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0F5" w:rsidRPr="00B030F5" w:rsidRDefault="00B030F5" w:rsidP="00B030F5">
      <w:pPr>
        <w:pStyle w:val="NoSpacing"/>
        <w:jc w:val="center"/>
        <w:rPr>
          <w:rFonts w:ascii="Arial" w:hAnsi="Arial" w:cs="Arial"/>
          <w:b/>
          <w:bCs/>
        </w:rPr>
      </w:pPr>
      <w:r w:rsidRPr="00B030F5">
        <w:rPr>
          <w:rFonts w:ascii="Arial" w:hAnsi="Arial" w:cs="Arial"/>
          <w:b/>
          <w:bCs/>
        </w:rPr>
        <w:t>E-mail Assignment</w:t>
      </w:r>
    </w:p>
    <w:p w:rsidR="00B030F5" w:rsidRPr="00B030F5" w:rsidRDefault="00B030F5" w:rsidP="00B030F5">
      <w:pPr>
        <w:pStyle w:val="NoSpacing"/>
        <w:rPr>
          <w:rFonts w:ascii="Arial" w:hAnsi="Arial" w:cs="Arial"/>
          <w:bCs/>
          <w:sz w:val="22"/>
          <w:szCs w:val="22"/>
        </w:rPr>
      </w:pPr>
    </w:p>
    <w:p w:rsidR="00B030F5" w:rsidRPr="00B030F5" w:rsidRDefault="00B030F5" w:rsidP="00B030F5">
      <w:pPr>
        <w:pStyle w:val="NoSpacing"/>
        <w:rPr>
          <w:rFonts w:ascii="Arial" w:hAnsi="Arial" w:cs="Arial"/>
          <w:bCs/>
          <w:sz w:val="22"/>
          <w:szCs w:val="22"/>
        </w:rPr>
      </w:pPr>
      <w:r w:rsidRPr="00B030F5">
        <w:rPr>
          <w:rFonts w:ascii="Arial" w:hAnsi="Arial" w:cs="Arial"/>
          <w:b/>
          <w:bCs/>
          <w:sz w:val="22"/>
          <w:szCs w:val="22"/>
        </w:rPr>
        <w:t>Instructions:</w:t>
      </w:r>
      <w:r w:rsidRPr="00B030F5">
        <w:rPr>
          <w:rFonts w:ascii="Arial" w:hAnsi="Arial" w:cs="Arial"/>
          <w:bCs/>
          <w:sz w:val="22"/>
          <w:szCs w:val="22"/>
        </w:rPr>
        <w:t xml:space="preserve"> Read these e-mails and then follow the instructions to complete this assignment.</w:t>
      </w:r>
    </w:p>
    <w:p w:rsidR="00B030F5" w:rsidRPr="00B030F5" w:rsidRDefault="00B030F5" w:rsidP="00B030F5">
      <w:pPr>
        <w:pStyle w:val="NoSpacing"/>
        <w:pBdr>
          <w:bottom w:val="single" w:sz="12" w:space="1" w:color="auto"/>
        </w:pBdr>
        <w:rPr>
          <w:rFonts w:ascii="Arial" w:hAnsi="Arial" w:cs="Arial"/>
          <w:b/>
          <w:bCs/>
          <w:color w:val="auto"/>
          <w:sz w:val="22"/>
          <w:szCs w:val="22"/>
        </w:rPr>
      </w:pPr>
    </w:p>
    <w:p w:rsidR="00B030F5" w:rsidRPr="00B030F5" w:rsidRDefault="00B030F5" w:rsidP="00B030F5">
      <w:pPr>
        <w:pStyle w:val="NoSpacing"/>
        <w:rPr>
          <w:rFonts w:ascii="Arial" w:hAnsi="Arial" w:cs="Arial"/>
          <w:bCs/>
          <w:sz w:val="22"/>
          <w:szCs w:val="22"/>
        </w:rPr>
      </w:pPr>
    </w:p>
    <w:p w:rsidR="00B030F5" w:rsidRPr="00B030F5" w:rsidRDefault="00B030F5" w:rsidP="00B030F5">
      <w:pPr>
        <w:pStyle w:val="NoSpacing"/>
        <w:rPr>
          <w:rFonts w:ascii="Arial" w:hAnsi="Arial" w:cs="Arial"/>
          <w:bCs/>
          <w:sz w:val="22"/>
          <w:szCs w:val="22"/>
        </w:rPr>
      </w:pPr>
      <w:r w:rsidRPr="00B030F5">
        <w:rPr>
          <w:rFonts w:ascii="Arial" w:hAnsi="Arial" w:cs="Arial"/>
          <w:bCs/>
          <w:sz w:val="22"/>
          <w:szCs w:val="22"/>
        </w:rPr>
        <w:t xml:space="preserve">TO: A. Thomas Lighthouse &lt;ATLight@LighthouseHorses.com&gt; </w:t>
      </w:r>
    </w:p>
    <w:p w:rsidR="00B030F5" w:rsidRPr="00B030F5" w:rsidRDefault="00B030F5" w:rsidP="00B030F5">
      <w:pPr>
        <w:pStyle w:val="NoSpacing"/>
        <w:rPr>
          <w:rFonts w:ascii="Arial" w:hAnsi="Arial" w:cs="Arial"/>
          <w:bCs/>
          <w:sz w:val="22"/>
          <w:szCs w:val="22"/>
        </w:rPr>
      </w:pPr>
      <w:r w:rsidRPr="00B030F5">
        <w:rPr>
          <w:rFonts w:ascii="Arial" w:hAnsi="Arial" w:cs="Arial"/>
          <w:bCs/>
          <w:sz w:val="22"/>
          <w:szCs w:val="22"/>
        </w:rPr>
        <w:t xml:space="preserve">FROM: Charles </w:t>
      </w:r>
      <w:proofErr w:type="spellStart"/>
      <w:r w:rsidRPr="00B030F5">
        <w:rPr>
          <w:rFonts w:ascii="Arial" w:hAnsi="Arial" w:cs="Arial"/>
          <w:bCs/>
          <w:sz w:val="22"/>
          <w:szCs w:val="22"/>
        </w:rPr>
        <w:t>Beckner</w:t>
      </w:r>
      <w:proofErr w:type="spellEnd"/>
      <w:r w:rsidRPr="00B030F5">
        <w:rPr>
          <w:rFonts w:ascii="Arial" w:hAnsi="Arial" w:cs="Arial"/>
          <w:bCs/>
          <w:sz w:val="22"/>
          <w:szCs w:val="22"/>
        </w:rPr>
        <w:t xml:space="preserve"> &lt;Beckner_Farm@gmail.com&gt;</w:t>
      </w:r>
    </w:p>
    <w:p w:rsidR="00B030F5" w:rsidRPr="00B030F5" w:rsidRDefault="00B030F5" w:rsidP="00B030F5">
      <w:pPr>
        <w:pStyle w:val="NoSpacing"/>
        <w:rPr>
          <w:rFonts w:ascii="Arial" w:hAnsi="Arial" w:cs="Arial"/>
          <w:bCs/>
          <w:sz w:val="22"/>
          <w:szCs w:val="22"/>
        </w:rPr>
      </w:pPr>
      <w:r w:rsidRPr="00B030F5">
        <w:rPr>
          <w:rFonts w:ascii="Arial" w:hAnsi="Arial" w:cs="Arial"/>
          <w:bCs/>
          <w:sz w:val="22"/>
          <w:szCs w:val="22"/>
        </w:rPr>
        <w:t>SENT: Wed, July 27, 2011</w:t>
      </w:r>
    </w:p>
    <w:p w:rsidR="00B030F5" w:rsidRPr="00B030F5" w:rsidRDefault="00B030F5" w:rsidP="00B030F5">
      <w:pPr>
        <w:pStyle w:val="NoSpacing"/>
        <w:rPr>
          <w:rFonts w:ascii="Arial" w:hAnsi="Arial" w:cs="Arial"/>
          <w:bCs/>
          <w:sz w:val="22"/>
          <w:szCs w:val="22"/>
        </w:rPr>
      </w:pPr>
      <w:r w:rsidRPr="00B030F5">
        <w:rPr>
          <w:rFonts w:ascii="Arial" w:hAnsi="Arial" w:cs="Arial"/>
          <w:bCs/>
          <w:sz w:val="22"/>
          <w:szCs w:val="22"/>
        </w:rPr>
        <w:t>SUBJECT: Colt</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Hello,</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I have a 2 month old colt here you should probably consider as a stallion prospect. He’s by Crossroads Laurentian- http://www.allbreedpedigree.com/crossroads+laurentian and out of Glorious Seed - http://www.pedigreequery.com/glorious+seed (with Bold Axe in her pedigree = priceless!!!)</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 xml:space="preserve">He is liver chestnut with a crescent moon on his face and one small hind sock. Named The Glorious </w:t>
      </w:r>
      <w:proofErr w:type="spellStart"/>
      <w:r w:rsidRPr="00B030F5">
        <w:rPr>
          <w:rFonts w:ascii="Arial" w:hAnsi="Arial" w:cs="Arial"/>
          <w:sz w:val="22"/>
          <w:szCs w:val="22"/>
        </w:rPr>
        <w:t>Mooner</w:t>
      </w:r>
      <w:proofErr w:type="spellEnd"/>
      <w:r w:rsidRPr="00B030F5">
        <w:rPr>
          <w:rFonts w:ascii="Arial" w:hAnsi="Arial" w:cs="Arial"/>
          <w:sz w:val="22"/>
          <w:szCs w:val="22"/>
        </w:rPr>
        <w:t xml:space="preserve">. He is stunning. Gorgeous mover. Reinhardt </w:t>
      </w:r>
      <w:proofErr w:type="spellStart"/>
      <w:r w:rsidRPr="00B030F5">
        <w:rPr>
          <w:rFonts w:ascii="Arial" w:hAnsi="Arial" w:cs="Arial"/>
          <w:sz w:val="22"/>
          <w:szCs w:val="22"/>
        </w:rPr>
        <w:t>Blaumann</w:t>
      </w:r>
      <w:proofErr w:type="spellEnd"/>
      <w:r w:rsidRPr="00B030F5">
        <w:rPr>
          <w:rFonts w:ascii="Arial" w:hAnsi="Arial" w:cs="Arial"/>
          <w:sz w:val="22"/>
          <w:szCs w:val="22"/>
        </w:rPr>
        <w:t xml:space="preserve"> put my mare together with Laurentian because she is so refined.</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 xml:space="preserve">Crossroads Laurentian has sired some world beaters - Midnight Run, Once Again </w:t>
      </w:r>
      <w:proofErr w:type="gramStart"/>
      <w:r w:rsidRPr="00B030F5">
        <w:rPr>
          <w:rFonts w:ascii="Arial" w:hAnsi="Arial" w:cs="Arial"/>
          <w:sz w:val="22"/>
          <w:szCs w:val="22"/>
        </w:rPr>
        <w:t>In</w:t>
      </w:r>
      <w:proofErr w:type="gramEnd"/>
      <w:r w:rsidRPr="00B030F5">
        <w:rPr>
          <w:rFonts w:ascii="Arial" w:hAnsi="Arial" w:cs="Arial"/>
          <w:sz w:val="22"/>
          <w:szCs w:val="22"/>
        </w:rPr>
        <w:t xml:space="preserve"> Time and the deceased </w:t>
      </w:r>
      <w:proofErr w:type="spellStart"/>
      <w:r w:rsidRPr="00B030F5">
        <w:rPr>
          <w:rFonts w:ascii="Arial" w:hAnsi="Arial" w:cs="Arial"/>
          <w:sz w:val="22"/>
          <w:szCs w:val="22"/>
        </w:rPr>
        <w:t>Highcliff</w:t>
      </w:r>
      <w:proofErr w:type="spellEnd"/>
      <w:r w:rsidRPr="00B030F5">
        <w:rPr>
          <w:rFonts w:ascii="Arial" w:hAnsi="Arial" w:cs="Arial"/>
          <w:sz w:val="22"/>
          <w:szCs w:val="22"/>
        </w:rPr>
        <w:t xml:space="preserve"> Honors. The first two are Champ &amp; Reserve every time out in 2011 I believe.</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 xml:space="preserve">His </w:t>
      </w:r>
      <w:proofErr w:type="spellStart"/>
      <w:r w:rsidRPr="00B030F5">
        <w:rPr>
          <w:rFonts w:ascii="Arial" w:hAnsi="Arial" w:cs="Arial"/>
          <w:sz w:val="22"/>
          <w:szCs w:val="22"/>
        </w:rPr>
        <w:t>half sister</w:t>
      </w:r>
      <w:proofErr w:type="spellEnd"/>
      <w:r w:rsidRPr="00B030F5">
        <w:rPr>
          <w:rFonts w:ascii="Arial" w:hAnsi="Arial" w:cs="Arial"/>
          <w:sz w:val="22"/>
          <w:szCs w:val="22"/>
        </w:rPr>
        <w:t xml:space="preserve"> is winning with an amateur rider (I have attached two pictures of her). She is Champ most times out as well and always wins the hack too.</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Sorry the picture of him was with my Blackberry. Let me know what you think. I’m trying to do some things here at the farm since my wife died and the time it takes are more than I can manage so he needs to be sold - $12,000. Thanks so much.</w:t>
      </w:r>
    </w:p>
    <w:p w:rsidR="00B030F5" w:rsidRPr="00B030F5" w:rsidRDefault="00B030F5" w:rsidP="00B030F5">
      <w:pPr>
        <w:pStyle w:val="NoSpacing"/>
        <w:pBdr>
          <w:bottom w:val="single" w:sz="12" w:space="1" w:color="auto"/>
        </w:pBdr>
        <w:rPr>
          <w:rFonts w:ascii="Arial" w:hAnsi="Arial" w:cs="Arial"/>
          <w:sz w:val="22"/>
          <w:szCs w:val="22"/>
        </w:rPr>
      </w:pP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bCs/>
          <w:sz w:val="22"/>
          <w:szCs w:val="22"/>
        </w:rPr>
        <w:t>TO:</w:t>
      </w:r>
      <w:r w:rsidRPr="00B030F5">
        <w:rPr>
          <w:rFonts w:ascii="Arial" w:hAnsi="Arial" w:cs="Arial"/>
          <w:sz w:val="22"/>
          <w:szCs w:val="22"/>
        </w:rPr>
        <w:t xml:space="preserve"> Charles </w:t>
      </w:r>
      <w:proofErr w:type="spellStart"/>
      <w:r w:rsidRPr="00B030F5">
        <w:rPr>
          <w:rFonts w:ascii="Arial" w:hAnsi="Arial" w:cs="Arial"/>
          <w:sz w:val="22"/>
          <w:szCs w:val="22"/>
        </w:rPr>
        <w:t>Beckner</w:t>
      </w:r>
      <w:proofErr w:type="spellEnd"/>
      <w:r w:rsidRPr="00B030F5">
        <w:rPr>
          <w:rFonts w:ascii="Arial" w:hAnsi="Arial" w:cs="Arial"/>
          <w:sz w:val="22"/>
          <w:szCs w:val="22"/>
        </w:rPr>
        <w:t xml:space="preserve"> &lt;Beckner_Farm@gmail.com&gt;</w:t>
      </w:r>
    </w:p>
    <w:p w:rsidR="00B030F5" w:rsidRPr="00B030F5" w:rsidRDefault="00B030F5" w:rsidP="00B030F5">
      <w:pPr>
        <w:pStyle w:val="NoSpacing"/>
        <w:rPr>
          <w:rFonts w:ascii="Arial" w:hAnsi="Arial" w:cs="Arial"/>
          <w:bCs/>
          <w:sz w:val="22"/>
          <w:szCs w:val="22"/>
        </w:rPr>
      </w:pPr>
      <w:r w:rsidRPr="00B030F5">
        <w:rPr>
          <w:rFonts w:ascii="Arial" w:hAnsi="Arial" w:cs="Arial"/>
          <w:bCs/>
          <w:sz w:val="22"/>
          <w:szCs w:val="22"/>
        </w:rPr>
        <w:t>FROM: A. Thomas Lighthouse &lt;ATLight@LighthouseHorses.com&gt;</w:t>
      </w: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CC: Caroline Woods &lt;fortheloveofponies@yahoo.com&gt;</w:t>
      </w:r>
    </w:p>
    <w:p w:rsidR="00B030F5" w:rsidRPr="00B030F5" w:rsidRDefault="00B030F5" w:rsidP="00B030F5">
      <w:pPr>
        <w:pStyle w:val="NoSpacing"/>
        <w:rPr>
          <w:rFonts w:ascii="Arial" w:hAnsi="Arial" w:cs="Arial"/>
          <w:sz w:val="22"/>
          <w:szCs w:val="22"/>
        </w:rPr>
      </w:pPr>
      <w:r w:rsidRPr="00B030F5">
        <w:rPr>
          <w:rFonts w:ascii="Arial" w:hAnsi="Arial" w:cs="Arial"/>
          <w:bCs/>
          <w:sz w:val="22"/>
          <w:szCs w:val="22"/>
        </w:rPr>
        <w:t>SENT:</w:t>
      </w:r>
      <w:r w:rsidRPr="00B030F5">
        <w:rPr>
          <w:rFonts w:ascii="Arial" w:hAnsi="Arial" w:cs="Arial"/>
          <w:sz w:val="22"/>
          <w:szCs w:val="22"/>
        </w:rPr>
        <w:t> Thursday, July 28, 2011</w:t>
      </w:r>
    </w:p>
    <w:p w:rsidR="00B030F5" w:rsidRPr="00B030F5" w:rsidRDefault="00B030F5" w:rsidP="00B030F5">
      <w:pPr>
        <w:pStyle w:val="NoSpacing"/>
        <w:rPr>
          <w:rFonts w:ascii="Arial" w:hAnsi="Arial" w:cs="Arial"/>
          <w:sz w:val="22"/>
          <w:szCs w:val="22"/>
        </w:rPr>
      </w:pPr>
      <w:r w:rsidRPr="00B030F5">
        <w:rPr>
          <w:rFonts w:ascii="Arial" w:hAnsi="Arial" w:cs="Arial"/>
          <w:bCs/>
          <w:sz w:val="22"/>
          <w:szCs w:val="22"/>
        </w:rPr>
        <w:t>SUBJECT:</w:t>
      </w:r>
      <w:r w:rsidRPr="00B030F5">
        <w:rPr>
          <w:rFonts w:ascii="Arial" w:hAnsi="Arial" w:cs="Arial"/>
          <w:sz w:val="22"/>
          <w:szCs w:val="22"/>
        </w:rPr>
        <w:t> Re: Colt/Stallion Prospect</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Dear Charles,</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Thank you for considering my program for your stallion prospect, and my condolences on the loss of your wife.</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At this time, however, I am more than satisfied with the hunter prospects my mares are producing crossed on Glory Days Ben Earl. </w:t>
      </w:r>
    </w:p>
    <w:p w:rsidR="00B030F5" w:rsidRPr="00B030F5" w:rsidRDefault="00B030F5" w:rsidP="00B030F5">
      <w:pPr>
        <w:pStyle w:val="NoSpacing"/>
        <w:rPr>
          <w:rFonts w:ascii="Arial" w:hAnsi="Arial" w:cs="Arial"/>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t xml:space="preserve">I have </w:t>
      </w:r>
      <w:proofErr w:type="spellStart"/>
      <w:r w:rsidRPr="00B030F5">
        <w:rPr>
          <w:rFonts w:ascii="Arial" w:hAnsi="Arial" w:cs="Arial"/>
          <w:sz w:val="22"/>
          <w:szCs w:val="22"/>
        </w:rPr>
        <w:t>cc’ed</w:t>
      </w:r>
      <w:proofErr w:type="spellEnd"/>
      <w:r w:rsidRPr="00B030F5">
        <w:rPr>
          <w:rFonts w:ascii="Arial" w:hAnsi="Arial" w:cs="Arial"/>
          <w:sz w:val="22"/>
          <w:szCs w:val="22"/>
        </w:rPr>
        <w:t xml:space="preserve"> this email to Caroline Woods, a young lady here in Florida who is in the start-up phase of her own breeding operation. Since her family maintains property in Virginia, perhaps she will have a place for your colt in her plans. Good luck with him.</w:t>
      </w:r>
    </w:p>
    <w:p w:rsidR="00B030F5" w:rsidRPr="00B030F5" w:rsidRDefault="00B030F5" w:rsidP="00B030F5">
      <w:pPr>
        <w:pStyle w:val="NoSpacing"/>
        <w:rPr>
          <w:rFonts w:ascii="Arial" w:hAnsi="Arial" w:cs="Arial"/>
          <w:sz w:val="22"/>
          <w:szCs w:val="22"/>
        </w:rPr>
      </w:pPr>
      <w:r w:rsidRPr="00B030F5">
        <w:rPr>
          <w:rFonts w:ascii="Arial" w:hAnsi="Arial" w:cs="Arial"/>
          <w:sz w:val="22"/>
          <w:szCs w:val="22"/>
        </w:rPr>
        <w:lastRenderedPageBreak/>
        <w:t> </w:t>
      </w:r>
    </w:p>
    <w:p w:rsidR="00B030F5" w:rsidRPr="00B030F5" w:rsidRDefault="00B030F5" w:rsidP="00B030F5">
      <w:pPr>
        <w:pStyle w:val="NoSpacing"/>
        <w:rPr>
          <w:rFonts w:ascii="Arial" w:hAnsi="Arial" w:cs="Arial"/>
          <w:sz w:val="22"/>
          <w:szCs w:val="22"/>
        </w:rPr>
      </w:pPr>
      <w:r w:rsidRPr="00B030F5">
        <w:rPr>
          <w:rFonts w:ascii="Arial" w:hAnsi="Arial" w:cs="Arial"/>
          <w:bCs/>
          <w:sz w:val="22"/>
          <w:szCs w:val="22"/>
        </w:rPr>
        <w:t>A. Thomas Lighthouse</w:t>
      </w:r>
      <w:r w:rsidRPr="00B030F5">
        <w:rPr>
          <w:rFonts w:ascii="Arial" w:hAnsi="Arial" w:cs="Arial"/>
          <w:sz w:val="22"/>
          <w:szCs w:val="22"/>
        </w:rPr>
        <w:t xml:space="preserve"> </w:t>
      </w:r>
    </w:p>
    <w:p w:rsidR="00B030F5" w:rsidRPr="00B030F5" w:rsidRDefault="00B030F5" w:rsidP="00B030F5">
      <w:pPr>
        <w:pStyle w:val="NoSpacing"/>
        <w:rPr>
          <w:rFonts w:ascii="Arial" w:hAnsi="Arial" w:cs="Arial"/>
          <w:sz w:val="22"/>
          <w:szCs w:val="22"/>
        </w:rPr>
      </w:pPr>
      <w:proofErr w:type="spellStart"/>
      <w:r w:rsidRPr="00B030F5">
        <w:rPr>
          <w:rFonts w:ascii="Arial" w:hAnsi="Arial" w:cs="Arial"/>
          <w:sz w:val="22"/>
          <w:szCs w:val="22"/>
        </w:rPr>
        <w:t>Lighthorse</w:t>
      </w:r>
      <w:proofErr w:type="spellEnd"/>
      <w:r w:rsidRPr="00B030F5">
        <w:rPr>
          <w:rFonts w:ascii="Arial" w:hAnsi="Arial" w:cs="Arial"/>
          <w:sz w:val="22"/>
          <w:szCs w:val="22"/>
        </w:rPr>
        <w:t xml:space="preserve"> Ranch, LLC</w:t>
      </w:r>
    </w:p>
    <w:p w:rsidR="00B030F5" w:rsidRPr="00B030F5" w:rsidRDefault="00B030F5" w:rsidP="00B030F5">
      <w:pPr>
        <w:pStyle w:val="NoSpacing"/>
        <w:pBdr>
          <w:bottom w:val="single" w:sz="12" w:space="1" w:color="auto"/>
        </w:pBdr>
        <w:rPr>
          <w:rFonts w:ascii="Arial" w:hAnsi="Arial" w:cs="Arial"/>
          <w:bCs/>
          <w:sz w:val="22"/>
          <w:szCs w:val="22"/>
        </w:rPr>
      </w:pPr>
      <w:r w:rsidRPr="00B030F5">
        <w:rPr>
          <w:rFonts w:ascii="Arial" w:hAnsi="Arial" w:cs="Arial"/>
          <w:bCs/>
          <w:sz w:val="22"/>
          <w:szCs w:val="22"/>
        </w:rPr>
        <w:t>http://www.Lighthorse.com</w:t>
      </w:r>
    </w:p>
    <w:p w:rsidR="00B030F5" w:rsidRPr="00B030F5" w:rsidRDefault="00B030F5" w:rsidP="00B030F5">
      <w:pPr>
        <w:pStyle w:val="NoSpacing"/>
        <w:pBdr>
          <w:bottom w:val="single" w:sz="12" w:space="1" w:color="auto"/>
        </w:pBdr>
        <w:rPr>
          <w:rFonts w:ascii="Arial" w:hAnsi="Arial" w:cs="Arial"/>
          <w:sz w:val="22"/>
          <w:szCs w:val="22"/>
        </w:rPr>
      </w:pPr>
    </w:p>
    <w:p w:rsidR="00B030F5" w:rsidRPr="00B030F5" w:rsidRDefault="00B030F5" w:rsidP="00B030F5">
      <w:pPr>
        <w:pStyle w:val="NoSpacing"/>
        <w:rPr>
          <w:rFonts w:ascii="Arial" w:hAnsi="Arial" w:cs="Arial"/>
          <w:b/>
          <w:sz w:val="22"/>
          <w:szCs w:val="22"/>
        </w:rPr>
      </w:pPr>
    </w:p>
    <w:p w:rsidR="00B030F5" w:rsidRPr="00B030F5" w:rsidRDefault="00B030F5" w:rsidP="00B030F5">
      <w:pPr>
        <w:pStyle w:val="NoSpacing"/>
        <w:rPr>
          <w:rFonts w:ascii="Arial" w:hAnsi="Arial" w:cs="Arial"/>
          <w:sz w:val="22"/>
          <w:szCs w:val="22"/>
        </w:rPr>
      </w:pPr>
      <w:r w:rsidRPr="00B030F5">
        <w:rPr>
          <w:rFonts w:ascii="Arial" w:hAnsi="Arial" w:cs="Arial"/>
          <w:b/>
          <w:sz w:val="22"/>
          <w:szCs w:val="22"/>
        </w:rPr>
        <w:br w:type="page"/>
      </w:r>
      <w:r w:rsidRPr="00B030F5">
        <w:rPr>
          <w:rFonts w:ascii="Arial" w:hAnsi="Arial" w:cs="Arial"/>
          <w:b/>
          <w:sz w:val="22"/>
          <w:szCs w:val="22"/>
        </w:rPr>
        <w:lastRenderedPageBreak/>
        <w:t>Instructions:</w:t>
      </w:r>
      <w:r w:rsidRPr="00B030F5">
        <w:rPr>
          <w:rFonts w:ascii="Arial" w:hAnsi="Arial" w:cs="Arial"/>
          <w:sz w:val="22"/>
          <w:szCs w:val="22"/>
        </w:rPr>
        <w:t xml:space="preserve"> Use this table to critique the elements in the original e-mail and then revise it and the response to it, as instructed below.</w:t>
      </w:r>
    </w:p>
    <w:p w:rsidR="00B030F5" w:rsidRPr="00B030F5" w:rsidRDefault="00B030F5" w:rsidP="00B030F5">
      <w:pPr>
        <w:pStyle w:val="NoSpacing"/>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6872"/>
      </w:tblGrid>
      <w:tr w:rsidR="00B030F5" w:rsidRPr="00B030F5" w:rsidTr="00E96B19">
        <w:tc>
          <w:tcPr>
            <w:tcW w:w="5000" w:type="pct"/>
            <w:gridSpan w:val="2"/>
            <w:vAlign w:val="center"/>
          </w:tcPr>
          <w:p w:rsidR="00B030F5" w:rsidRPr="00B030F5" w:rsidRDefault="00B030F5" w:rsidP="00E96B19">
            <w:pPr>
              <w:pStyle w:val="NoSpacing"/>
              <w:spacing w:before="60" w:after="60"/>
              <w:ind w:left="288" w:hanging="288"/>
              <w:jc w:val="center"/>
              <w:rPr>
                <w:rFonts w:ascii="Arial" w:hAnsi="Arial" w:cs="Arial"/>
                <w:b/>
                <w:sz w:val="22"/>
                <w:szCs w:val="22"/>
              </w:rPr>
            </w:pPr>
            <w:r w:rsidRPr="00B030F5">
              <w:rPr>
                <w:rFonts w:ascii="Arial" w:hAnsi="Arial" w:cs="Arial"/>
                <w:b/>
                <w:bCs/>
                <w:sz w:val="22"/>
                <w:szCs w:val="22"/>
              </w:rPr>
              <w:t xml:space="preserve">Critique of E-Mail from Charles </w:t>
            </w:r>
            <w:proofErr w:type="spellStart"/>
            <w:r w:rsidRPr="00B030F5">
              <w:rPr>
                <w:rFonts w:ascii="Arial" w:hAnsi="Arial" w:cs="Arial"/>
                <w:b/>
                <w:bCs/>
                <w:sz w:val="22"/>
                <w:szCs w:val="22"/>
              </w:rPr>
              <w:t>Beckner</w:t>
            </w:r>
            <w:proofErr w:type="spellEnd"/>
            <w:r w:rsidRPr="00B030F5">
              <w:rPr>
                <w:rFonts w:ascii="Arial" w:hAnsi="Arial" w:cs="Arial"/>
                <w:b/>
                <w:bCs/>
                <w:sz w:val="22"/>
                <w:szCs w:val="22"/>
              </w:rPr>
              <w:t xml:space="preserve"> to A. Thomas Lighthouse</w:t>
            </w: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1. Salutation</w:t>
            </w:r>
          </w:p>
        </w:tc>
        <w:tc>
          <w:tcPr>
            <w:tcW w:w="3675" w:type="pct"/>
          </w:tcPr>
          <w:p w:rsidR="00B030F5" w:rsidRPr="00B030F5" w:rsidRDefault="00B030F5" w:rsidP="00E96B19">
            <w:pPr>
              <w:pStyle w:val="NoSpacing"/>
              <w:rPr>
                <w:rFonts w:ascii="Arial" w:hAnsi="Arial" w:cs="Arial"/>
                <w:sz w:val="22"/>
                <w:szCs w:val="22"/>
              </w:rPr>
            </w:pP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2. Subject line</w:t>
            </w:r>
          </w:p>
        </w:tc>
        <w:tc>
          <w:tcPr>
            <w:tcW w:w="3675" w:type="pct"/>
          </w:tcPr>
          <w:p w:rsidR="00B030F5" w:rsidRPr="00B030F5" w:rsidRDefault="00B030F5" w:rsidP="00E96B19">
            <w:pPr>
              <w:pStyle w:val="NoSpacing"/>
              <w:rPr>
                <w:rFonts w:ascii="Arial" w:hAnsi="Arial" w:cs="Arial"/>
                <w:sz w:val="22"/>
                <w:szCs w:val="22"/>
              </w:rPr>
            </w:pP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 xml:space="preserve">3. Content </w:t>
            </w:r>
          </w:p>
        </w:tc>
        <w:tc>
          <w:tcPr>
            <w:tcW w:w="3675" w:type="pct"/>
          </w:tcPr>
          <w:p w:rsidR="00B030F5" w:rsidRPr="00B030F5" w:rsidRDefault="00B030F5" w:rsidP="00E96B19">
            <w:pPr>
              <w:pStyle w:val="NoSpacing"/>
              <w:rPr>
                <w:rFonts w:ascii="Arial" w:hAnsi="Arial" w:cs="Arial"/>
                <w:sz w:val="22"/>
                <w:szCs w:val="22"/>
              </w:rPr>
            </w:pP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4. Tone</w:t>
            </w:r>
          </w:p>
        </w:tc>
        <w:tc>
          <w:tcPr>
            <w:tcW w:w="3675" w:type="pct"/>
          </w:tcPr>
          <w:p w:rsidR="00B030F5" w:rsidRPr="00B030F5" w:rsidRDefault="00B030F5" w:rsidP="00E96B19">
            <w:pPr>
              <w:pStyle w:val="NoSpacing"/>
              <w:rPr>
                <w:rFonts w:ascii="Arial" w:hAnsi="Arial" w:cs="Arial"/>
                <w:sz w:val="22"/>
                <w:szCs w:val="22"/>
              </w:rPr>
            </w:pP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5. Grammar</w:t>
            </w:r>
          </w:p>
        </w:tc>
        <w:tc>
          <w:tcPr>
            <w:tcW w:w="3675" w:type="pct"/>
          </w:tcPr>
          <w:p w:rsidR="00B030F5" w:rsidRPr="00B030F5" w:rsidRDefault="00B030F5" w:rsidP="00E96B19">
            <w:pPr>
              <w:pStyle w:val="NoSpacing"/>
              <w:rPr>
                <w:rFonts w:ascii="Arial" w:hAnsi="Arial" w:cs="Arial"/>
                <w:sz w:val="22"/>
                <w:szCs w:val="22"/>
              </w:rPr>
            </w:pP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6. Sentence and paragraph structure</w:t>
            </w:r>
          </w:p>
        </w:tc>
        <w:tc>
          <w:tcPr>
            <w:tcW w:w="3675" w:type="pct"/>
          </w:tcPr>
          <w:p w:rsidR="00B030F5" w:rsidRPr="00B030F5" w:rsidRDefault="00B030F5" w:rsidP="00E96B19">
            <w:pPr>
              <w:pStyle w:val="NoSpacing"/>
              <w:rPr>
                <w:rFonts w:ascii="Arial" w:hAnsi="Arial" w:cs="Arial"/>
                <w:sz w:val="22"/>
                <w:szCs w:val="22"/>
              </w:rPr>
            </w:pP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7. Closing paragraph</w:t>
            </w:r>
          </w:p>
        </w:tc>
        <w:tc>
          <w:tcPr>
            <w:tcW w:w="3675" w:type="pct"/>
          </w:tcPr>
          <w:p w:rsidR="00B030F5" w:rsidRPr="00B030F5" w:rsidRDefault="00B030F5" w:rsidP="00E96B19">
            <w:pPr>
              <w:pStyle w:val="NoSpacing"/>
              <w:rPr>
                <w:rFonts w:ascii="Arial" w:hAnsi="Arial" w:cs="Arial"/>
                <w:sz w:val="22"/>
                <w:szCs w:val="22"/>
              </w:rPr>
            </w:pP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8. Signature</w:t>
            </w:r>
          </w:p>
        </w:tc>
        <w:tc>
          <w:tcPr>
            <w:tcW w:w="3675" w:type="pct"/>
          </w:tcPr>
          <w:p w:rsidR="00B030F5" w:rsidRPr="00B030F5" w:rsidRDefault="00B030F5" w:rsidP="00E96B19">
            <w:pPr>
              <w:pStyle w:val="NoSpacing"/>
              <w:rPr>
                <w:rFonts w:ascii="Arial" w:hAnsi="Arial" w:cs="Arial"/>
                <w:sz w:val="22"/>
                <w:szCs w:val="22"/>
              </w:rPr>
            </w:pP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9. Rewrite the original e-mail so its flaws are corrected and its tone is more professional.</w:t>
            </w:r>
          </w:p>
        </w:tc>
        <w:tc>
          <w:tcPr>
            <w:tcW w:w="3675" w:type="pct"/>
          </w:tcPr>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tc>
      </w:tr>
      <w:tr w:rsidR="00B030F5" w:rsidRPr="00B030F5" w:rsidTr="00E96B19">
        <w:tc>
          <w:tcPr>
            <w:tcW w:w="1325" w:type="pct"/>
            <w:vAlign w:val="center"/>
          </w:tcPr>
          <w:p w:rsidR="00B030F5" w:rsidRPr="00B030F5" w:rsidRDefault="00B030F5" w:rsidP="00E96B19">
            <w:pPr>
              <w:pStyle w:val="NoSpacing"/>
              <w:rPr>
                <w:rFonts w:ascii="Arial" w:hAnsi="Arial" w:cs="Arial"/>
                <w:b/>
                <w:sz w:val="22"/>
                <w:szCs w:val="22"/>
              </w:rPr>
            </w:pPr>
            <w:r w:rsidRPr="00B030F5">
              <w:rPr>
                <w:rFonts w:ascii="Arial" w:hAnsi="Arial" w:cs="Arial"/>
                <w:b/>
                <w:sz w:val="22"/>
                <w:szCs w:val="22"/>
              </w:rPr>
              <w:t xml:space="preserve">10. Rewrite the responding </w:t>
            </w:r>
            <w:r w:rsidRPr="00B030F5">
              <w:rPr>
                <w:rFonts w:ascii="Arial" w:hAnsi="Arial" w:cs="Arial"/>
                <w:b/>
                <w:sz w:val="22"/>
                <w:szCs w:val="22"/>
              </w:rPr>
              <w:br/>
              <w:t>e-mail so its flaws are corrected and its tone is warmer and more encouraging.</w:t>
            </w:r>
          </w:p>
        </w:tc>
        <w:tc>
          <w:tcPr>
            <w:tcW w:w="3675" w:type="pct"/>
          </w:tcPr>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p w:rsidR="00B030F5" w:rsidRPr="00B030F5" w:rsidRDefault="00B030F5" w:rsidP="00E96B19">
            <w:pPr>
              <w:pStyle w:val="NoSpacing"/>
              <w:rPr>
                <w:rFonts w:ascii="Arial" w:hAnsi="Arial" w:cs="Arial"/>
                <w:sz w:val="22"/>
                <w:szCs w:val="22"/>
              </w:rPr>
            </w:pPr>
          </w:p>
        </w:tc>
      </w:tr>
    </w:tbl>
    <w:p w:rsidR="00501542" w:rsidRPr="00B030F5" w:rsidRDefault="00501542" w:rsidP="00B030F5">
      <w:pPr>
        <w:ind w:firstLine="0"/>
        <w:rPr>
          <w:rFonts w:ascii="Arial" w:hAnsi="Arial" w:cs="Arial"/>
          <w:sz w:val="22"/>
          <w:szCs w:val="22"/>
        </w:rPr>
      </w:pPr>
      <w:bookmarkStart w:id="0" w:name="_GoBack"/>
      <w:bookmarkEnd w:id="0"/>
    </w:p>
    <w:sectPr w:rsidR="00501542" w:rsidRPr="00B03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F5"/>
    <w:rsid w:val="00501542"/>
    <w:rsid w:val="00B0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FEC61-4BF0-40A5-B16D-02F5C10D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earch Papers"/>
    <w:qFormat/>
    <w:rsid w:val="00B030F5"/>
    <w:pPr>
      <w:spacing w:after="0" w:line="480" w:lineRule="auto"/>
      <w:ind w:firstLine="720"/>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0F5"/>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Thompson</dc:creator>
  <cp:keywords/>
  <dc:description/>
  <cp:lastModifiedBy>Nathan Thompson</cp:lastModifiedBy>
  <cp:revision>1</cp:revision>
  <dcterms:created xsi:type="dcterms:W3CDTF">2017-05-08T20:01:00Z</dcterms:created>
  <dcterms:modified xsi:type="dcterms:W3CDTF">2017-05-08T20:01:00Z</dcterms:modified>
</cp:coreProperties>
</file>