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5A" w:rsidRDefault="00A1705A" w:rsidP="00A1705A">
      <w:pPr>
        <w:pStyle w:val="ChapterHeading"/>
      </w:pPr>
      <w:r>
        <w:t xml:space="preserve">Appendix D. </w:t>
      </w:r>
      <w:r w:rsidRPr="00F24847">
        <w:t xml:space="preserve">Summaries of </w:t>
      </w:r>
      <w:r>
        <w:t>U</w:t>
      </w:r>
      <w:r w:rsidRPr="00F24847">
        <w:t xml:space="preserve">npublished </w:t>
      </w:r>
      <w:r>
        <w:t>S</w:t>
      </w:r>
      <w:r w:rsidRPr="00F24847">
        <w:t>tudies</w:t>
      </w:r>
    </w:p>
    <w:p w:rsidR="00A1705A" w:rsidRDefault="00A1705A" w:rsidP="00A1705A"/>
    <w:p w:rsidR="00A1705A" w:rsidRPr="001C364A" w:rsidRDefault="00A1705A" w:rsidP="00A1705A">
      <w:pPr>
        <w:tabs>
          <w:tab w:val="left" w:pos="360"/>
          <w:tab w:val="left" w:pos="720"/>
          <w:tab w:val="left" w:pos="1080"/>
          <w:tab w:val="left" w:pos="1440"/>
        </w:tabs>
        <w:rPr>
          <w:rFonts w:ascii="Arial" w:hAnsi="Arial" w:cs="Arial"/>
          <w:b/>
          <w:sz w:val="18"/>
          <w:szCs w:val="18"/>
        </w:rPr>
      </w:pPr>
      <w:r>
        <w:rPr>
          <w:rFonts w:ascii="Arial" w:hAnsi="Arial" w:cs="Arial"/>
          <w:b/>
          <w:sz w:val="18"/>
          <w:szCs w:val="18"/>
        </w:rPr>
        <w:t xml:space="preserve">Appendix Table D1.  Unpublished Studies From Manufacturer’s Scientific Information Packet and Current Registered Clinical Trials </w:t>
      </w: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7"/>
        <w:gridCol w:w="1499"/>
        <w:gridCol w:w="1555"/>
        <w:gridCol w:w="2209"/>
        <w:gridCol w:w="2293"/>
        <w:gridCol w:w="1908"/>
        <w:gridCol w:w="2515"/>
      </w:tblGrid>
      <w:tr w:rsidR="00A1705A" w:rsidRPr="00F10311" w:rsidTr="004A7638">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Disease</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 xml:space="preserve">Product </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Manufacturer</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Posters</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Abstracts</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 xml:space="preserve">Data on </w:t>
            </w:r>
            <w:r>
              <w:rPr>
                <w:rFonts w:ascii="Arial" w:hAnsi="Arial" w:cs="Arial"/>
                <w:b/>
                <w:color w:val="000000" w:themeColor="text1"/>
                <w:sz w:val="18"/>
                <w:szCs w:val="18"/>
              </w:rPr>
              <w:t>F</w:t>
            </w:r>
            <w:r w:rsidRPr="00F10311">
              <w:rPr>
                <w:rFonts w:ascii="Arial" w:hAnsi="Arial" w:cs="Arial"/>
                <w:b/>
                <w:color w:val="000000" w:themeColor="text1"/>
                <w:sz w:val="18"/>
                <w:szCs w:val="18"/>
              </w:rPr>
              <w:t xml:space="preserve">ile </w:t>
            </w:r>
            <w:r>
              <w:rPr>
                <w:rFonts w:ascii="Arial" w:hAnsi="Arial" w:cs="Arial"/>
                <w:b/>
                <w:color w:val="000000" w:themeColor="text1"/>
                <w:sz w:val="18"/>
                <w:szCs w:val="18"/>
              </w:rPr>
              <w:t>W</w:t>
            </w:r>
            <w:r w:rsidRPr="00F10311">
              <w:rPr>
                <w:rFonts w:ascii="Arial" w:hAnsi="Arial" w:cs="Arial"/>
                <w:b/>
                <w:color w:val="000000" w:themeColor="text1"/>
                <w:sz w:val="18"/>
                <w:szCs w:val="18"/>
              </w:rPr>
              <w:t>ith Manufacturer</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 xml:space="preserve">Ongoing </w:t>
            </w:r>
            <w:r>
              <w:rPr>
                <w:rFonts w:ascii="Arial" w:hAnsi="Arial" w:cs="Arial"/>
                <w:b/>
                <w:color w:val="000000" w:themeColor="text1"/>
                <w:sz w:val="18"/>
                <w:szCs w:val="18"/>
              </w:rPr>
              <w:t>S</w:t>
            </w:r>
            <w:r w:rsidRPr="00F10311">
              <w:rPr>
                <w:rFonts w:ascii="Arial" w:hAnsi="Arial" w:cs="Arial"/>
                <w:b/>
                <w:color w:val="000000" w:themeColor="text1"/>
                <w:sz w:val="18"/>
                <w:szCs w:val="18"/>
              </w:rPr>
              <w:t>tudies</w:t>
            </w:r>
          </w:p>
        </w:tc>
      </w:tr>
      <w:tr w:rsidR="00A1705A" w:rsidRPr="00F10311" w:rsidTr="004A7638">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Fabry’s Disease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Fabrazyme® (agalsidase beta)</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Genzyme Corporation</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2010:</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NCT01196871:</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Drug-Drug Interaction Study Between AT1001 and</w:t>
            </w:r>
            <w:r w:rsidRPr="00F10311">
              <w:rPr>
                <w:rStyle w:val="apple-converted-space"/>
                <w:rFonts w:ascii="Arial" w:eastAsia="Times"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Agalsidase</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in Subjects With Fabry Disease</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NCT01218659:</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Study to Compare the Efficacy and Safety of Oral AT1001 and Enzyme Replacement Therapy in Patients With Fabry Disease</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bCs/>
                <w:color w:val="000000" w:themeColor="text1"/>
                <w:sz w:val="18"/>
                <w:szCs w:val="18"/>
                <w:shd w:val="clear" w:color="auto" w:fill="FFFFFF"/>
              </w:rPr>
            </w:pPr>
            <w:r w:rsidRPr="00F10311">
              <w:rPr>
                <w:rFonts w:ascii="Arial" w:hAnsi="Arial" w:cs="Arial"/>
                <w:b/>
                <w:bCs/>
                <w:color w:val="000000" w:themeColor="text1"/>
                <w:sz w:val="18"/>
                <w:szCs w:val="18"/>
                <w:shd w:val="clear" w:color="auto" w:fill="FFFFFF"/>
              </w:rPr>
              <w:t>2007:</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NCT00455104:</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Canadian Fabry Disease Initiative (CFDI) Enzyme Replacement Therapy (ERT) Study</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p>
          <w:p w:rsidR="00A1705A" w:rsidRPr="00F10311" w:rsidRDefault="00A1705A" w:rsidP="004A7638">
            <w:pPr>
              <w:tabs>
                <w:tab w:val="left" w:pos="360"/>
                <w:tab w:val="left" w:pos="720"/>
                <w:tab w:val="left" w:pos="1080"/>
                <w:tab w:val="left" w:pos="1440"/>
              </w:tabs>
              <w:rPr>
                <w:rFonts w:ascii="Arial" w:hAnsi="Arial" w:cs="Arial"/>
                <w:i/>
                <w:color w:val="000000" w:themeColor="text1"/>
                <w:sz w:val="18"/>
                <w:szCs w:val="18"/>
                <w:shd w:val="clear" w:color="auto" w:fill="FFFFFF"/>
              </w:rPr>
            </w:pPr>
            <w:r w:rsidRPr="00F10311">
              <w:rPr>
                <w:rFonts w:ascii="Arial" w:hAnsi="Arial" w:cs="Arial"/>
                <w:i/>
                <w:color w:val="000000" w:themeColor="text1"/>
                <w:sz w:val="18"/>
                <w:szCs w:val="18"/>
                <w:shd w:val="clear" w:color="auto" w:fill="FFFFFF"/>
              </w:rPr>
              <w:t xml:space="preserve">(Status has not been verified in more than two years) </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NCT00487630:</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Evaluation of Efficacy and Safety of</w:t>
            </w:r>
            <w:r w:rsidRPr="00F10311">
              <w:rPr>
                <w:rStyle w:val="apple-converted-space"/>
                <w:rFonts w:ascii="Arial" w:eastAsia="Times"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Agalsidase Beta</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in Heterozygous Females for Fabry Disease (HEART)</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2005:</w:t>
            </w:r>
          </w:p>
          <w:p w:rsidR="00A1705A" w:rsidRPr="00F10311" w:rsidRDefault="00A1705A" w:rsidP="004A7638">
            <w:pPr>
              <w:tabs>
                <w:tab w:val="left" w:pos="360"/>
                <w:tab w:val="left" w:pos="720"/>
                <w:tab w:val="left" w:pos="1080"/>
                <w:tab w:val="left" w:pos="1440"/>
              </w:tabs>
              <w:rPr>
                <w:rFonts w:ascii="Arial" w:hAnsi="Arial" w:cs="Arial"/>
                <w:b/>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NCT00196742:</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Fabry Disease Registry</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shd w:val="clear" w:color="auto" w:fill="FFFFFF"/>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NCT00230607:</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Cs/>
                <w:color w:val="000000" w:themeColor="text1"/>
                <w:sz w:val="18"/>
                <w:szCs w:val="18"/>
                <w:shd w:val="clear" w:color="auto" w:fill="FFFFFF"/>
              </w:rPr>
              <w:t>A Study of the Effects of</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Fabrazyme</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w:t>
            </w:r>
            <w:r w:rsidRPr="00F10311">
              <w:rPr>
                <w:rStyle w:val="hitorg"/>
                <w:rFonts w:ascii="Arial" w:hAnsi="Arial" w:cs="Arial"/>
                <w:bCs/>
                <w:color w:val="000000" w:themeColor="text1"/>
                <w:sz w:val="18"/>
                <w:szCs w:val="18"/>
                <w:shd w:val="clear" w:color="auto" w:fill="FFFFFF"/>
              </w:rPr>
              <w:t>Agalsidase Beta</w:t>
            </w:r>
            <w:r w:rsidRPr="00F10311">
              <w:rPr>
                <w:rFonts w:ascii="Arial" w:hAnsi="Arial" w:cs="Arial"/>
                <w:bCs/>
                <w:color w:val="000000" w:themeColor="text1"/>
                <w:sz w:val="18"/>
                <w:szCs w:val="18"/>
                <w:shd w:val="clear" w:color="auto" w:fill="FFFFFF"/>
              </w:rPr>
              <w:t xml:space="preserve">) on Mother's Lactation and on the Growth, </w:t>
            </w:r>
            <w:r w:rsidRPr="00F10311">
              <w:rPr>
                <w:rFonts w:ascii="Arial" w:hAnsi="Arial" w:cs="Arial"/>
                <w:bCs/>
                <w:color w:val="000000" w:themeColor="text1"/>
                <w:sz w:val="18"/>
                <w:szCs w:val="18"/>
                <w:shd w:val="clear" w:color="auto" w:fill="FFFFFF"/>
              </w:rPr>
              <w:lastRenderedPageBreak/>
              <w:t>Development and Immunologic Response of Their Infants</w:t>
            </w:r>
          </w:p>
        </w:tc>
      </w:tr>
      <w:tr w:rsidR="00A1705A" w:rsidRPr="00F10311" w:rsidTr="004A7638">
        <w:tc>
          <w:tcPr>
            <w:tcW w:w="0" w:type="auto"/>
            <w:vMerge w:val="restart"/>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lastRenderedPageBreak/>
              <w:t>Gaucher Disease Type I</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Ceredase® (alglucerase)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Genzyme Corporation</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2006:</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NCT00302146:</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Positron Emission Tomography (PET) Imaging in People With Gaucher Mutations</w:t>
            </w:r>
          </w:p>
        </w:tc>
      </w:tr>
      <w:tr w:rsidR="00A1705A" w:rsidRPr="00F10311" w:rsidTr="004A7638">
        <w:tc>
          <w:tcPr>
            <w:tcW w:w="0" w:type="auto"/>
            <w:vMerge/>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Cerezyme® (imiglucerase)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Genzyme Corporation</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2011:</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NCT01344096:</w:t>
            </w:r>
            <w:r w:rsidRPr="00F10311">
              <w:rPr>
                <w:rFonts w:ascii="Arial" w:hAnsi="Arial" w:cs="Arial"/>
                <w:bCs/>
                <w:color w:val="000000" w:themeColor="text1"/>
                <w:sz w:val="18"/>
                <w:szCs w:val="18"/>
                <w:shd w:val="clear" w:color="auto" w:fill="FFFFFF"/>
              </w:rPr>
              <w:t xml:space="preserve"> Thrombocytopathy in Gaucher Disease Patients</w:t>
            </w:r>
          </w:p>
        </w:tc>
      </w:tr>
      <w:tr w:rsidR="00A1705A" w:rsidRPr="00F10311" w:rsidTr="004A7638">
        <w:tc>
          <w:tcPr>
            <w:tcW w:w="0" w:type="auto"/>
            <w:vMerge/>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Velaglucerase® (velaglucerase alfa)</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Shire Human Genetic Therapies Inc</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2008:</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Zimram A, Altarescu G, Phillips M, Bhirang K, Mensah R, Elstein D.  Velaglucerase alfa: a Phase I/II long-term study of enzyme replacement therapy (ERT) in patients with type 1 Gaucher disease [poster].  Presented at: Annual Meeting of the American Society of Human Genetics; November 11-15, 2008: Philadelphia, PA.</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2010:</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Zimran A, Gonzalez D, Crombez E, et al.  Enzyme replacement therapy with velaglucerase alfa improves key clinical parameters in a pediatric subgroup with type 1 Gaucher disease [abstract].  Presented at:  World Symposium 2010; the Annual Meeting the Lysosomal Disease Network; February 10-12, 2010c; Miami, FL.</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Zimram A, Gonzalez D, Lukina EA, et al.  Enzyme replacement therapy with velaglucerase alfa significantly improves clinical parameters in type 1 Gaucher disease: positive results from a randomized, double-blind, global, phase III study [abstract].  Presented at: World Symposium 2010, the Annual Meeting of the Lysosomal Disease Network; February 10-12, </w:t>
            </w:r>
            <w:r w:rsidRPr="00F10311">
              <w:rPr>
                <w:rFonts w:ascii="Arial" w:hAnsi="Arial" w:cs="Arial"/>
                <w:color w:val="000000" w:themeColor="text1"/>
                <w:sz w:val="18"/>
                <w:szCs w:val="18"/>
              </w:rPr>
              <w:lastRenderedPageBreak/>
              <w:t>2010b; Miami, FL.</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lastRenderedPageBreak/>
              <w:t>2009:</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A multicenter, randomized, double-blind, parallel-group, two-dose study of gene-activated human glucocerebrosidase (GA-GCB) enzyme replacement therapy in patients with type 1 Gaucher disease.  Clinical Study Report: TKT032, Cambridge, MA; Shire Human Genetic Therapies; Jul 2009</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A multicenter, randomized, double-blind, parallel-group study of gene-activated human glucocerebrosidase (GA-GCB) enzyme replacement therapy compared with imiglucerase in patients with type 1 Gaucher disease.  Clinical Study </w:t>
            </w:r>
            <w:r w:rsidRPr="00F10311">
              <w:rPr>
                <w:rFonts w:ascii="Arial" w:hAnsi="Arial" w:cs="Arial"/>
                <w:color w:val="000000" w:themeColor="text1"/>
                <w:sz w:val="18"/>
                <w:szCs w:val="18"/>
              </w:rPr>
              <w:lastRenderedPageBreak/>
              <w:t>Report: HGT-GCB-039, Cambridge, MA; Shire Human Genetic Therapies; Aug 2009.</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A multicenter open-label study of gene- activated human glucocerebrosidase (GA-GCB) enzyme replacement therapy in patients with type 1 Gaucher disease previously treated with imiglucerase.  Clinical Study Report: TKT034, Cambridge, MA; Shire Human Genetic Therapies; Aug 2009.</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2006:</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A phase I/II safety study of velaglucerase alfa, a glucocerebrosidase replacement therapy in patients with type 1 Gaucher Disease. Clinical Study Report: TKT025, Final Version 1.0 Cambridge, MA; Shire Human Genetic Therapies; Jun 2006.</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lastRenderedPageBreak/>
              <w:t>2011:</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NCT01356537:</w:t>
            </w:r>
            <w:r w:rsidRPr="00F10311">
              <w:rPr>
                <w:rFonts w:ascii="Arial" w:hAnsi="Arial" w:cs="Arial"/>
                <w:bCs/>
                <w:color w:val="000000" w:themeColor="text1"/>
                <w:sz w:val="18"/>
                <w:szCs w:val="18"/>
                <w:shd w:val="clear" w:color="auto" w:fill="FFFFFF"/>
              </w:rPr>
              <w:t xml:space="preserve"> Home Therapy With</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VPRIV</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in Gaucher's Disease</w:t>
            </w:r>
          </w:p>
        </w:tc>
      </w:tr>
      <w:tr w:rsidR="00A1705A" w:rsidRPr="00F10311" w:rsidTr="004A7638">
        <w:tc>
          <w:tcPr>
            <w:tcW w:w="0" w:type="auto"/>
            <w:vMerge/>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Zavesca® (miglustat)</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Actelion Pharmaceuticals</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i/>
                <w:color w:val="000000" w:themeColor="text1"/>
                <w:sz w:val="18"/>
                <w:szCs w:val="18"/>
                <w:shd w:val="clear" w:color="auto" w:fill="FFFFFF"/>
              </w:rPr>
            </w:pPr>
            <w:r w:rsidRPr="00F10311">
              <w:rPr>
                <w:rFonts w:ascii="Arial" w:hAnsi="Arial" w:cs="Arial"/>
                <w:i/>
                <w:color w:val="000000" w:themeColor="text1"/>
                <w:sz w:val="18"/>
                <w:szCs w:val="18"/>
                <w:shd w:val="clear" w:color="auto" w:fill="FFFFFF"/>
              </w:rPr>
              <w:t xml:space="preserve">(Status has not been verified in more than two years) </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2007:</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 xml:space="preserve">NCT00418847: </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Pharmacokinetics and Tolerability of</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Zavesca</w:t>
            </w:r>
            <w:r w:rsidRPr="00F10311">
              <w:rPr>
                <w:rFonts w:ascii="Arial"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Miglustat</w:t>
            </w:r>
            <w:r w:rsidRPr="00F10311">
              <w:rPr>
                <w:rFonts w:ascii="Arial" w:hAnsi="Arial" w:cs="Arial"/>
                <w:bCs/>
                <w:color w:val="000000" w:themeColor="text1"/>
                <w:sz w:val="18"/>
                <w:szCs w:val="18"/>
                <w:shd w:val="clear" w:color="auto" w:fill="FFFFFF"/>
              </w:rPr>
              <w:t>) In Patients With Juvenile GM2 Gangliosidosis</w:t>
            </w:r>
          </w:p>
        </w:tc>
      </w:tr>
      <w:tr w:rsidR="00A1705A" w:rsidRPr="00F10311" w:rsidTr="004A7638">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lastRenderedPageBreak/>
              <w:t xml:space="preserve">Glycogen Storage Disease Type II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(Pompe disease)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Myozyme</w:t>
            </w:r>
            <w:r w:rsidRPr="00F10311">
              <w:rPr>
                <w:rFonts w:ascii="Arial" w:hAnsi="Arial" w:cs="Arial"/>
                <w:color w:val="000000" w:themeColor="text1"/>
                <w:sz w:val="18"/>
                <w:szCs w:val="18"/>
                <w:vertAlign w:val="superscript"/>
              </w:rPr>
              <w:t>®</w:t>
            </w:r>
            <w:r w:rsidRPr="00F10311">
              <w:rPr>
                <w:rFonts w:ascii="Arial" w:hAnsi="Arial" w:cs="Arial"/>
                <w:color w:val="000000" w:themeColor="text1"/>
                <w:sz w:val="18"/>
                <w:szCs w:val="18"/>
              </w:rPr>
              <w:t xml:space="preserve"> (alglucosidase alfa)</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Genzyme Corporation</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2011:</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NCT01288027:</w:t>
            </w:r>
            <w:r w:rsidRPr="00F10311">
              <w:rPr>
                <w:rFonts w:ascii="Arial" w:hAnsi="Arial" w:cs="Arial"/>
                <w:bCs/>
                <w:color w:val="000000" w:themeColor="text1"/>
                <w:sz w:val="18"/>
                <w:szCs w:val="18"/>
                <w:shd w:val="clear" w:color="auto" w:fill="FFFFFF"/>
              </w:rPr>
              <w:t>Exploratory Muscle Biopsy Assessment Study in Patients With Late-Onset Pompe Disease Treated With</w:t>
            </w:r>
            <w:r>
              <w:rPr>
                <w:rFonts w:ascii="Arial" w:hAnsi="Arial" w:cs="Arial"/>
                <w:bCs/>
                <w:color w:val="000000" w:themeColor="text1"/>
                <w:sz w:val="18"/>
                <w:szCs w:val="18"/>
                <w:shd w:val="clear" w:color="auto" w:fill="FFFFFF"/>
              </w:rPr>
              <w:t xml:space="preserve"> </w:t>
            </w:r>
            <w:r w:rsidRPr="00F10311">
              <w:rPr>
                <w:rStyle w:val="hitorg"/>
                <w:rFonts w:ascii="Arial" w:hAnsi="Arial" w:cs="Arial"/>
                <w:bCs/>
                <w:color w:val="000000" w:themeColor="text1"/>
                <w:sz w:val="18"/>
                <w:szCs w:val="18"/>
                <w:shd w:val="clear" w:color="auto" w:fill="FFFFFF"/>
              </w:rPr>
              <w:t>Alglucosidase Alfa</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NCT01410890</w:t>
            </w:r>
            <w:r w:rsidRPr="00F10311">
              <w:rPr>
                <w:rFonts w:ascii="Arial" w:hAnsi="Arial" w:cs="Arial"/>
                <w:b/>
                <w:color w:val="000000" w:themeColor="text1"/>
                <w:sz w:val="18"/>
                <w:szCs w:val="18"/>
              </w:rPr>
              <w:t xml:space="preserve"> : </w:t>
            </w:r>
            <w:r w:rsidRPr="00F10311">
              <w:rPr>
                <w:rFonts w:ascii="Arial" w:hAnsi="Arial" w:cs="Arial"/>
                <w:bCs/>
                <w:color w:val="000000" w:themeColor="text1"/>
                <w:sz w:val="18"/>
                <w:szCs w:val="18"/>
                <w:shd w:val="clear" w:color="auto" w:fill="FFFFFF"/>
              </w:rPr>
              <w:t>Pharmacokinetics of</w:t>
            </w:r>
            <w:r w:rsidRPr="00F10311">
              <w:rPr>
                <w:rStyle w:val="apple-converted-space"/>
                <w:rFonts w:ascii="Arial" w:eastAsia="Times"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Alglucosidase Alfa</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in Patients Aged 8-18 Years of Age (PAPAYA)</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bCs/>
                <w:color w:val="000000" w:themeColor="text1"/>
                <w:sz w:val="18"/>
                <w:szCs w:val="18"/>
                <w:shd w:val="clear" w:color="auto" w:fill="FFFFFF"/>
              </w:rPr>
            </w:pPr>
            <w:r w:rsidRPr="00F10311">
              <w:rPr>
                <w:rFonts w:ascii="Arial" w:hAnsi="Arial" w:cs="Arial"/>
                <w:b/>
                <w:bCs/>
                <w:color w:val="000000" w:themeColor="text1"/>
                <w:sz w:val="18"/>
                <w:szCs w:val="18"/>
                <w:shd w:val="clear" w:color="auto" w:fill="FFFFFF"/>
              </w:rPr>
              <w:t xml:space="preserve">2008: </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shd w:val="clear" w:color="auto" w:fill="FFFFFF"/>
              </w:rPr>
              <w:t>NCT00701701:</w:t>
            </w:r>
            <w:r w:rsidRPr="00F10311">
              <w:rPr>
                <w:rFonts w:ascii="Arial" w:hAnsi="Arial" w:cs="Arial"/>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 xml:space="preserve"> Immune Tolerance Induction Study</w:t>
            </w:r>
            <w:r w:rsidRPr="00F10311">
              <w:rPr>
                <w:rFonts w:ascii="Arial" w:hAnsi="Arial" w:cs="Arial"/>
                <w:b/>
                <w:color w:val="000000" w:themeColor="text1"/>
                <w:sz w:val="18"/>
                <w:szCs w:val="18"/>
              </w:rPr>
              <w:t xml:space="preserve"> </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r w:rsidRPr="00F10311">
              <w:rPr>
                <w:rFonts w:ascii="Arial" w:hAnsi="Arial" w:cs="Arial"/>
                <w:b/>
                <w:color w:val="000000" w:themeColor="text1"/>
                <w:sz w:val="18"/>
                <w:szCs w:val="18"/>
              </w:rPr>
              <w:t xml:space="preserve">2007: </w:t>
            </w:r>
            <w:r w:rsidRPr="00F10311">
              <w:rPr>
                <w:rFonts w:ascii="Arial" w:hAnsi="Arial" w:cs="Arial"/>
                <w:b/>
                <w:color w:val="000000" w:themeColor="text1"/>
                <w:sz w:val="18"/>
                <w:szCs w:val="18"/>
                <w:shd w:val="clear" w:color="auto" w:fill="FFFFFF"/>
              </w:rPr>
              <w:t xml:space="preserve"> </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NCT00486889:</w:t>
            </w:r>
            <w:r w:rsidRPr="00F10311">
              <w:rPr>
                <w:rFonts w:ascii="Arial" w:hAnsi="Arial" w:cs="Arial"/>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 xml:space="preserve"> Growth and Development Study of</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Myozyme</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w:t>
            </w:r>
            <w:r w:rsidRPr="00F10311">
              <w:rPr>
                <w:rStyle w:val="hitorg"/>
                <w:rFonts w:ascii="Arial" w:hAnsi="Arial" w:cs="Arial"/>
                <w:bCs/>
                <w:color w:val="000000" w:themeColor="text1"/>
                <w:sz w:val="18"/>
                <w:szCs w:val="18"/>
                <w:shd w:val="clear" w:color="auto" w:fill="FFFFFF"/>
              </w:rPr>
              <w:t>Alglucosidase Alfa</w:t>
            </w:r>
            <w:r w:rsidRPr="00F10311">
              <w:rPr>
                <w:rFonts w:ascii="Arial" w:hAnsi="Arial" w:cs="Arial"/>
                <w:bCs/>
                <w:color w:val="000000" w:themeColor="text1"/>
                <w:sz w:val="18"/>
                <w:szCs w:val="18"/>
                <w:shd w:val="clear" w:color="auto" w:fill="FFFFFF"/>
              </w:rPr>
              <w: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NCT00566878:</w:t>
            </w:r>
            <w:r w:rsidRPr="00F10311">
              <w:rPr>
                <w:rFonts w:ascii="Arial" w:hAnsi="Arial" w:cs="Arial"/>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 xml:space="preserve"> Pompe Lactation Sub-Registry</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NCT00567073:</w:t>
            </w:r>
            <w:r w:rsidRPr="00F10311">
              <w:rPr>
                <w:rFonts w:ascii="Arial" w:hAnsi="Arial" w:cs="Arial"/>
                <w:bCs/>
                <w:color w:val="000000" w:themeColor="text1"/>
                <w:sz w:val="18"/>
                <w:szCs w:val="18"/>
                <w:shd w:val="clear" w:color="auto" w:fill="FFFFFF"/>
              </w:rPr>
              <w:t xml:space="preserve"> Pompe Pregnancy Sub-Registry</w:t>
            </w:r>
          </w:p>
        </w:tc>
      </w:tr>
      <w:tr w:rsidR="00A1705A" w:rsidRPr="00F10311" w:rsidTr="004A7638">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MPS I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(Hurler disease)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Aldurazyme® (laronidase)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Genzyme Corporation</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2009:</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shd w:val="clear" w:color="auto" w:fill="FFFFFF"/>
              </w:rPr>
              <w:t>NCT00852358:</w:t>
            </w:r>
            <w:r w:rsidRPr="00F10311">
              <w:rPr>
                <w:rFonts w:ascii="Arial" w:hAnsi="Arial" w:cs="Arial"/>
                <w:bCs/>
                <w:color w:val="000000" w:themeColor="text1"/>
                <w:sz w:val="18"/>
                <w:szCs w:val="18"/>
                <w:shd w:val="clear" w:color="auto" w:fill="FFFFFF"/>
              </w:rPr>
              <w:t xml:space="preserve"> A Study of Intrathecal Enzyme Therapy for Cognitive Decline in MPS I</w:t>
            </w:r>
            <w:r w:rsidRPr="00F10311">
              <w:rPr>
                <w:rFonts w:ascii="Arial" w:hAnsi="Arial" w:cs="Arial"/>
                <w:b/>
                <w:color w:val="000000" w:themeColor="text1"/>
                <w:sz w:val="18"/>
                <w:szCs w:val="18"/>
              </w:rPr>
              <w:t xml:space="preserve"> </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2008:</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NCT00638547:</w:t>
            </w:r>
            <w:r w:rsidRPr="00F10311">
              <w:rPr>
                <w:rFonts w:ascii="Arial" w:hAnsi="Arial" w:cs="Arial"/>
                <w:color w:val="000000" w:themeColor="text1"/>
                <w:sz w:val="18"/>
                <w:szCs w:val="18"/>
                <w:shd w:val="clear" w:color="auto" w:fill="FFFFFF"/>
              </w:rPr>
              <w:t xml:space="preserve"> </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Intrathecal Enzyme Replacement for Hurler Syndrome</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shd w:val="clear" w:color="auto" w:fill="FFFFFF"/>
              </w:rPr>
              <w:t>NCT00741338:</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Immune Tolerance Study With</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Aldurazyme</w:t>
            </w:r>
            <w:r w:rsidRPr="00F10311">
              <w:rPr>
                <w:rFonts w:ascii="Arial" w:hAnsi="Arial" w:cs="Arial"/>
                <w:bCs/>
                <w:color w:val="000000" w:themeColor="text1"/>
                <w:sz w:val="18"/>
                <w:szCs w:val="18"/>
                <w:shd w:val="clear" w:color="auto" w:fill="FFFFFF"/>
              </w:rPr>
              <w:t>®</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2007:</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lastRenderedPageBreak/>
              <w:t>NCT00418821:</w:t>
            </w:r>
            <w:r w:rsidRPr="00F10311">
              <w:rPr>
                <w:rFonts w:ascii="Arial" w:hAnsi="Arial" w:cs="Arial"/>
                <w:bCs/>
                <w:color w:val="000000" w:themeColor="text1"/>
                <w:sz w:val="18"/>
                <w:szCs w:val="18"/>
                <w:shd w:val="clear" w:color="auto" w:fill="FFFFFF"/>
              </w:rPr>
              <w:t xml:space="preserve"> A Study of the Effect of</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Aldurazyme</w:t>
            </w:r>
            <w:r w:rsidRPr="00F10311">
              <w:rPr>
                <w:rFonts w:ascii="Arial"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Laronidase</w:t>
            </w:r>
            <w:r w:rsidRPr="00F10311">
              <w:rPr>
                <w:rFonts w:ascii="Arial" w:hAnsi="Arial" w:cs="Arial"/>
                <w:bCs/>
                <w:color w:val="000000" w:themeColor="text1"/>
                <w:sz w:val="18"/>
                <w:szCs w:val="18"/>
                <w:shd w:val="clear" w:color="auto" w:fill="FFFFFF"/>
              </w:rPr>
              <w:t>) Treatment on Lactation in Female Patients With Mucopolysaccharidosis I (MPS I) and Their Breastfed Infants</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2005:</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NCT00144768:</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A Study Investigating the Relationship Between the Development of</w:t>
            </w:r>
            <w:r w:rsidRPr="00F10311">
              <w:rPr>
                <w:rStyle w:val="apple-converted-space"/>
                <w:rFonts w:ascii="Arial" w:eastAsia="Times"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Laronidase</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 xml:space="preserve">Antibody and Urinary GAG </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Cs/>
                <w:color w:val="000000" w:themeColor="text1"/>
                <w:sz w:val="18"/>
                <w:szCs w:val="18"/>
                <w:shd w:val="clear" w:color="auto" w:fill="FFFFFF"/>
              </w:rPr>
              <w:t>(Glycosaminoglycan) Levels in</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Aldurazyme</w:t>
            </w:r>
            <w:r w:rsidRPr="00F10311">
              <w:rPr>
                <w:rFonts w:ascii="Arial" w:hAnsi="Arial" w:cs="Arial"/>
                <w:bCs/>
                <w:color w:val="000000" w:themeColor="text1"/>
                <w:sz w:val="18"/>
                <w:szCs w:val="18"/>
                <w:shd w:val="clear" w:color="auto" w:fill="FFFFFF"/>
              </w:rPr>
              <w:t>® Treated Patients</w:t>
            </w: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NCT00144794:</w:t>
            </w:r>
            <w:r w:rsidRPr="00F10311">
              <w:rPr>
                <w:rFonts w:ascii="Arial" w:hAnsi="Arial" w:cs="Arial"/>
                <w:bCs/>
                <w:color w:val="000000" w:themeColor="text1"/>
                <w:sz w:val="18"/>
                <w:szCs w:val="18"/>
                <w:shd w:val="clear" w:color="auto" w:fill="FFFFFF"/>
              </w:rPr>
              <w:t xml:space="preserve"> Mucopolysaccharidosis I (MPS I) Registry</w:t>
            </w:r>
          </w:p>
        </w:tc>
      </w:tr>
      <w:tr w:rsidR="00A1705A" w:rsidRPr="00F10311" w:rsidTr="004A7638">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lastRenderedPageBreak/>
              <w:t xml:space="preserve">MPS II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(Hunter disease)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Elaprase® (idursulfase)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Shire Human Genetic Therapies Inc</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rPr>
                <w:rFonts w:ascii="Arial" w:hAnsi="Arial" w:cs="Arial"/>
                <w:color w:val="000000" w:themeColor="text1"/>
                <w:sz w:val="18"/>
                <w:szCs w:val="18"/>
              </w:rPr>
            </w:pPr>
            <w:r w:rsidRPr="00F10311">
              <w:rPr>
                <w:rFonts w:ascii="Arial" w:hAnsi="Arial" w:cs="Arial"/>
                <w:color w:val="000000" w:themeColor="text1"/>
                <w:sz w:val="18"/>
                <w:szCs w:val="18"/>
              </w:rPr>
              <w:t>Not reported</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2011:</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NCT01330277:</w:t>
            </w:r>
            <w:r w:rsidRPr="00F10311">
              <w:rPr>
                <w:rFonts w:ascii="Arial" w:hAnsi="Arial" w:cs="Arial"/>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Biomarker for Hunter Disease (BioHunt)</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p>
          <w:p w:rsidR="00A1705A" w:rsidRPr="00F10311" w:rsidRDefault="00A1705A" w:rsidP="004A7638">
            <w:pPr>
              <w:tabs>
                <w:tab w:val="left" w:pos="360"/>
                <w:tab w:val="left" w:pos="720"/>
                <w:tab w:val="left" w:pos="1080"/>
                <w:tab w:val="left" w:pos="1440"/>
              </w:tabs>
              <w:rPr>
                <w:rFonts w:ascii="Arial" w:hAnsi="Arial" w:cs="Arial"/>
                <w:bCs/>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NCT01506141:</w:t>
            </w:r>
            <w:r w:rsidRPr="00F10311">
              <w:rPr>
                <w:rFonts w:ascii="Arial" w:hAnsi="Arial" w:cs="Arial"/>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An Extension Study of HGT-HIT-045 Evaluating Long-Term Safety</w:t>
            </w:r>
            <w:r>
              <w:rPr>
                <w:rFonts w:ascii="Arial" w:hAnsi="Arial" w:cs="Arial"/>
                <w:bCs/>
                <w:color w:val="000000" w:themeColor="text1"/>
                <w:sz w:val="18"/>
                <w:szCs w:val="18"/>
                <w:shd w:val="clear" w:color="auto" w:fill="FFFFFF"/>
              </w:rPr>
              <w:t xml:space="preserve"> and Clinical Outcomes of Idursu</w:t>
            </w:r>
            <w:r w:rsidRPr="00F10311">
              <w:rPr>
                <w:rFonts w:ascii="Arial" w:hAnsi="Arial" w:cs="Arial"/>
                <w:bCs/>
                <w:color w:val="000000" w:themeColor="text1"/>
                <w:sz w:val="18"/>
                <w:szCs w:val="18"/>
                <w:shd w:val="clear" w:color="auto" w:fill="FFFFFF"/>
              </w:rPr>
              <w:t>lfase (Intrathecal)in Conjunction With</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Elaprase</w:t>
            </w:r>
            <w:r w:rsidRPr="00F10311">
              <w:rPr>
                <w:rFonts w:ascii="Arial" w:hAnsi="Arial" w:cs="Arial"/>
                <w:bCs/>
                <w:color w:val="000000" w:themeColor="text1"/>
                <w:sz w:val="18"/>
                <w:szCs w:val="18"/>
                <w:shd w:val="clear" w:color="auto" w:fill="FFFFFF"/>
              </w:rPr>
              <w:t>® in Pediatric Patients With Hunter Syndrome and Cognitive Impairment</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shd w:val="clear" w:color="auto" w:fill="FFFFFF"/>
              </w:rPr>
            </w:pPr>
            <w:r w:rsidRPr="00F10311">
              <w:rPr>
                <w:rFonts w:ascii="Arial" w:hAnsi="Arial" w:cs="Arial"/>
                <w:b/>
                <w:color w:val="000000" w:themeColor="text1"/>
                <w:sz w:val="18"/>
                <w:szCs w:val="18"/>
                <w:shd w:val="clear" w:color="auto" w:fill="FFFFFF"/>
              </w:rPr>
              <w:t>2009:</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NCT00920647</w:t>
            </w:r>
            <w:r w:rsidRPr="00F10311">
              <w:rPr>
                <w:rFonts w:ascii="Arial" w:hAnsi="Arial" w:cs="Arial"/>
                <w:b/>
                <w:color w:val="000000" w:themeColor="text1"/>
                <w:sz w:val="18"/>
                <w:szCs w:val="18"/>
              </w:rPr>
              <w:t>:</w:t>
            </w:r>
            <w:r w:rsidRPr="00F10311">
              <w:rPr>
                <w:rFonts w:ascii="Arial" w:hAnsi="Arial" w:cs="Arial"/>
                <w:color w:val="000000" w:themeColor="text1"/>
                <w:sz w:val="18"/>
                <w:szCs w:val="18"/>
              </w:rPr>
              <w:t xml:space="preserve"> </w:t>
            </w:r>
            <w:r w:rsidRPr="00F10311">
              <w:rPr>
                <w:rFonts w:ascii="Arial" w:hAnsi="Arial" w:cs="Arial"/>
                <w:bCs/>
                <w:color w:val="000000" w:themeColor="text1"/>
                <w:sz w:val="18"/>
                <w:szCs w:val="18"/>
                <w:shd w:val="clear" w:color="auto" w:fill="FFFFFF"/>
              </w:rPr>
              <w:t>A Safety and Dose Ranging Study of</w:t>
            </w:r>
            <w:r w:rsidRPr="00F10311">
              <w:rPr>
                <w:rStyle w:val="apple-converted-space"/>
                <w:rFonts w:ascii="Arial" w:eastAsia="Times" w:hAnsi="Arial" w:cs="Arial"/>
                <w:bCs/>
                <w:color w:val="000000" w:themeColor="text1"/>
                <w:sz w:val="18"/>
                <w:szCs w:val="18"/>
                <w:shd w:val="clear" w:color="auto" w:fill="FFFFFF"/>
              </w:rPr>
              <w:t> </w:t>
            </w:r>
            <w:r w:rsidRPr="00F10311">
              <w:rPr>
                <w:rStyle w:val="hitorg"/>
                <w:rFonts w:ascii="Arial" w:hAnsi="Arial" w:cs="Arial"/>
                <w:bCs/>
                <w:color w:val="000000" w:themeColor="text1"/>
                <w:sz w:val="18"/>
                <w:szCs w:val="18"/>
                <w:shd w:val="clear" w:color="auto" w:fill="FFFFFF"/>
              </w:rPr>
              <w:t>Idursulfase</w:t>
            </w:r>
            <w:r w:rsidRPr="00F10311">
              <w:rPr>
                <w:rStyle w:val="apple-converted-space"/>
                <w:rFonts w:ascii="Arial" w:eastAsia="Times" w:hAnsi="Arial" w:cs="Arial"/>
                <w:bCs/>
                <w:color w:val="000000" w:themeColor="text1"/>
                <w:sz w:val="18"/>
                <w:szCs w:val="18"/>
                <w:shd w:val="clear" w:color="auto" w:fill="FFFFFF"/>
              </w:rPr>
              <w:t> </w:t>
            </w:r>
            <w:r w:rsidRPr="00F10311">
              <w:rPr>
                <w:rFonts w:ascii="Arial" w:hAnsi="Arial" w:cs="Arial"/>
                <w:bCs/>
                <w:color w:val="000000" w:themeColor="text1"/>
                <w:sz w:val="18"/>
                <w:szCs w:val="18"/>
                <w:shd w:val="clear" w:color="auto" w:fill="FFFFFF"/>
              </w:rPr>
              <w:t xml:space="preserve">(Intrathecal) Administration Via an Intrathecal Drug Delivery Device in Pediatric Patients </w:t>
            </w:r>
            <w:r w:rsidRPr="00F10311">
              <w:rPr>
                <w:rFonts w:ascii="Arial" w:hAnsi="Arial" w:cs="Arial"/>
                <w:bCs/>
                <w:color w:val="000000" w:themeColor="text1"/>
                <w:sz w:val="18"/>
                <w:szCs w:val="18"/>
                <w:shd w:val="clear" w:color="auto" w:fill="FFFFFF"/>
              </w:rPr>
              <w:lastRenderedPageBreak/>
              <w:t>With Hunter Syndrome Who Have Central Nervous System Involvement and Are Receiving Treatment With</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Elaprase</w:t>
            </w:r>
            <w:r w:rsidRPr="00F10311">
              <w:rPr>
                <w:rFonts w:ascii="Arial" w:hAnsi="Arial" w:cs="Arial"/>
                <w:bCs/>
                <w:color w:val="000000" w:themeColor="text1"/>
                <w:sz w:val="18"/>
                <w:szCs w:val="18"/>
                <w:shd w:val="clear" w:color="auto" w:fill="FFFFFF"/>
              </w:rPr>
              <w:t>®</w:t>
            </w:r>
            <w:r w:rsidRPr="00F10311">
              <w:rPr>
                <w:rFonts w:ascii="Arial" w:hAnsi="Arial" w:cs="Arial"/>
                <w:color w:val="000000" w:themeColor="text1"/>
                <w:sz w:val="18"/>
                <w:szCs w:val="18"/>
              </w:rPr>
              <w:t xml:space="preserve">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 xml:space="preserve">NCT00937794: </w:t>
            </w:r>
            <w:r w:rsidRPr="00F10311">
              <w:rPr>
                <w:rFonts w:ascii="Arial" w:hAnsi="Arial" w:cs="Arial"/>
                <w:bCs/>
                <w:color w:val="000000" w:themeColor="text1"/>
                <w:sz w:val="18"/>
                <w:szCs w:val="18"/>
                <w:shd w:val="clear" w:color="auto" w:fill="FFFFFF"/>
              </w:rPr>
              <w:t>A Screening Study to Identify Pediatric Patients With Hunter Syndrome Who Demonstrate Evidence of Central Nervous System (CNS) Involvement and Who Are Currently Receiving Treatment With</w:t>
            </w:r>
            <w:r w:rsidRPr="00F10311">
              <w:rPr>
                <w:rStyle w:val="apple-converted-space"/>
                <w:rFonts w:ascii="Arial" w:eastAsia="Times" w:hAnsi="Arial" w:cs="Arial"/>
                <w:bCs/>
                <w:color w:val="000000" w:themeColor="text1"/>
                <w:sz w:val="18"/>
                <w:szCs w:val="18"/>
                <w:shd w:val="clear" w:color="auto" w:fill="FFFFFF"/>
              </w:rPr>
              <w:t> </w:t>
            </w:r>
            <w:r w:rsidRPr="00F10311">
              <w:rPr>
                <w:rStyle w:val="hitsyn"/>
                <w:rFonts w:ascii="Arial" w:hAnsi="Arial" w:cs="Arial"/>
                <w:bCs/>
                <w:color w:val="000000" w:themeColor="text1"/>
                <w:sz w:val="18"/>
                <w:szCs w:val="18"/>
                <w:shd w:val="clear" w:color="auto" w:fill="FFFFFF"/>
              </w:rPr>
              <w:t>Elaprase</w:t>
            </w:r>
            <w:r w:rsidRPr="00F10311">
              <w:rPr>
                <w:rFonts w:ascii="Arial" w:hAnsi="Arial" w:cs="Arial"/>
                <w:bCs/>
                <w:color w:val="000000" w:themeColor="text1"/>
                <w:sz w:val="18"/>
                <w:szCs w:val="18"/>
                <w:shd w:val="clear" w:color="auto" w:fill="FFFFFF"/>
              </w:rPr>
              <w: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 xml:space="preserve">NCT01449240: </w:t>
            </w:r>
            <w:r w:rsidRPr="00F10311">
              <w:rPr>
                <w:rFonts w:ascii="Arial" w:hAnsi="Arial" w:cs="Arial"/>
                <w:bCs/>
                <w:color w:val="000000" w:themeColor="text1"/>
                <w:sz w:val="18"/>
                <w:szCs w:val="18"/>
                <w:shd w:val="clear" w:color="auto" w:fill="FFFFFF"/>
              </w:rPr>
              <w:t>Collection and Study of Cerebrospinal Fluid in Patients With Hunter Syndrome</w:t>
            </w:r>
          </w:p>
        </w:tc>
      </w:tr>
      <w:tr w:rsidR="00A1705A" w:rsidRPr="00F10311" w:rsidTr="004A7638">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lastRenderedPageBreak/>
              <w:t xml:space="preserve">MPS VI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(Maroteaux- Lamy syndrome) </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Naglazyme</w:t>
            </w:r>
            <w:r w:rsidRPr="00F10311">
              <w:rPr>
                <w:rFonts w:ascii="Arial" w:hAnsi="Arial" w:cs="Arial"/>
                <w:color w:val="000000" w:themeColor="text1"/>
                <w:sz w:val="18"/>
                <w:szCs w:val="18"/>
                <w:vertAlign w:val="superscript"/>
              </w:rPr>
              <w:t>®</w:t>
            </w:r>
            <w:r w:rsidRPr="00F10311">
              <w:rPr>
                <w:rFonts w:ascii="Arial" w:hAnsi="Arial" w:cs="Arial"/>
                <w:color w:val="000000" w:themeColor="text1"/>
                <w:sz w:val="18"/>
                <w:szCs w:val="18"/>
              </w:rPr>
              <w:t xml:space="preserve"> (galsulfase)</w:t>
            </w:r>
          </w:p>
        </w:tc>
        <w:tc>
          <w:tcPr>
            <w:tcW w:w="0" w:type="auto"/>
          </w:tcPr>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BioMarin Pharmaceutical Inc</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2011:</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Kim KH, Burton BK. Treatment with galsulfase results in improved endurance in a MPS VI patient with history of bone marrow transplantation in early childhood.  61st Annual Meeting of the American Society of Human Genetics (ASHG).  Montreal, Canada. 11-15 October 2011. Poster.</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M. L. Raff. Galsulfase enzyme replacement therapy improves urine GAG excretion and clinical course in Maroteaux-Lamy syndrome (MPS type VI) after donor-engrafted bone marrow transplant. Genomics Institute, </w:t>
            </w:r>
            <w:r w:rsidRPr="00F10311">
              <w:rPr>
                <w:rFonts w:ascii="Arial" w:hAnsi="Arial" w:cs="Arial"/>
                <w:color w:val="000000" w:themeColor="text1"/>
                <w:sz w:val="18"/>
                <w:szCs w:val="18"/>
              </w:rPr>
              <w:lastRenderedPageBreak/>
              <w:t>MultiCare Health System, Tacoma, WA. 14 October 2011. Poster.</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2010:</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*Acosta A, Giuliani L, Horovitz D, et. al. Experience with enzyme replacement therapy on very young mucopolysaccharide and Related Diseases. Adelaide, Australia: 23-27 June 2010. Poster.</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Ribeiro EM, Bezerra KRF, Giovannetti D, et al. Enzyme replacement therapy in mucopolysaccharidosis VI: early treatment with galsulfase in three siblings. 11th International Symposium on Mucopolysaccharide and Related Diseases. Adelaide, Australia: 23-27 June 2010. Poster.</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2008:</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Lampe C, Miebach E, Arash L, et al. Therapeutic response after two years of Galsulfase enzyme replacement therapy (ERT) in five adult patients with Maroteaux-Lamy syndrome. Poster, ASHG 58th Annual meeting. Philadelphia, Pennsylvania, 11-15 November 2008</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lastRenderedPageBreak/>
              <w:t xml:space="preserve">2010: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Braunlin E, Howard R, Christoph K, et al. Long term cardiac effects of Naglazyme(galsulfase) therapy  (NRx).  11th International Symposium on Mucopolysaccharide and Related Diseases. Adelaide, Australia: 23-27 June 2010. Abstract.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Decker C, Devereaux D, Kim S, et al. Analysis of the clinical impact of immune response to enzyme replacement therapy with naglazyme.  11th International Symposium on Mucopolysaccharide and Related Diseases.  Adelaide, Australia: 23-27 June 2010.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lastRenderedPageBreak/>
              <w:t>*Harmatz P, Guffon N, Garcia P, Cheng S, Lagan K, Decker C. A Phase 4 two dose level study of galsulfase in Mucopolysaccharidoses IV infants.  J Inherit Metab Dis (2010) 33 (Suppl 1):S1–S197.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Horovitz DDG, Magalhaes T, Acosta A, et. al.  Enzyme replacement therapy in 25 mucopolysaccharidosis type VI Brazilian children under age five.  11th International Symposium on Mucopolysaccharide and Related Diseases.  Adelaide, Australia: 23-27 June 2010. Abstract 103.</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2009:</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Horovitz DDG, Ribeiro EM, Acosta A, et al. Enzyme replacement therapy in eight mucopolysaccharidosis type VI Brazilian children under age three: preliminary data.  11th International Congress on Inborn Errors of metabolism.  San Diego, CA: 29 August - 02 September 2009.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Ospina S, Benavidez R, Giovannetti D, et al. Maroteaux lamy syndrome enzyme replacement therapy: </w:t>
            </w:r>
            <w:r w:rsidRPr="00F10311">
              <w:rPr>
                <w:rFonts w:ascii="Arial" w:hAnsi="Arial" w:cs="Arial"/>
                <w:color w:val="000000" w:themeColor="text1"/>
                <w:sz w:val="18"/>
                <w:szCs w:val="18"/>
              </w:rPr>
              <w:lastRenderedPageBreak/>
              <w:t>outcome in a severe form.  11th International Congress on Inborn Errors of Metabolism. San Diego, CA: 29 August - 02 September 2009.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Sohn YB, Park SW, Kim SJ, et al. Enzyme replacement therapy in a mucopolysaccharidosis type VI patient who was previously treated with bone marrow transplantation.  11th International Congress on Inborn Errors of metabolism. San Diego, CA: 29 August-02 September 2009. Abstract 348.</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Solano M, Marquez W, Ospina S, et al. Post anesthetic recovery and surgical procedure in 4 patients with MPS VI under ERT.  11th International Congress on Inborn Errors of Metabolism. San Diego, CA: 29 August -02 September 2009.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Solano ML, Nunez LC, Villamizar I. Severe cardiomyopathy is reverted in patient with advanced MPS VI under ERT.  11th International Congress on Inborn Errors of Metabolism. San Diego, CA: 29 </w:t>
            </w:r>
            <w:r w:rsidRPr="00F10311">
              <w:rPr>
                <w:rFonts w:ascii="Arial" w:hAnsi="Arial" w:cs="Arial"/>
                <w:color w:val="000000" w:themeColor="text1"/>
                <w:sz w:val="18"/>
                <w:szCs w:val="18"/>
              </w:rPr>
              <w:lastRenderedPageBreak/>
              <w:t>August-02 September 2009. Abstract 426.</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2008:</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Harmatz P, Giugliani R, Schwartz I, et. al. Enzyme replacement therapy for mucopolysaccharidosis vi: improvement of pulmonary function relative to growth in patients treated with recombinant human N-acetylgalactosamine 4-sulfatase. 10th International Symposium on MPS and Related Diseases. Vancouver, Canada: 26-29 June 2008.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Harmatz P, Wen A, et al. Tracheostomy reversal in an MPS VI patient due to improved pulmonary function while on enzyme replacement therapy : a case study. 15th Annual Meeting of the American College of Medical Genetics (ACMG) Phoenix, AZ: 12-16 March, 2008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Valayannopoulos V, Farr M, Tuberville S, et al. A follow-up of enzyme replacement therapy in two MPS VI patients’ with poorly engrafted bone marrow transplantation. 58th Annual meeting of the American Society of Human Genetics (ASHG) Annual Meeting. </w:t>
            </w:r>
            <w:r w:rsidRPr="00F10311">
              <w:rPr>
                <w:rFonts w:ascii="Arial" w:hAnsi="Arial" w:cs="Arial"/>
                <w:color w:val="000000" w:themeColor="text1"/>
                <w:sz w:val="18"/>
                <w:szCs w:val="18"/>
              </w:rPr>
              <w:lastRenderedPageBreak/>
              <w:t>Philadelphia, PA: 11-15 November 2008. Abstract.</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2007:</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Magalhaes A, Teles E, Breda J, et al. Ophthalmologic evaluation of MPS VI patients following treatment with galsulfase enzyme replacement therapy. 2007 Meeting of the Society for the Study of Inborn Errors of Metabolism (SSIEM).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Miebach E, Thuemler A, Arash L, et. al.  Adult patients with mucopolysaccharidosis VI. 2007 Meeting of the Society for the Study of Inborn Errors of Metabolism (SSIEM). Abstract.</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Munoz M.V.R, Horovitz D, Vieira T, Costa R, Vedolin L, Fagondes S, Jardim L, Lierena J, Giugliani.  Intrathecal Enzyme Replacement Therapy in a child with mucopolysaccharidosis VI and symptomatic spinal cord compression. Medical Genetics Service.  Hospital de Clinicas de Porto Alegre, Porto Alegre, RS, Brazil 2007.  Abstract. </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 xml:space="preserve">*Sandberg S, Charnas L, Braulin E, et al. </w:t>
            </w:r>
            <w:r w:rsidRPr="00F10311">
              <w:rPr>
                <w:rFonts w:ascii="Arial" w:hAnsi="Arial" w:cs="Arial"/>
                <w:color w:val="000000" w:themeColor="text1"/>
                <w:sz w:val="18"/>
                <w:szCs w:val="18"/>
              </w:rPr>
              <w:lastRenderedPageBreak/>
              <w:t>Treatment of multiple sulfatase deficiency with recombinant human arylsulfatase B. Mol Genet and Metab 2007; 92:S11-S34. Abstract 99.</w:t>
            </w:r>
          </w:p>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2002:</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color w:val="000000" w:themeColor="text1"/>
                <w:sz w:val="18"/>
                <w:szCs w:val="18"/>
              </w:rPr>
              <w:t>Harmatz P, Whitley CB, Waber L, et.al. A Phase 1/2 study of enzyme replacement therapy (ERT) for mucopolysaccharidosis VI(MPS VI; Marteaux-Lamy syndrome): 48 week progress report. 52nd Annual Meeting of the American Society of Human Genetics (ASHG) Annual Meeting. Baltimore, MD: 15-19 October 2002. Abstract 2418</w:t>
            </w: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p>
        </w:tc>
        <w:tc>
          <w:tcPr>
            <w:tcW w:w="0" w:type="auto"/>
          </w:tcPr>
          <w:p w:rsidR="00A1705A" w:rsidRPr="00F10311" w:rsidRDefault="00A1705A" w:rsidP="004A7638">
            <w:pPr>
              <w:tabs>
                <w:tab w:val="left" w:pos="360"/>
                <w:tab w:val="left" w:pos="720"/>
                <w:tab w:val="left" w:pos="1080"/>
                <w:tab w:val="left" w:pos="1440"/>
              </w:tabs>
              <w:rPr>
                <w:rFonts w:ascii="Arial" w:hAnsi="Arial" w:cs="Arial"/>
                <w:b/>
                <w:color w:val="000000" w:themeColor="text1"/>
                <w:sz w:val="18"/>
                <w:szCs w:val="18"/>
              </w:rPr>
            </w:pPr>
            <w:r w:rsidRPr="00F10311">
              <w:rPr>
                <w:rFonts w:ascii="Arial" w:hAnsi="Arial" w:cs="Arial"/>
                <w:b/>
                <w:color w:val="000000" w:themeColor="text1"/>
                <w:sz w:val="18"/>
                <w:szCs w:val="18"/>
              </w:rPr>
              <w:t>2005:</w:t>
            </w:r>
          </w:p>
          <w:p w:rsidR="00A1705A" w:rsidRPr="00F10311" w:rsidRDefault="00A1705A" w:rsidP="004A7638">
            <w:pPr>
              <w:tabs>
                <w:tab w:val="left" w:pos="360"/>
                <w:tab w:val="left" w:pos="720"/>
                <w:tab w:val="left" w:pos="1080"/>
                <w:tab w:val="left" w:pos="1440"/>
              </w:tabs>
              <w:rPr>
                <w:rFonts w:ascii="Arial" w:hAnsi="Arial" w:cs="Arial"/>
                <w:color w:val="000000" w:themeColor="text1"/>
                <w:sz w:val="18"/>
                <w:szCs w:val="18"/>
              </w:rPr>
            </w:pPr>
            <w:r w:rsidRPr="00F10311">
              <w:rPr>
                <w:rFonts w:ascii="Arial" w:hAnsi="Arial" w:cs="Arial"/>
                <w:b/>
                <w:color w:val="000000" w:themeColor="text1"/>
                <w:sz w:val="18"/>
                <w:szCs w:val="18"/>
                <w:shd w:val="clear" w:color="auto" w:fill="FFFFFF"/>
              </w:rPr>
              <w:t>NCT00214773:</w:t>
            </w:r>
            <w:r w:rsidRPr="00F10311">
              <w:rPr>
                <w:rFonts w:ascii="Arial" w:hAnsi="Arial" w:cs="Arial"/>
                <w:b/>
                <w:bCs/>
                <w:color w:val="000000" w:themeColor="text1"/>
                <w:sz w:val="18"/>
                <w:szCs w:val="18"/>
                <w:shd w:val="clear" w:color="auto" w:fill="FFFFFF"/>
              </w:rPr>
              <w:t xml:space="preserve"> </w:t>
            </w:r>
            <w:r w:rsidRPr="00F10311">
              <w:rPr>
                <w:rFonts w:ascii="Arial" w:hAnsi="Arial" w:cs="Arial"/>
                <w:bCs/>
                <w:color w:val="000000" w:themeColor="text1"/>
                <w:sz w:val="18"/>
                <w:szCs w:val="18"/>
                <w:shd w:val="clear" w:color="auto" w:fill="FFFFFF"/>
              </w:rPr>
              <w:t>Mucopolysaccharidosis (MPS) VI Clinical Surveillance Program (CSP)</w:t>
            </w:r>
          </w:p>
          <w:p w:rsidR="00A1705A" w:rsidRPr="00F10311" w:rsidRDefault="00A1705A" w:rsidP="004A7638">
            <w:pPr>
              <w:ind w:firstLine="720"/>
              <w:rPr>
                <w:rFonts w:ascii="Arial" w:hAnsi="Arial" w:cs="Arial"/>
                <w:color w:val="000000" w:themeColor="text1"/>
                <w:sz w:val="18"/>
                <w:szCs w:val="18"/>
              </w:rPr>
            </w:pPr>
          </w:p>
        </w:tc>
      </w:tr>
    </w:tbl>
    <w:p w:rsidR="00A1705A" w:rsidRPr="00F10311" w:rsidRDefault="00A1705A" w:rsidP="00A1705A">
      <w:pPr>
        <w:tabs>
          <w:tab w:val="left" w:pos="360"/>
          <w:tab w:val="left" w:pos="720"/>
          <w:tab w:val="left" w:pos="1080"/>
          <w:tab w:val="left" w:pos="1440"/>
        </w:tabs>
        <w:rPr>
          <w:rFonts w:ascii="Arial" w:hAnsi="Arial" w:cs="Arial"/>
          <w:b/>
          <w:color w:val="000000" w:themeColor="text1"/>
          <w:sz w:val="18"/>
          <w:szCs w:val="18"/>
        </w:rPr>
      </w:pPr>
    </w:p>
    <w:sectPr w:rsidR="00A1705A" w:rsidRPr="00F10311" w:rsidSect="00D05B4E">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2AB" w:rsidRDefault="003B02AB">
      <w:r>
        <w:separator/>
      </w:r>
    </w:p>
  </w:endnote>
  <w:endnote w:type="continuationSeparator" w:id="0">
    <w:p w:rsidR="003B02AB" w:rsidRDefault="003B0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C3" w:rsidRDefault="00D05B4E">
    <w:pPr>
      <w:pStyle w:val="PageNumber0"/>
    </w:pPr>
    <w:r>
      <w:t>D</w:t>
    </w:r>
    <w:r w:rsidR="00E55BC3">
      <w:t>-</w:t>
    </w:r>
    <w:fldSimple w:instr=" PAGE   \* MERGEFORMAT ">
      <w:r w:rsidR="00D22806">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2AB" w:rsidRDefault="003B02AB">
      <w:r>
        <w:separator/>
      </w:r>
    </w:p>
  </w:footnote>
  <w:footnote w:type="continuationSeparator" w:id="0">
    <w:p w:rsidR="003B02AB" w:rsidRDefault="003B0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116"/>
    <w:multiLevelType w:val="hybridMultilevel"/>
    <w:tmpl w:val="44BA2796"/>
    <w:lvl w:ilvl="0" w:tplc="999CA12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18A4C89"/>
    <w:multiLevelType w:val="hybridMultilevel"/>
    <w:tmpl w:val="E7369BC0"/>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3A747CA"/>
    <w:multiLevelType w:val="multilevel"/>
    <w:tmpl w:val="A7782C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48E5C77"/>
    <w:multiLevelType w:val="hybridMultilevel"/>
    <w:tmpl w:val="353A62B4"/>
    <w:lvl w:ilvl="0" w:tplc="2904E8E0">
      <w:start w:val="1"/>
      <w:numFmt w:val="lowerLetter"/>
      <w:lvlText w:val="%1."/>
      <w:lvlJc w:val="left"/>
      <w:pPr>
        <w:ind w:left="405" w:hanging="360"/>
      </w:pPr>
      <w:rPr>
        <w:rFonts w:ascii="Times New Roman" w:hAnsi="Times New Roman" w:cs="Times New Roman" w:hint="default"/>
        <w:b/>
        <w:sz w:val="3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4D34EA9"/>
    <w:multiLevelType w:val="hybridMultilevel"/>
    <w:tmpl w:val="C4C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D4CED"/>
    <w:multiLevelType w:val="hybridMultilevel"/>
    <w:tmpl w:val="DC46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C4615A"/>
    <w:multiLevelType w:val="hybridMultilevel"/>
    <w:tmpl w:val="2B2A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727F52"/>
    <w:multiLevelType w:val="hybridMultilevel"/>
    <w:tmpl w:val="286AAE92"/>
    <w:lvl w:ilvl="0" w:tplc="CCF6B8A6">
      <w:start w:val="1"/>
      <w:numFmt w:val="decimal"/>
      <w:lvlText w:val="%1."/>
      <w:lvlJc w:val="left"/>
      <w:pPr>
        <w:ind w:left="720" w:hanging="360"/>
      </w:pPr>
      <w:rPr>
        <w:rFonts w:hint="default"/>
        <w:b/>
      </w:rPr>
    </w:lvl>
    <w:lvl w:ilvl="1" w:tplc="BEB228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533BDA"/>
    <w:multiLevelType w:val="hybridMultilevel"/>
    <w:tmpl w:val="3440F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456E3"/>
    <w:multiLevelType w:val="hybridMultilevel"/>
    <w:tmpl w:val="BD38A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9E50D3"/>
    <w:multiLevelType w:val="hybridMultilevel"/>
    <w:tmpl w:val="3132966C"/>
    <w:lvl w:ilvl="0" w:tplc="DFEE587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0D6B719B"/>
    <w:multiLevelType w:val="hybridMultilevel"/>
    <w:tmpl w:val="1578D9E4"/>
    <w:lvl w:ilvl="0" w:tplc="2A56956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0F223FBB"/>
    <w:multiLevelType w:val="hybridMultilevel"/>
    <w:tmpl w:val="09F2E56C"/>
    <w:lvl w:ilvl="0" w:tplc="1A7A187E">
      <w:start w:val="1"/>
      <w:numFmt w:val="decimal"/>
      <w:lvlText w:val="%1."/>
      <w:lvlJc w:val="left"/>
      <w:pPr>
        <w:ind w:left="1080" w:hanging="360"/>
      </w:pPr>
      <w:rPr>
        <w:rFonts w:ascii="Times New Roman" w:hAnsi="Times New Roman" w:cs="Times New Roman" w:hint="default"/>
        <w:b/>
      </w:rPr>
    </w:lvl>
    <w:lvl w:ilvl="1" w:tplc="FFFFFFFF" w:tentative="1">
      <w:start w:val="1"/>
      <w:numFmt w:val="lowerLetter"/>
      <w:lvlText w:val="%2."/>
      <w:lvlJc w:val="left"/>
      <w:pPr>
        <w:ind w:left="5670" w:hanging="360"/>
      </w:pPr>
    </w:lvl>
    <w:lvl w:ilvl="2" w:tplc="FFFFFFFF" w:tentative="1">
      <w:start w:val="1"/>
      <w:numFmt w:val="lowerRoman"/>
      <w:lvlText w:val="%3."/>
      <w:lvlJc w:val="right"/>
      <w:pPr>
        <w:ind w:left="6390" w:hanging="180"/>
      </w:pPr>
    </w:lvl>
    <w:lvl w:ilvl="3" w:tplc="FFFFFFFF" w:tentative="1">
      <w:start w:val="1"/>
      <w:numFmt w:val="decimal"/>
      <w:lvlText w:val="%4."/>
      <w:lvlJc w:val="left"/>
      <w:pPr>
        <w:ind w:left="7110" w:hanging="360"/>
      </w:pPr>
    </w:lvl>
    <w:lvl w:ilvl="4" w:tplc="FFFFFFFF" w:tentative="1">
      <w:start w:val="1"/>
      <w:numFmt w:val="lowerLetter"/>
      <w:lvlText w:val="%5."/>
      <w:lvlJc w:val="left"/>
      <w:pPr>
        <w:ind w:left="7830" w:hanging="360"/>
      </w:pPr>
    </w:lvl>
    <w:lvl w:ilvl="5" w:tplc="FFFFFFFF" w:tentative="1">
      <w:start w:val="1"/>
      <w:numFmt w:val="lowerRoman"/>
      <w:lvlText w:val="%6."/>
      <w:lvlJc w:val="right"/>
      <w:pPr>
        <w:ind w:left="8550" w:hanging="180"/>
      </w:pPr>
    </w:lvl>
    <w:lvl w:ilvl="6" w:tplc="FFFFFFFF" w:tentative="1">
      <w:start w:val="1"/>
      <w:numFmt w:val="decimal"/>
      <w:lvlText w:val="%7."/>
      <w:lvlJc w:val="left"/>
      <w:pPr>
        <w:ind w:left="9270" w:hanging="360"/>
      </w:pPr>
    </w:lvl>
    <w:lvl w:ilvl="7" w:tplc="FFFFFFFF" w:tentative="1">
      <w:start w:val="1"/>
      <w:numFmt w:val="lowerLetter"/>
      <w:lvlText w:val="%8."/>
      <w:lvlJc w:val="left"/>
      <w:pPr>
        <w:ind w:left="9990" w:hanging="360"/>
      </w:pPr>
    </w:lvl>
    <w:lvl w:ilvl="8" w:tplc="FFFFFFFF" w:tentative="1">
      <w:start w:val="1"/>
      <w:numFmt w:val="lowerRoman"/>
      <w:lvlText w:val="%9."/>
      <w:lvlJc w:val="right"/>
      <w:pPr>
        <w:ind w:left="10710" w:hanging="180"/>
      </w:pPr>
    </w:lvl>
  </w:abstractNum>
  <w:abstractNum w:abstractNumId="13">
    <w:nsid w:val="128D6691"/>
    <w:multiLevelType w:val="hybridMultilevel"/>
    <w:tmpl w:val="012C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CD034A"/>
    <w:multiLevelType w:val="hybridMultilevel"/>
    <w:tmpl w:val="0A1422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3997DF7"/>
    <w:multiLevelType w:val="hybridMultilevel"/>
    <w:tmpl w:val="6BCA9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315EC3"/>
    <w:multiLevelType w:val="hybridMultilevel"/>
    <w:tmpl w:val="0A129B3C"/>
    <w:lvl w:ilvl="0" w:tplc="697ACE0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161006B1"/>
    <w:multiLevelType w:val="hybridMultilevel"/>
    <w:tmpl w:val="ED6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4B0F14"/>
    <w:multiLevelType w:val="hybridMultilevel"/>
    <w:tmpl w:val="9FBC9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6392"/>
    <w:multiLevelType w:val="hybridMultilevel"/>
    <w:tmpl w:val="6E869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686B66"/>
    <w:multiLevelType w:val="hybridMultilevel"/>
    <w:tmpl w:val="CC1C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C544B"/>
    <w:multiLevelType w:val="hybridMultilevel"/>
    <w:tmpl w:val="45428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9F0E2E"/>
    <w:multiLevelType w:val="multilevel"/>
    <w:tmpl w:val="21AE5702"/>
    <w:lvl w:ilvl="0">
      <w:start w:val="1"/>
      <w:numFmt w:val="decimal"/>
      <w:lvlText w:val="%1."/>
      <w:lvlJc w:val="left"/>
      <w:pPr>
        <w:tabs>
          <w:tab w:val="num" w:pos="720"/>
        </w:tabs>
        <w:ind w:left="72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38092E"/>
    <w:multiLevelType w:val="hybridMultilevel"/>
    <w:tmpl w:val="AA1EC5A0"/>
    <w:lvl w:ilvl="0" w:tplc="F59C03F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25CC3358"/>
    <w:multiLevelType w:val="multilevel"/>
    <w:tmpl w:val="D17043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267F1420"/>
    <w:multiLevelType w:val="hybridMultilevel"/>
    <w:tmpl w:val="3E2EB45E"/>
    <w:lvl w:ilvl="0" w:tplc="2734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7F0AA2"/>
    <w:multiLevelType w:val="hybridMultilevel"/>
    <w:tmpl w:val="5184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C27307"/>
    <w:multiLevelType w:val="hybridMultilevel"/>
    <w:tmpl w:val="45CC353E"/>
    <w:lvl w:ilvl="0" w:tplc="A044BB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A731AD"/>
    <w:multiLevelType w:val="hybridMultilevel"/>
    <w:tmpl w:val="03C87D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1AA087E"/>
    <w:multiLevelType w:val="hybridMultilevel"/>
    <w:tmpl w:val="AF4A3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C84BB5"/>
    <w:multiLevelType w:val="hybridMultilevel"/>
    <w:tmpl w:val="3F0E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57A3C43"/>
    <w:multiLevelType w:val="hybridMultilevel"/>
    <w:tmpl w:val="E7F6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0F09F1"/>
    <w:multiLevelType w:val="hybridMultilevel"/>
    <w:tmpl w:val="ABE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121D74"/>
    <w:multiLevelType w:val="hybridMultilevel"/>
    <w:tmpl w:val="495A7DB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6FE7653"/>
    <w:multiLevelType w:val="hybridMultilevel"/>
    <w:tmpl w:val="32485670"/>
    <w:lvl w:ilvl="0" w:tplc="4DC4CCE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7">
    <w:nsid w:val="3E603388"/>
    <w:multiLevelType w:val="hybridMultilevel"/>
    <w:tmpl w:val="3022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87646D"/>
    <w:multiLevelType w:val="hybridMultilevel"/>
    <w:tmpl w:val="E4B0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90404F"/>
    <w:multiLevelType w:val="hybridMultilevel"/>
    <w:tmpl w:val="B1B2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A44827"/>
    <w:multiLevelType w:val="hybridMultilevel"/>
    <w:tmpl w:val="45622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C52C96"/>
    <w:multiLevelType w:val="hybridMultilevel"/>
    <w:tmpl w:val="D010B504"/>
    <w:lvl w:ilvl="0" w:tplc="FDEABC7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2">
    <w:nsid w:val="40F671DC"/>
    <w:multiLevelType w:val="hybridMultilevel"/>
    <w:tmpl w:val="85F2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593C5B"/>
    <w:multiLevelType w:val="hybridMultilevel"/>
    <w:tmpl w:val="028AD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617A83"/>
    <w:multiLevelType w:val="hybridMultilevel"/>
    <w:tmpl w:val="729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EB6681"/>
    <w:multiLevelType w:val="hybridMultilevel"/>
    <w:tmpl w:val="7F72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4E5889"/>
    <w:multiLevelType w:val="hybridMultilevel"/>
    <w:tmpl w:val="0FA0CE2E"/>
    <w:lvl w:ilvl="0" w:tplc="6F22C74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
    <w:nsid w:val="465A23A5"/>
    <w:multiLevelType w:val="hybridMultilevel"/>
    <w:tmpl w:val="6082BBC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71B0A9D"/>
    <w:multiLevelType w:val="hybridMultilevel"/>
    <w:tmpl w:val="4D38A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7D535D"/>
    <w:multiLevelType w:val="hybridMultilevel"/>
    <w:tmpl w:val="B4F0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BB4CEB"/>
    <w:multiLevelType w:val="hybridMultilevel"/>
    <w:tmpl w:val="217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567093"/>
    <w:multiLevelType w:val="hybridMultilevel"/>
    <w:tmpl w:val="3AD8E4C6"/>
    <w:lvl w:ilvl="0" w:tplc="4BA8CB8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D22299"/>
    <w:multiLevelType w:val="hybridMultilevel"/>
    <w:tmpl w:val="3440F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D462B6"/>
    <w:multiLevelType w:val="hybridMultilevel"/>
    <w:tmpl w:val="6470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3C6529"/>
    <w:multiLevelType w:val="hybridMultilevel"/>
    <w:tmpl w:val="1F7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55BF4697"/>
    <w:multiLevelType w:val="hybridMultilevel"/>
    <w:tmpl w:val="B5CC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862620"/>
    <w:multiLevelType w:val="hybridMultilevel"/>
    <w:tmpl w:val="4280A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38531C"/>
    <w:multiLevelType w:val="hybridMultilevel"/>
    <w:tmpl w:val="439E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982A7A"/>
    <w:multiLevelType w:val="hybridMultilevel"/>
    <w:tmpl w:val="A9049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FC27089"/>
    <w:multiLevelType w:val="hybridMultilevel"/>
    <w:tmpl w:val="4B66FAEC"/>
    <w:lvl w:ilvl="0" w:tplc="0A62C58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3">
    <w:nsid w:val="5FF2082D"/>
    <w:multiLevelType w:val="hybridMultilevel"/>
    <w:tmpl w:val="D3D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47B06C2"/>
    <w:multiLevelType w:val="hybridMultilevel"/>
    <w:tmpl w:val="32A8C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9C5A40"/>
    <w:multiLevelType w:val="hybridMultilevel"/>
    <w:tmpl w:val="5E1CCA5C"/>
    <w:lvl w:ilvl="0" w:tplc="7AD01C72">
      <w:start w:val="1"/>
      <w:numFmt w:val="bullet"/>
      <w:lvlText w:val=""/>
      <w:lvlJc w:val="left"/>
      <w:pPr>
        <w:tabs>
          <w:tab w:val="num" w:pos="936"/>
        </w:tabs>
        <w:ind w:left="936" w:hanging="216"/>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6">
    <w:nsid w:val="6652368E"/>
    <w:multiLevelType w:val="hybridMultilevel"/>
    <w:tmpl w:val="7B9EF07E"/>
    <w:lvl w:ilvl="0" w:tplc="A1D86D74">
      <w:start w:val="1"/>
      <w:numFmt w:val="decimal"/>
      <w:lvlText w:val="%1."/>
      <w:lvlJc w:val="left"/>
      <w:pPr>
        <w:tabs>
          <w:tab w:val="num" w:pos="720"/>
        </w:tabs>
        <w:ind w:left="720" w:hanging="360"/>
      </w:pPr>
      <w:rPr>
        <w:rFonts w:hint="default"/>
        <w:b w:val="0"/>
        <w:i w:val="0"/>
      </w:rPr>
    </w:lvl>
    <w:lvl w:ilvl="1" w:tplc="04090003">
      <w:start w:val="1"/>
      <w:numFmt w:val="lowerLetter"/>
      <w:lvlText w:val="%2."/>
      <w:lvlJc w:val="left"/>
      <w:pPr>
        <w:tabs>
          <w:tab w:val="num" w:pos="1440"/>
        </w:tabs>
        <w:ind w:left="1440" w:hanging="360"/>
      </w:pPr>
    </w:lvl>
    <w:lvl w:ilvl="2" w:tplc="04090005">
      <w:start w:val="1"/>
      <w:numFmt w:val="upperRoman"/>
      <w:lvlText w:val="%3."/>
      <w:lvlJc w:val="left"/>
      <w:pPr>
        <w:tabs>
          <w:tab w:val="num" w:pos="2700"/>
        </w:tabs>
        <w:ind w:left="2700" w:hanging="720"/>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52C24416">
      <w:start w:val="1"/>
      <w:numFmt w:val="upperLetter"/>
      <w:lvlText w:val="%6."/>
      <w:lvlJc w:val="left"/>
      <w:pPr>
        <w:ind w:left="4500" w:hanging="360"/>
      </w:pPr>
      <w:rPr>
        <w:rFonts w:hint="default"/>
      </w:rPr>
    </w:lvl>
    <w:lvl w:ilvl="6" w:tplc="06228458">
      <w:start w:val="3"/>
      <w:numFmt w:val="bullet"/>
      <w:lvlText w:val=""/>
      <w:lvlJc w:val="left"/>
      <w:pPr>
        <w:ind w:left="5040" w:hanging="360"/>
      </w:pPr>
      <w:rPr>
        <w:rFonts w:ascii="Symbol" w:eastAsia="Times New Roman" w:hAnsi="Symbol" w:cs="Arial" w:hint="default"/>
        <w:color w:val="auto"/>
      </w:rPr>
    </w:lvl>
    <w:lvl w:ilvl="7" w:tplc="A09E3D8E">
      <w:start w:val="1"/>
      <w:numFmt w:val="decimal"/>
      <w:lvlText w:val="%8)"/>
      <w:lvlJc w:val="left"/>
      <w:pPr>
        <w:ind w:left="5760" w:hanging="360"/>
      </w:pPr>
      <w:rPr>
        <w:rFonts w:hint="default"/>
      </w:rPr>
    </w:lvl>
    <w:lvl w:ilvl="8" w:tplc="04090005" w:tentative="1">
      <w:start w:val="1"/>
      <w:numFmt w:val="lowerRoman"/>
      <w:lvlText w:val="%9."/>
      <w:lvlJc w:val="right"/>
      <w:pPr>
        <w:tabs>
          <w:tab w:val="num" w:pos="6480"/>
        </w:tabs>
        <w:ind w:left="6480" w:hanging="180"/>
      </w:pPr>
    </w:lvl>
  </w:abstractNum>
  <w:abstractNum w:abstractNumId="67">
    <w:nsid w:val="66D001E9"/>
    <w:multiLevelType w:val="hybridMultilevel"/>
    <w:tmpl w:val="D622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9A71B4"/>
    <w:multiLevelType w:val="hybridMultilevel"/>
    <w:tmpl w:val="C42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BD47F49"/>
    <w:multiLevelType w:val="hybridMultilevel"/>
    <w:tmpl w:val="E3DA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DE317C"/>
    <w:multiLevelType w:val="hybridMultilevel"/>
    <w:tmpl w:val="CEC282C0"/>
    <w:lvl w:ilvl="0" w:tplc="458A53A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1">
    <w:nsid w:val="6E272982"/>
    <w:multiLevelType w:val="hybridMultilevel"/>
    <w:tmpl w:val="248C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166A46"/>
    <w:multiLevelType w:val="hybridMultilevel"/>
    <w:tmpl w:val="A5E4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FD7F31"/>
    <w:multiLevelType w:val="hybridMultilevel"/>
    <w:tmpl w:val="5CD249EC"/>
    <w:lvl w:ilvl="0" w:tplc="E0584BA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4">
    <w:nsid w:val="71C56681"/>
    <w:multiLevelType w:val="hybridMultilevel"/>
    <w:tmpl w:val="718A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EE5060"/>
    <w:multiLevelType w:val="hybridMultilevel"/>
    <w:tmpl w:val="8B582074"/>
    <w:lvl w:ilvl="0" w:tplc="AB7A140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6">
    <w:nsid w:val="767D6AD8"/>
    <w:multiLevelType w:val="hybridMultilevel"/>
    <w:tmpl w:val="AAD430C6"/>
    <w:lvl w:ilvl="0" w:tplc="A148BCA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7">
    <w:nsid w:val="7B1D641B"/>
    <w:multiLevelType w:val="hybridMultilevel"/>
    <w:tmpl w:val="38A8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4D5D65"/>
    <w:multiLevelType w:val="hybridMultilevel"/>
    <w:tmpl w:val="4BA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9D66D9"/>
    <w:multiLevelType w:val="hybridMultilevel"/>
    <w:tmpl w:val="FAE8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CA80B61"/>
    <w:multiLevelType w:val="hybridMultilevel"/>
    <w:tmpl w:val="5FE2E25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EF13E31"/>
    <w:multiLevelType w:val="hybridMultilevel"/>
    <w:tmpl w:val="03ECC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23"/>
  </w:num>
  <w:num w:numId="3">
    <w:abstractNumId w:val="50"/>
  </w:num>
  <w:num w:numId="4">
    <w:abstractNumId w:val="22"/>
  </w:num>
  <w:num w:numId="5">
    <w:abstractNumId w:val="74"/>
  </w:num>
  <w:num w:numId="6">
    <w:abstractNumId w:val="63"/>
  </w:num>
  <w:num w:numId="7">
    <w:abstractNumId w:val="34"/>
  </w:num>
  <w:num w:numId="8">
    <w:abstractNumId w:val="20"/>
  </w:num>
  <w:num w:numId="9">
    <w:abstractNumId w:val="32"/>
  </w:num>
  <w:num w:numId="10">
    <w:abstractNumId w:val="57"/>
  </w:num>
  <w:num w:numId="11">
    <w:abstractNumId w:val="65"/>
  </w:num>
  <w:num w:numId="12">
    <w:abstractNumId w:val="26"/>
  </w:num>
  <w:num w:numId="13">
    <w:abstractNumId w:val="47"/>
  </w:num>
  <w:num w:numId="14">
    <w:abstractNumId w:val="80"/>
  </w:num>
  <w:num w:numId="15">
    <w:abstractNumId w:val="29"/>
  </w:num>
  <w:num w:numId="16">
    <w:abstractNumId w:val="79"/>
  </w:num>
  <w:num w:numId="17">
    <w:abstractNumId w:val="39"/>
  </w:num>
  <w:num w:numId="18">
    <w:abstractNumId w:val="5"/>
  </w:num>
  <w:num w:numId="19">
    <w:abstractNumId w:val="69"/>
  </w:num>
  <w:num w:numId="20">
    <w:abstractNumId w:val="31"/>
  </w:num>
  <w:num w:numId="21">
    <w:abstractNumId w:val="67"/>
  </w:num>
  <w:num w:numId="22">
    <w:abstractNumId w:val="13"/>
  </w:num>
  <w:num w:numId="23">
    <w:abstractNumId w:val="77"/>
  </w:num>
  <w:num w:numId="24">
    <w:abstractNumId w:val="55"/>
  </w:num>
  <w:num w:numId="25">
    <w:abstractNumId w:val="64"/>
  </w:num>
  <w:num w:numId="26">
    <w:abstractNumId w:val="41"/>
  </w:num>
  <w:num w:numId="27">
    <w:abstractNumId w:val="48"/>
  </w:num>
  <w:num w:numId="28">
    <w:abstractNumId w:val="36"/>
  </w:num>
  <w:num w:numId="29">
    <w:abstractNumId w:val="76"/>
  </w:num>
  <w:num w:numId="30">
    <w:abstractNumId w:val="43"/>
  </w:num>
  <w:num w:numId="31">
    <w:abstractNumId w:val="52"/>
  </w:num>
  <w:num w:numId="32">
    <w:abstractNumId w:val="70"/>
  </w:num>
  <w:num w:numId="33">
    <w:abstractNumId w:val="24"/>
  </w:num>
  <w:num w:numId="34">
    <w:abstractNumId w:val="11"/>
  </w:num>
  <w:num w:numId="35">
    <w:abstractNumId w:val="16"/>
  </w:num>
  <w:num w:numId="36">
    <w:abstractNumId w:val="62"/>
  </w:num>
  <w:num w:numId="37">
    <w:abstractNumId w:val="0"/>
  </w:num>
  <w:num w:numId="38">
    <w:abstractNumId w:val="10"/>
  </w:num>
  <w:num w:numId="39">
    <w:abstractNumId w:val="46"/>
  </w:num>
  <w:num w:numId="40">
    <w:abstractNumId w:val="56"/>
  </w:num>
  <w:num w:numId="41">
    <w:abstractNumId w:val="30"/>
  </w:num>
  <w:num w:numId="42">
    <w:abstractNumId w:val="19"/>
  </w:num>
  <w:num w:numId="43">
    <w:abstractNumId w:val="73"/>
  </w:num>
  <w:num w:numId="44">
    <w:abstractNumId w:val="75"/>
  </w:num>
  <w:num w:numId="45">
    <w:abstractNumId w:val="78"/>
  </w:num>
  <w:num w:numId="46">
    <w:abstractNumId w:val="3"/>
  </w:num>
  <w:num w:numId="47">
    <w:abstractNumId w:val="8"/>
  </w:num>
  <w:num w:numId="48">
    <w:abstractNumId w:val="81"/>
  </w:num>
  <w:num w:numId="49">
    <w:abstractNumId w:val="9"/>
  </w:num>
  <w:num w:numId="50">
    <w:abstractNumId w:val="54"/>
  </w:num>
  <w:num w:numId="51">
    <w:abstractNumId w:val="35"/>
  </w:num>
  <w:num w:numId="52">
    <w:abstractNumId w:val="1"/>
  </w:num>
  <w:num w:numId="53">
    <w:abstractNumId w:val="66"/>
  </w:num>
  <w:num w:numId="54">
    <w:abstractNumId w:val="12"/>
  </w:num>
  <w:num w:numId="55">
    <w:abstractNumId w:val="7"/>
  </w:num>
  <w:num w:numId="56">
    <w:abstractNumId w:val="28"/>
  </w:num>
  <w:num w:numId="57">
    <w:abstractNumId w:val="40"/>
  </w:num>
  <w:num w:numId="58">
    <w:abstractNumId w:val="21"/>
  </w:num>
  <w:num w:numId="59">
    <w:abstractNumId w:val="61"/>
  </w:num>
  <w:num w:numId="60">
    <w:abstractNumId w:val="33"/>
  </w:num>
  <w:num w:numId="61">
    <w:abstractNumId w:val="68"/>
  </w:num>
  <w:num w:numId="62">
    <w:abstractNumId w:val="15"/>
  </w:num>
  <w:num w:numId="63">
    <w:abstractNumId w:val="37"/>
  </w:num>
  <w:num w:numId="64">
    <w:abstractNumId w:val="4"/>
  </w:num>
  <w:num w:numId="65">
    <w:abstractNumId w:val="27"/>
  </w:num>
  <w:num w:numId="66">
    <w:abstractNumId w:val="14"/>
  </w:num>
  <w:num w:numId="67">
    <w:abstractNumId w:val="25"/>
  </w:num>
  <w:num w:numId="68">
    <w:abstractNumId w:val="2"/>
  </w:num>
  <w:num w:numId="69">
    <w:abstractNumId w:val="18"/>
  </w:num>
  <w:num w:numId="70">
    <w:abstractNumId w:val="59"/>
  </w:num>
  <w:num w:numId="71">
    <w:abstractNumId w:val="53"/>
  </w:num>
  <w:num w:numId="72">
    <w:abstractNumId w:val="53"/>
  </w:num>
  <w:num w:numId="73">
    <w:abstractNumId w:val="50"/>
  </w:num>
  <w:num w:numId="74">
    <w:abstractNumId w:val="23"/>
  </w:num>
  <w:num w:numId="75">
    <w:abstractNumId w:val="17"/>
  </w:num>
  <w:num w:numId="76">
    <w:abstractNumId w:val="42"/>
  </w:num>
  <w:num w:numId="77">
    <w:abstractNumId w:val="60"/>
  </w:num>
  <w:num w:numId="78">
    <w:abstractNumId w:val="45"/>
  </w:num>
  <w:num w:numId="79">
    <w:abstractNumId w:val="72"/>
  </w:num>
  <w:num w:numId="80">
    <w:abstractNumId w:val="58"/>
  </w:num>
  <w:num w:numId="81">
    <w:abstractNumId w:val="49"/>
  </w:num>
  <w:num w:numId="82">
    <w:abstractNumId w:val="6"/>
  </w:num>
  <w:num w:numId="83">
    <w:abstractNumId w:val="51"/>
  </w:num>
  <w:num w:numId="84">
    <w:abstractNumId w:val="71"/>
  </w:num>
  <w:num w:numId="85">
    <w:abstractNumId w:val="38"/>
  </w:num>
  <w:num w:numId="86">
    <w:abstractNumId w:val="4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021"/>
  <w:stylePaneSortMethod w:val="0000"/>
  <w:defaultTabStop w:val="720"/>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docVars>
    <w:docVar w:name="EN.InstantFormat" w:val="&lt;ENInstantFormat&gt;&lt;Enabled&gt;1&lt;/Enabled&gt;&lt;ScanUnformatted&gt;0&lt;/ScanUnformatted&gt;&lt;ScanChanges&gt;0&lt;/ScanChanges&gt;&lt;Suspended&gt;0&lt;/Suspended&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zptvds1pfxr5ep09vpdp54r0ps9rpzf2rt&quot;&gt;NewERT_09162011_cb&lt;record-ids&gt;&lt;item&gt;8&lt;/item&gt;&lt;item&gt;9&lt;/item&gt;&lt;item&gt;10&lt;/item&gt;&lt;item&gt;17&lt;/item&gt;&lt;item&gt;22&lt;/item&gt;&lt;item&gt;31&lt;/item&gt;&lt;item&gt;39&lt;/item&gt;&lt;item&gt;40&lt;/item&gt;&lt;item&gt;41&lt;/item&gt;&lt;item&gt;46&lt;/item&gt;&lt;item&gt;49&lt;/item&gt;&lt;item&gt;61&lt;/item&gt;&lt;item&gt;62&lt;/item&gt;&lt;item&gt;76&lt;/item&gt;&lt;item&gt;101&lt;/item&gt;&lt;item&gt;126&lt;/item&gt;&lt;item&gt;139&lt;/item&gt;&lt;item&gt;143&lt;/item&gt;&lt;item&gt;152&lt;/item&gt;&lt;item&gt;154&lt;/item&gt;&lt;item&gt;157&lt;/item&gt;&lt;item&gt;165&lt;/item&gt;&lt;item&gt;180&lt;/item&gt;&lt;item&gt;214&lt;/item&gt;&lt;item&gt;262&lt;/item&gt;&lt;item&gt;275&lt;/item&gt;&lt;item&gt;278&lt;/item&gt;&lt;item&gt;283&lt;/item&gt;&lt;item&gt;286&lt;/item&gt;&lt;item&gt;287&lt;/item&gt;&lt;item&gt;292&lt;/item&gt;&lt;item&gt;296&lt;/item&gt;&lt;item&gt;298&lt;/item&gt;&lt;item&gt;327&lt;/item&gt;&lt;item&gt;353&lt;/item&gt;&lt;item&gt;364&lt;/item&gt;&lt;item&gt;378&lt;/item&gt;&lt;item&gt;379&lt;/item&gt;&lt;item&gt;394&lt;/item&gt;&lt;item&gt;395&lt;/item&gt;&lt;item&gt;397&lt;/item&gt;&lt;item&gt;400&lt;/item&gt;&lt;item&gt;404&lt;/item&gt;&lt;item&gt;417&lt;/item&gt;&lt;item&gt;426&lt;/item&gt;&lt;item&gt;437&lt;/item&gt;&lt;item&gt;448&lt;/item&gt;&lt;item&gt;449&lt;/item&gt;&lt;item&gt;454&lt;/item&gt;&lt;item&gt;455&lt;/item&gt;&lt;item&gt;459&lt;/item&gt;&lt;item&gt;462&lt;/item&gt;&lt;item&gt;464&lt;/item&gt;&lt;item&gt;474&lt;/item&gt;&lt;item&gt;479&lt;/item&gt;&lt;item&gt;498&lt;/item&gt;&lt;item&gt;509&lt;/item&gt;&lt;item&gt;520&lt;/item&gt;&lt;item&gt;528&lt;/item&gt;&lt;item&gt;546&lt;/item&gt;&lt;item&gt;548&lt;/item&gt;&lt;item&gt;550&lt;/item&gt;&lt;item&gt;551&lt;/item&gt;&lt;item&gt;566&lt;/item&gt;&lt;item&gt;568&lt;/item&gt;&lt;item&gt;575&lt;/item&gt;&lt;item&gt;599&lt;/item&gt;&lt;item&gt;600&lt;/item&gt;&lt;item&gt;601&lt;/item&gt;&lt;item&gt;602&lt;/item&gt;&lt;item&gt;603&lt;/item&gt;&lt;item&gt;604&lt;/item&gt;&lt;item&gt;605&lt;/item&gt;&lt;item&gt;606&lt;/item&gt;&lt;item&gt;607&lt;/item&gt;&lt;item&gt;609&lt;/item&gt;&lt;item&gt;611&lt;/item&gt;&lt;item&gt;613&lt;/item&gt;&lt;item&gt;615&lt;/item&gt;&lt;item&gt;620&lt;/item&gt;&lt;item&gt;621&lt;/item&gt;&lt;item&gt;622&lt;/item&gt;&lt;item&gt;623&lt;/item&gt;&lt;item&gt;624&lt;/item&gt;&lt;item&gt;625&lt;/item&gt;&lt;item&gt;626&lt;/item&gt;&lt;item&gt;627&lt;/item&gt;&lt;item&gt;633&lt;/item&gt;&lt;item&gt;637&lt;/item&gt;&lt;item&gt;639&lt;/item&gt;&lt;item&gt;641&lt;/item&gt;&lt;item&gt;642&lt;/item&gt;&lt;item&gt;643&lt;/item&gt;&lt;item&gt;644&lt;/item&gt;&lt;item&gt;645&lt;/item&gt;&lt;item&gt;646&lt;/item&gt;&lt;item&gt;647&lt;/item&gt;&lt;item&gt;648&lt;/item&gt;&lt;item&gt;649&lt;/item&gt;&lt;item&gt;650&lt;/item&gt;&lt;item&gt;762&lt;/item&gt;&lt;item&gt;822&lt;/item&gt;&lt;item&gt;824&lt;/item&gt;&lt;item&gt;831&lt;/item&gt;&lt;item&gt;843&lt;/item&gt;&lt;item&gt;845&lt;/item&gt;&lt;item&gt;846&lt;/item&gt;&lt;item&gt;848&lt;/item&gt;&lt;item&gt;850&lt;/item&gt;&lt;item&gt;902&lt;/item&gt;&lt;item&gt;903&lt;/item&gt;&lt;item&gt;926&lt;/item&gt;&lt;item&gt;927&lt;/item&gt;&lt;/record-ids&gt;&lt;/item&gt;&lt;/Libraries&gt;"/>
  </w:docVars>
  <w:rsids>
    <w:rsidRoot w:val="00E979D7"/>
    <w:rsid w:val="000038CB"/>
    <w:rsid w:val="00003CDD"/>
    <w:rsid w:val="00003EFB"/>
    <w:rsid w:val="00010601"/>
    <w:rsid w:val="00010602"/>
    <w:rsid w:val="00011CAB"/>
    <w:rsid w:val="00011CC8"/>
    <w:rsid w:val="00016FA0"/>
    <w:rsid w:val="00017266"/>
    <w:rsid w:val="000177BA"/>
    <w:rsid w:val="00017AC0"/>
    <w:rsid w:val="000200AA"/>
    <w:rsid w:val="000214C8"/>
    <w:rsid w:val="00021BEF"/>
    <w:rsid w:val="000245A9"/>
    <w:rsid w:val="000246E2"/>
    <w:rsid w:val="0002487C"/>
    <w:rsid w:val="000256C6"/>
    <w:rsid w:val="00026271"/>
    <w:rsid w:val="00026598"/>
    <w:rsid w:val="0002663A"/>
    <w:rsid w:val="00031240"/>
    <w:rsid w:val="0003755F"/>
    <w:rsid w:val="00040827"/>
    <w:rsid w:val="00041D65"/>
    <w:rsid w:val="00043E2C"/>
    <w:rsid w:val="0004467D"/>
    <w:rsid w:val="00047E18"/>
    <w:rsid w:val="00050D33"/>
    <w:rsid w:val="000513D5"/>
    <w:rsid w:val="000520DA"/>
    <w:rsid w:val="00053405"/>
    <w:rsid w:val="00053BE1"/>
    <w:rsid w:val="000541E4"/>
    <w:rsid w:val="00056424"/>
    <w:rsid w:val="00056C30"/>
    <w:rsid w:val="0006017D"/>
    <w:rsid w:val="0006058F"/>
    <w:rsid w:val="000635CF"/>
    <w:rsid w:val="000650D3"/>
    <w:rsid w:val="000660A2"/>
    <w:rsid w:val="0006615C"/>
    <w:rsid w:val="000704DE"/>
    <w:rsid w:val="00071DB1"/>
    <w:rsid w:val="000740C6"/>
    <w:rsid w:val="00075F59"/>
    <w:rsid w:val="000770B7"/>
    <w:rsid w:val="000773C4"/>
    <w:rsid w:val="0008028F"/>
    <w:rsid w:val="00080D51"/>
    <w:rsid w:val="000812FD"/>
    <w:rsid w:val="00081848"/>
    <w:rsid w:val="000844D9"/>
    <w:rsid w:val="000850F6"/>
    <w:rsid w:val="00085C02"/>
    <w:rsid w:val="000905E7"/>
    <w:rsid w:val="0009064D"/>
    <w:rsid w:val="0009289B"/>
    <w:rsid w:val="00093B2F"/>
    <w:rsid w:val="0009453F"/>
    <w:rsid w:val="00096526"/>
    <w:rsid w:val="000A18EC"/>
    <w:rsid w:val="000A2757"/>
    <w:rsid w:val="000A314D"/>
    <w:rsid w:val="000A3741"/>
    <w:rsid w:val="000A4739"/>
    <w:rsid w:val="000A50BA"/>
    <w:rsid w:val="000A649A"/>
    <w:rsid w:val="000A6B07"/>
    <w:rsid w:val="000B0EBF"/>
    <w:rsid w:val="000B4A35"/>
    <w:rsid w:val="000B5FF6"/>
    <w:rsid w:val="000B7DFC"/>
    <w:rsid w:val="000B7E03"/>
    <w:rsid w:val="000C163F"/>
    <w:rsid w:val="000C2764"/>
    <w:rsid w:val="000C2BDE"/>
    <w:rsid w:val="000C386D"/>
    <w:rsid w:val="000C5C98"/>
    <w:rsid w:val="000C70BB"/>
    <w:rsid w:val="000D0AD5"/>
    <w:rsid w:val="000D2601"/>
    <w:rsid w:val="000D2981"/>
    <w:rsid w:val="000D3AF4"/>
    <w:rsid w:val="000D4026"/>
    <w:rsid w:val="000D480B"/>
    <w:rsid w:val="000D54CA"/>
    <w:rsid w:val="000E2125"/>
    <w:rsid w:val="000E2649"/>
    <w:rsid w:val="000E4F3C"/>
    <w:rsid w:val="000E5880"/>
    <w:rsid w:val="000F4496"/>
    <w:rsid w:val="000F477B"/>
    <w:rsid w:val="000F707D"/>
    <w:rsid w:val="00100FE3"/>
    <w:rsid w:val="0010126C"/>
    <w:rsid w:val="00102767"/>
    <w:rsid w:val="00103110"/>
    <w:rsid w:val="001034E2"/>
    <w:rsid w:val="00110966"/>
    <w:rsid w:val="001118CE"/>
    <w:rsid w:val="001139E6"/>
    <w:rsid w:val="001153CE"/>
    <w:rsid w:val="00116EF0"/>
    <w:rsid w:val="00116F26"/>
    <w:rsid w:val="00120920"/>
    <w:rsid w:val="001209B5"/>
    <w:rsid w:val="001250EE"/>
    <w:rsid w:val="00127967"/>
    <w:rsid w:val="001322E0"/>
    <w:rsid w:val="00132B29"/>
    <w:rsid w:val="00133053"/>
    <w:rsid w:val="0013488B"/>
    <w:rsid w:val="001357B4"/>
    <w:rsid w:val="001375F3"/>
    <w:rsid w:val="0013784F"/>
    <w:rsid w:val="00140686"/>
    <w:rsid w:val="001436B9"/>
    <w:rsid w:val="00144FD4"/>
    <w:rsid w:val="00145BE0"/>
    <w:rsid w:val="001514FF"/>
    <w:rsid w:val="00152513"/>
    <w:rsid w:val="00152585"/>
    <w:rsid w:val="00152B73"/>
    <w:rsid w:val="001554A1"/>
    <w:rsid w:val="00156670"/>
    <w:rsid w:val="0016493A"/>
    <w:rsid w:val="0016619E"/>
    <w:rsid w:val="00166DDB"/>
    <w:rsid w:val="00167198"/>
    <w:rsid w:val="00170C00"/>
    <w:rsid w:val="001720EF"/>
    <w:rsid w:val="00173D6C"/>
    <w:rsid w:val="001745C4"/>
    <w:rsid w:val="00174698"/>
    <w:rsid w:val="00174D65"/>
    <w:rsid w:val="00175A29"/>
    <w:rsid w:val="00175A4D"/>
    <w:rsid w:val="00176064"/>
    <w:rsid w:val="0017667A"/>
    <w:rsid w:val="00177F68"/>
    <w:rsid w:val="001810D0"/>
    <w:rsid w:val="00182D93"/>
    <w:rsid w:val="00183488"/>
    <w:rsid w:val="00184581"/>
    <w:rsid w:val="00185915"/>
    <w:rsid w:val="001916C7"/>
    <w:rsid w:val="0019333A"/>
    <w:rsid w:val="0019488F"/>
    <w:rsid w:val="001955CE"/>
    <w:rsid w:val="00197911"/>
    <w:rsid w:val="001B343B"/>
    <w:rsid w:val="001B3555"/>
    <w:rsid w:val="001B6854"/>
    <w:rsid w:val="001C07DF"/>
    <w:rsid w:val="001C0DDB"/>
    <w:rsid w:val="001C4E71"/>
    <w:rsid w:val="001D5D2F"/>
    <w:rsid w:val="001D62B2"/>
    <w:rsid w:val="001E2AC7"/>
    <w:rsid w:val="001E41D3"/>
    <w:rsid w:val="001E4201"/>
    <w:rsid w:val="001E49A3"/>
    <w:rsid w:val="001E6D3A"/>
    <w:rsid w:val="001E7DE3"/>
    <w:rsid w:val="001F00D7"/>
    <w:rsid w:val="001F1F71"/>
    <w:rsid w:val="001F3ED1"/>
    <w:rsid w:val="001F5584"/>
    <w:rsid w:val="001F5D30"/>
    <w:rsid w:val="001F7AD1"/>
    <w:rsid w:val="002012DD"/>
    <w:rsid w:val="00201F4B"/>
    <w:rsid w:val="00203CDC"/>
    <w:rsid w:val="00205EF3"/>
    <w:rsid w:val="002067DE"/>
    <w:rsid w:val="00206E5F"/>
    <w:rsid w:val="00207E94"/>
    <w:rsid w:val="0021075E"/>
    <w:rsid w:val="00210F0A"/>
    <w:rsid w:val="00211FCD"/>
    <w:rsid w:val="0021284A"/>
    <w:rsid w:val="00212E74"/>
    <w:rsid w:val="00213E39"/>
    <w:rsid w:val="00215CDE"/>
    <w:rsid w:val="00216E03"/>
    <w:rsid w:val="00217B5E"/>
    <w:rsid w:val="00217CB7"/>
    <w:rsid w:val="002217BC"/>
    <w:rsid w:val="00224F4C"/>
    <w:rsid w:val="002339A5"/>
    <w:rsid w:val="00234F65"/>
    <w:rsid w:val="00235BEA"/>
    <w:rsid w:val="00235FBE"/>
    <w:rsid w:val="00236144"/>
    <w:rsid w:val="00236148"/>
    <w:rsid w:val="00236C29"/>
    <w:rsid w:val="0023736D"/>
    <w:rsid w:val="002373AD"/>
    <w:rsid w:val="00237C27"/>
    <w:rsid w:val="0024184D"/>
    <w:rsid w:val="0024712F"/>
    <w:rsid w:val="002500D5"/>
    <w:rsid w:val="002501CB"/>
    <w:rsid w:val="002543CB"/>
    <w:rsid w:val="00255B65"/>
    <w:rsid w:val="00260B86"/>
    <w:rsid w:val="00263CC8"/>
    <w:rsid w:val="00266562"/>
    <w:rsid w:val="00273432"/>
    <w:rsid w:val="00275260"/>
    <w:rsid w:val="0027721D"/>
    <w:rsid w:val="00283381"/>
    <w:rsid w:val="00284384"/>
    <w:rsid w:val="002844D3"/>
    <w:rsid w:val="00284C1E"/>
    <w:rsid w:val="00284DA4"/>
    <w:rsid w:val="002869CE"/>
    <w:rsid w:val="002930EC"/>
    <w:rsid w:val="002965E1"/>
    <w:rsid w:val="002A00C0"/>
    <w:rsid w:val="002A09F0"/>
    <w:rsid w:val="002A47A3"/>
    <w:rsid w:val="002A5583"/>
    <w:rsid w:val="002A6FFA"/>
    <w:rsid w:val="002A7892"/>
    <w:rsid w:val="002A7A3B"/>
    <w:rsid w:val="002B024B"/>
    <w:rsid w:val="002B2280"/>
    <w:rsid w:val="002B257F"/>
    <w:rsid w:val="002B4001"/>
    <w:rsid w:val="002B6C33"/>
    <w:rsid w:val="002B72F7"/>
    <w:rsid w:val="002C5A04"/>
    <w:rsid w:val="002C7BCB"/>
    <w:rsid w:val="002D08E4"/>
    <w:rsid w:val="002D26DB"/>
    <w:rsid w:val="002D2795"/>
    <w:rsid w:val="002D3853"/>
    <w:rsid w:val="002D67C9"/>
    <w:rsid w:val="002E214A"/>
    <w:rsid w:val="002E24D3"/>
    <w:rsid w:val="002E43CD"/>
    <w:rsid w:val="002E6163"/>
    <w:rsid w:val="002E6350"/>
    <w:rsid w:val="002E69D8"/>
    <w:rsid w:val="002F2516"/>
    <w:rsid w:val="002F2884"/>
    <w:rsid w:val="002F3500"/>
    <w:rsid w:val="002F4EAB"/>
    <w:rsid w:val="00301F24"/>
    <w:rsid w:val="0030340C"/>
    <w:rsid w:val="003053E4"/>
    <w:rsid w:val="00305DC9"/>
    <w:rsid w:val="00306287"/>
    <w:rsid w:val="0030681C"/>
    <w:rsid w:val="00311C79"/>
    <w:rsid w:val="00314727"/>
    <w:rsid w:val="003153FE"/>
    <w:rsid w:val="0031726C"/>
    <w:rsid w:val="003174AC"/>
    <w:rsid w:val="003206CD"/>
    <w:rsid w:val="00325EFD"/>
    <w:rsid w:val="00325F57"/>
    <w:rsid w:val="003319F4"/>
    <w:rsid w:val="00332EA5"/>
    <w:rsid w:val="00336167"/>
    <w:rsid w:val="0033652F"/>
    <w:rsid w:val="00343C98"/>
    <w:rsid w:val="00343F67"/>
    <w:rsid w:val="00345C94"/>
    <w:rsid w:val="00345E7F"/>
    <w:rsid w:val="00347999"/>
    <w:rsid w:val="00347AB9"/>
    <w:rsid w:val="003500C0"/>
    <w:rsid w:val="00352EA0"/>
    <w:rsid w:val="00354C22"/>
    <w:rsid w:val="00365006"/>
    <w:rsid w:val="003676F5"/>
    <w:rsid w:val="0036784A"/>
    <w:rsid w:val="00370668"/>
    <w:rsid w:val="00374715"/>
    <w:rsid w:val="00376345"/>
    <w:rsid w:val="00376FCA"/>
    <w:rsid w:val="0037798A"/>
    <w:rsid w:val="00381B08"/>
    <w:rsid w:val="00391352"/>
    <w:rsid w:val="0039260F"/>
    <w:rsid w:val="00394CD0"/>
    <w:rsid w:val="00394DB7"/>
    <w:rsid w:val="00394DEB"/>
    <w:rsid w:val="00396601"/>
    <w:rsid w:val="00396E4B"/>
    <w:rsid w:val="003A21B2"/>
    <w:rsid w:val="003A2BE4"/>
    <w:rsid w:val="003A2BFB"/>
    <w:rsid w:val="003A2E2A"/>
    <w:rsid w:val="003A5179"/>
    <w:rsid w:val="003A648C"/>
    <w:rsid w:val="003A6F1E"/>
    <w:rsid w:val="003B02AB"/>
    <w:rsid w:val="003B1EF5"/>
    <w:rsid w:val="003B5AF3"/>
    <w:rsid w:val="003B6572"/>
    <w:rsid w:val="003C0357"/>
    <w:rsid w:val="003C3D0E"/>
    <w:rsid w:val="003C41EE"/>
    <w:rsid w:val="003C47F0"/>
    <w:rsid w:val="003C5E40"/>
    <w:rsid w:val="003C7CBC"/>
    <w:rsid w:val="003D0A12"/>
    <w:rsid w:val="003D18CD"/>
    <w:rsid w:val="003D6B9D"/>
    <w:rsid w:val="003D6F5A"/>
    <w:rsid w:val="003D7C1C"/>
    <w:rsid w:val="003E0954"/>
    <w:rsid w:val="003E17D7"/>
    <w:rsid w:val="003E2463"/>
    <w:rsid w:val="003E3802"/>
    <w:rsid w:val="003E4868"/>
    <w:rsid w:val="003E4BEB"/>
    <w:rsid w:val="003E5572"/>
    <w:rsid w:val="003E68E1"/>
    <w:rsid w:val="003E6B31"/>
    <w:rsid w:val="003F0F2D"/>
    <w:rsid w:val="003F1282"/>
    <w:rsid w:val="003F21BA"/>
    <w:rsid w:val="003F3AC5"/>
    <w:rsid w:val="003F4F57"/>
    <w:rsid w:val="0040239E"/>
    <w:rsid w:val="00402F76"/>
    <w:rsid w:val="004041A8"/>
    <w:rsid w:val="00405DC4"/>
    <w:rsid w:val="00407299"/>
    <w:rsid w:val="00407ECC"/>
    <w:rsid w:val="00411E44"/>
    <w:rsid w:val="0041212D"/>
    <w:rsid w:val="00412B25"/>
    <w:rsid w:val="00412C8C"/>
    <w:rsid w:val="0041488F"/>
    <w:rsid w:val="00415B2A"/>
    <w:rsid w:val="00416D33"/>
    <w:rsid w:val="0042124A"/>
    <w:rsid w:val="00421354"/>
    <w:rsid w:val="00423D4E"/>
    <w:rsid w:val="00425537"/>
    <w:rsid w:val="00425D4E"/>
    <w:rsid w:val="0042693A"/>
    <w:rsid w:val="00434CD7"/>
    <w:rsid w:val="00434ED6"/>
    <w:rsid w:val="00443C7F"/>
    <w:rsid w:val="00444CB3"/>
    <w:rsid w:val="004466C3"/>
    <w:rsid w:val="00446893"/>
    <w:rsid w:val="00454C5F"/>
    <w:rsid w:val="004555BA"/>
    <w:rsid w:val="00461449"/>
    <w:rsid w:val="004622DA"/>
    <w:rsid w:val="00462B17"/>
    <w:rsid w:val="00462C0C"/>
    <w:rsid w:val="00465163"/>
    <w:rsid w:val="004711E7"/>
    <w:rsid w:val="0047225D"/>
    <w:rsid w:val="00473C1F"/>
    <w:rsid w:val="004745E1"/>
    <w:rsid w:val="004775C7"/>
    <w:rsid w:val="00477609"/>
    <w:rsid w:val="00480177"/>
    <w:rsid w:val="00480E24"/>
    <w:rsid w:val="00482913"/>
    <w:rsid w:val="00483220"/>
    <w:rsid w:val="00493D78"/>
    <w:rsid w:val="00494B72"/>
    <w:rsid w:val="00497CCB"/>
    <w:rsid w:val="004A0014"/>
    <w:rsid w:val="004A190A"/>
    <w:rsid w:val="004A1E7A"/>
    <w:rsid w:val="004A208B"/>
    <w:rsid w:val="004A21C9"/>
    <w:rsid w:val="004A2AE7"/>
    <w:rsid w:val="004A3F0A"/>
    <w:rsid w:val="004A7638"/>
    <w:rsid w:val="004B02E3"/>
    <w:rsid w:val="004B16E4"/>
    <w:rsid w:val="004B17F8"/>
    <w:rsid w:val="004B331D"/>
    <w:rsid w:val="004B369E"/>
    <w:rsid w:val="004C0CE4"/>
    <w:rsid w:val="004C1B49"/>
    <w:rsid w:val="004C2F0C"/>
    <w:rsid w:val="004C427C"/>
    <w:rsid w:val="004C49E6"/>
    <w:rsid w:val="004C5229"/>
    <w:rsid w:val="004C5613"/>
    <w:rsid w:val="004C587E"/>
    <w:rsid w:val="004C6FAE"/>
    <w:rsid w:val="004D0CF2"/>
    <w:rsid w:val="004D1D9B"/>
    <w:rsid w:val="004D50AB"/>
    <w:rsid w:val="004D63CB"/>
    <w:rsid w:val="004E1888"/>
    <w:rsid w:val="004E3C7A"/>
    <w:rsid w:val="004E45F9"/>
    <w:rsid w:val="004E507C"/>
    <w:rsid w:val="004E5AF1"/>
    <w:rsid w:val="004F0069"/>
    <w:rsid w:val="004F4FBF"/>
    <w:rsid w:val="005000EE"/>
    <w:rsid w:val="00503306"/>
    <w:rsid w:val="00505693"/>
    <w:rsid w:val="00512E9C"/>
    <w:rsid w:val="005151F3"/>
    <w:rsid w:val="00524315"/>
    <w:rsid w:val="00524C81"/>
    <w:rsid w:val="00524E6A"/>
    <w:rsid w:val="00526275"/>
    <w:rsid w:val="00527039"/>
    <w:rsid w:val="00527C30"/>
    <w:rsid w:val="00530653"/>
    <w:rsid w:val="00531238"/>
    <w:rsid w:val="00531826"/>
    <w:rsid w:val="00532676"/>
    <w:rsid w:val="005327BB"/>
    <w:rsid w:val="005363E0"/>
    <w:rsid w:val="005364D3"/>
    <w:rsid w:val="005409C9"/>
    <w:rsid w:val="00540AD7"/>
    <w:rsid w:val="005427E3"/>
    <w:rsid w:val="00542E49"/>
    <w:rsid w:val="0054535E"/>
    <w:rsid w:val="005477C2"/>
    <w:rsid w:val="005502AF"/>
    <w:rsid w:val="00551032"/>
    <w:rsid w:val="00553C6D"/>
    <w:rsid w:val="00553DD5"/>
    <w:rsid w:val="00555BC0"/>
    <w:rsid w:val="00556BCC"/>
    <w:rsid w:val="00557C52"/>
    <w:rsid w:val="0056261E"/>
    <w:rsid w:val="0056301E"/>
    <w:rsid w:val="0056330B"/>
    <w:rsid w:val="00567F8D"/>
    <w:rsid w:val="005709C8"/>
    <w:rsid w:val="00570AD6"/>
    <w:rsid w:val="005714E8"/>
    <w:rsid w:val="00571D14"/>
    <w:rsid w:val="00576F32"/>
    <w:rsid w:val="00580956"/>
    <w:rsid w:val="0058333A"/>
    <w:rsid w:val="00583352"/>
    <w:rsid w:val="00587D5E"/>
    <w:rsid w:val="00592541"/>
    <w:rsid w:val="005928D3"/>
    <w:rsid w:val="00593048"/>
    <w:rsid w:val="005957E5"/>
    <w:rsid w:val="0059590A"/>
    <w:rsid w:val="0059613B"/>
    <w:rsid w:val="005A1356"/>
    <w:rsid w:val="005A4688"/>
    <w:rsid w:val="005A48C8"/>
    <w:rsid w:val="005A534F"/>
    <w:rsid w:val="005B14A0"/>
    <w:rsid w:val="005B3F29"/>
    <w:rsid w:val="005B497E"/>
    <w:rsid w:val="005C09F0"/>
    <w:rsid w:val="005C2CAB"/>
    <w:rsid w:val="005C3185"/>
    <w:rsid w:val="005C509F"/>
    <w:rsid w:val="005C6921"/>
    <w:rsid w:val="005C6A92"/>
    <w:rsid w:val="005C6CC8"/>
    <w:rsid w:val="005C7C9F"/>
    <w:rsid w:val="005D02E9"/>
    <w:rsid w:val="005D15CC"/>
    <w:rsid w:val="005D3AE1"/>
    <w:rsid w:val="005D5787"/>
    <w:rsid w:val="005D5ED5"/>
    <w:rsid w:val="005E01CD"/>
    <w:rsid w:val="005E0B27"/>
    <w:rsid w:val="005E21E5"/>
    <w:rsid w:val="005E419C"/>
    <w:rsid w:val="005E4619"/>
    <w:rsid w:val="005E579A"/>
    <w:rsid w:val="005E5EE4"/>
    <w:rsid w:val="005E66B4"/>
    <w:rsid w:val="005E6717"/>
    <w:rsid w:val="005E68CF"/>
    <w:rsid w:val="005F0698"/>
    <w:rsid w:val="005F06E5"/>
    <w:rsid w:val="005F5DCB"/>
    <w:rsid w:val="005F5FB4"/>
    <w:rsid w:val="005F6688"/>
    <w:rsid w:val="005F7D46"/>
    <w:rsid w:val="00600538"/>
    <w:rsid w:val="00600849"/>
    <w:rsid w:val="0060185C"/>
    <w:rsid w:val="00601F86"/>
    <w:rsid w:val="006027C7"/>
    <w:rsid w:val="00603ECB"/>
    <w:rsid w:val="00604DC1"/>
    <w:rsid w:val="00606602"/>
    <w:rsid w:val="00606888"/>
    <w:rsid w:val="00607C66"/>
    <w:rsid w:val="006112A6"/>
    <w:rsid w:val="00612644"/>
    <w:rsid w:val="006141C0"/>
    <w:rsid w:val="00614A84"/>
    <w:rsid w:val="006150F5"/>
    <w:rsid w:val="00617B95"/>
    <w:rsid w:val="0062030D"/>
    <w:rsid w:val="00621140"/>
    <w:rsid w:val="00621A5F"/>
    <w:rsid w:val="00621ECE"/>
    <w:rsid w:val="00622558"/>
    <w:rsid w:val="0062284C"/>
    <w:rsid w:val="006232EB"/>
    <w:rsid w:val="006240E0"/>
    <w:rsid w:val="00624B94"/>
    <w:rsid w:val="00624CFF"/>
    <w:rsid w:val="00625A3B"/>
    <w:rsid w:val="006263B4"/>
    <w:rsid w:val="00626BF1"/>
    <w:rsid w:val="00631981"/>
    <w:rsid w:val="0063206A"/>
    <w:rsid w:val="00634ADB"/>
    <w:rsid w:val="006368CB"/>
    <w:rsid w:val="00641A00"/>
    <w:rsid w:val="00645ECE"/>
    <w:rsid w:val="006500EF"/>
    <w:rsid w:val="00651A50"/>
    <w:rsid w:val="00654508"/>
    <w:rsid w:val="00657707"/>
    <w:rsid w:val="00661089"/>
    <w:rsid w:val="00662EC9"/>
    <w:rsid w:val="006634A7"/>
    <w:rsid w:val="006652E2"/>
    <w:rsid w:val="00672B4F"/>
    <w:rsid w:val="00673046"/>
    <w:rsid w:val="0067476A"/>
    <w:rsid w:val="00675A39"/>
    <w:rsid w:val="00675E97"/>
    <w:rsid w:val="00676D6B"/>
    <w:rsid w:val="0068120B"/>
    <w:rsid w:val="00686132"/>
    <w:rsid w:val="006872D3"/>
    <w:rsid w:val="0069233E"/>
    <w:rsid w:val="00693E74"/>
    <w:rsid w:val="006952AD"/>
    <w:rsid w:val="006967AC"/>
    <w:rsid w:val="006A014A"/>
    <w:rsid w:val="006A1841"/>
    <w:rsid w:val="006A20E2"/>
    <w:rsid w:val="006A616D"/>
    <w:rsid w:val="006A68B7"/>
    <w:rsid w:val="006A695A"/>
    <w:rsid w:val="006A6F57"/>
    <w:rsid w:val="006A7E37"/>
    <w:rsid w:val="006B1C72"/>
    <w:rsid w:val="006B207A"/>
    <w:rsid w:val="006B36E6"/>
    <w:rsid w:val="006B5756"/>
    <w:rsid w:val="006C0DD7"/>
    <w:rsid w:val="006C2A1D"/>
    <w:rsid w:val="006C2C85"/>
    <w:rsid w:val="006C645E"/>
    <w:rsid w:val="006C6B84"/>
    <w:rsid w:val="006D04C3"/>
    <w:rsid w:val="006D158D"/>
    <w:rsid w:val="006D3E3F"/>
    <w:rsid w:val="006D6CCA"/>
    <w:rsid w:val="006E1A05"/>
    <w:rsid w:val="006E666A"/>
    <w:rsid w:val="006F107A"/>
    <w:rsid w:val="006F12DB"/>
    <w:rsid w:val="006F23F8"/>
    <w:rsid w:val="006F2BA1"/>
    <w:rsid w:val="006F41C3"/>
    <w:rsid w:val="00701645"/>
    <w:rsid w:val="00702274"/>
    <w:rsid w:val="00702C48"/>
    <w:rsid w:val="00705583"/>
    <w:rsid w:val="00706355"/>
    <w:rsid w:val="00706486"/>
    <w:rsid w:val="00707EE0"/>
    <w:rsid w:val="00710DFD"/>
    <w:rsid w:val="00712A34"/>
    <w:rsid w:val="00716090"/>
    <w:rsid w:val="00717E44"/>
    <w:rsid w:val="00720971"/>
    <w:rsid w:val="007217BE"/>
    <w:rsid w:val="007267D1"/>
    <w:rsid w:val="00730CB5"/>
    <w:rsid w:val="007329AE"/>
    <w:rsid w:val="0073625B"/>
    <w:rsid w:val="00736817"/>
    <w:rsid w:val="007406C9"/>
    <w:rsid w:val="00743FA4"/>
    <w:rsid w:val="00745118"/>
    <w:rsid w:val="00747536"/>
    <w:rsid w:val="00747D98"/>
    <w:rsid w:val="007507DD"/>
    <w:rsid w:val="007517DD"/>
    <w:rsid w:val="00752E45"/>
    <w:rsid w:val="007533ED"/>
    <w:rsid w:val="007544AD"/>
    <w:rsid w:val="00755104"/>
    <w:rsid w:val="00757D8D"/>
    <w:rsid w:val="0076184D"/>
    <w:rsid w:val="00761DC0"/>
    <w:rsid w:val="00762508"/>
    <w:rsid w:val="00762EAE"/>
    <w:rsid w:val="00764420"/>
    <w:rsid w:val="00765810"/>
    <w:rsid w:val="00765AA2"/>
    <w:rsid w:val="00766B51"/>
    <w:rsid w:val="00773D9D"/>
    <w:rsid w:val="00773F64"/>
    <w:rsid w:val="00774738"/>
    <w:rsid w:val="007803A9"/>
    <w:rsid w:val="00780C0D"/>
    <w:rsid w:val="00782A07"/>
    <w:rsid w:val="00783615"/>
    <w:rsid w:val="0078479E"/>
    <w:rsid w:val="00784D8B"/>
    <w:rsid w:val="00787794"/>
    <w:rsid w:val="00787BB4"/>
    <w:rsid w:val="00790DB4"/>
    <w:rsid w:val="007919F9"/>
    <w:rsid w:val="00791CDB"/>
    <w:rsid w:val="00793052"/>
    <w:rsid w:val="00795DBD"/>
    <w:rsid w:val="007A0625"/>
    <w:rsid w:val="007A1E95"/>
    <w:rsid w:val="007A1EA6"/>
    <w:rsid w:val="007A4720"/>
    <w:rsid w:val="007A51C8"/>
    <w:rsid w:val="007A603F"/>
    <w:rsid w:val="007A616B"/>
    <w:rsid w:val="007B388F"/>
    <w:rsid w:val="007B577A"/>
    <w:rsid w:val="007C24F5"/>
    <w:rsid w:val="007C2663"/>
    <w:rsid w:val="007C3A8E"/>
    <w:rsid w:val="007C538F"/>
    <w:rsid w:val="007D057B"/>
    <w:rsid w:val="007D120D"/>
    <w:rsid w:val="007D155F"/>
    <w:rsid w:val="007D3A4F"/>
    <w:rsid w:val="007D5F22"/>
    <w:rsid w:val="007E1F00"/>
    <w:rsid w:val="007E31F3"/>
    <w:rsid w:val="007E3B2B"/>
    <w:rsid w:val="007E3C8A"/>
    <w:rsid w:val="007E433C"/>
    <w:rsid w:val="007E5112"/>
    <w:rsid w:val="007E6A90"/>
    <w:rsid w:val="007E7B5F"/>
    <w:rsid w:val="007F1031"/>
    <w:rsid w:val="007F48DB"/>
    <w:rsid w:val="007F6ED4"/>
    <w:rsid w:val="008013F3"/>
    <w:rsid w:val="00801B2A"/>
    <w:rsid w:val="00802D3C"/>
    <w:rsid w:val="0080457C"/>
    <w:rsid w:val="00805D50"/>
    <w:rsid w:val="00806C99"/>
    <w:rsid w:val="00807424"/>
    <w:rsid w:val="0081034D"/>
    <w:rsid w:val="008125CE"/>
    <w:rsid w:val="0081389B"/>
    <w:rsid w:val="00813D33"/>
    <w:rsid w:val="00814ACC"/>
    <w:rsid w:val="00815094"/>
    <w:rsid w:val="00816227"/>
    <w:rsid w:val="00821829"/>
    <w:rsid w:val="0082244C"/>
    <w:rsid w:val="0082352D"/>
    <w:rsid w:val="00824014"/>
    <w:rsid w:val="00824DA5"/>
    <w:rsid w:val="00824EAF"/>
    <w:rsid w:val="00826FED"/>
    <w:rsid w:val="0083098A"/>
    <w:rsid w:val="00832E69"/>
    <w:rsid w:val="00833725"/>
    <w:rsid w:val="0084104D"/>
    <w:rsid w:val="008411C0"/>
    <w:rsid w:val="00842447"/>
    <w:rsid w:val="00842FFC"/>
    <w:rsid w:val="00847333"/>
    <w:rsid w:val="00847ED9"/>
    <w:rsid w:val="00852DF2"/>
    <w:rsid w:val="00853291"/>
    <w:rsid w:val="00857A6D"/>
    <w:rsid w:val="00864392"/>
    <w:rsid w:val="00866F41"/>
    <w:rsid w:val="00867C2B"/>
    <w:rsid w:val="00871060"/>
    <w:rsid w:val="00871D8D"/>
    <w:rsid w:val="0087282B"/>
    <w:rsid w:val="0087420D"/>
    <w:rsid w:val="00874550"/>
    <w:rsid w:val="008750AD"/>
    <w:rsid w:val="00876FB8"/>
    <w:rsid w:val="00877876"/>
    <w:rsid w:val="0088088C"/>
    <w:rsid w:val="008828CE"/>
    <w:rsid w:val="00882C13"/>
    <w:rsid w:val="008843CC"/>
    <w:rsid w:val="008849CB"/>
    <w:rsid w:val="00886754"/>
    <w:rsid w:val="00890937"/>
    <w:rsid w:val="008915BF"/>
    <w:rsid w:val="0089217C"/>
    <w:rsid w:val="00894DEA"/>
    <w:rsid w:val="0089566E"/>
    <w:rsid w:val="00895F5A"/>
    <w:rsid w:val="00897125"/>
    <w:rsid w:val="00897592"/>
    <w:rsid w:val="008A07F1"/>
    <w:rsid w:val="008A37E9"/>
    <w:rsid w:val="008A4629"/>
    <w:rsid w:val="008A4C4E"/>
    <w:rsid w:val="008A5FCB"/>
    <w:rsid w:val="008B26E3"/>
    <w:rsid w:val="008B6718"/>
    <w:rsid w:val="008B7C36"/>
    <w:rsid w:val="008C0C0A"/>
    <w:rsid w:val="008C2093"/>
    <w:rsid w:val="008C22C6"/>
    <w:rsid w:val="008C325C"/>
    <w:rsid w:val="008C4B7C"/>
    <w:rsid w:val="008D0332"/>
    <w:rsid w:val="008D3C21"/>
    <w:rsid w:val="008D5AE2"/>
    <w:rsid w:val="008D74CB"/>
    <w:rsid w:val="008E1510"/>
    <w:rsid w:val="008E5673"/>
    <w:rsid w:val="008E60A1"/>
    <w:rsid w:val="008F0C3C"/>
    <w:rsid w:val="008F0E65"/>
    <w:rsid w:val="008F18EA"/>
    <w:rsid w:val="008F2272"/>
    <w:rsid w:val="008F2E49"/>
    <w:rsid w:val="008F306D"/>
    <w:rsid w:val="008F3C78"/>
    <w:rsid w:val="008F3FF2"/>
    <w:rsid w:val="008F5D0C"/>
    <w:rsid w:val="008F5DB3"/>
    <w:rsid w:val="008F7497"/>
    <w:rsid w:val="008F7948"/>
    <w:rsid w:val="00900FB4"/>
    <w:rsid w:val="009027C5"/>
    <w:rsid w:val="0090558C"/>
    <w:rsid w:val="009158EB"/>
    <w:rsid w:val="009161FB"/>
    <w:rsid w:val="009218C9"/>
    <w:rsid w:val="0092206C"/>
    <w:rsid w:val="009224D2"/>
    <w:rsid w:val="00922827"/>
    <w:rsid w:val="00922C01"/>
    <w:rsid w:val="00925423"/>
    <w:rsid w:val="009262E9"/>
    <w:rsid w:val="00926404"/>
    <w:rsid w:val="0092648D"/>
    <w:rsid w:val="00927CA8"/>
    <w:rsid w:val="00927D0B"/>
    <w:rsid w:val="00932E44"/>
    <w:rsid w:val="00933864"/>
    <w:rsid w:val="00933D0D"/>
    <w:rsid w:val="00934A7F"/>
    <w:rsid w:val="00935C25"/>
    <w:rsid w:val="00937207"/>
    <w:rsid w:val="009402C1"/>
    <w:rsid w:val="00942917"/>
    <w:rsid w:val="00942E62"/>
    <w:rsid w:val="00943535"/>
    <w:rsid w:val="00944B19"/>
    <w:rsid w:val="00944FD4"/>
    <w:rsid w:val="00946612"/>
    <w:rsid w:val="00946CD9"/>
    <w:rsid w:val="00946FB3"/>
    <w:rsid w:val="0095365E"/>
    <w:rsid w:val="009566FB"/>
    <w:rsid w:val="009609C4"/>
    <w:rsid w:val="00961BB6"/>
    <w:rsid w:val="00962EB3"/>
    <w:rsid w:val="009638D6"/>
    <w:rsid w:val="009650F7"/>
    <w:rsid w:val="0096564E"/>
    <w:rsid w:val="009659FE"/>
    <w:rsid w:val="0096641C"/>
    <w:rsid w:val="00970248"/>
    <w:rsid w:val="009712C1"/>
    <w:rsid w:val="00971D84"/>
    <w:rsid w:val="009729F1"/>
    <w:rsid w:val="00972C23"/>
    <w:rsid w:val="00972D3C"/>
    <w:rsid w:val="00973105"/>
    <w:rsid w:val="00973368"/>
    <w:rsid w:val="009739E0"/>
    <w:rsid w:val="00973AFD"/>
    <w:rsid w:val="009773C5"/>
    <w:rsid w:val="0097792D"/>
    <w:rsid w:val="00977D32"/>
    <w:rsid w:val="00984BD0"/>
    <w:rsid w:val="009852E5"/>
    <w:rsid w:val="0098736A"/>
    <w:rsid w:val="009873CD"/>
    <w:rsid w:val="00990D2F"/>
    <w:rsid w:val="00991EAA"/>
    <w:rsid w:val="009921DD"/>
    <w:rsid w:val="00993D20"/>
    <w:rsid w:val="0099431B"/>
    <w:rsid w:val="00995790"/>
    <w:rsid w:val="009961D2"/>
    <w:rsid w:val="00997170"/>
    <w:rsid w:val="009A0B4D"/>
    <w:rsid w:val="009A22F6"/>
    <w:rsid w:val="009A280D"/>
    <w:rsid w:val="009A2A0B"/>
    <w:rsid w:val="009A422B"/>
    <w:rsid w:val="009A4426"/>
    <w:rsid w:val="009A4DA7"/>
    <w:rsid w:val="009A6962"/>
    <w:rsid w:val="009A73B4"/>
    <w:rsid w:val="009A7C81"/>
    <w:rsid w:val="009B3E90"/>
    <w:rsid w:val="009B5AC8"/>
    <w:rsid w:val="009B61F7"/>
    <w:rsid w:val="009C0005"/>
    <w:rsid w:val="009C014E"/>
    <w:rsid w:val="009C1C67"/>
    <w:rsid w:val="009C270B"/>
    <w:rsid w:val="009C3655"/>
    <w:rsid w:val="009C3840"/>
    <w:rsid w:val="009C39D5"/>
    <w:rsid w:val="009C6B33"/>
    <w:rsid w:val="009D575F"/>
    <w:rsid w:val="009E5CD4"/>
    <w:rsid w:val="009E7689"/>
    <w:rsid w:val="009F1DEF"/>
    <w:rsid w:val="009F5705"/>
    <w:rsid w:val="009F5D50"/>
    <w:rsid w:val="00A0140B"/>
    <w:rsid w:val="00A01E79"/>
    <w:rsid w:val="00A02E42"/>
    <w:rsid w:val="00A02E51"/>
    <w:rsid w:val="00A03BBA"/>
    <w:rsid w:val="00A04E17"/>
    <w:rsid w:val="00A05F40"/>
    <w:rsid w:val="00A0606F"/>
    <w:rsid w:val="00A0672A"/>
    <w:rsid w:val="00A07DEE"/>
    <w:rsid w:val="00A14E4B"/>
    <w:rsid w:val="00A14F5D"/>
    <w:rsid w:val="00A1594C"/>
    <w:rsid w:val="00A1705A"/>
    <w:rsid w:val="00A21D53"/>
    <w:rsid w:val="00A22D62"/>
    <w:rsid w:val="00A23B14"/>
    <w:rsid w:val="00A25736"/>
    <w:rsid w:val="00A25987"/>
    <w:rsid w:val="00A32EDD"/>
    <w:rsid w:val="00A33010"/>
    <w:rsid w:val="00A3447A"/>
    <w:rsid w:val="00A35D57"/>
    <w:rsid w:val="00A36617"/>
    <w:rsid w:val="00A36C87"/>
    <w:rsid w:val="00A37DE7"/>
    <w:rsid w:val="00A433AE"/>
    <w:rsid w:val="00A4493D"/>
    <w:rsid w:val="00A47E60"/>
    <w:rsid w:val="00A506DF"/>
    <w:rsid w:val="00A52FEA"/>
    <w:rsid w:val="00A545AC"/>
    <w:rsid w:val="00A55009"/>
    <w:rsid w:val="00A5649A"/>
    <w:rsid w:val="00A56631"/>
    <w:rsid w:val="00A572BE"/>
    <w:rsid w:val="00A60089"/>
    <w:rsid w:val="00A63AEF"/>
    <w:rsid w:val="00A646B0"/>
    <w:rsid w:val="00A657FE"/>
    <w:rsid w:val="00A6691B"/>
    <w:rsid w:val="00A67BD6"/>
    <w:rsid w:val="00A7221A"/>
    <w:rsid w:val="00A7284E"/>
    <w:rsid w:val="00A77793"/>
    <w:rsid w:val="00A77D78"/>
    <w:rsid w:val="00A80D18"/>
    <w:rsid w:val="00A83521"/>
    <w:rsid w:val="00A83C80"/>
    <w:rsid w:val="00A8599F"/>
    <w:rsid w:val="00A85AD9"/>
    <w:rsid w:val="00A85BA7"/>
    <w:rsid w:val="00A87C97"/>
    <w:rsid w:val="00A924C0"/>
    <w:rsid w:val="00A94D5F"/>
    <w:rsid w:val="00A961D1"/>
    <w:rsid w:val="00A96713"/>
    <w:rsid w:val="00AA0065"/>
    <w:rsid w:val="00AA2138"/>
    <w:rsid w:val="00AA3D60"/>
    <w:rsid w:val="00AA4C29"/>
    <w:rsid w:val="00AA58C0"/>
    <w:rsid w:val="00AA5B61"/>
    <w:rsid w:val="00AA6DE5"/>
    <w:rsid w:val="00AA778B"/>
    <w:rsid w:val="00AA7AF9"/>
    <w:rsid w:val="00AB362C"/>
    <w:rsid w:val="00AB43AD"/>
    <w:rsid w:val="00AB5B58"/>
    <w:rsid w:val="00AB7B3B"/>
    <w:rsid w:val="00AC0D3D"/>
    <w:rsid w:val="00AC1A71"/>
    <w:rsid w:val="00AC7736"/>
    <w:rsid w:val="00AC78A0"/>
    <w:rsid w:val="00AD14CA"/>
    <w:rsid w:val="00AD1598"/>
    <w:rsid w:val="00AD1F48"/>
    <w:rsid w:val="00AD37E1"/>
    <w:rsid w:val="00AD45CD"/>
    <w:rsid w:val="00AD5F9E"/>
    <w:rsid w:val="00AE1312"/>
    <w:rsid w:val="00AE5A5B"/>
    <w:rsid w:val="00AE5F99"/>
    <w:rsid w:val="00AE62EF"/>
    <w:rsid w:val="00AE77E0"/>
    <w:rsid w:val="00AF17C3"/>
    <w:rsid w:val="00AF324D"/>
    <w:rsid w:val="00B00C67"/>
    <w:rsid w:val="00B02774"/>
    <w:rsid w:val="00B03319"/>
    <w:rsid w:val="00B038D0"/>
    <w:rsid w:val="00B0421A"/>
    <w:rsid w:val="00B06DC3"/>
    <w:rsid w:val="00B078F5"/>
    <w:rsid w:val="00B10468"/>
    <w:rsid w:val="00B12C8A"/>
    <w:rsid w:val="00B1317C"/>
    <w:rsid w:val="00B1360F"/>
    <w:rsid w:val="00B1503A"/>
    <w:rsid w:val="00B17797"/>
    <w:rsid w:val="00B177CA"/>
    <w:rsid w:val="00B2007B"/>
    <w:rsid w:val="00B206CD"/>
    <w:rsid w:val="00B252FE"/>
    <w:rsid w:val="00B25D51"/>
    <w:rsid w:val="00B274CC"/>
    <w:rsid w:val="00B27804"/>
    <w:rsid w:val="00B27FE6"/>
    <w:rsid w:val="00B32B47"/>
    <w:rsid w:val="00B339E8"/>
    <w:rsid w:val="00B34213"/>
    <w:rsid w:val="00B421CB"/>
    <w:rsid w:val="00B43E98"/>
    <w:rsid w:val="00B45348"/>
    <w:rsid w:val="00B471CE"/>
    <w:rsid w:val="00B47D03"/>
    <w:rsid w:val="00B5371F"/>
    <w:rsid w:val="00B537F7"/>
    <w:rsid w:val="00B556B1"/>
    <w:rsid w:val="00B61507"/>
    <w:rsid w:val="00B63C8B"/>
    <w:rsid w:val="00B64BC1"/>
    <w:rsid w:val="00B6513A"/>
    <w:rsid w:val="00B66B23"/>
    <w:rsid w:val="00B67601"/>
    <w:rsid w:val="00B70696"/>
    <w:rsid w:val="00B70DFD"/>
    <w:rsid w:val="00B72958"/>
    <w:rsid w:val="00B76B0D"/>
    <w:rsid w:val="00B803BD"/>
    <w:rsid w:val="00B81A0F"/>
    <w:rsid w:val="00B838B7"/>
    <w:rsid w:val="00B84720"/>
    <w:rsid w:val="00B84B89"/>
    <w:rsid w:val="00B87BB9"/>
    <w:rsid w:val="00B912F6"/>
    <w:rsid w:val="00B92FAA"/>
    <w:rsid w:val="00B941FF"/>
    <w:rsid w:val="00B969C4"/>
    <w:rsid w:val="00B97ABE"/>
    <w:rsid w:val="00BA01EC"/>
    <w:rsid w:val="00BA03EC"/>
    <w:rsid w:val="00BA0494"/>
    <w:rsid w:val="00BA2A8F"/>
    <w:rsid w:val="00BA33C2"/>
    <w:rsid w:val="00BA471E"/>
    <w:rsid w:val="00BA48E1"/>
    <w:rsid w:val="00BA5688"/>
    <w:rsid w:val="00BA601A"/>
    <w:rsid w:val="00BA6EAD"/>
    <w:rsid w:val="00BB1571"/>
    <w:rsid w:val="00BB7A18"/>
    <w:rsid w:val="00BC038F"/>
    <w:rsid w:val="00BC1D03"/>
    <w:rsid w:val="00BC5666"/>
    <w:rsid w:val="00BC5CC0"/>
    <w:rsid w:val="00BC64D2"/>
    <w:rsid w:val="00BC6C3C"/>
    <w:rsid w:val="00BC70A4"/>
    <w:rsid w:val="00BC70F0"/>
    <w:rsid w:val="00BC7290"/>
    <w:rsid w:val="00BD14E9"/>
    <w:rsid w:val="00BD21B4"/>
    <w:rsid w:val="00BD3806"/>
    <w:rsid w:val="00BD45A9"/>
    <w:rsid w:val="00BD5CDE"/>
    <w:rsid w:val="00BD6BE8"/>
    <w:rsid w:val="00BE3E7D"/>
    <w:rsid w:val="00BE6F4E"/>
    <w:rsid w:val="00BE7920"/>
    <w:rsid w:val="00BF0F4A"/>
    <w:rsid w:val="00BF101B"/>
    <w:rsid w:val="00BF5F0F"/>
    <w:rsid w:val="00BF7CE9"/>
    <w:rsid w:val="00C00812"/>
    <w:rsid w:val="00C00E95"/>
    <w:rsid w:val="00C01FBC"/>
    <w:rsid w:val="00C0680D"/>
    <w:rsid w:val="00C06969"/>
    <w:rsid w:val="00C113E5"/>
    <w:rsid w:val="00C136D3"/>
    <w:rsid w:val="00C13FD1"/>
    <w:rsid w:val="00C143B7"/>
    <w:rsid w:val="00C15E2B"/>
    <w:rsid w:val="00C16B25"/>
    <w:rsid w:val="00C21BCD"/>
    <w:rsid w:val="00C22A90"/>
    <w:rsid w:val="00C234CC"/>
    <w:rsid w:val="00C253BD"/>
    <w:rsid w:val="00C26E45"/>
    <w:rsid w:val="00C27207"/>
    <w:rsid w:val="00C30D5C"/>
    <w:rsid w:val="00C313BB"/>
    <w:rsid w:val="00C31544"/>
    <w:rsid w:val="00C3551D"/>
    <w:rsid w:val="00C36104"/>
    <w:rsid w:val="00C372EF"/>
    <w:rsid w:val="00C3776A"/>
    <w:rsid w:val="00C40065"/>
    <w:rsid w:val="00C42EDD"/>
    <w:rsid w:val="00C45435"/>
    <w:rsid w:val="00C45B08"/>
    <w:rsid w:val="00C47A3D"/>
    <w:rsid w:val="00C52167"/>
    <w:rsid w:val="00C521AB"/>
    <w:rsid w:val="00C52F6F"/>
    <w:rsid w:val="00C531FF"/>
    <w:rsid w:val="00C538A7"/>
    <w:rsid w:val="00C60345"/>
    <w:rsid w:val="00C620E0"/>
    <w:rsid w:val="00C630CA"/>
    <w:rsid w:val="00C63A3D"/>
    <w:rsid w:val="00C65DCC"/>
    <w:rsid w:val="00C66765"/>
    <w:rsid w:val="00C66EE3"/>
    <w:rsid w:val="00C67B72"/>
    <w:rsid w:val="00C70FC6"/>
    <w:rsid w:val="00C717D5"/>
    <w:rsid w:val="00C7475B"/>
    <w:rsid w:val="00C74AC5"/>
    <w:rsid w:val="00C753C6"/>
    <w:rsid w:val="00C75527"/>
    <w:rsid w:val="00C76290"/>
    <w:rsid w:val="00C77874"/>
    <w:rsid w:val="00C80298"/>
    <w:rsid w:val="00C818B3"/>
    <w:rsid w:val="00C83F45"/>
    <w:rsid w:val="00C8433F"/>
    <w:rsid w:val="00C864CA"/>
    <w:rsid w:val="00C87287"/>
    <w:rsid w:val="00C873D9"/>
    <w:rsid w:val="00C910C2"/>
    <w:rsid w:val="00C91468"/>
    <w:rsid w:val="00C97F61"/>
    <w:rsid w:val="00CA2DC0"/>
    <w:rsid w:val="00CA3CC6"/>
    <w:rsid w:val="00CA7999"/>
    <w:rsid w:val="00CB3BB0"/>
    <w:rsid w:val="00CB47CE"/>
    <w:rsid w:val="00CB48D5"/>
    <w:rsid w:val="00CB6E0D"/>
    <w:rsid w:val="00CB764D"/>
    <w:rsid w:val="00CB7BAB"/>
    <w:rsid w:val="00CC347F"/>
    <w:rsid w:val="00CC79AE"/>
    <w:rsid w:val="00CD05BD"/>
    <w:rsid w:val="00CD0D06"/>
    <w:rsid w:val="00CD2C42"/>
    <w:rsid w:val="00CD3551"/>
    <w:rsid w:val="00CD42DF"/>
    <w:rsid w:val="00CD4325"/>
    <w:rsid w:val="00CD49ED"/>
    <w:rsid w:val="00CD5DEE"/>
    <w:rsid w:val="00CE1CFF"/>
    <w:rsid w:val="00CE23E3"/>
    <w:rsid w:val="00CE78FA"/>
    <w:rsid w:val="00CF2E08"/>
    <w:rsid w:val="00CF52B5"/>
    <w:rsid w:val="00CF53A1"/>
    <w:rsid w:val="00CF6D63"/>
    <w:rsid w:val="00D0249F"/>
    <w:rsid w:val="00D03390"/>
    <w:rsid w:val="00D047FD"/>
    <w:rsid w:val="00D04BF1"/>
    <w:rsid w:val="00D05B4E"/>
    <w:rsid w:val="00D066A2"/>
    <w:rsid w:val="00D10A6F"/>
    <w:rsid w:val="00D11752"/>
    <w:rsid w:val="00D13840"/>
    <w:rsid w:val="00D20C21"/>
    <w:rsid w:val="00D22806"/>
    <w:rsid w:val="00D26D39"/>
    <w:rsid w:val="00D306ED"/>
    <w:rsid w:val="00D32256"/>
    <w:rsid w:val="00D3547B"/>
    <w:rsid w:val="00D35879"/>
    <w:rsid w:val="00D36D96"/>
    <w:rsid w:val="00D37D6F"/>
    <w:rsid w:val="00D42360"/>
    <w:rsid w:val="00D536FB"/>
    <w:rsid w:val="00D54B34"/>
    <w:rsid w:val="00D66F00"/>
    <w:rsid w:val="00D710F4"/>
    <w:rsid w:val="00D71CFD"/>
    <w:rsid w:val="00D73411"/>
    <w:rsid w:val="00D7346A"/>
    <w:rsid w:val="00D741AB"/>
    <w:rsid w:val="00D8017A"/>
    <w:rsid w:val="00D8193A"/>
    <w:rsid w:val="00D81A51"/>
    <w:rsid w:val="00D84AB9"/>
    <w:rsid w:val="00D853F1"/>
    <w:rsid w:val="00D8675B"/>
    <w:rsid w:val="00D86A99"/>
    <w:rsid w:val="00D87330"/>
    <w:rsid w:val="00D90875"/>
    <w:rsid w:val="00D90B24"/>
    <w:rsid w:val="00D92C5E"/>
    <w:rsid w:val="00D930AD"/>
    <w:rsid w:val="00D93203"/>
    <w:rsid w:val="00D95193"/>
    <w:rsid w:val="00D973D0"/>
    <w:rsid w:val="00D97C58"/>
    <w:rsid w:val="00DA099F"/>
    <w:rsid w:val="00DA1A7B"/>
    <w:rsid w:val="00DA2884"/>
    <w:rsid w:val="00DA7BD7"/>
    <w:rsid w:val="00DB45DA"/>
    <w:rsid w:val="00DB6AF4"/>
    <w:rsid w:val="00DB6F61"/>
    <w:rsid w:val="00DB737F"/>
    <w:rsid w:val="00DC2450"/>
    <w:rsid w:val="00DC4CB0"/>
    <w:rsid w:val="00DC5838"/>
    <w:rsid w:val="00DC7574"/>
    <w:rsid w:val="00DD143E"/>
    <w:rsid w:val="00DD3873"/>
    <w:rsid w:val="00DD41CA"/>
    <w:rsid w:val="00DD51A4"/>
    <w:rsid w:val="00DD5229"/>
    <w:rsid w:val="00DD57D2"/>
    <w:rsid w:val="00DD768E"/>
    <w:rsid w:val="00DE0E50"/>
    <w:rsid w:val="00DE15B5"/>
    <w:rsid w:val="00DE4284"/>
    <w:rsid w:val="00DE6182"/>
    <w:rsid w:val="00DF5472"/>
    <w:rsid w:val="00DF78E4"/>
    <w:rsid w:val="00E00A33"/>
    <w:rsid w:val="00E03188"/>
    <w:rsid w:val="00E0325D"/>
    <w:rsid w:val="00E05CB1"/>
    <w:rsid w:val="00E061EF"/>
    <w:rsid w:val="00E07F17"/>
    <w:rsid w:val="00E133B6"/>
    <w:rsid w:val="00E13B91"/>
    <w:rsid w:val="00E15192"/>
    <w:rsid w:val="00E151BC"/>
    <w:rsid w:val="00E167C0"/>
    <w:rsid w:val="00E1798F"/>
    <w:rsid w:val="00E21731"/>
    <w:rsid w:val="00E22A5F"/>
    <w:rsid w:val="00E23509"/>
    <w:rsid w:val="00E25B35"/>
    <w:rsid w:val="00E26C46"/>
    <w:rsid w:val="00E27F8F"/>
    <w:rsid w:val="00E31EB4"/>
    <w:rsid w:val="00E33520"/>
    <w:rsid w:val="00E369DA"/>
    <w:rsid w:val="00E430A1"/>
    <w:rsid w:val="00E442E3"/>
    <w:rsid w:val="00E46D11"/>
    <w:rsid w:val="00E4712C"/>
    <w:rsid w:val="00E51110"/>
    <w:rsid w:val="00E525A6"/>
    <w:rsid w:val="00E54004"/>
    <w:rsid w:val="00E548C9"/>
    <w:rsid w:val="00E55BC3"/>
    <w:rsid w:val="00E561B6"/>
    <w:rsid w:val="00E572E9"/>
    <w:rsid w:val="00E647DD"/>
    <w:rsid w:val="00E658E9"/>
    <w:rsid w:val="00E66986"/>
    <w:rsid w:val="00E67499"/>
    <w:rsid w:val="00E702FC"/>
    <w:rsid w:val="00E7204B"/>
    <w:rsid w:val="00E7247D"/>
    <w:rsid w:val="00E72D06"/>
    <w:rsid w:val="00E735C3"/>
    <w:rsid w:val="00E766BB"/>
    <w:rsid w:val="00E80197"/>
    <w:rsid w:val="00E80BC4"/>
    <w:rsid w:val="00E8260F"/>
    <w:rsid w:val="00E82B28"/>
    <w:rsid w:val="00E831FE"/>
    <w:rsid w:val="00E91F26"/>
    <w:rsid w:val="00E95A95"/>
    <w:rsid w:val="00E96232"/>
    <w:rsid w:val="00E979D7"/>
    <w:rsid w:val="00EA000C"/>
    <w:rsid w:val="00EA09F6"/>
    <w:rsid w:val="00EA2294"/>
    <w:rsid w:val="00EA24F0"/>
    <w:rsid w:val="00EA2921"/>
    <w:rsid w:val="00EA3279"/>
    <w:rsid w:val="00EA4945"/>
    <w:rsid w:val="00EA63B3"/>
    <w:rsid w:val="00EB2A6F"/>
    <w:rsid w:val="00EB2BA6"/>
    <w:rsid w:val="00EB3B30"/>
    <w:rsid w:val="00EB3ED3"/>
    <w:rsid w:val="00EB42C5"/>
    <w:rsid w:val="00EB4847"/>
    <w:rsid w:val="00EB5922"/>
    <w:rsid w:val="00EB7530"/>
    <w:rsid w:val="00EC0EB8"/>
    <w:rsid w:val="00EC2671"/>
    <w:rsid w:val="00EC500A"/>
    <w:rsid w:val="00EC697C"/>
    <w:rsid w:val="00ED3271"/>
    <w:rsid w:val="00ED3B74"/>
    <w:rsid w:val="00ED41A2"/>
    <w:rsid w:val="00EE77B0"/>
    <w:rsid w:val="00EF0353"/>
    <w:rsid w:val="00EF3806"/>
    <w:rsid w:val="00EF402E"/>
    <w:rsid w:val="00EF6E3D"/>
    <w:rsid w:val="00EF754B"/>
    <w:rsid w:val="00F00018"/>
    <w:rsid w:val="00F002AD"/>
    <w:rsid w:val="00F00378"/>
    <w:rsid w:val="00F04926"/>
    <w:rsid w:val="00F05026"/>
    <w:rsid w:val="00F05FAA"/>
    <w:rsid w:val="00F118A3"/>
    <w:rsid w:val="00F11F63"/>
    <w:rsid w:val="00F124BA"/>
    <w:rsid w:val="00F20125"/>
    <w:rsid w:val="00F207C2"/>
    <w:rsid w:val="00F21080"/>
    <w:rsid w:val="00F25921"/>
    <w:rsid w:val="00F26343"/>
    <w:rsid w:val="00F26E64"/>
    <w:rsid w:val="00F272B8"/>
    <w:rsid w:val="00F2745D"/>
    <w:rsid w:val="00F31824"/>
    <w:rsid w:val="00F32657"/>
    <w:rsid w:val="00F35999"/>
    <w:rsid w:val="00F36B38"/>
    <w:rsid w:val="00F36DD7"/>
    <w:rsid w:val="00F37CC3"/>
    <w:rsid w:val="00F414E3"/>
    <w:rsid w:val="00F41663"/>
    <w:rsid w:val="00F41FCA"/>
    <w:rsid w:val="00F42FA4"/>
    <w:rsid w:val="00F43D35"/>
    <w:rsid w:val="00F4570A"/>
    <w:rsid w:val="00F45E60"/>
    <w:rsid w:val="00F45E97"/>
    <w:rsid w:val="00F46B31"/>
    <w:rsid w:val="00F46D80"/>
    <w:rsid w:val="00F503AA"/>
    <w:rsid w:val="00F563A6"/>
    <w:rsid w:val="00F56A6C"/>
    <w:rsid w:val="00F611D3"/>
    <w:rsid w:val="00F61AE4"/>
    <w:rsid w:val="00F623F7"/>
    <w:rsid w:val="00F62BC8"/>
    <w:rsid w:val="00F63C9F"/>
    <w:rsid w:val="00F64150"/>
    <w:rsid w:val="00F64886"/>
    <w:rsid w:val="00F659DD"/>
    <w:rsid w:val="00F66856"/>
    <w:rsid w:val="00F671D3"/>
    <w:rsid w:val="00F718D9"/>
    <w:rsid w:val="00F71C55"/>
    <w:rsid w:val="00F73095"/>
    <w:rsid w:val="00F749E0"/>
    <w:rsid w:val="00F7723D"/>
    <w:rsid w:val="00F80E98"/>
    <w:rsid w:val="00F811CA"/>
    <w:rsid w:val="00F844E5"/>
    <w:rsid w:val="00F85248"/>
    <w:rsid w:val="00F86C60"/>
    <w:rsid w:val="00F91D5D"/>
    <w:rsid w:val="00F9258E"/>
    <w:rsid w:val="00F92831"/>
    <w:rsid w:val="00F95385"/>
    <w:rsid w:val="00F95D1D"/>
    <w:rsid w:val="00FA1A2E"/>
    <w:rsid w:val="00FA21A7"/>
    <w:rsid w:val="00FA296C"/>
    <w:rsid w:val="00FA303D"/>
    <w:rsid w:val="00FA653D"/>
    <w:rsid w:val="00FA789D"/>
    <w:rsid w:val="00FB1960"/>
    <w:rsid w:val="00FB5997"/>
    <w:rsid w:val="00FC3310"/>
    <w:rsid w:val="00FC3457"/>
    <w:rsid w:val="00FC5EFC"/>
    <w:rsid w:val="00FC6934"/>
    <w:rsid w:val="00FD00C8"/>
    <w:rsid w:val="00FD15C6"/>
    <w:rsid w:val="00FD1EA4"/>
    <w:rsid w:val="00FD303D"/>
    <w:rsid w:val="00FD6771"/>
    <w:rsid w:val="00FD6C86"/>
    <w:rsid w:val="00FD718F"/>
    <w:rsid w:val="00FD7267"/>
    <w:rsid w:val="00FE0681"/>
    <w:rsid w:val="00FE25B9"/>
    <w:rsid w:val="00FE2F2F"/>
    <w:rsid w:val="00FE702B"/>
    <w:rsid w:val="00FF0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Body Text Indent 3" w:uiPriority="0"/>
    <w:lsdException w:name="Strong" w:uiPriority="22" w:qFormat="1"/>
    <w:lsdException w:name="Emphasis"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96641C"/>
    <w:rPr>
      <w:rFonts w:ascii="Times" w:eastAsia="Times New Roman" w:hAnsi="Times"/>
      <w:sz w:val="24"/>
    </w:rPr>
  </w:style>
  <w:style w:type="paragraph" w:styleId="Heading1">
    <w:name w:val="heading 1"/>
    <w:basedOn w:val="Normal"/>
    <w:next w:val="Normal"/>
    <w:link w:val="Heading1Char"/>
    <w:uiPriority w:val="9"/>
    <w:unhideWhenUsed/>
    <w:rsid w:val="009664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A1594C"/>
    <w:pPr>
      <w:spacing w:before="240" w:after="120"/>
      <w:outlineLvl w:val="1"/>
    </w:pPr>
    <w:rPr>
      <w:rFonts w:ascii="Arial" w:hAnsi="Arial"/>
      <w:bCs/>
      <w:i/>
      <w:kern w:val="28"/>
      <w:sz w:val="32"/>
      <w:szCs w:val="24"/>
      <w:lang w:val="en-CA" w:eastAsia="en-CA"/>
    </w:rPr>
  </w:style>
  <w:style w:type="paragraph" w:styleId="Heading3">
    <w:name w:val="heading 3"/>
    <w:basedOn w:val="Normal"/>
    <w:next w:val="Normal"/>
    <w:link w:val="Heading3Char"/>
    <w:qFormat/>
    <w:rsid w:val="00A1594C"/>
    <w:pPr>
      <w:keepNext/>
      <w:spacing w:before="240" w:after="60"/>
      <w:outlineLvl w:val="2"/>
    </w:pPr>
    <w:rPr>
      <w:rFonts w:ascii="Arial" w:hAnsi="Arial" w:cs="Arial"/>
      <w:b/>
      <w:bCs/>
      <w:sz w:val="28"/>
      <w:szCs w:val="26"/>
    </w:rPr>
  </w:style>
  <w:style w:type="paragraph" w:styleId="Heading4">
    <w:name w:val="heading 4"/>
    <w:basedOn w:val="Normal"/>
    <w:next w:val="Normal"/>
    <w:link w:val="Heading4Char"/>
    <w:qFormat/>
    <w:rsid w:val="00A1594C"/>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A1594C"/>
    <w:pPr>
      <w:spacing w:before="240" w:after="60"/>
      <w:outlineLvl w:val="4"/>
    </w:pPr>
    <w:rPr>
      <w:rFonts w:ascii="Times New Roman" w:hAnsi="Times New Roman"/>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41C"/>
    <w:rPr>
      <w:rFonts w:ascii="Cambria" w:eastAsia="Times New Roman" w:hAnsi="Cambria"/>
      <w:b/>
      <w:bCs/>
      <w:kern w:val="32"/>
      <w:sz w:val="32"/>
      <w:szCs w:val="32"/>
    </w:rPr>
  </w:style>
  <w:style w:type="character" w:customStyle="1" w:styleId="A9">
    <w:name w:val="A9"/>
    <w:uiPriority w:val="99"/>
    <w:rsid w:val="0096641C"/>
    <w:rPr>
      <w:rFonts w:cs="Garamond BE Regular"/>
      <w:color w:val="000000"/>
      <w:sz w:val="19"/>
      <w:szCs w:val="19"/>
    </w:rPr>
  </w:style>
  <w:style w:type="table" w:styleId="TableGrid">
    <w:name w:val="Table Grid"/>
    <w:basedOn w:val="TableNormal"/>
    <w:uiPriority w:val="59"/>
    <w:rsid w:val="009664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96641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96641C"/>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96641C"/>
    <w:rPr>
      <w:rFonts w:ascii="Arial" w:eastAsia="Times New Roman" w:hAnsi="Arial"/>
      <w:sz w:val="19"/>
      <w:shd w:val="clear" w:color="auto" w:fill="FFFFFF"/>
    </w:rPr>
  </w:style>
  <w:style w:type="paragraph" w:customStyle="1" w:styleId="background">
    <w:name w:val="background"/>
    <w:basedOn w:val="KQstem"/>
    <w:link w:val="backgroundChar"/>
    <w:rsid w:val="0096641C"/>
    <w:pPr>
      <w:ind w:left="0" w:firstLine="360"/>
    </w:pPr>
  </w:style>
  <w:style w:type="character" w:customStyle="1" w:styleId="backgroundChar">
    <w:name w:val="background Char"/>
    <w:basedOn w:val="KQstemChar"/>
    <w:link w:val="background"/>
    <w:locked/>
    <w:rsid w:val="0096641C"/>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96641C"/>
    <w:rPr>
      <w:rFonts w:ascii="Tahoma" w:hAnsi="Tahoma" w:cs="Tahoma"/>
      <w:sz w:val="16"/>
      <w:szCs w:val="16"/>
    </w:rPr>
  </w:style>
  <w:style w:type="character" w:customStyle="1" w:styleId="BalloonTextChar">
    <w:name w:val="Balloon Text Char"/>
    <w:basedOn w:val="DefaultParagraphFont"/>
    <w:link w:val="BalloonText"/>
    <w:uiPriority w:val="99"/>
    <w:semiHidden/>
    <w:rsid w:val="0096641C"/>
    <w:rPr>
      <w:rFonts w:ascii="Tahoma" w:eastAsia="Times New Roman" w:hAnsi="Tahoma" w:cs="Tahoma"/>
      <w:sz w:val="16"/>
      <w:szCs w:val="16"/>
    </w:rPr>
  </w:style>
  <w:style w:type="paragraph" w:styleId="BodyText">
    <w:name w:val="Body Text"/>
    <w:basedOn w:val="Normal"/>
    <w:link w:val="BodyTextChar"/>
    <w:uiPriority w:val="99"/>
    <w:semiHidden/>
    <w:unhideWhenUsed/>
    <w:rsid w:val="0096641C"/>
    <w:pPr>
      <w:spacing w:after="120"/>
    </w:pPr>
  </w:style>
  <w:style w:type="character" w:customStyle="1" w:styleId="BodyTextChar">
    <w:name w:val="Body Text Char"/>
    <w:link w:val="BodyText"/>
    <w:uiPriority w:val="99"/>
    <w:semiHidden/>
    <w:rsid w:val="0096641C"/>
    <w:rPr>
      <w:rFonts w:ascii="Times" w:eastAsia="Times New Roman" w:hAnsi="Times"/>
      <w:sz w:val="24"/>
    </w:rPr>
  </w:style>
  <w:style w:type="paragraph" w:styleId="BodyTextFirstIndent">
    <w:name w:val="Body Text First Indent"/>
    <w:basedOn w:val="BodyText"/>
    <w:link w:val="BodyTextFirstIndentChar"/>
    <w:rsid w:val="0096641C"/>
    <w:pPr>
      <w:ind w:firstLine="360"/>
    </w:pPr>
    <w:rPr>
      <w:rFonts w:eastAsia="Times"/>
    </w:rPr>
  </w:style>
  <w:style w:type="character" w:customStyle="1" w:styleId="BodyTextFirstIndentChar">
    <w:name w:val="Body Text First Indent Char"/>
    <w:link w:val="BodyTextFirstIndent"/>
    <w:rsid w:val="0096641C"/>
    <w:rPr>
      <w:rFonts w:ascii="Times" w:eastAsia="Times" w:hAnsi="Times"/>
      <w:sz w:val="24"/>
    </w:rPr>
  </w:style>
  <w:style w:type="paragraph" w:customStyle="1" w:styleId="BodyText0">
    <w:name w:val="BodyText"/>
    <w:basedOn w:val="Normal"/>
    <w:link w:val="BodyTextChar0"/>
    <w:rsid w:val="0096641C"/>
    <w:pPr>
      <w:spacing w:after="120"/>
    </w:pPr>
    <w:rPr>
      <w:rFonts w:ascii="Times New Roman" w:hAnsi="Times New Roman"/>
      <w:szCs w:val="24"/>
    </w:rPr>
  </w:style>
  <w:style w:type="character" w:customStyle="1" w:styleId="BodyTextChar0">
    <w:name w:val="BodyText Char"/>
    <w:link w:val="BodyText0"/>
    <w:rsid w:val="0096641C"/>
    <w:rPr>
      <w:rFonts w:ascii="Times New Roman" w:eastAsia="Times New Roman" w:hAnsi="Times New Roman"/>
      <w:sz w:val="24"/>
      <w:szCs w:val="24"/>
    </w:rPr>
  </w:style>
  <w:style w:type="paragraph" w:customStyle="1" w:styleId="Bullet1">
    <w:name w:val="Bullet1"/>
    <w:qFormat/>
    <w:rsid w:val="0096641C"/>
    <w:pPr>
      <w:numPr>
        <w:numId w:val="72"/>
      </w:numPr>
    </w:pPr>
    <w:rPr>
      <w:rFonts w:ascii="Times New Roman" w:eastAsia="Times New Roman" w:hAnsi="Times New Roman"/>
      <w:bCs/>
      <w:sz w:val="24"/>
      <w:szCs w:val="24"/>
    </w:rPr>
  </w:style>
  <w:style w:type="paragraph" w:customStyle="1" w:styleId="Bullet2">
    <w:name w:val="Bullet2"/>
    <w:qFormat/>
    <w:rsid w:val="0096641C"/>
    <w:pPr>
      <w:numPr>
        <w:ilvl w:val="1"/>
        <w:numId w:val="72"/>
      </w:numPr>
    </w:pPr>
    <w:rPr>
      <w:rFonts w:ascii="Times New Roman" w:eastAsia="Times New Roman" w:hAnsi="Times New Roman"/>
      <w:bCs/>
      <w:sz w:val="24"/>
      <w:szCs w:val="24"/>
    </w:rPr>
  </w:style>
  <w:style w:type="paragraph" w:styleId="Caption">
    <w:name w:val="caption"/>
    <w:basedOn w:val="Normal"/>
    <w:next w:val="Normal"/>
    <w:qFormat/>
    <w:rsid w:val="0096641C"/>
    <w:rPr>
      <w:b/>
      <w:bCs/>
      <w:sz w:val="20"/>
    </w:rPr>
  </w:style>
  <w:style w:type="paragraph" w:customStyle="1" w:styleId="CERParagraphIndent">
    <w:name w:val="CER ParagraphIndent"/>
    <w:link w:val="CERParagraphIndentChar"/>
    <w:rsid w:val="0096641C"/>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96641C"/>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96641C"/>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96641C"/>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96641C"/>
    <w:rPr>
      <w:rFonts w:ascii="Arial" w:hAnsi="Arial"/>
      <w:b/>
      <w:bCs/>
      <w:sz w:val="18"/>
      <w:szCs w:val="22"/>
    </w:rPr>
  </w:style>
  <w:style w:type="character" w:customStyle="1" w:styleId="CERTableColumnHeading9ptChar">
    <w:name w:val="CER TableColumnHeading9pt Char"/>
    <w:link w:val="CERTableColumnHeading9pt"/>
    <w:uiPriority w:val="99"/>
    <w:locked/>
    <w:rsid w:val="0096641C"/>
    <w:rPr>
      <w:rFonts w:ascii="Arial" w:hAnsi="Arial"/>
      <w:b/>
      <w:bCs/>
      <w:sz w:val="18"/>
      <w:szCs w:val="22"/>
    </w:rPr>
  </w:style>
  <w:style w:type="paragraph" w:customStyle="1" w:styleId="CERTableText9pt">
    <w:name w:val="CER TableText9pt"/>
    <w:uiPriority w:val="99"/>
    <w:rsid w:val="0096641C"/>
    <w:pPr>
      <w:spacing w:after="60"/>
    </w:pPr>
    <w:rPr>
      <w:rFonts w:ascii="Arial" w:eastAsia="Times New Roman" w:hAnsi="Arial"/>
      <w:sz w:val="18"/>
    </w:rPr>
  </w:style>
  <w:style w:type="paragraph" w:customStyle="1" w:styleId="ChapterHeading">
    <w:name w:val="ChapterHeading"/>
    <w:qFormat/>
    <w:rsid w:val="0096641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96641C"/>
    <w:rPr>
      <w:sz w:val="16"/>
      <w:szCs w:val="16"/>
    </w:rPr>
  </w:style>
  <w:style w:type="paragraph" w:styleId="CommentText">
    <w:name w:val="annotation text"/>
    <w:basedOn w:val="Normal"/>
    <w:link w:val="CommentTextChar"/>
    <w:uiPriority w:val="99"/>
    <w:semiHidden/>
    <w:rsid w:val="0096641C"/>
    <w:pPr>
      <w:spacing w:before="240" w:after="60"/>
    </w:pPr>
    <w:rPr>
      <w:rFonts w:ascii="Calibri" w:eastAsia="Calibri" w:hAnsi="Calibri"/>
      <w:sz w:val="20"/>
    </w:rPr>
  </w:style>
  <w:style w:type="character" w:customStyle="1" w:styleId="CommentTextChar">
    <w:name w:val="Comment Text Char"/>
    <w:link w:val="CommentText"/>
    <w:uiPriority w:val="99"/>
    <w:semiHidden/>
    <w:rsid w:val="0096641C"/>
  </w:style>
  <w:style w:type="paragraph" w:styleId="CommentSubject">
    <w:name w:val="annotation subject"/>
    <w:basedOn w:val="CommentText"/>
    <w:next w:val="CommentText"/>
    <w:link w:val="CommentSubjectChar"/>
    <w:uiPriority w:val="99"/>
    <w:semiHidden/>
    <w:rsid w:val="0096641C"/>
    <w:rPr>
      <w:b/>
      <w:bCs/>
    </w:rPr>
  </w:style>
  <w:style w:type="character" w:customStyle="1" w:styleId="CommentSubjectChar">
    <w:name w:val="Comment Subject Char"/>
    <w:link w:val="CommentSubject"/>
    <w:uiPriority w:val="99"/>
    <w:semiHidden/>
    <w:rsid w:val="0096641C"/>
    <w:rPr>
      <w:b/>
      <w:bCs/>
    </w:rPr>
  </w:style>
  <w:style w:type="paragraph" w:customStyle="1" w:styleId="Contents">
    <w:name w:val="Contents"/>
    <w:qFormat/>
    <w:rsid w:val="0096641C"/>
    <w:pPr>
      <w:keepNext/>
      <w:jc w:val="center"/>
    </w:pPr>
    <w:rPr>
      <w:rFonts w:ascii="Arial" w:hAnsi="Arial" w:cs="Arial"/>
      <w:b/>
      <w:sz w:val="36"/>
      <w:szCs w:val="32"/>
    </w:rPr>
  </w:style>
  <w:style w:type="paragraph" w:customStyle="1" w:styleId="ContentsSubhead">
    <w:name w:val="ContentsSubhead"/>
    <w:qFormat/>
    <w:rsid w:val="0096641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96641C"/>
    <w:rPr>
      <w:rFonts w:ascii="Times New Roman" w:eastAsia="Times New Roman" w:hAnsi="Times New Roman"/>
      <w:b/>
      <w:bCs/>
      <w:sz w:val="24"/>
      <w:szCs w:val="24"/>
    </w:rPr>
  </w:style>
  <w:style w:type="paragraph" w:customStyle="1" w:styleId="Default">
    <w:name w:val="Default"/>
    <w:rsid w:val="0096641C"/>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96641C"/>
    <w:rPr>
      <w:color w:val="800080" w:themeColor="followedHyperlink"/>
      <w:u w:val="single"/>
    </w:rPr>
  </w:style>
  <w:style w:type="paragraph" w:styleId="Footer">
    <w:name w:val="footer"/>
    <w:basedOn w:val="Normal"/>
    <w:link w:val="FooterChar"/>
    <w:uiPriority w:val="99"/>
    <w:unhideWhenUsed/>
    <w:rsid w:val="0096641C"/>
    <w:pPr>
      <w:tabs>
        <w:tab w:val="center" w:pos="4680"/>
        <w:tab w:val="right" w:pos="9360"/>
      </w:tabs>
    </w:pPr>
  </w:style>
  <w:style w:type="character" w:customStyle="1" w:styleId="FooterChar">
    <w:name w:val="Footer Char"/>
    <w:basedOn w:val="DefaultParagraphFont"/>
    <w:link w:val="Footer"/>
    <w:uiPriority w:val="99"/>
    <w:rsid w:val="0096641C"/>
    <w:rPr>
      <w:rFonts w:ascii="Times" w:eastAsia="Times New Roman" w:hAnsi="Times"/>
      <w:sz w:val="24"/>
    </w:rPr>
  </w:style>
  <w:style w:type="paragraph" w:customStyle="1" w:styleId="FrontMatterHead">
    <w:name w:val="FrontMatterHead"/>
    <w:qFormat/>
    <w:rsid w:val="0096641C"/>
    <w:pPr>
      <w:keepNext/>
      <w:spacing w:before="240" w:after="60"/>
    </w:pPr>
    <w:rPr>
      <w:rFonts w:ascii="Arial" w:hAnsi="Arial" w:cs="Arial"/>
      <w:b/>
      <w:sz w:val="32"/>
      <w:szCs w:val="32"/>
    </w:rPr>
  </w:style>
  <w:style w:type="paragraph" w:customStyle="1" w:styleId="FrontMatterSubhead">
    <w:name w:val="FrontMatterSubhead"/>
    <w:qFormat/>
    <w:rsid w:val="0096641C"/>
    <w:pPr>
      <w:keepNext/>
      <w:spacing w:before="120"/>
    </w:pPr>
    <w:rPr>
      <w:rFonts w:ascii="Arial" w:hAnsi="Arial" w:cs="Arial"/>
      <w:b/>
      <w:sz w:val="24"/>
      <w:szCs w:val="32"/>
    </w:rPr>
  </w:style>
  <w:style w:type="paragraph" w:styleId="Header">
    <w:name w:val="header"/>
    <w:basedOn w:val="Normal"/>
    <w:link w:val="HeaderChar"/>
    <w:uiPriority w:val="99"/>
    <w:unhideWhenUsed/>
    <w:rsid w:val="0096641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6641C"/>
    <w:rPr>
      <w:sz w:val="22"/>
      <w:szCs w:val="22"/>
    </w:rPr>
  </w:style>
  <w:style w:type="paragraph" w:customStyle="1" w:styleId="HeadingA">
    <w:name w:val="Heading A"/>
    <w:basedOn w:val="Normal"/>
    <w:rsid w:val="0096641C"/>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96641C"/>
    <w:rPr>
      <w:color w:val="0000FF" w:themeColor="hyperlink"/>
      <w:u w:val="single"/>
    </w:rPr>
  </w:style>
  <w:style w:type="paragraph" w:customStyle="1" w:styleId="Investigators">
    <w:name w:val="Investigators"/>
    <w:qFormat/>
    <w:rsid w:val="0096641C"/>
    <w:rPr>
      <w:rFonts w:ascii="Times New Roman" w:eastAsia="Times New Roman" w:hAnsi="Times New Roman"/>
      <w:bCs/>
      <w:sz w:val="24"/>
      <w:szCs w:val="24"/>
    </w:rPr>
  </w:style>
  <w:style w:type="paragraph" w:customStyle="1" w:styleId="KeyQuestion">
    <w:name w:val="KeyQuestion"/>
    <w:rsid w:val="0096641C"/>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96641C"/>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96641C"/>
    <w:rPr>
      <w:rFonts w:ascii="Arial" w:eastAsia="Times New Roman" w:hAnsi="Arial"/>
      <w:b/>
      <w:bCs/>
      <w:sz w:val="32"/>
      <w:szCs w:val="24"/>
    </w:rPr>
  </w:style>
  <w:style w:type="paragraph" w:customStyle="1" w:styleId="Level2Heading">
    <w:name w:val="Level2Heading"/>
    <w:qFormat/>
    <w:rsid w:val="0096641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96641C"/>
    <w:pPr>
      <w:keepNext/>
      <w:spacing w:before="240"/>
      <w:outlineLvl w:val="3"/>
    </w:pPr>
    <w:rPr>
      <w:rFonts w:ascii="Arial" w:eastAsia="Times New Roman" w:hAnsi="Arial"/>
      <w:b/>
      <w:bCs/>
      <w:sz w:val="28"/>
      <w:szCs w:val="24"/>
    </w:rPr>
  </w:style>
  <w:style w:type="paragraph" w:customStyle="1" w:styleId="Level4Heading">
    <w:name w:val="Level4Heading"/>
    <w:qFormat/>
    <w:rsid w:val="0096641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96641C"/>
    <w:pPr>
      <w:keepNext/>
      <w:spacing w:before="240"/>
      <w:outlineLvl w:val="5"/>
    </w:pPr>
    <w:rPr>
      <w:rFonts w:ascii="Arial" w:eastAsia="Times New Roman" w:hAnsi="Arial"/>
      <w:b/>
      <w:bCs/>
      <w:sz w:val="24"/>
      <w:szCs w:val="24"/>
    </w:rPr>
  </w:style>
  <w:style w:type="paragraph" w:customStyle="1" w:styleId="Level6Heading">
    <w:name w:val="Level6Heading"/>
    <w:qFormat/>
    <w:rsid w:val="0096641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6641C"/>
    <w:pPr>
      <w:keepNext/>
    </w:pPr>
    <w:rPr>
      <w:rFonts w:ascii="Times New Roman" w:hAnsi="Times New Roman"/>
      <w:b/>
      <w:color w:val="000000"/>
      <w:sz w:val="24"/>
      <w:szCs w:val="24"/>
    </w:rPr>
  </w:style>
  <w:style w:type="paragraph" w:customStyle="1" w:styleId="Level8Heading">
    <w:name w:val="Level8Heading"/>
    <w:qFormat/>
    <w:rsid w:val="0096641C"/>
    <w:pPr>
      <w:keepNext/>
    </w:pPr>
    <w:rPr>
      <w:rFonts w:ascii="Times New Roman" w:eastAsia="Times New Roman" w:hAnsi="Times New Roman"/>
      <w:bCs/>
      <w:i/>
      <w:sz w:val="24"/>
      <w:szCs w:val="24"/>
    </w:rPr>
  </w:style>
  <w:style w:type="paragraph" w:styleId="ListParagraph">
    <w:name w:val="List Paragraph"/>
    <w:basedOn w:val="Normal"/>
    <w:uiPriority w:val="34"/>
    <w:qFormat/>
    <w:rsid w:val="0096641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6641C"/>
    <w:rPr>
      <w:rFonts w:ascii="Times" w:eastAsia="Times New Roman" w:hAnsi="Times"/>
      <w:sz w:val="24"/>
    </w:rPr>
  </w:style>
  <w:style w:type="paragraph" w:styleId="NormalWeb">
    <w:name w:val="Normal (Web)"/>
    <w:basedOn w:val="Normal"/>
    <w:uiPriority w:val="99"/>
    <w:semiHidden/>
    <w:rsid w:val="0096641C"/>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96641C"/>
    <w:pPr>
      <w:numPr>
        <w:numId w:val="73"/>
      </w:numPr>
    </w:pPr>
  </w:style>
  <w:style w:type="paragraph" w:customStyle="1" w:styleId="NumberLine">
    <w:name w:val="NumberLine"/>
    <w:qFormat/>
    <w:rsid w:val="0096641C"/>
    <w:rPr>
      <w:rFonts w:ascii="Arial" w:eastAsia="Times New Roman" w:hAnsi="Arial"/>
      <w:b/>
      <w:bCs/>
      <w:sz w:val="28"/>
      <w:szCs w:val="28"/>
    </w:rPr>
  </w:style>
  <w:style w:type="paragraph" w:customStyle="1" w:styleId="NumberLineCover">
    <w:name w:val="NumberLineCover"/>
    <w:qFormat/>
    <w:rsid w:val="0096641C"/>
    <w:rPr>
      <w:rFonts w:ascii="Times New Roman" w:eastAsia="Times New Roman" w:hAnsi="Times New Roman"/>
      <w:bCs/>
      <w:sz w:val="28"/>
      <w:szCs w:val="28"/>
    </w:rPr>
  </w:style>
  <w:style w:type="character" w:styleId="PageNumber">
    <w:name w:val="page number"/>
    <w:basedOn w:val="DefaultParagraphFont"/>
    <w:rsid w:val="0096641C"/>
  </w:style>
  <w:style w:type="paragraph" w:customStyle="1" w:styleId="PageNumber0">
    <w:name w:val="PageNumber"/>
    <w:qFormat/>
    <w:rsid w:val="0096641C"/>
    <w:pPr>
      <w:jc w:val="center"/>
    </w:pPr>
    <w:rPr>
      <w:rFonts w:ascii="Times New Roman" w:hAnsi="Times New Roman"/>
      <w:sz w:val="24"/>
      <w:szCs w:val="24"/>
    </w:rPr>
  </w:style>
  <w:style w:type="paragraph" w:customStyle="1" w:styleId="ParagraphIndent">
    <w:name w:val="ParagraphIndent"/>
    <w:qFormat/>
    <w:rsid w:val="0096641C"/>
    <w:pPr>
      <w:ind w:firstLine="360"/>
    </w:pPr>
    <w:rPr>
      <w:rFonts w:ascii="Times New Roman" w:hAnsi="Times New Roman"/>
      <w:color w:val="000000"/>
      <w:sz w:val="24"/>
      <w:szCs w:val="24"/>
    </w:rPr>
  </w:style>
  <w:style w:type="paragraph" w:customStyle="1" w:styleId="ParagraphNoIndent">
    <w:name w:val="ParagraphNoIndent"/>
    <w:qFormat/>
    <w:rsid w:val="0096641C"/>
    <w:rPr>
      <w:rFonts w:ascii="Times New Roman" w:eastAsia="Times New Roman" w:hAnsi="Times New Roman"/>
      <w:bCs/>
      <w:sz w:val="24"/>
      <w:szCs w:val="24"/>
    </w:rPr>
  </w:style>
  <w:style w:type="paragraph" w:customStyle="1" w:styleId="ParagraphNoIndentBold">
    <w:name w:val="ParagraphNoIndentBold"/>
    <w:qFormat/>
    <w:rsid w:val="0096641C"/>
    <w:rPr>
      <w:rFonts w:ascii="Times New Roman" w:eastAsia="Times New Roman" w:hAnsi="Times New Roman"/>
      <w:b/>
      <w:bCs/>
      <w:sz w:val="24"/>
      <w:szCs w:val="24"/>
    </w:rPr>
  </w:style>
  <w:style w:type="paragraph" w:customStyle="1" w:styleId="PreparedByText">
    <w:name w:val="PreparedByText"/>
    <w:qFormat/>
    <w:rsid w:val="0096641C"/>
    <w:rPr>
      <w:rFonts w:ascii="Times New Roman" w:eastAsia="Times New Roman" w:hAnsi="Times New Roman"/>
      <w:bCs/>
      <w:sz w:val="24"/>
      <w:szCs w:val="24"/>
    </w:rPr>
  </w:style>
  <w:style w:type="paragraph" w:customStyle="1" w:styleId="PreparedForText">
    <w:name w:val="PreparedForText"/>
    <w:qFormat/>
    <w:rsid w:val="0096641C"/>
    <w:rPr>
      <w:rFonts w:ascii="Times New Roman" w:eastAsia="Times New Roman" w:hAnsi="Times New Roman"/>
      <w:bCs/>
      <w:sz w:val="24"/>
      <w:szCs w:val="24"/>
    </w:rPr>
  </w:style>
  <w:style w:type="paragraph" w:customStyle="1" w:styleId="PublicationNumberDate">
    <w:name w:val="PublicationNumberDate"/>
    <w:qFormat/>
    <w:rsid w:val="0096641C"/>
    <w:rPr>
      <w:rFonts w:ascii="Times New Roman" w:eastAsia="Times New Roman" w:hAnsi="Times New Roman"/>
      <w:b/>
      <w:bCs/>
      <w:sz w:val="24"/>
      <w:szCs w:val="24"/>
    </w:rPr>
  </w:style>
  <w:style w:type="paragraph" w:customStyle="1" w:styleId="Reference">
    <w:name w:val="Reference"/>
    <w:qFormat/>
    <w:rsid w:val="0096641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96641C"/>
    <w:rPr>
      <w:rFonts w:ascii="Arial" w:eastAsia="Times New Roman" w:hAnsi="Arial"/>
      <w:b/>
      <w:bCs/>
      <w:sz w:val="24"/>
      <w:szCs w:val="24"/>
    </w:rPr>
  </w:style>
  <w:style w:type="paragraph" w:customStyle="1" w:styleId="ReportTitle">
    <w:name w:val="ReportTitle"/>
    <w:uiPriority w:val="99"/>
    <w:qFormat/>
    <w:rsid w:val="0096641C"/>
    <w:rPr>
      <w:rFonts w:ascii="Arial" w:eastAsia="Times New Roman" w:hAnsi="Arial"/>
      <w:b/>
      <w:bCs/>
      <w:sz w:val="36"/>
      <w:szCs w:val="36"/>
    </w:rPr>
  </w:style>
  <w:style w:type="paragraph" w:customStyle="1" w:styleId="ReportType">
    <w:name w:val="ReportType"/>
    <w:qFormat/>
    <w:rsid w:val="0096641C"/>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96641C"/>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96641C"/>
    <w:pPr>
      <w:keepLines/>
      <w:spacing w:before="120" w:after="120"/>
    </w:pPr>
    <w:rPr>
      <w:rFonts w:ascii="Times New Roman" w:hAnsi="Times New Roman" w:cs="Arial"/>
      <w:color w:val="000000"/>
      <w:sz w:val="24"/>
      <w:szCs w:val="32"/>
    </w:rPr>
  </w:style>
  <w:style w:type="character" w:customStyle="1" w:styleId="Heading2Char">
    <w:name w:val="Heading 2 Char"/>
    <w:basedOn w:val="DefaultParagraphFont"/>
    <w:link w:val="Heading2"/>
    <w:rsid w:val="00A1594C"/>
    <w:rPr>
      <w:rFonts w:ascii="Arial" w:eastAsia="Times New Roman" w:hAnsi="Arial"/>
      <w:bCs/>
      <w:i/>
      <w:kern w:val="28"/>
      <w:sz w:val="32"/>
      <w:szCs w:val="24"/>
      <w:lang w:val="en-CA" w:eastAsia="en-CA"/>
    </w:rPr>
  </w:style>
  <w:style w:type="character" w:customStyle="1" w:styleId="Heading3Char">
    <w:name w:val="Heading 3 Char"/>
    <w:basedOn w:val="DefaultParagraphFont"/>
    <w:link w:val="Heading3"/>
    <w:rsid w:val="00A1594C"/>
    <w:rPr>
      <w:rFonts w:ascii="Arial" w:eastAsia="Times New Roman" w:hAnsi="Arial" w:cs="Arial"/>
      <w:b/>
      <w:bCs/>
      <w:sz w:val="28"/>
      <w:szCs w:val="26"/>
    </w:rPr>
  </w:style>
  <w:style w:type="character" w:customStyle="1" w:styleId="Heading4Char">
    <w:name w:val="Heading 4 Char"/>
    <w:basedOn w:val="DefaultParagraphFont"/>
    <w:link w:val="Heading4"/>
    <w:rsid w:val="00A1594C"/>
    <w:rPr>
      <w:rFonts w:ascii="Times New Roman" w:eastAsia="Times New Roman" w:hAnsi="Times New Roman"/>
      <w:b/>
      <w:bCs/>
      <w:sz w:val="24"/>
      <w:szCs w:val="28"/>
    </w:rPr>
  </w:style>
  <w:style w:type="character" w:customStyle="1" w:styleId="Heading5Char">
    <w:name w:val="Heading 5 Char"/>
    <w:basedOn w:val="DefaultParagraphFont"/>
    <w:link w:val="Heading5"/>
    <w:rsid w:val="00A1594C"/>
    <w:rPr>
      <w:rFonts w:ascii="Times New Roman" w:eastAsia="Times New Roman" w:hAnsi="Times New Roman"/>
      <w:bCs/>
      <w:i/>
      <w:iCs/>
      <w:sz w:val="24"/>
      <w:szCs w:val="26"/>
    </w:rPr>
  </w:style>
  <w:style w:type="paragraph" w:customStyle="1" w:styleId="Studies2">
    <w:name w:val="Studies2"/>
    <w:qFormat/>
    <w:rsid w:val="0096641C"/>
    <w:pPr>
      <w:keepLines/>
      <w:numPr>
        <w:numId w:val="7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96641C"/>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96641C"/>
  </w:style>
  <w:style w:type="paragraph" w:customStyle="1" w:styleId="TableBoldText">
    <w:name w:val="TableBoldText"/>
    <w:qFormat/>
    <w:rsid w:val="0096641C"/>
    <w:rPr>
      <w:rFonts w:ascii="Arial" w:hAnsi="Arial" w:cs="Arial"/>
      <w:b/>
      <w:sz w:val="18"/>
      <w:szCs w:val="18"/>
    </w:rPr>
  </w:style>
  <w:style w:type="paragraph" w:customStyle="1" w:styleId="TableCenteredText">
    <w:name w:val="TableCenteredText"/>
    <w:qFormat/>
    <w:rsid w:val="0096641C"/>
    <w:pPr>
      <w:jc w:val="center"/>
    </w:pPr>
    <w:rPr>
      <w:rFonts w:ascii="Arial" w:hAnsi="Arial" w:cs="Arial"/>
      <w:sz w:val="18"/>
      <w:szCs w:val="18"/>
    </w:rPr>
  </w:style>
  <w:style w:type="paragraph" w:customStyle="1" w:styleId="TableColumnHead">
    <w:name w:val="TableColumnHead"/>
    <w:qFormat/>
    <w:rsid w:val="0096641C"/>
    <w:pPr>
      <w:jc w:val="center"/>
    </w:pPr>
    <w:rPr>
      <w:rFonts w:ascii="Arial" w:hAnsi="Arial" w:cs="Arial"/>
      <w:b/>
      <w:bCs/>
      <w:sz w:val="18"/>
      <w:szCs w:val="18"/>
    </w:rPr>
  </w:style>
  <w:style w:type="paragraph" w:customStyle="1" w:styleId="TableLeftText">
    <w:name w:val="TableLeftText"/>
    <w:qFormat/>
    <w:rsid w:val="0096641C"/>
    <w:rPr>
      <w:rFonts w:ascii="Arial" w:hAnsi="Arial" w:cs="Arial"/>
      <w:sz w:val="18"/>
      <w:szCs w:val="18"/>
    </w:rPr>
  </w:style>
  <w:style w:type="paragraph" w:customStyle="1" w:styleId="TableNote">
    <w:name w:val="TableNote"/>
    <w:qFormat/>
    <w:rsid w:val="0096641C"/>
    <w:pPr>
      <w:spacing w:after="240"/>
    </w:pPr>
    <w:rPr>
      <w:rFonts w:ascii="Times New Roman" w:eastAsia="Times New Roman" w:hAnsi="Times New Roman"/>
      <w:bCs/>
      <w:sz w:val="18"/>
      <w:szCs w:val="24"/>
    </w:rPr>
  </w:style>
  <w:style w:type="paragraph" w:customStyle="1" w:styleId="TableSubhead">
    <w:name w:val="TableSubhead"/>
    <w:qFormat/>
    <w:rsid w:val="0096641C"/>
    <w:rPr>
      <w:rFonts w:ascii="Arial" w:hAnsi="Arial" w:cs="Arial"/>
      <w:b/>
      <w:i/>
      <w:sz w:val="18"/>
      <w:szCs w:val="18"/>
    </w:rPr>
  </w:style>
  <w:style w:type="paragraph" w:customStyle="1" w:styleId="TableText">
    <w:name w:val="TableText"/>
    <w:qFormat/>
    <w:rsid w:val="0096641C"/>
    <w:rPr>
      <w:rFonts w:ascii="Arial" w:hAnsi="Arial" w:cs="Arial"/>
      <w:sz w:val="18"/>
      <w:szCs w:val="18"/>
    </w:rPr>
  </w:style>
  <w:style w:type="paragraph" w:customStyle="1" w:styleId="TableTitle">
    <w:name w:val="TableTitle"/>
    <w:link w:val="TableTitleChar"/>
    <w:qFormat/>
    <w:rsid w:val="0096641C"/>
    <w:pPr>
      <w:keepNext/>
      <w:spacing w:before="240"/>
    </w:pPr>
    <w:rPr>
      <w:rFonts w:ascii="Arial" w:hAnsi="Arial"/>
      <w:b/>
      <w:color w:val="000000"/>
      <w:szCs w:val="24"/>
    </w:rPr>
  </w:style>
  <w:style w:type="character" w:customStyle="1" w:styleId="TableTitleChar">
    <w:name w:val="TableTitle Char"/>
    <w:link w:val="TableTitle"/>
    <w:rsid w:val="0096641C"/>
    <w:rPr>
      <w:rFonts w:ascii="Arial" w:hAnsi="Arial"/>
      <w:b/>
      <w:color w:val="000000"/>
      <w:szCs w:val="24"/>
    </w:rPr>
  </w:style>
  <w:style w:type="paragraph" w:customStyle="1" w:styleId="TitlePageReportNumber">
    <w:name w:val="Title Page Report Number"/>
    <w:basedOn w:val="Normal"/>
    <w:rsid w:val="0096641C"/>
    <w:rPr>
      <w:rFonts w:ascii="Arial" w:eastAsia="Times" w:hAnsi="Arial"/>
      <w:b/>
      <w:sz w:val="28"/>
    </w:rPr>
  </w:style>
  <w:style w:type="paragraph" w:styleId="TOC1">
    <w:name w:val="toc 1"/>
    <w:basedOn w:val="Normal"/>
    <w:next w:val="Normal"/>
    <w:autoRedefine/>
    <w:rsid w:val="0096641C"/>
    <w:rPr>
      <w:rFonts w:ascii="Times New Roman" w:hAnsi="Times New Roman"/>
      <w:szCs w:val="24"/>
      <w:lang w:val="en-CA"/>
    </w:rPr>
  </w:style>
  <w:style w:type="paragraph" w:styleId="TOC2">
    <w:name w:val="toc 2"/>
    <w:basedOn w:val="Normal"/>
    <w:next w:val="Normal"/>
    <w:autoRedefine/>
    <w:rsid w:val="0096641C"/>
    <w:pPr>
      <w:ind w:left="240"/>
    </w:pPr>
    <w:rPr>
      <w:rFonts w:ascii="Times New Roman" w:hAnsi="Times New Roman"/>
      <w:szCs w:val="24"/>
      <w:lang w:val="en-CA"/>
    </w:rPr>
  </w:style>
  <w:style w:type="paragraph" w:styleId="TOC3">
    <w:name w:val="toc 3"/>
    <w:basedOn w:val="Normal"/>
    <w:next w:val="Normal"/>
    <w:autoRedefine/>
    <w:uiPriority w:val="39"/>
    <w:unhideWhenUsed/>
    <w:rsid w:val="0096641C"/>
    <w:pPr>
      <w:ind w:left="480"/>
    </w:pPr>
  </w:style>
  <w:style w:type="paragraph" w:styleId="TOCHeading">
    <w:name w:val="TOC Heading"/>
    <w:basedOn w:val="Heading1"/>
    <w:next w:val="Normal"/>
    <w:uiPriority w:val="39"/>
    <w:semiHidden/>
    <w:unhideWhenUsed/>
    <w:qFormat/>
    <w:rsid w:val="0096641C"/>
    <w:pPr>
      <w:keepLines/>
      <w:spacing w:before="480" w:after="0" w:line="276" w:lineRule="auto"/>
      <w:outlineLvl w:val="9"/>
    </w:pPr>
    <w:rPr>
      <w:rFonts w:eastAsia="MS Gothic"/>
      <w:color w:val="365F91"/>
      <w:kern w:val="0"/>
      <w:sz w:val="28"/>
      <w:szCs w:val="28"/>
      <w:lang w:eastAsia="ja-JP"/>
    </w:rPr>
  </w:style>
  <w:style w:type="paragraph" w:customStyle="1" w:styleId="Tasknumber">
    <w:name w:val="Task number"/>
    <w:basedOn w:val="Normal"/>
    <w:rsid w:val="00A1705A"/>
    <w:pPr>
      <w:keepNext/>
      <w:keepLines/>
      <w:widowControl w:val="0"/>
      <w:tabs>
        <w:tab w:val="left" w:pos="-1260"/>
        <w:tab w:val="num" w:pos="720"/>
      </w:tabs>
      <w:spacing w:before="240"/>
      <w:ind w:left="720" w:hanging="360"/>
    </w:pPr>
    <w:rPr>
      <w:rFonts w:ascii="Times New Roman" w:hAnsi="Times New Roman"/>
      <w:u w:val="single"/>
    </w:rPr>
  </w:style>
  <w:style w:type="character" w:customStyle="1" w:styleId="apple-converted-space">
    <w:name w:val="apple-converted-space"/>
    <w:basedOn w:val="DefaultParagraphFont"/>
    <w:rsid w:val="00A1705A"/>
  </w:style>
  <w:style w:type="character" w:customStyle="1" w:styleId="hitorg">
    <w:name w:val="hit_org"/>
    <w:basedOn w:val="DefaultParagraphFont"/>
    <w:rsid w:val="00A1705A"/>
  </w:style>
  <w:style w:type="character" w:customStyle="1" w:styleId="hitsyn">
    <w:name w:val="hit_syn"/>
    <w:basedOn w:val="DefaultParagraphFont"/>
    <w:rsid w:val="00A17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lsdException w:name="Body Text Indent 3" w:uiPriority="0"/>
    <w:lsdException w:name="Strong" w:uiPriority="22" w:qFormat="1"/>
    <w:lsdException w:name="Emphasis"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96641C"/>
    <w:rPr>
      <w:rFonts w:ascii="Times" w:eastAsia="Times New Roman" w:hAnsi="Times"/>
      <w:sz w:val="24"/>
    </w:rPr>
  </w:style>
  <w:style w:type="paragraph" w:styleId="Heading1">
    <w:name w:val="heading 1"/>
    <w:basedOn w:val="Normal"/>
    <w:next w:val="Normal"/>
    <w:link w:val="Heading1Char"/>
    <w:uiPriority w:val="9"/>
    <w:unhideWhenUsed/>
    <w:rsid w:val="009664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A1594C"/>
    <w:pPr>
      <w:spacing w:before="240" w:after="120"/>
      <w:outlineLvl w:val="1"/>
    </w:pPr>
    <w:rPr>
      <w:rFonts w:ascii="Arial" w:hAnsi="Arial"/>
      <w:bCs/>
      <w:i/>
      <w:kern w:val="28"/>
      <w:sz w:val="32"/>
      <w:szCs w:val="24"/>
      <w:lang w:val="en-CA" w:eastAsia="en-CA"/>
    </w:rPr>
  </w:style>
  <w:style w:type="paragraph" w:styleId="Heading3">
    <w:name w:val="heading 3"/>
    <w:basedOn w:val="Normal"/>
    <w:next w:val="Normal"/>
    <w:link w:val="Heading3Char"/>
    <w:qFormat/>
    <w:rsid w:val="00A1594C"/>
    <w:pPr>
      <w:keepNext/>
      <w:spacing w:before="240" w:after="60"/>
      <w:outlineLvl w:val="2"/>
    </w:pPr>
    <w:rPr>
      <w:rFonts w:ascii="Arial" w:hAnsi="Arial" w:cs="Arial"/>
      <w:b/>
      <w:bCs/>
      <w:sz w:val="28"/>
      <w:szCs w:val="26"/>
    </w:rPr>
  </w:style>
  <w:style w:type="paragraph" w:styleId="Heading4">
    <w:name w:val="heading 4"/>
    <w:basedOn w:val="Normal"/>
    <w:next w:val="Normal"/>
    <w:link w:val="Heading4Char"/>
    <w:qFormat/>
    <w:rsid w:val="00A1594C"/>
    <w:pPr>
      <w:keepNext/>
      <w:spacing w:before="240" w:after="60"/>
      <w:outlineLvl w:val="3"/>
    </w:pPr>
    <w:rPr>
      <w:rFonts w:ascii="Times New Roman" w:hAnsi="Times New Roman"/>
      <w:b/>
      <w:bCs/>
      <w:szCs w:val="28"/>
    </w:rPr>
  </w:style>
  <w:style w:type="paragraph" w:styleId="Heading5">
    <w:name w:val="heading 5"/>
    <w:basedOn w:val="Normal"/>
    <w:next w:val="Normal"/>
    <w:link w:val="Heading5Char"/>
    <w:qFormat/>
    <w:rsid w:val="00A1594C"/>
    <w:pPr>
      <w:spacing w:before="240" w:after="60"/>
      <w:outlineLvl w:val="4"/>
    </w:pPr>
    <w:rPr>
      <w:rFonts w:ascii="Times New Roman" w:hAnsi="Times New Roman"/>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41C"/>
    <w:rPr>
      <w:rFonts w:ascii="Cambria" w:eastAsia="Times New Roman" w:hAnsi="Cambria"/>
      <w:b/>
      <w:bCs/>
      <w:kern w:val="32"/>
      <w:sz w:val="32"/>
      <w:szCs w:val="32"/>
    </w:rPr>
  </w:style>
  <w:style w:type="character" w:customStyle="1" w:styleId="A9">
    <w:name w:val="A9"/>
    <w:uiPriority w:val="99"/>
    <w:rsid w:val="0096641C"/>
    <w:rPr>
      <w:rFonts w:cs="Garamond BE Regular"/>
      <w:color w:val="000000"/>
      <w:sz w:val="19"/>
      <w:szCs w:val="19"/>
    </w:rPr>
  </w:style>
  <w:style w:type="table" w:styleId="TableGrid">
    <w:name w:val="Table Grid"/>
    <w:basedOn w:val="TableNormal"/>
    <w:uiPriority w:val="59"/>
    <w:rsid w:val="009664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96641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96641C"/>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96641C"/>
    <w:rPr>
      <w:rFonts w:ascii="Arial" w:eastAsia="Times New Roman" w:hAnsi="Arial"/>
      <w:sz w:val="19"/>
      <w:shd w:val="clear" w:color="auto" w:fill="FFFFFF"/>
    </w:rPr>
  </w:style>
  <w:style w:type="paragraph" w:customStyle="1" w:styleId="background">
    <w:name w:val="background"/>
    <w:basedOn w:val="KQstem"/>
    <w:link w:val="backgroundChar"/>
    <w:rsid w:val="0096641C"/>
    <w:pPr>
      <w:ind w:left="0" w:firstLine="360"/>
    </w:pPr>
  </w:style>
  <w:style w:type="character" w:customStyle="1" w:styleId="backgroundChar">
    <w:name w:val="background Char"/>
    <w:basedOn w:val="KQstemChar"/>
    <w:link w:val="background"/>
    <w:locked/>
    <w:rsid w:val="0096641C"/>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96641C"/>
    <w:rPr>
      <w:rFonts w:ascii="Tahoma" w:hAnsi="Tahoma" w:cs="Tahoma"/>
      <w:sz w:val="16"/>
      <w:szCs w:val="16"/>
    </w:rPr>
  </w:style>
  <w:style w:type="character" w:customStyle="1" w:styleId="BalloonTextChar">
    <w:name w:val="Balloon Text Char"/>
    <w:basedOn w:val="DefaultParagraphFont"/>
    <w:link w:val="BalloonText"/>
    <w:uiPriority w:val="99"/>
    <w:semiHidden/>
    <w:rsid w:val="0096641C"/>
    <w:rPr>
      <w:rFonts w:ascii="Tahoma" w:eastAsia="Times New Roman" w:hAnsi="Tahoma" w:cs="Tahoma"/>
      <w:sz w:val="16"/>
      <w:szCs w:val="16"/>
    </w:rPr>
  </w:style>
  <w:style w:type="paragraph" w:styleId="BodyText">
    <w:name w:val="Body Text"/>
    <w:basedOn w:val="Normal"/>
    <w:link w:val="BodyTextChar"/>
    <w:uiPriority w:val="99"/>
    <w:semiHidden/>
    <w:unhideWhenUsed/>
    <w:rsid w:val="0096641C"/>
    <w:pPr>
      <w:spacing w:after="120"/>
    </w:pPr>
  </w:style>
  <w:style w:type="character" w:customStyle="1" w:styleId="BodyTextChar">
    <w:name w:val="Body Text Char"/>
    <w:link w:val="BodyText"/>
    <w:uiPriority w:val="99"/>
    <w:semiHidden/>
    <w:rsid w:val="0096641C"/>
    <w:rPr>
      <w:rFonts w:ascii="Times" w:eastAsia="Times New Roman" w:hAnsi="Times"/>
      <w:sz w:val="24"/>
    </w:rPr>
  </w:style>
  <w:style w:type="paragraph" w:styleId="BodyTextFirstIndent">
    <w:name w:val="Body Text First Indent"/>
    <w:basedOn w:val="BodyText"/>
    <w:link w:val="BodyTextFirstIndentChar"/>
    <w:rsid w:val="0096641C"/>
    <w:pPr>
      <w:ind w:firstLine="360"/>
    </w:pPr>
    <w:rPr>
      <w:rFonts w:eastAsia="Times"/>
    </w:rPr>
  </w:style>
  <w:style w:type="character" w:customStyle="1" w:styleId="BodyTextFirstIndentChar">
    <w:name w:val="Body Text First Indent Char"/>
    <w:link w:val="BodyTextFirstIndent"/>
    <w:rsid w:val="0096641C"/>
    <w:rPr>
      <w:rFonts w:ascii="Times" w:eastAsia="Times" w:hAnsi="Times"/>
      <w:sz w:val="24"/>
    </w:rPr>
  </w:style>
  <w:style w:type="paragraph" w:customStyle="1" w:styleId="BodyText0">
    <w:name w:val="BodyText"/>
    <w:basedOn w:val="Normal"/>
    <w:link w:val="BodyTextChar0"/>
    <w:rsid w:val="0096641C"/>
    <w:pPr>
      <w:spacing w:after="120"/>
    </w:pPr>
    <w:rPr>
      <w:rFonts w:ascii="Times New Roman" w:hAnsi="Times New Roman"/>
      <w:szCs w:val="24"/>
    </w:rPr>
  </w:style>
  <w:style w:type="character" w:customStyle="1" w:styleId="BodyTextChar0">
    <w:name w:val="BodyText Char"/>
    <w:link w:val="BodyText0"/>
    <w:rsid w:val="0096641C"/>
    <w:rPr>
      <w:rFonts w:ascii="Times New Roman" w:eastAsia="Times New Roman" w:hAnsi="Times New Roman"/>
      <w:sz w:val="24"/>
      <w:szCs w:val="24"/>
    </w:rPr>
  </w:style>
  <w:style w:type="paragraph" w:customStyle="1" w:styleId="Bullet1">
    <w:name w:val="Bullet1"/>
    <w:qFormat/>
    <w:rsid w:val="0096641C"/>
    <w:pPr>
      <w:numPr>
        <w:numId w:val="72"/>
      </w:numPr>
    </w:pPr>
    <w:rPr>
      <w:rFonts w:ascii="Times New Roman" w:eastAsia="Times New Roman" w:hAnsi="Times New Roman"/>
      <w:bCs/>
      <w:sz w:val="24"/>
      <w:szCs w:val="24"/>
    </w:rPr>
  </w:style>
  <w:style w:type="paragraph" w:customStyle="1" w:styleId="Bullet2">
    <w:name w:val="Bullet2"/>
    <w:qFormat/>
    <w:rsid w:val="0096641C"/>
    <w:pPr>
      <w:numPr>
        <w:ilvl w:val="1"/>
        <w:numId w:val="72"/>
      </w:numPr>
    </w:pPr>
    <w:rPr>
      <w:rFonts w:ascii="Times New Roman" w:eastAsia="Times New Roman" w:hAnsi="Times New Roman"/>
      <w:bCs/>
      <w:sz w:val="24"/>
      <w:szCs w:val="24"/>
    </w:rPr>
  </w:style>
  <w:style w:type="paragraph" w:styleId="Caption">
    <w:name w:val="caption"/>
    <w:basedOn w:val="Normal"/>
    <w:next w:val="Normal"/>
    <w:qFormat/>
    <w:rsid w:val="0096641C"/>
    <w:rPr>
      <w:b/>
      <w:bCs/>
      <w:sz w:val="20"/>
    </w:rPr>
  </w:style>
  <w:style w:type="paragraph" w:customStyle="1" w:styleId="CERParagraphIndent">
    <w:name w:val="CER ParagraphIndent"/>
    <w:link w:val="CERParagraphIndentChar"/>
    <w:rsid w:val="0096641C"/>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96641C"/>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96641C"/>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96641C"/>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96641C"/>
    <w:rPr>
      <w:rFonts w:ascii="Arial" w:hAnsi="Arial"/>
      <w:b/>
      <w:bCs/>
      <w:sz w:val="18"/>
      <w:szCs w:val="22"/>
    </w:rPr>
  </w:style>
  <w:style w:type="character" w:customStyle="1" w:styleId="CERTableColumnHeading9ptChar">
    <w:name w:val="CER TableColumnHeading9pt Char"/>
    <w:link w:val="CERTableColumnHeading9pt"/>
    <w:uiPriority w:val="99"/>
    <w:locked/>
    <w:rsid w:val="0096641C"/>
    <w:rPr>
      <w:rFonts w:ascii="Arial" w:hAnsi="Arial"/>
      <w:b/>
      <w:bCs/>
      <w:sz w:val="18"/>
      <w:szCs w:val="22"/>
    </w:rPr>
  </w:style>
  <w:style w:type="paragraph" w:customStyle="1" w:styleId="CERTableText9pt">
    <w:name w:val="CER TableText9pt"/>
    <w:uiPriority w:val="99"/>
    <w:rsid w:val="0096641C"/>
    <w:pPr>
      <w:spacing w:after="60"/>
    </w:pPr>
    <w:rPr>
      <w:rFonts w:ascii="Arial" w:eastAsia="Times New Roman" w:hAnsi="Arial"/>
      <w:sz w:val="18"/>
    </w:rPr>
  </w:style>
  <w:style w:type="paragraph" w:customStyle="1" w:styleId="ChapterHeading">
    <w:name w:val="ChapterHeading"/>
    <w:qFormat/>
    <w:rsid w:val="0096641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96641C"/>
    <w:rPr>
      <w:sz w:val="16"/>
      <w:szCs w:val="16"/>
    </w:rPr>
  </w:style>
  <w:style w:type="paragraph" w:styleId="CommentText">
    <w:name w:val="annotation text"/>
    <w:basedOn w:val="Normal"/>
    <w:link w:val="CommentTextChar"/>
    <w:uiPriority w:val="99"/>
    <w:semiHidden/>
    <w:rsid w:val="0096641C"/>
    <w:pPr>
      <w:spacing w:before="240" w:after="60"/>
    </w:pPr>
    <w:rPr>
      <w:rFonts w:ascii="Calibri" w:eastAsia="Calibri" w:hAnsi="Calibri"/>
      <w:sz w:val="20"/>
    </w:rPr>
  </w:style>
  <w:style w:type="character" w:customStyle="1" w:styleId="CommentTextChar">
    <w:name w:val="Comment Text Char"/>
    <w:link w:val="CommentText"/>
    <w:uiPriority w:val="99"/>
    <w:semiHidden/>
    <w:rsid w:val="0096641C"/>
  </w:style>
  <w:style w:type="paragraph" w:styleId="CommentSubject">
    <w:name w:val="annotation subject"/>
    <w:basedOn w:val="CommentText"/>
    <w:next w:val="CommentText"/>
    <w:link w:val="CommentSubjectChar"/>
    <w:uiPriority w:val="99"/>
    <w:semiHidden/>
    <w:rsid w:val="0096641C"/>
    <w:rPr>
      <w:b/>
      <w:bCs/>
    </w:rPr>
  </w:style>
  <w:style w:type="character" w:customStyle="1" w:styleId="CommentSubjectChar">
    <w:name w:val="Comment Subject Char"/>
    <w:link w:val="CommentSubject"/>
    <w:uiPriority w:val="99"/>
    <w:semiHidden/>
    <w:rsid w:val="0096641C"/>
    <w:rPr>
      <w:b/>
      <w:bCs/>
    </w:rPr>
  </w:style>
  <w:style w:type="paragraph" w:customStyle="1" w:styleId="Contents">
    <w:name w:val="Contents"/>
    <w:qFormat/>
    <w:rsid w:val="0096641C"/>
    <w:pPr>
      <w:keepNext/>
      <w:jc w:val="center"/>
    </w:pPr>
    <w:rPr>
      <w:rFonts w:ascii="Arial" w:hAnsi="Arial" w:cs="Arial"/>
      <w:b/>
      <w:sz w:val="36"/>
      <w:szCs w:val="32"/>
    </w:rPr>
  </w:style>
  <w:style w:type="paragraph" w:customStyle="1" w:styleId="ContentsSubhead">
    <w:name w:val="ContentsSubhead"/>
    <w:qFormat/>
    <w:rsid w:val="0096641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96641C"/>
    <w:rPr>
      <w:rFonts w:ascii="Times New Roman" w:eastAsia="Times New Roman" w:hAnsi="Times New Roman"/>
      <w:b/>
      <w:bCs/>
      <w:sz w:val="24"/>
      <w:szCs w:val="24"/>
    </w:rPr>
  </w:style>
  <w:style w:type="paragraph" w:customStyle="1" w:styleId="Default">
    <w:name w:val="Default"/>
    <w:rsid w:val="0096641C"/>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96641C"/>
    <w:rPr>
      <w:color w:val="800080" w:themeColor="followedHyperlink"/>
      <w:u w:val="single"/>
    </w:rPr>
  </w:style>
  <w:style w:type="paragraph" w:styleId="Footer">
    <w:name w:val="footer"/>
    <w:basedOn w:val="Normal"/>
    <w:link w:val="FooterChar"/>
    <w:uiPriority w:val="99"/>
    <w:unhideWhenUsed/>
    <w:rsid w:val="0096641C"/>
    <w:pPr>
      <w:tabs>
        <w:tab w:val="center" w:pos="4680"/>
        <w:tab w:val="right" w:pos="9360"/>
      </w:tabs>
    </w:pPr>
  </w:style>
  <w:style w:type="character" w:customStyle="1" w:styleId="FooterChar">
    <w:name w:val="Footer Char"/>
    <w:basedOn w:val="DefaultParagraphFont"/>
    <w:link w:val="Footer"/>
    <w:uiPriority w:val="99"/>
    <w:rsid w:val="0096641C"/>
    <w:rPr>
      <w:rFonts w:ascii="Times" w:eastAsia="Times New Roman" w:hAnsi="Times"/>
      <w:sz w:val="24"/>
    </w:rPr>
  </w:style>
  <w:style w:type="paragraph" w:customStyle="1" w:styleId="FrontMatterHead">
    <w:name w:val="FrontMatterHead"/>
    <w:qFormat/>
    <w:rsid w:val="0096641C"/>
    <w:pPr>
      <w:keepNext/>
      <w:spacing w:before="240" w:after="60"/>
    </w:pPr>
    <w:rPr>
      <w:rFonts w:ascii="Arial" w:hAnsi="Arial" w:cs="Arial"/>
      <w:b/>
      <w:sz w:val="32"/>
      <w:szCs w:val="32"/>
    </w:rPr>
  </w:style>
  <w:style w:type="paragraph" w:customStyle="1" w:styleId="FrontMatterSubhead">
    <w:name w:val="FrontMatterSubhead"/>
    <w:qFormat/>
    <w:rsid w:val="0096641C"/>
    <w:pPr>
      <w:keepNext/>
      <w:spacing w:before="120"/>
    </w:pPr>
    <w:rPr>
      <w:rFonts w:ascii="Arial" w:hAnsi="Arial" w:cs="Arial"/>
      <w:b/>
      <w:sz w:val="24"/>
      <w:szCs w:val="32"/>
    </w:rPr>
  </w:style>
  <w:style w:type="paragraph" w:styleId="Header">
    <w:name w:val="header"/>
    <w:basedOn w:val="Normal"/>
    <w:link w:val="HeaderChar"/>
    <w:uiPriority w:val="99"/>
    <w:unhideWhenUsed/>
    <w:rsid w:val="0096641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6641C"/>
    <w:rPr>
      <w:sz w:val="22"/>
      <w:szCs w:val="22"/>
    </w:rPr>
  </w:style>
  <w:style w:type="paragraph" w:customStyle="1" w:styleId="HeadingA">
    <w:name w:val="Heading A"/>
    <w:basedOn w:val="Normal"/>
    <w:rsid w:val="0096641C"/>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96641C"/>
    <w:rPr>
      <w:color w:val="0000FF" w:themeColor="hyperlink"/>
      <w:u w:val="single"/>
    </w:rPr>
  </w:style>
  <w:style w:type="paragraph" w:customStyle="1" w:styleId="Investigators">
    <w:name w:val="Investigators"/>
    <w:qFormat/>
    <w:rsid w:val="0096641C"/>
    <w:rPr>
      <w:rFonts w:ascii="Times New Roman" w:eastAsia="Times New Roman" w:hAnsi="Times New Roman"/>
      <w:bCs/>
      <w:sz w:val="24"/>
      <w:szCs w:val="24"/>
    </w:rPr>
  </w:style>
  <w:style w:type="paragraph" w:customStyle="1" w:styleId="KeyQuestion">
    <w:name w:val="KeyQuestion"/>
    <w:rsid w:val="0096641C"/>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96641C"/>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96641C"/>
    <w:rPr>
      <w:rFonts w:ascii="Arial" w:eastAsia="Times New Roman" w:hAnsi="Arial"/>
      <w:b/>
      <w:bCs/>
      <w:sz w:val="32"/>
      <w:szCs w:val="24"/>
    </w:rPr>
  </w:style>
  <w:style w:type="paragraph" w:customStyle="1" w:styleId="Level2Heading">
    <w:name w:val="Level2Heading"/>
    <w:qFormat/>
    <w:rsid w:val="0096641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96641C"/>
    <w:pPr>
      <w:keepNext/>
      <w:spacing w:before="240"/>
      <w:outlineLvl w:val="3"/>
    </w:pPr>
    <w:rPr>
      <w:rFonts w:ascii="Arial" w:eastAsia="Times New Roman" w:hAnsi="Arial"/>
      <w:b/>
      <w:bCs/>
      <w:sz w:val="28"/>
      <w:szCs w:val="24"/>
    </w:rPr>
  </w:style>
  <w:style w:type="paragraph" w:customStyle="1" w:styleId="Level4Heading">
    <w:name w:val="Level4Heading"/>
    <w:qFormat/>
    <w:rsid w:val="0096641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96641C"/>
    <w:pPr>
      <w:keepNext/>
      <w:spacing w:before="240"/>
      <w:outlineLvl w:val="5"/>
    </w:pPr>
    <w:rPr>
      <w:rFonts w:ascii="Arial" w:eastAsia="Times New Roman" w:hAnsi="Arial"/>
      <w:b/>
      <w:bCs/>
      <w:sz w:val="24"/>
      <w:szCs w:val="24"/>
    </w:rPr>
  </w:style>
  <w:style w:type="paragraph" w:customStyle="1" w:styleId="Level6Heading">
    <w:name w:val="Level6Heading"/>
    <w:qFormat/>
    <w:rsid w:val="0096641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6641C"/>
    <w:pPr>
      <w:keepNext/>
    </w:pPr>
    <w:rPr>
      <w:rFonts w:ascii="Times New Roman" w:hAnsi="Times New Roman"/>
      <w:b/>
      <w:color w:val="000000"/>
      <w:sz w:val="24"/>
      <w:szCs w:val="24"/>
    </w:rPr>
  </w:style>
  <w:style w:type="paragraph" w:customStyle="1" w:styleId="Level8Heading">
    <w:name w:val="Level8Heading"/>
    <w:qFormat/>
    <w:rsid w:val="0096641C"/>
    <w:pPr>
      <w:keepNext/>
    </w:pPr>
    <w:rPr>
      <w:rFonts w:ascii="Times New Roman" w:eastAsia="Times New Roman" w:hAnsi="Times New Roman"/>
      <w:bCs/>
      <w:i/>
      <w:sz w:val="24"/>
      <w:szCs w:val="24"/>
    </w:rPr>
  </w:style>
  <w:style w:type="paragraph" w:styleId="ListParagraph">
    <w:name w:val="List Paragraph"/>
    <w:basedOn w:val="Normal"/>
    <w:uiPriority w:val="34"/>
    <w:qFormat/>
    <w:rsid w:val="0096641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6641C"/>
    <w:rPr>
      <w:rFonts w:ascii="Times" w:eastAsia="Times New Roman" w:hAnsi="Times"/>
      <w:sz w:val="24"/>
    </w:rPr>
  </w:style>
  <w:style w:type="paragraph" w:styleId="NormalWeb">
    <w:name w:val="Normal (Web)"/>
    <w:basedOn w:val="Normal"/>
    <w:uiPriority w:val="99"/>
    <w:semiHidden/>
    <w:rsid w:val="0096641C"/>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96641C"/>
    <w:pPr>
      <w:numPr>
        <w:numId w:val="73"/>
      </w:numPr>
    </w:pPr>
  </w:style>
  <w:style w:type="paragraph" w:customStyle="1" w:styleId="NumberLine">
    <w:name w:val="NumberLine"/>
    <w:qFormat/>
    <w:rsid w:val="0096641C"/>
    <w:rPr>
      <w:rFonts w:ascii="Arial" w:eastAsia="Times New Roman" w:hAnsi="Arial"/>
      <w:b/>
      <w:bCs/>
      <w:sz w:val="28"/>
      <w:szCs w:val="28"/>
    </w:rPr>
  </w:style>
  <w:style w:type="paragraph" w:customStyle="1" w:styleId="NumberLineCover">
    <w:name w:val="NumberLineCover"/>
    <w:qFormat/>
    <w:rsid w:val="0096641C"/>
    <w:rPr>
      <w:rFonts w:ascii="Times New Roman" w:eastAsia="Times New Roman" w:hAnsi="Times New Roman"/>
      <w:bCs/>
      <w:sz w:val="28"/>
      <w:szCs w:val="28"/>
    </w:rPr>
  </w:style>
  <w:style w:type="character" w:styleId="PageNumber">
    <w:name w:val="page number"/>
    <w:basedOn w:val="DefaultParagraphFont"/>
    <w:rsid w:val="0096641C"/>
  </w:style>
  <w:style w:type="paragraph" w:customStyle="1" w:styleId="PageNumber0">
    <w:name w:val="PageNumber"/>
    <w:qFormat/>
    <w:rsid w:val="0096641C"/>
    <w:pPr>
      <w:jc w:val="center"/>
    </w:pPr>
    <w:rPr>
      <w:rFonts w:ascii="Times New Roman" w:hAnsi="Times New Roman"/>
      <w:sz w:val="24"/>
      <w:szCs w:val="24"/>
    </w:rPr>
  </w:style>
  <w:style w:type="paragraph" w:customStyle="1" w:styleId="ParagraphIndent">
    <w:name w:val="ParagraphIndent"/>
    <w:qFormat/>
    <w:rsid w:val="0096641C"/>
    <w:pPr>
      <w:ind w:firstLine="360"/>
    </w:pPr>
    <w:rPr>
      <w:rFonts w:ascii="Times New Roman" w:hAnsi="Times New Roman"/>
      <w:color w:val="000000"/>
      <w:sz w:val="24"/>
      <w:szCs w:val="24"/>
    </w:rPr>
  </w:style>
  <w:style w:type="paragraph" w:customStyle="1" w:styleId="ParagraphNoIndent">
    <w:name w:val="ParagraphNoIndent"/>
    <w:qFormat/>
    <w:rsid w:val="0096641C"/>
    <w:rPr>
      <w:rFonts w:ascii="Times New Roman" w:eastAsia="Times New Roman" w:hAnsi="Times New Roman"/>
      <w:bCs/>
      <w:sz w:val="24"/>
      <w:szCs w:val="24"/>
    </w:rPr>
  </w:style>
  <w:style w:type="paragraph" w:customStyle="1" w:styleId="ParagraphNoIndentBold">
    <w:name w:val="ParagraphNoIndentBold"/>
    <w:qFormat/>
    <w:rsid w:val="0096641C"/>
    <w:rPr>
      <w:rFonts w:ascii="Times New Roman" w:eastAsia="Times New Roman" w:hAnsi="Times New Roman"/>
      <w:b/>
      <w:bCs/>
      <w:sz w:val="24"/>
      <w:szCs w:val="24"/>
    </w:rPr>
  </w:style>
  <w:style w:type="paragraph" w:customStyle="1" w:styleId="PreparedByText">
    <w:name w:val="PreparedByText"/>
    <w:qFormat/>
    <w:rsid w:val="0096641C"/>
    <w:rPr>
      <w:rFonts w:ascii="Times New Roman" w:eastAsia="Times New Roman" w:hAnsi="Times New Roman"/>
      <w:bCs/>
      <w:sz w:val="24"/>
      <w:szCs w:val="24"/>
    </w:rPr>
  </w:style>
  <w:style w:type="paragraph" w:customStyle="1" w:styleId="PreparedForText">
    <w:name w:val="PreparedForText"/>
    <w:qFormat/>
    <w:rsid w:val="0096641C"/>
    <w:rPr>
      <w:rFonts w:ascii="Times New Roman" w:eastAsia="Times New Roman" w:hAnsi="Times New Roman"/>
      <w:bCs/>
      <w:sz w:val="24"/>
      <w:szCs w:val="24"/>
    </w:rPr>
  </w:style>
  <w:style w:type="paragraph" w:customStyle="1" w:styleId="PublicationNumberDate">
    <w:name w:val="PublicationNumberDate"/>
    <w:qFormat/>
    <w:rsid w:val="0096641C"/>
    <w:rPr>
      <w:rFonts w:ascii="Times New Roman" w:eastAsia="Times New Roman" w:hAnsi="Times New Roman"/>
      <w:b/>
      <w:bCs/>
      <w:sz w:val="24"/>
      <w:szCs w:val="24"/>
    </w:rPr>
  </w:style>
  <w:style w:type="paragraph" w:customStyle="1" w:styleId="Reference">
    <w:name w:val="Reference"/>
    <w:qFormat/>
    <w:rsid w:val="0096641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96641C"/>
    <w:rPr>
      <w:rFonts w:ascii="Arial" w:eastAsia="Times New Roman" w:hAnsi="Arial"/>
      <w:b/>
      <w:bCs/>
      <w:sz w:val="24"/>
      <w:szCs w:val="24"/>
    </w:rPr>
  </w:style>
  <w:style w:type="paragraph" w:customStyle="1" w:styleId="ReportTitle">
    <w:name w:val="ReportTitle"/>
    <w:uiPriority w:val="99"/>
    <w:qFormat/>
    <w:rsid w:val="0096641C"/>
    <w:rPr>
      <w:rFonts w:ascii="Arial" w:eastAsia="Times New Roman" w:hAnsi="Arial"/>
      <w:b/>
      <w:bCs/>
      <w:sz w:val="36"/>
      <w:szCs w:val="36"/>
    </w:rPr>
  </w:style>
  <w:style w:type="paragraph" w:customStyle="1" w:styleId="ReportType">
    <w:name w:val="ReportType"/>
    <w:qFormat/>
    <w:rsid w:val="0096641C"/>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96641C"/>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96641C"/>
    <w:pPr>
      <w:keepLines/>
      <w:spacing w:before="120" w:after="120"/>
    </w:pPr>
    <w:rPr>
      <w:rFonts w:ascii="Times New Roman" w:hAnsi="Times New Roman" w:cs="Arial"/>
      <w:color w:val="000000"/>
      <w:sz w:val="24"/>
      <w:szCs w:val="32"/>
    </w:rPr>
  </w:style>
  <w:style w:type="character" w:customStyle="1" w:styleId="Heading2Char">
    <w:name w:val="Heading 2 Char"/>
    <w:basedOn w:val="DefaultParagraphFont"/>
    <w:link w:val="Heading2"/>
    <w:rsid w:val="00A1594C"/>
    <w:rPr>
      <w:rFonts w:ascii="Arial" w:eastAsia="Times New Roman" w:hAnsi="Arial"/>
      <w:bCs/>
      <w:i/>
      <w:kern w:val="28"/>
      <w:sz w:val="32"/>
      <w:szCs w:val="24"/>
      <w:lang w:val="en-CA" w:eastAsia="en-CA"/>
    </w:rPr>
  </w:style>
  <w:style w:type="character" w:customStyle="1" w:styleId="Heading3Char">
    <w:name w:val="Heading 3 Char"/>
    <w:basedOn w:val="DefaultParagraphFont"/>
    <w:link w:val="Heading3"/>
    <w:rsid w:val="00A1594C"/>
    <w:rPr>
      <w:rFonts w:ascii="Arial" w:eastAsia="Times New Roman" w:hAnsi="Arial" w:cs="Arial"/>
      <w:b/>
      <w:bCs/>
      <w:sz w:val="28"/>
      <w:szCs w:val="26"/>
    </w:rPr>
  </w:style>
  <w:style w:type="character" w:customStyle="1" w:styleId="Heading4Char">
    <w:name w:val="Heading 4 Char"/>
    <w:basedOn w:val="DefaultParagraphFont"/>
    <w:link w:val="Heading4"/>
    <w:rsid w:val="00A1594C"/>
    <w:rPr>
      <w:rFonts w:ascii="Times New Roman" w:eastAsia="Times New Roman" w:hAnsi="Times New Roman"/>
      <w:b/>
      <w:bCs/>
      <w:sz w:val="24"/>
      <w:szCs w:val="28"/>
    </w:rPr>
  </w:style>
  <w:style w:type="character" w:customStyle="1" w:styleId="Heading5Char">
    <w:name w:val="Heading 5 Char"/>
    <w:basedOn w:val="DefaultParagraphFont"/>
    <w:link w:val="Heading5"/>
    <w:rsid w:val="00A1594C"/>
    <w:rPr>
      <w:rFonts w:ascii="Times New Roman" w:eastAsia="Times New Roman" w:hAnsi="Times New Roman"/>
      <w:bCs/>
      <w:i/>
      <w:iCs/>
      <w:sz w:val="24"/>
      <w:szCs w:val="26"/>
    </w:rPr>
  </w:style>
  <w:style w:type="paragraph" w:customStyle="1" w:styleId="Studies2">
    <w:name w:val="Studies2"/>
    <w:qFormat/>
    <w:rsid w:val="0096641C"/>
    <w:pPr>
      <w:keepLines/>
      <w:numPr>
        <w:numId w:val="7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96641C"/>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96641C"/>
  </w:style>
  <w:style w:type="paragraph" w:customStyle="1" w:styleId="TableBoldText">
    <w:name w:val="TableBoldText"/>
    <w:qFormat/>
    <w:rsid w:val="0096641C"/>
    <w:rPr>
      <w:rFonts w:ascii="Arial" w:hAnsi="Arial" w:cs="Arial"/>
      <w:b/>
      <w:sz w:val="18"/>
      <w:szCs w:val="18"/>
    </w:rPr>
  </w:style>
  <w:style w:type="paragraph" w:customStyle="1" w:styleId="TableCenteredText">
    <w:name w:val="TableCenteredText"/>
    <w:qFormat/>
    <w:rsid w:val="0096641C"/>
    <w:pPr>
      <w:jc w:val="center"/>
    </w:pPr>
    <w:rPr>
      <w:rFonts w:ascii="Arial" w:hAnsi="Arial" w:cs="Arial"/>
      <w:sz w:val="18"/>
      <w:szCs w:val="18"/>
    </w:rPr>
  </w:style>
  <w:style w:type="paragraph" w:customStyle="1" w:styleId="TableColumnHead">
    <w:name w:val="TableColumnHead"/>
    <w:qFormat/>
    <w:rsid w:val="0096641C"/>
    <w:pPr>
      <w:jc w:val="center"/>
    </w:pPr>
    <w:rPr>
      <w:rFonts w:ascii="Arial" w:hAnsi="Arial" w:cs="Arial"/>
      <w:b/>
      <w:bCs/>
      <w:sz w:val="18"/>
      <w:szCs w:val="18"/>
    </w:rPr>
  </w:style>
  <w:style w:type="paragraph" w:customStyle="1" w:styleId="TableLeftText">
    <w:name w:val="TableLeftText"/>
    <w:qFormat/>
    <w:rsid w:val="0096641C"/>
    <w:rPr>
      <w:rFonts w:ascii="Arial" w:hAnsi="Arial" w:cs="Arial"/>
      <w:sz w:val="18"/>
      <w:szCs w:val="18"/>
    </w:rPr>
  </w:style>
  <w:style w:type="paragraph" w:customStyle="1" w:styleId="TableNote">
    <w:name w:val="TableNote"/>
    <w:qFormat/>
    <w:rsid w:val="0096641C"/>
    <w:pPr>
      <w:spacing w:after="240"/>
    </w:pPr>
    <w:rPr>
      <w:rFonts w:ascii="Times New Roman" w:eastAsia="Times New Roman" w:hAnsi="Times New Roman"/>
      <w:bCs/>
      <w:sz w:val="18"/>
      <w:szCs w:val="24"/>
    </w:rPr>
  </w:style>
  <w:style w:type="paragraph" w:customStyle="1" w:styleId="TableSubhead">
    <w:name w:val="TableSubhead"/>
    <w:qFormat/>
    <w:rsid w:val="0096641C"/>
    <w:rPr>
      <w:rFonts w:ascii="Arial" w:hAnsi="Arial" w:cs="Arial"/>
      <w:b/>
      <w:i/>
      <w:sz w:val="18"/>
      <w:szCs w:val="18"/>
    </w:rPr>
  </w:style>
  <w:style w:type="paragraph" w:customStyle="1" w:styleId="TableText">
    <w:name w:val="TableText"/>
    <w:qFormat/>
    <w:rsid w:val="0096641C"/>
    <w:rPr>
      <w:rFonts w:ascii="Arial" w:hAnsi="Arial" w:cs="Arial"/>
      <w:sz w:val="18"/>
      <w:szCs w:val="18"/>
    </w:rPr>
  </w:style>
  <w:style w:type="paragraph" w:customStyle="1" w:styleId="TableTitle">
    <w:name w:val="TableTitle"/>
    <w:link w:val="TableTitleChar"/>
    <w:qFormat/>
    <w:rsid w:val="0096641C"/>
    <w:pPr>
      <w:keepNext/>
      <w:spacing w:before="240"/>
    </w:pPr>
    <w:rPr>
      <w:rFonts w:ascii="Arial" w:hAnsi="Arial"/>
      <w:b/>
      <w:color w:val="000000"/>
      <w:szCs w:val="24"/>
    </w:rPr>
  </w:style>
  <w:style w:type="character" w:customStyle="1" w:styleId="TableTitleChar">
    <w:name w:val="TableTitle Char"/>
    <w:link w:val="TableTitle"/>
    <w:rsid w:val="0096641C"/>
    <w:rPr>
      <w:rFonts w:ascii="Arial" w:hAnsi="Arial"/>
      <w:b/>
      <w:color w:val="000000"/>
      <w:szCs w:val="24"/>
    </w:rPr>
  </w:style>
  <w:style w:type="paragraph" w:customStyle="1" w:styleId="TitlePageReportNumber">
    <w:name w:val="Title Page Report Number"/>
    <w:basedOn w:val="Normal"/>
    <w:rsid w:val="0096641C"/>
    <w:rPr>
      <w:rFonts w:ascii="Arial" w:eastAsia="Times" w:hAnsi="Arial"/>
      <w:b/>
      <w:sz w:val="28"/>
    </w:rPr>
  </w:style>
  <w:style w:type="paragraph" w:styleId="TOC1">
    <w:name w:val="toc 1"/>
    <w:basedOn w:val="Normal"/>
    <w:next w:val="Normal"/>
    <w:autoRedefine/>
    <w:rsid w:val="0096641C"/>
    <w:rPr>
      <w:rFonts w:ascii="Times New Roman" w:hAnsi="Times New Roman"/>
      <w:szCs w:val="24"/>
      <w:lang w:val="en-CA"/>
    </w:rPr>
  </w:style>
  <w:style w:type="paragraph" w:styleId="TOC2">
    <w:name w:val="toc 2"/>
    <w:basedOn w:val="Normal"/>
    <w:next w:val="Normal"/>
    <w:autoRedefine/>
    <w:rsid w:val="0096641C"/>
    <w:pPr>
      <w:ind w:left="240"/>
    </w:pPr>
    <w:rPr>
      <w:rFonts w:ascii="Times New Roman" w:hAnsi="Times New Roman"/>
      <w:szCs w:val="24"/>
      <w:lang w:val="en-CA"/>
    </w:rPr>
  </w:style>
  <w:style w:type="paragraph" w:styleId="TOC3">
    <w:name w:val="toc 3"/>
    <w:basedOn w:val="Normal"/>
    <w:next w:val="Normal"/>
    <w:autoRedefine/>
    <w:uiPriority w:val="39"/>
    <w:unhideWhenUsed/>
    <w:rsid w:val="0096641C"/>
    <w:pPr>
      <w:ind w:left="480"/>
    </w:pPr>
  </w:style>
  <w:style w:type="paragraph" w:styleId="TOCHeading">
    <w:name w:val="TOC Heading"/>
    <w:basedOn w:val="Heading1"/>
    <w:next w:val="Normal"/>
    <w:uiPriority w:val="39"/>
    <w:semiHidden/>
    <w:unhideWhenUsed/>
    <w:qFormat/>
    <w:rsid w:val="0096641C"/>
    <w:pPr>
      <w:keepLines/>
      <w:spacing w:before="480" w:after="0" w:line="276" w:lineRule="auto"/>
      <w:outlineLvl w:val="9"/>
    </w:pPr>
    <w:rPr>
      <w:rFonts w:eastAsia="MS Gothic"/>
      <w:color w:val="365F91"/>
      <w:kern w:val="0"/>
      <w:sz w:val="28"/>
      <w:szCs w:val="28"/>
      <w:lang w:eastAsia="ja-JP"/>
    </w:rPr>
  </w:style>
  <w:style w:type="paragraph" w:customStyle="1" w:styleId="Tasknumber">
    <w:name w:val="Task number"/>
    <w:basedOn w:val="Normal"/>
    <w:rsid w:val="00A1705A"/>
    <w:pPr>
      <w:keepNext/>
      <w:keepLines/>
      <w:widowControl w:val="0"/>
      <w:tabs>
        <w:tab w:val="left" w:pos="-1260"/>
        <w:tab w:val="num" w:pos="720"/>
      </w:tabs>
      <w:spacing w:before="240"/>
      <w:ind w:left="720" w:hanging="360"/>
    </w:pPr>
    <w:rPr>
      <w:rFonts w:ascii="Times New Roman" w:hAnsi="Times New Roman"/>
      <w:u w:val="single"/>
    </w:rPr>
  </w:style>
  <w:style w:type="character" w:customStyle="1" w:styleId="apple-converted-space">
    <w:name w:val="apple-converted-space"/>
    <w:basedOn w:val="DefaultParagraphFont"/>
    <w:rsid w:val="00A1705A"/>
  </w:style>
  <w:style w:type="character" w:customStyle="1" w:styleId="hitorg">
    <w:name w:val="hit_org"/>
    <w:basedOn w:val="DefaultParagraphFont"/>
    <w:rsid w:val="00A1705A"/>
  </w:style>
  <w:style w:type="character" w:customStyle="1" w:styleId="hitsyn">
    <w:name w:val="hit_syn"/>
    <w:basedOn w:val="DefaultParagraphFont"/>
    <w:rsid w:val="00A1705A"/>
  </w:style>
</w:styles>
</file>

<file path=word/webSettings.xml><?xml version="1.0" encoding="utf-8"?>
<w:webSettings xmlns:r="http://schemas.openxmlformats.org/officeDocument/2006/relationships" xmlns:w="http://schemas.openxmlformats.org/wordprocessingml/2006/main">
  <w:divs>
    <w:div w:id="186338201">
      <w:bodyDiv w:val="1"/>
      <w:marLeft w:val="0"/>
      <w:marRight w:val="0"/>
      <w:marTop w:val="0"/>
      <w:marBottom w:val="0"/>
      <w:divBdr>
        <w:top w:val="none" w:sz="0" w:space="0" w:color="auto"/>
        <w:left w:val="none" w:sz="0" w:space="0" w:color="auto"/>
        <w:bottom w:val="none" w:sz="0" w:space="0" w:color="auto"/>
        <w:right w:val="none" w:sz="0" w:space="0" w:color="auto"/>
      </w:divBdr>
      <w:divsChild>
        <w:div w:id="276641302">
          <w:marLeft w:val="0"/>
          <w:marRight w:val="0"/>
          <w:marTop w:val="0"/>
          <w:marBottom w:val="0"/>
          <w:divBdr>
            <w:top w:val="none" w:sz="0" w:space="0" w:color="auto"/>
            <w:left w:val="none" w:sz="0" w:space="0" w:color="auto"/>
            <w:bottom w:val="none" w:sz="0" w:space="0" w:color="auto"/>
            <w:right w:val="none" w:sz="0" w:space="0" w:color="auto"/>
          </w:divBdr>
          <w:divsChild>
            <w:div w:id="1921522240">
              <w:marLeft w:val="0"/>
              <w:marRight w:val="0"/>
              <w:marTop w:val="0"/>
              <w:marBottom w:val="0"/>
              <w:divBdr>
                <w:top w:val="none" w:sz="0" w:space="0" w:color="auto"/>
                <w:left w:val="none" w:sz="0" w:space="0" w:color="auto"/>
                <w:bottom w:val="none" w:sz="0" w:space="0" w:color="auto"/>
                <w:right w:val="none" w:sz="0" w:space="0" w:color="auto"/>
              </w:divBdr>
              <w:divsChild>
                <w:div w:id="1665742941">
                  <w:marLeft w:val="0"/>
                  <w:marRight w:val="0"/>
                  <w:marTop w:val="0"/>
                  <w:marBottom w:val="0"/>
                  <w:divBdr>
                    <w:top w:val="none" w:sz="0" w:space="0" w:color="auto"/>
                    <w:left w:val="none" w:sz="0" w:space="0" w:color="auto"/>
                    <w:bottom w:val="none" w:sz="0" w:space="0" w:color="auto"/>
                    <w:right w:val="none" w:sz="0" w:space="0" w:color="auto"/>
                  </w:divBdr>
                  <w:divsChild>
                    <w:div w:id="21336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06330217">
      <w:bodyDiv w:val="1"/>
      <w:marLeft w:val="0"/>
      <w:marRight w:val="0"/>
      <w:marTop w:val="0"/>
      <w:marBottom w:val="0"/>
      <w:divBdr>
        <w:top w:val="none" w:sz="0" w:space="0" w:color="auto"/>
        <w:left w:val="none" w:sz="0" w:space="0" w:color="auto"/>
        <w:bottom w:val="none" w:sz="0" w:space="0" w:color="auto"/>
        <w:right w:val="none" w:sz="0" w:space="0" w:color="auto"/>
      </w:divBdr>
      <w:divsChild>
        <w:div w:id="2068993585">
          <w:marLeft w:val="0"/>
          <w:marRight w:val="0"/>
          <w:marTop w:val="0"/>
          <w:marBottom w:val="0"/>
          <w:divBdr>
            <w:top w:val="none" w:sz="0" w:space="0" w:color="auto"/>
            <w:left w:val="none" w:sz="0" w:space="0" w:color="auto"/>
            <w:bottom w:val="none" w:sz="0" w:space="0" w:color="auto"/>
            <w:right w:val="none" w:sz="0" w:space="0" w:color="auto"/>
          </w:divBdr>
          <w:divsChild>
            <w:div w:id="304509016">
              <w:marLeft w:val="0"/>
              <w:marRight w:val="0"/>
              <w:marTop w:val="0"/>
              <w:marBottom w:val="0"/>
              <w:divBdr>
                <w:top w:val="none" w:sz="0" w:space="0" w:color="auto"/>
                <w:left w:val="none" w:sz="0" w:space="0" w:color="auto"/>
                <w:bottom w:val="none" w:sz="0" w:space="0" w:color="auto"/>
                <w:right w:val="none" w:sz="0" w:space="0" w:color="auto"/>
              </w:divBdr>
              <w:divsChild>
                <w:div w:id="1134249229">
                  <w:marLeft w:val="0"/>
                  <w:marRight w:val="0"/>
                  <w:marTop w:val="0"/>
                  <w:marBottom w:val="0"/>
                  <w:divBdr>
                    <w:top w:val="none" w:sz="0" w:space="0" w:color="auto"/>
                    <w:left w:val="none" w:sz="0" w:space="0" w:color="auto"/>
                    <w:bottom w:val="none" w:sz="0" w:space="0" w:color="auto"/>
                    <w:right w:val="none" w:sz="0" w:space="0" w:color="auto"/>
                  </w:divBdr>
                  <w:divsChild>
                    <w:div w:id="2331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44CC-1202-466D-A5F5-684E15FF9D84}">
  <ds:schemaRefs>
    <ds:schemaRef ds:uri="http://schemas.openxmlformats.org/officeDocument/2006/bibliography"/>
  </ds:schemaRefs>
</ds:datastoreItem>
</file>

<file path=customXml/itemProps2.xml><?xml version="1.0" encoding="utf-8"?>
<ds:datastoreItem xmlns:ds="http://schemas.openxmlformats.org/officeDocument/2006/customXml" ds:itemID="{54545C62-9E28-4442-952F-60007D9C663E}">
  <ds:schemaRefs>
    <ds:schemaRef ds:uri="http://schemas.openxmlformats.org/officeDocument/2006/bibliography"/>
  </ds:schemaRefs>
</ds:datastoreItem>
</file>

<file path=customXml/itemProps3.xml><?xml version="1.0" encoding="utf-8"?>
<ds:datastoreItem xmlns:ds="http://schemas.openxmlformats.org/officeDocument/2006/customXml" ds:itemID="{19786EF7-CBFF-4C8B-816F-030044110F8C}">
  <ds:schemaRefs>
    <ds:schemaRef ds:uri="http://schemas.openxmlformats.org/officeDocument/2006/bibliography"/>
  </ds:schemaRefs>
</ds:datastoreItem>
</file>

<file path=customXml/itemProps4.xml><?xml version="1.0" encoding="utf-8"?>
<ds:datastoreItem xmlns:ds="http://schemas.openxmlformats.org/officeDocument/2006/customXml" ds:itemID="{344A9172-C1B9-4E79-A30E-E954046731FC}">
  <ds:schemaRefs>
    <ds:schemaRef ds:uri="http://schemas.openxmlformats.org/officeDocument/2006/bibliography"/>
  </ds:schemaRefs>
</ds:datastoreItem>
</file>

<file path=customXml/itemProps5.xml><?xml version="1.0" encoding="utf-8"?>
<ds:datastoreItem xmlns:ds="http://schemas.openxmlformats.org/officeDocument/2006/customXml" ds:itemID="{672CDA93-0826-4007-997E-BCD0783119FF}">
  <ds:schemaRefs>
    <ds:schemaRef ds:uri="http://schemas.openxmlformats.org/officeDocument/2006/bibliography"/>
  </ds:schemaRefs>
</ds:datastoreItem>
</file>

<file path=customXml/itemProps6.xml><?xml version="1.0" encoding="utf-8"?>
<ds:datastoreItem xmlns:ds="http://schemas.openxmlformats.org/officeDocument/2006/customXml" ds:itemID="{8CB1F202-832E-49BD-9EAE-9B78C353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12138</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Kathleen M. Ziegler</dc:creator>
  <cp:lastModifiedBy>Venture</cp:lastModifiedBy>
  <cp:revision>5</cp:revision>
  <cp:lastPrinted>2012-12-31T14:51:00Z</cp:lastPrinted>
  <dcterms:created xsi:type="dcterms:W3CDTF">2013-01-02T15:50:00Z</dcterms:created>
  <dcterms:modified xsi:type="dcterms:W3CDTF">2013-01-30T09:24:00Z</dcterms:modified>
</cp:coreProperties>
</file>