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350"/>
        <w:gridCol w:w="2499"/>
        <w:gridCol w:w="1461"/>
        <w:gridCol w:w="1350"/>
        <w:gridCol w:w="5670"/>
      </w:tblGrid>
      <w:tr w:rsidR="002D5B5A" w:rsidRPr="00AA6DEA" w:rsidTr="002D5B5A">
        <w:trPr>
          <w:trHeight w:val="260"/>
          <w:tblHeader/>
        </w:trPr>
        <w:tc>
          <w:tcPr>
            <w:tcW w:w="1093" w:type="dxa"/>
            <w:shd w:val="clear" w:color="auto" w:fill="D9D9D9" w:themeFill="background1" w:themeFillShade="D9"/>
            <w:vAlign w:val="bottom"/>
            <w:hideMark/>
          </w:tcPr>
          <w:p w:rsidR="00AA6DEA" w:rsidRPr="00AA6DEA" w:rsidRDefault="00AA6DEA" w:rsidP="00AA6DEA">
            <w:pPr>
              <w:rPr>
                <w:rFonts w:ascii="Arial" w:eastAsia="Times New Roman" w:hAnsi="Arial"/>
                <w:b/>
                <w:bCs/>
                <w:sz w:val="16"/>
                <w:szCs w:val="16"/>
              </w:rPr>
            </w:pPr>
            <w:r w:rsidRPr="00AA6DEA">
              <w:rPr>
                <w:rFonts w:ascii="Arial" w:eastAsia="Times New Roman" w:hAnsi="Arial"/>
                <w:b/>
                <w:bCs/>
                <w:sz w:val="16"/>
                <w:szCs w:val="16"/>
              </w:rPr>
              <w:t>Author,</w:t>
            </w:r>
            <w:r w:rsidRPr="00AA6DEA">
              <w:rPr>
                <w:rFonts w:ascii="Arial" w:eastAsia="Times New Roman" w:hAnsi="Arial"/>
                <w:b/>
                <w:bCs/>
                <w:sz w:val="16"/>
                <w:szCs w:val="16"/>
              </w:rPr>
              <w:br/>
              <w:t>year</w:t>
            </w:r>
          </w:p>
        </w:tc>
        <w:tc>
          <w:tcPr>
            <w:tcW w:w="1350"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Type of study</w:t>
            </w:r>
          </w:p>
        </w:tc>
        <w:tc>
          <w:tcPr>
            <w:tcW w:w="2499" w:type="dxa"/>
            <w:shd w:val="clear" w:color="auto" w:fill="D9D9D9" w:themeFill="background1" w:themeFillShade="D9"/>
            <w:vAlign w:val="bottom"/>
            <w:hideMark/>
          </w:tcPr>
          <w:p w:rsidR="00AA6DEA" w:rsidRPr="00AA6DEA" w:rsidRDefault="00AA6DEA" w:rsidP="002D5B5A">
            <w:pPr>
              <w:jc w:val="center"/>
              <w:rPr>
                <w:rFonts w:ascii="Arial" w:eastAsia="Times New Roman" w:hAnsi="Arial"/>
                <w:b/>
                <w:bCs/>
                <w:sz w:val="16"/>
                <w:szCs w:val="16"/>
              </w:rPr>
            </w:pPr>
            <w:r w:rsidRPr="00AA6DEA">
              <w:rPr>
                <w:rFonts w:ascii="Arial" w:eastAsia="Times New Roman" w:hAnsi="Arial"/>
                <w:b/>
                <w:bCs/>
                <w:sz w:val="16"/>
                <w:szCs w:val="16"/>
              </w:rPr>
              <w:t>Location/</w:t>
            </w:r>
            <w:r w:rsidR="002D5B5A">
              <w:rPr>
                <w:rFonts w:ascii="Arial" w:eastAsia="Times New Roman" w:hAnsi="Arial"/>
                <w:b/>
                <w:bCs/>
                <w:sz w:val="16"/>
                <w:szCs w:val="16"/>
              </w:rPr>
              <w:t>s</w:t>
            </w:r>
            <w:r w:rsidRPr="00AA6DEA">
              <w:rPr>
                <w:rFonts w:ascii="Arial" w:eastAsia="Times New Roman" w:hAnsi="Arial"/>
                <w:b/>
                <w:bCs/>
                <w:sz w:val="16"/>
                <w:szCs w:val="16"/>
              </w:rPr>
              <w:t>etting/</w:t>
            </w:r>
            <w:r w:rsidR="002D5B5A">
              <w:rPr>
                <w:rFonts w:ascii="Arial" w:eastAsia="Times New Roman" w:hAnsi="Arial"/>
                <w:b/>
                <w:bCs/>
                <w:sz w:val="16"/>
                <w:szCs w:val="16"/>
              </w:rPr>
              <w:t>h</w:t>
            </w:r>
            <w:r w:rsidRPr="00AA6DEA">
              <w:rPr>
                <w:rFonts w:ascii="Arial" w:eastAsia="Times New Roman" w:hAnsi="Arial"/>
                <w:b/>
                <w:bCs/>
                <w:sz w:val="16"/>
                <w:szCs w:val="16"/>
              </w:rPr>
              <w:t>igh or low prevalence population (based on 0.1% prevalence rate)</w:t>
            </w:r>
          </w:p>
        </w:tc>
        <w:tc>
          <w:tcPr>
            <w:tcW w:w="1461" w:type="dxa"/>
            <w:shd w:val="clear" w:color="auto" w:fill="D9D9D9" w:themeFill="background1" w:themeFillShade="D9"/>
            <w:vAlign w:val="bottom"/>
            <w:hideMark/>
          </w:tcPr>
          <w:p w:rsidR="002D5B5A" w:rsidRDefault="00AA6DEA" w:rsidP="002D5B5A">
            <w:pPr>
              <w:ind w:left="-87" w:right="-108"/>
              <w:jc w:val="center"/>
              <w:rPr>
                <w:rFonts w:ascii="Arial" w:eastAsia="Times New Roman" w:hAnsi="Arial"/>
                <w:b/>
                <w:bCs/>
                <w:sz w:val="16"/>
                <w:szCs w:val="16"/>
              </w:rPr>
            </w:pPr>
            <w:r w:rsidRPr="00AA6DEA">
              <w:rPr>
                <w:rFonts w:ascii="Arial" w:eastAsia="Times New Roman" w:hAnsi="Arial"/>
                <w:b/>
                <w:bCs/>
                <w:sz w:val="16"/>
                <w:szCs w:val="16"/>
              </w:rPr>
              <w:t>Study duration/</w:t>
            </w:r>
          </w:p>
          <w:p w:rsidR="00AA6DEA" w:rsidRPr="00AA6DEA" w:rsidRDefault="002D5B5A" w:rsidP="002D5B5A">
            <w:pPr>
              <w:ind w:left="-87" w:right="-108"/>
              <w:jc w:val="center"/>
              <w:rPr>
                <w:rFonts w:ascii="Arial" w:eastAsia="Times New Roman" w:hAnsi="Arial"/>
                <w:b/>
                <w:bCs/>
                <w:sz w:val="16"/>
                <w:szCs w:val="16"/>
              </w:rPr>
            </w:pPr>
            <w:r>
              <w:rPr>
                <w:rFonts w:ascii="Arial" w:eastAsia="Times New Roman" w:hAnsi="Arial"/>
                <w:b/>
                <w:bCs/>
                <w:sz w:val="16"/>
                <w:szCs w:val="16"/>
              </w:rPr>
              <w:t>f</w:t>
            </w:r>
            <w:r w:rsidR="00AA6DEA" w:rsidRPr="00AA6DEA">
              <w:rPr>
                <w:rFonts w:ascii="Arial" w:eastAsia="Times New Roman" w:hAnsi="Arial"/>
                <w:b/>
                <w:bCs/>
                <w:sz w:val="16"/>
                <w:szCs w:val="16"/>
              </w:rPr>
              <w:t>ollowup</w:t>
            </w:r>
          </w:p>
        </w:tc>
        <w:tc>
          <w:tcPr>
            <w:tcW w:w="1350"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Comparison groups</w:t>
            </w:r>
          </w:p>
        </w:tc>
        <w:tc>
          <w:tcPr>
            <w:tcW w:w="5670" w:type="dxa"/>
            <w:shd w:val="clear" w:color="auto" w:fill="D9D9D9" w:themeFill="background1" w:themeFillShade="D9"/>
            <w:vAlign w:val="bottom"/>
            <w:hideMark/>
          </w:tcPr>
          <w:p w:rsidR="00AA6DEA" w:rsidRPr="00AA6DEA" w:rsidRDefault="00AA6DEA" w:rsidP="002D5B5A">
            <w:pPr>
              <w:jc w:val="center"/>
              <w:rPr>
                <w:rFonts w:ascii="Arial" w:eastAsia="Times New Roman" w:hAnsi="Arial"/>
                <w:b/>
                <w:bCs/>
                <w:sz w:val="16"/>
                <w:szCs w:val="16"/>
              </w:rPr>
            </w:pPr>
            <w:r w:rsidRPr="00AA6DEA">
              <w:rPr>
                <w:rFonts w:ascii="Arial" w:eastAsia="Times New Roman" w:hAnsi="Arial"/>
                <w:b/>
                <w:bCs/>
                <w:sz w:val="16"/>
                <w:szCs w:val="16"/>
              </w:rPr>
              <w:t>Demographics/</w:t>
            </w:r>
            <w:r w:rsidR="002D5B5A">
              <w:rPr>
                <w:rFonts w:ascii="Arial" w:eastAsia="Times New Roman" w:hAnsi="Arial"/>
                <w:b/>
                <w:bCs/>
                <w:sz w:val="16"/>
                <w:szCs w:val="16"/>
              </w:rPr>
              <w:t>b</w:t>
            </w:r>
            <w:r w:rsidRPr="00AA6DEA">
              <w:rPr>
                <w:rFonts w:ascii="Arial" w:eastAsia="Times New Roman" w:hAnsi="Arial"/>
                <w:b/>
                <w:bCs/>
                <w:sz w:val="16"/>
                <w:szCs w:val="16"/>
              </w:rPr>
              <w:t xml:space="preserve">aseline disease </w:t>
            </w:r>
          </w:p>
        </w:tc>
      </w:tr>
      <w:tr w:rsidR="00AA6DEA" w:rsidRPr="00AA6DEA" w:rsidTr="002D5B5A">
        <w:trPr>
          <w:trHeight w:val="773"/>
        </w:trPr>
        <w:tc>
          <w:tcPr>
            <w:tcW w:w="1093"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Del Romero et al, 2010</w:t>
            </w:r>
            <w:r w:rsidRPr="00AA6DEA">
              <w:rPr>
                <w:rFonts w:ascii="Arial" w:eastAsia="Times New Roman" w:hAnsi="Arial"/>
                <w:sz w:val="16"/>
                <w:szCs w:val="16"/>
                <w:vertAlign w:val="superscript"/>
              </w:rPr>
              <w:t>93</w:t>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Cross sectional and prospective cohort</w:t>
            </w:r>
          </w:p>
        </w:tc>
        <w:tc>
          <w:tcPr>
            <w:tcW w:w="2499" w:type="dxa"/>
            <w:shd w:val="clear" w:color="auto" w:fill="auto"/>
            <w:hideMark/>
          </w:tcPr>
          <w:p w:rsidR="00AA6DEA" w:rsidRPr="00AA6DEA" w:rsidRDefault="00AA6DEA" w:rsidP="002D5B5A">
            <w:pPr>
              <w:ind w:right="-81"/>
              <w:rPr>
                <w:rFonts w:ascii="Arial" w:eastAsia="Times New Roman" w:hAnsi="Arial"/>
                <w:sz w:val="16"/>
                <w:szCs w:val="16"/>
              </w:rPr>
            </w:pPr>
            <w:r w:rsidRPr="00AA6DEA">
              <w:rPr>
                <w:rFonts w:ascii="Arial" w:eastAsia="Times New Roman" w:hAnsi="Arial"/>
                <w:sz w:val="16"/>
                <w:szCs w:val="16"/>
              </w:rPr>
              <w:t>Madrid, Spain</w:t>
            </w:r>
            <w:r w:rsidR="002D5B5A">
              <w:rPr>
                <w:rFonts w:ascii="Arial" w:eastAsia="Times New Roman" w:hAnsi="Arial"/>
                <w:sz w:val="16"/>
                <w:szCs w:val="16"/>
              </w:rPr>
              <w:t xml:space="preserve">; </w:t>
            </w:r>
            <w:r w:rsidRPr="00AA6DEA">
              <w:rPr>
                <w:rFonts w:ascii="Arial" w:eastAsia="Times New Roman" w:hAnsi="Arial"/>
                <w:sz w:val="16"/>
                <w:szCs w:val="16"/>
              </w:rPr>
              <w:t>HIV clinic</w:t>
            </w:r>
            <w:r w:rsidR="002D5B5A">
              <w:rPr>
                <w:rFonts w:ascii="Arial" w:eastAsia="Times New Roman" w:hAnsi="Arial"/>
                <w:sz w:val="16"/>
                <w:szCs w:val="16"/>
              </w:rPr>
              <w:t>; h</w:t>
            </w:r>
            <w:r w:rsidRPr="00AA6DEA">
              <w:rPr>
                <w:rFonts w:ascii="Arial" w:eastAsia="Times New Roman" w:hAnsi="Arial"/>
                <w:sz w:val="16"/>
                <w:szCs w:val="16"/>
              </w:rPr>
              <w:t xml:space="preserve">igh; </w:t>
            </w:r>
            <w:r w:rsidR="002D5B5A">
              <w:rPr>
                <w:rFonts w:ascii="Arial" w:eastAsia="Times New Roman" w:hAnsi="Arial"/>
                <w:sz w:val="16"/>
                <w:szCs w:val="16"/>
              </w:rPr>
              <w:t>n</w:t>
            </w:r>
            <w:r w:rsidRPr="00AA6DEA">
              <w:rPr>
                <w:rFonts w:ascii="Arial" w:eastAsia="Times New Roman" w:hAnsi="Arial"/>
                <w:sz w:val="16"/>
                <w:szCs w:val="16"/>
              </w:rPr>
              <w:t>o ART 9.2%, ART 8.7%; 9% HIV prevalence among partners whose index partner was not on ART, 0% in those on ART</w:t>
            </w:r>
          </w:p>
        </w:tc>
        <w:tc>
          <w:tcPr>
            <w:tcW w:w="1461" w:type="dxa"/>
            <w:shd w:val="clear" w:color="auto" w:fill="auto"/>
            <w:hideMark/>
          </w:tcPr>
          <w:p w:rsidR="00AA6DEA" w:rsidRPr="00AA6DEA" w:rsidRDefault="00AA6DEA" w:rsidP="002D5B5A">
            <w:pPr>
              <w:ind w:right="-108"/>
              <w:rPr>
                <w:rFonts w:ascii="Arial" w:eastAsia="Times New Roman" w:hAnsi="Arial"/>
                <w:sz w:val="16"/>
                <w:szCs w:val="16"/>
              </w:rPr>
            </w:pPr>
            <w:r w:rsidRPr="00AA6DEA">
              <w:rPr>
                <w:rFonts w:ascii="Arial" w:eastAsia="Times New Roman" w:hAnsi="Arial"/>
                <w:sz w:val="16"/>
                <w:szCs w:val="16"/>
              </w:rPr>
              <w:t>1989</w:t>
            </w:r>
            <w:r w:rsidR="002D5B5A">
              <w:rPr>
                <w:rFonts w:ascii="Arial" w:eastAsia="Times New Roman" w:hAnsi="Arial"/>
                <w:sz w:val="16"/>
                <w:szCs w:val="16"/>
              </w:rPr>
              <w:t>–</w:t>
            </w:r>
            <w:r w:rsidRPr="00AA6DEA">
              <w:rPr>
                <w:rFonts w:ascii="Arial" w:eastAsia="Times New Roman" w:hAnsi="Arial"/>
                <w:sz w:val="16"/>
                <w:szCs w:val="16"/>
              </w:rPr>
              <w:t>2008</w:t>
            </w:r>
            <w:r w:rsidR="002D5B5A">
              <w:rPr>
                <w:rFonts w:ascii="Arial" w:eastAsia="Times New Roman" w:hAnsi="Arial"/>
                <w:sz w:val="16"/>
                <w:szCs w:val="16"/>
              </w:rPr>
              <w:t xml:space="preserve">; </w:t>
            </w:r>
            <w:r w:rsidRPr="00AA6DEA">
              <w:rPr>
                <w:rFonts w:ascii="Arial" w:eastAsia="Times New Roman" w:hAnsi="Arial"/>
                <w:sz w:val="16"/>
                <w:szCs w:val="16"/>
              </w:rPr>
              <w:t>1355 couple-years accrued in prospective cohort</w:t>
            </w:r>
          </w:p>
        </w:tc>
        <w:tc>
          <w:tcPr>
            <w:tcW w:w="1350" w:type="dxa"/>
            <w:shd w:val="clear" w:color="auto" w:fill="auto"/>
            <w:hideMark/>
          </w:tcPr>
          <w:p w:rsidR="00AA6DEA" w:rsidRPr="00AA6DEA" w:rsidRDefault="00AA6DEA" w:rsidP="002D5B5A">
            <w:pPr>
              <w:ind w:right="-108"/>
              <w:rPr>
                <w:rFonts w:ascii="Arial" w:eastAsia="Times New Roman" w:hAnsi="Arial"/>
                <w:sz w:val="16"/>
                <w:szCs w:val="16"/>
              </w:rPr>
            </w:pPr>
            <w:r w:rsidRPr="00AA6DEA">
              <w:rPr>
                <w:rFonts w:ascii="Arial" w:eastAsia="Times New Roman" w:hAnsi="Arial"/>
                <w:sz w:val="16"/>
                <w:szCs w:val="16"/>
              </w:rPr>
              <w:t xml:space="preserve">ART vs. </w:t>
            </w:r>
            <w:r w:rsidR="002D5B5A">
              <w:rPr>
                <w:rFonts w:ascii="Arial" w:eastAsia="Times New Roman" w:hAnsi="Arial"/>
                <w:sz w:val="16"/>
                <w:szCs w:val="16"/>
              </w:rPr>
              <w:t>n</w:t>
            </w:r>
            <w:r w:rsidRPr="00AA6DEA">
              <w:rPr>
                <w:rFonts w:ascii="Arial" w:eastAsia="Times New Roman" w:hAnsi="Arial"/>
                <w:sz w:val="16"/>
                <w:szCs w:val="16"/>
              </w:rPr>
              <w:t>o ART</w:t>
            </w:r>
          </w:p>
        </w:tc>
        <w:tc>
          <w:tcPr>
            <w:tcW w:w="5670" w:type="dxa"/>
            <w:shd w:val="clear" w:color="auto" w:fill="auto"/>
            <w:hideMark/>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Index cases 83% male</w:t>
            </w:r>
            <w:r w:rsidR="002D5B5A">
              <w:rPr>
                <w:rFonts w:ascii="Arial" w:eastAsia="Times New Roman" w:hAnsi="Arial"/>
                <w:sz w:val="16"/>
                <w:szCs w:val="16"/>
              </w:rPr>
              <w:t>;</w:t>
            </w:r>
            <w:r w:rsidRPr="00AA6DEA">
              <w:rPr>
                <w:rFonts w:ascii="Arial" w:eastAsia="Times New Roman" w:hAnsi="Arial"/>
                <w:sz w:val="16"/>
                <w:szCs w:val="16"/>
              </w:rPr>
              <w:t xml:space="preserve"> </w:t>
            </w:r>
            <w:r w:rsidR="002D5B5A">
              <w:rPr>
                <w:rFonts w:ascii="Arial" w:eastAsia="Times New Roman" w:hAnsi="Arial"/>
                <w:sz w:val="16"/>
                <w:szCs w:val="16"/>
              </w:rPr>
              <w:t>female</w:t>
            </w:r>
            <w:r w:rsidRPr="00AA6DEA">
              <w:rPr>
                <w:rFonts w:ascii="Arial" w:eastAsia="Times New Roman" w:hAnsi="Arial"/>
                <w:sz w:val="16"/>
                <w:szCs w:val="16"/>
              </w:rPr>
              <w:t xml:space="preserve"> median age</w:t>
            </w:r>
            <w:r w:rsidR="002D5B5A">
              <w:rPr>
                <w:rFonts w:ascii="Arial" w:eastAsia="Times New Roman" w:hAnsi="Arial"/>
                <w:sz w:val="16"/>
                <w:szCs w:val="16"/>
              </w:rPr>
              <w:t>,</w:t>
            </w:r>
            <w:r w:rsidRPr="00AA6DEA">
              <w:rPr>
                <w:rFonts w:ascii="Arial" w:eastAsia="Times New Roman" w:hAnsi="Arial"/>
                <w:sz w:val="16"/>
                <w:szCs w:val="16"/>
              </w:rPr>
              <w:t xml:space="preserve"> 29</w:t>
            </w:r>
            <w:r w:rsidR="002D5B5A">
              <w:rPr>
                <w:rFonts w:ascii="Arial" w:eastAsia="Times New Roman" w:hAnsi="Arial"/>
                <w:sz w:val="16"/>
                <w:szCs w:val="16"/>
              </w:rPr>
              <w:t xml:space="preserve"> years;</w:t>
            </w:r>
            <w:r w:rsidRPr="00AA6DEA">
              <w:rPr>
                <w:rFonts w:ascii="Arial" w:eastAsia="Times New Roman" w:hAnsi="Arial"/>
                <w:sz w:val="16"/>
                <w:szCs w:val="16"/>
              </w:rPr>
              <w:t xml:space="preserve"> </w:t>
            </w:r>
            <w:r w:rsidR="002D5B5A">
              <w:rPr>
                <w:rFonts w:ascii="Arial" w:eastAsia="Times New Roman" w:hAnsi="Arial"/>
                <w:sz w:val="16"/>
                <w:szCs w:val="16"/>
              </w:rPr>
              <w:t>male</w:t>
            </w:r>
            <w:r w:rsidRPr="00AA6DEA">
              <w:rPr>
                <w:rFonts w:ascii="Arial" w:eastAsia="Times New Roman" w:hAnsi="Arial"/>
                <w:sz w:val="16"/>
                <w:szCs w:val="16"/>
              </w:rPr>
              <w:t xml:space="preserve"> median age</w:t>
            </w:r>
            <w:r w:rsidR="002D5B5A">
              <w:rPr>
                <w:rFonts w:ascii="Arial" w:eastAsia="Times New Roman" w:hAnsi="Arial"/>
                <w:sz w:val="16"/>
                <w:szCs w:val="16"/>
              </w:rPr>
              <w:t>,</w:t>
            </w:r>
            <w:r w:rsidRPr="00AA6DEA">
              <w:rPr>
                <w:rFonts w:ascii="Arial" w:eastAsia="Times New Roman" w:hAnsi="Arial"/>
                <w:sz w:val="16"/>
                <w:szCs w:val="16"/>
              </w:rPr>
              <w:t xml:space="preserve"> 32</w:t>
            </w:r>
            <w:r w:rsidR="002D5B5A">
              <w:rPr>
                <w:rFonts w:ascii="Arial" w:eastAsia="Times New Roman" w:hAnsi="Arial"/>
                <w:sz w:val="16"/>
                <w:szCs w:val="16"/>
              </w:rPr>
              <w:t xml:space="preserve"> years;</w:t>
            </w:r>
            <w:r w:rsidRPr="00AA6DEA">
              <w:rPr>
                <w:rFonts w:ascii="Arial" w:eastAsia="Times New Roman" w:hAnsi="Arial"/>
                <w:sz w:val="16"/>
                <w:szCs w:val="16"/>
              </w:rPr>
              <w:t xml:space="preserve"> median CD4 count</w:t>
            </w:r>
            <w:r w:rsidR="002D5B5A">
              <w:rPr>
                <w:rFonts w:ascii="Arial" w:eastAsia="Times New Roman" w:hAnsi="Arial"/>
                <w:sz w:val="16"/>
                <w:szCs w:val="16"/>
              </w:rPr>
              <w:t>,</w:t>
            </w:r>
            <w:r w:rsidRPr="00AA6DEA">
              <w:rPr>
                <w:rFonts w:ascii="Arial" w:eastAsia="Times New Roman" w:hAnsi="Arial"/>
                <w:sz w:val="16"/>
                <w:szCs w:val="16"/>
              </w:rPr>
              <w:t xml:space="preserve"> 500</w:t>
            </w:r>
            <w:r w:rsidR="002D5B5A">
              <w:rPr>
                <w:rFonts w:ascii="Arial" w:eastAsia="Times New Roman" w:hAnsi="Arial"/>
                <w:sz w:val="16"/>
                <w:szCs w:val="16"/>
              </w:rPr>
              <w:t xml:space="preserve"> x 10</w:t>
            </w:r>
            <w:r w:rsidR="002D5B5A" w:rsidRPr="002D5B5A">
              <w:rPr>
                <w:rFonts w:ascii="Arial" w:eastAsia="Times New Roman" w:hAnsi="Arial"/>
                <w:sz w:val="16"/>
                <w:szCs w:val="16"/>
                <w:vertAlign w:val="superscript"/>
              </w:rPr>
              <w:t>9</w:t>
            </w:r>
            <w:r w:rsidRPr="00AA6DEA">
              <w:rPr>
                <w:rFonts w:ascii="Arial" w:eastAsia="Times New Roman" w:hAnsi="Arial"/>
                <w:sz w:val="16"/>
                <w:szCs w:val="16"/>
              </w:rPr>
              <w:t xml:space="preserve"> </w:t>
            </w:r>
            <w:r w:rsidR="002D5B5A">
              <w:rPr>
                <w:rFonts w:ascii="Arial" w:eastAsia="Times New Roman" w:hAnsi="Arial"/>
                <w:sz w:val="16"/>
                <w:szCs w:val="16"/>
              </w:rPr>
              <w:t xml:space="preserve">cells/L </w:t>
            </w:r>
            <w:r w:rsidRPr="00AA6DEA">
              <w:rPr>
                <w:rFonts w:ascii="Arial" w:eastAsia="Times New Roman" w:hAnsi="Arial"/>
                <w:sz w:val="16"/>
                <w:szCs w:val="16"/>
              </w:rPr>
              <w:t>(IQR</w:t>
            </w:r>
            <w:r w:rsidR="002D5B5A">
              <w:rPr>
                <w:rFonts w:ascii="Arial" w:eastAsia="Times New Roman" w:hAnsi="Arial"/>
                <w:sz w:val="16"/>
                <w:szCs w:val="16"/>
              </w:rPr>
              <w:t>,</w:t>
            </w:r>
            <w:r w:rsidRPr="00AA6DEA">
              <w:rPr>
                <w:rFonts w:ascii="Arial" w:eastAsia="Times New Roman" w:hAnsi="Arial"/>
                <w:sz w:val="16"/>
                <w:szCs w:val="16"/>
              </w:rPr>
              <w:t xml:space="preserve"> 295</w:t>
            </w:r>
            <w:r w:rsidR="002D5B5A">
              <w:rPr>
                <w:rFonts w:ascii="Arial" w:eastAsia="Times New Roman" w:hAnsi="Arial"/>
                <w:sz w:val="16"/>
                <w:szCs w:val="16"/>
              </w:rPr>
              <w:t>–</w:t>
            </w:r>
            <w:r w:rsidRPr="00AA6DEA">
              <w:rPr>
                <w:rFonts w:ascii="Arial" w:eastAsia="Times New Roman" w:hAnsi="Arial"/>
                <w:sz w:val="16"/>
                <w:szCs w:val="16"/>
              </w:rPr>
              <w:t>700)</w:t>
            </w:r>
            <w:r w:rsidR="002D5B5A">
              <w:rPr>
                <w:rFonts w:ascii="Arial" w:eastAsia="Times New Roman" w:hAnsi="Arial"/>
                <w:sz w:val="16"/>
                <w:szCs w:val="16"/>
              </w:rPr>
              <w:t>;</w:t>
            </w:r>
            <w:r w:rsidRPr="00AA6DEA">
              <w:rPr>
                <w:rFonts w:ascii="Arial" w:eastAsia="Times New Roman" w:hAnsi="Arial"/>
                <w:sz w:val="16"/>
                <w:szCs w:val="16"/>
              </w:rPr>
              <w:t xml:space="preserve"> median p</w:t>
            </w:r>
            <w:r w:rsidR="002D5B5A">
              <w:rPr>
                <w:rFonts w:ascii="Arial" w:eastAsia="Times New Roman" w:hAnsi="Arial"/>
                <w:sz w:val="16"/>
                <w:szCs w:val="16"/>
              </w:rPr>
              <w:t>l</w:t>
            </w:r>
            <w:r w:rsidRPr="00AA6DEA">
              <w:rPr>
                <w:rFonts w:ascii="Arial" w:eastAsia="Times New Roman" w:hAnsi="Arial"/>
                <w:sz w:val="16"/>
                <w:szCs w:val="16"/>
              </w:rPr>
              <w:t>asma HIV RNA</w:t>
            </w:r>
            <w:r w:rsidR="002D5B5A">
              <w:rPr>
                <w:rFonts w:ascii="Arial" w:eastAsia="Times New Roman" w:hAnsi="Arial"/>
                <w:sz w:val="16"/>
                <w:szCs w:val="16"/>
              </w:rPr>
              <w:t>,</w:t>
            </w:r>
            <w:r w:rsidRPr="00AA6DEA">
              <w:rPr>
                <w:rFonts w:ascii="Arial" w:eastAsia="Times New Roman" w:hAnsi="Arial"/>
                <w:sz w:val="16"/>
                <w:szCs w:val="16"/>
              </w:rPr>
              <w:t xml:space="preserve"> </w:t>
            </w:r>
            <w:r w:rsidR="002D5B5A">
              <w:rPr>
                <w:rFonts w:ascii="Arial" w:eastAsia="Times New Roman" w:hAnsi="Arial"/>
                <w:sz w:val="16"/>
                <w:szCs w:val="16"/>
              </w:rPr>
              <w:t xml:space="preserve">200 </w:t>
            </w:r>
            <w:r w:rsidRPr="00AA6DEA">
              <w:rPr>
                <w:rFonts w:ascii="Arial" w:eastAsia="Times New Roman" w:hAnsi="Arial"/>
                <w:sz w:val="16"/>
                <w:szCs w:val="16"/>
              </w:rPr>
              <w:t>copies/m</w:t>
            </w:r>
            <w:r w:rsidR="002D5B5A">
              <w:rPr>
                <w:rFonts w:ascii="Arial" w:eastAsia="Times New Roman" w:hAnsi="Arial"/>
                <w:sz w:val="16"/>
                <w:szCs w:val="16"/>
              </w:rPr>
              <w:t>L</w:t>
            </w:r>
            <w:r w:rsidRPr="00AA6DEA">
              <w:rPr>
                <w:rFonts w:ascii="Arial" w:eastAsia="Times New Roman" w:hAnsi="Arial"/>
                <w:sz w:val="16"/>
                <w:szCs w:val="16"/>
              </w:rPr>
              <w:t xml:space="preserve"> (IQR</w:t>
            </w:r>
            <w:r w:rsidR="002D5B5A">
              <w:rPr>
                <w:rFonts w:ascii="Arial" w:eastAsia="Times New Roman" w:hAnsi="Arial"/>
                <w:sz w:val="16"/>
                <w:szCs w:val="16"/>
              </w:rPr>
              <w:t>,</w:t>
            </w:r>
            <w:r w:rsidRPr="00AA6DEA">
              <w:rPr>
                <w:rFonts w:ascii="Arial" w:eastAsia="Times New Roman" w:hAnsi="Arial"/>
                <w:sz w:val="16"/>
                <w:szCs w:val="16"/>
              </w:rPr>
              <w:t xml:space="preserve"> nondetectable</w:t>
            </w:r>
            <w:r w:rsidR="002D5B5A">
              <w:rPr>
                <w:rFonts w:ascii="Arial" w:eastAsia="Times New Roman" w:hAnsi="Arial"/>
                <w:sz w:val="16"/>
                <w:szCs w:val="16"/>
              </w:rPr>
              <w:t xml:space="preserve"> to </w:t>
            </w:r>
            <w:r w:rsidRPr="00AA6DEA">
              <w:rPr>
                <w:rFonts w:ascii="Arial" w:eastAsia="Times New Roman" w:hAnsi="Arial"/>
                <w:sz w:val="16"/>
                <w:szCs w:val="16"/>
              </w:rPr>
              <w:t>8876)</w:t>
            </w:r>
            <w:r w:rsidR="002D5B5A">
              <w:rPr>
                <w:rFonts w:ascii="Arial" w:eastAsia="Times New Roman" w:hAnsi="Arial"/>
                <w:sz w:val="16"/>
                <w:szCs w:val="16"/>
              </w:rPr>
              <w:t>;</w:t>
            </w:r>
            <w:r w:rsidRPr="00AA6DEA">
              <w:rPr>
                <w:rFonts w:ascii="Arial" w:eastAsia="Times New Roman" w:hAnsi="Arial"/>
                <w:sz w:val="16"/>
                <w:szCs w:val="16"/>
              </w:rPr>
              <w:t xml:space="preserve"> 54% detectable viral load</w:t>
            </w:r>
            <w:r w:rsidR="002D5B5A">
              <w:rPr>
                <w:rFonts w:ascii="Arial" w:eastAsia="Times New Roman" w:hAnsi="Arial"/>
                <w:sz w:val="16"/>
                <w:szCs w:val="16"/>
              </w:rPr>
              <w:t>; m</w:t>
            </w:r>
            <w:r w:rsidRPr="00AA6DEA">
              <w:rPr>
                <w:rFonts w:ascii="Arial" w:eastAsia="Times New Roman" w:hAnsi="Arial"/>
                <w:sz w:val="16"/>
                <w:szCs w:val="16"/>
              </w:rPr>
              <w:t>edian known duration of HIV infection</w:t>
            </w:r>
            <w:r w:rsidR="002D5B5A">
              <w:rPr>
                <w:rFonts w:ascii="Arial" w:eastAsia="Times New Roman" w:hAnsi="Arial"/>
                <w:sz w:val="16"/>
                <w:szCs w:val="16"/>
              </w:rPr>
              <w:t>,</w:t>
            </w:r>
            <w:r w:rsidRPr="00AA6DEA">
              <w:rPr>
                <w:rFonts w:ascii="Arial" w:eastAsia="Times New Roman" w:hAnsi="Arial"/>
                <w:sz w:val="16"/>
                <w:szCs w:val="16"/>
              </w:rPr>
              <w:t xml:space="preserve"> 29 months</w:t>
            </w:r>
            <w:r w:rsidR="002D5B5A">
              <w:rPr>
                <w:rFonts w:ascii="Arial" w:eastAsia="Times New Roman" w:hAnsi="Arial"/>
                <w:sz w:val="16"/>
                <w:szCs w:val="16"/>
              </w:rPr>
              <w:t xml:space="preserve"> </w:t>
            </w:r>
            <w:r w:rsidR="002D5B5A" w:rsidRPr="00AA6DEA">
              <w:rPr>
                <w:rFonts w:ascii="Arial" w:eastAsia="Times New Roman" w:hAnsi="Arial"/>
                <w:sz w:val="16"/>
                <w:szCs w:val="16"/>
              </w:rPr>
              <w:t>(IQR</w:t>
            </w:r>
            <w:r w:rsidR="002D5B5A">
              <w:rPr>
                <w:rFonts w:ascii="Arial" w:eastAsia="Times New Roman" w:hAnsi="Arial"/>
                <w:sz w:val="16"/>
                <w:szCs w:val="16"/>
              </w:rPr>
              <w:t xml:space="preserve">, </w:t>
            </w:r>
            <w:r w:rsidR="002D5B5A" w:rsidRPr="00AA6DEA">
              <w:rPr>
                <w:rFonts w:ascii="Arial" w:eastAsia="Times New Roman" w:hAnsi="Arial"/>
                <w:sz w:val="16"/>
                <w:szCs w:val="16"/>
              </w:rPr>
              <w:t>3</w:t>
            </w:r>
            <w:r w:rsidR="002D5B5A">
              <w:rPr>
                <w:rFonts w:ascii="Arial" w:eastAsia="Times New Roman" w:hAnsi="Arial"/>
                <w:sz w:val="16"/>
                <w:szCs w:val="16"/>
              </w:rPr>
              <w:t>–</w:t>
            </w:r>
            <w:r w:rsidR="002D5B5A" w:rsidRPr="00AA6DEA">
              <w:rPr>
                <w:rFonts w:ascii="Arial" w:eastAsia="Times New Roman" w:hAnsi="Arial"/>
                <w:sz w:val="16"/>
                <w:szCs w:val="16"/>
              </w:rPr>
              <w:t>94)</w:t>
            </w:r>
          </w:p>
        </w:tc>
      </w:tr>
      <w:tr w:rsidR="00AA6DEA" w:rsidRPr="00AA6DEA" w:rsidTr="002D5B5A">
        <w:trPr>
          <w:trHeight w:val="2186"/>
        </w:trPr>
        <w:tc>
          <w:tcPr>
            <w:tcW w:w="1093"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Diamond et al, 2005</w:t>
            </w:r>
            <w:r w:rsidRPr="00AA6DEA">
              <w:rPr>
                <w:rFonts w:ascii="Arial" w:eastAsia="Times New Roman" w:hAnsi="Arial"/>
                <w:sz w:val="16"/>
                <w:szCs w:val="16"/>
                <w:vertAlign w:val="superscript"/>
              </w:rPr>
              <w:t>94</w:t>
            </w:r>
          </w:p>
        </w:tc>
        <w:tc>
          <w:tcPr>
            <w:tcW w:w="1350" w:type="dxa"/>
            <w:shd w:val="clear" w:color="auto" w:fill="auto"/>
            <w:hideMark/>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Cross sectional of patients randomly selected for clinic trial</w:t>
            </w:r>
          </w:p>
        </w:tc>
        <w:tc>
          <w:tcPr>
            <w:tcW w:w="2499" w:type="dxa"/>
            <w:shd w:val="clear" w:color="auto" w:fill="auto"/>
            <w:hideMark/>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California</w:t>
            </w:r>
            <w:r w:rsidR="002D5B5A">
              <w:rPr>
                <w:rFonts w:ascii="Arial" w:eastAsia="Times New Roman" w:hAnsi="Arial"/>
                <w:sz w:val="16"/>
                <w:szCs w:val="16"/>
              </w:rPr>
              <w:t xml:space="preserve">; </w:t>
            </w:r>
            <w:r w:rsidRPr="00AA6DEA">
              <w:rPr>
                <w:rFonts w:ascii="Arial" w:eastAsia="Times New Roman" w:hAnsi="Arial"/>
                <w:sz w:val="16"/>
                <w:szCs w:val="16"/>
              </w:rPr>
              <w:t>HIV clinic</w:t>
            </w:r>
            <w:r w:rsidR="002D5B5A">
              <w:rPr>
                <w:rFonts w:ascii="Arial" w:eastAsia="Times New Roman" w:hAnsi="Arial"/>
                <w:sz w:val="16"/>
                <w:szCs w:val="16"/>
              </w:rPr>
              <w:t>; n</w:t>
            </w:r>
            <w:r w:rsidRPr="00AA6DEA">
              <w:rPr>
                <w:rFonts w:ascii="Arial" w:eastAsia="Times New Roman" w:hAnsi="Arial"/>
                <w:sz w:val="16"/>
                <w:szCs w:val="16"/>
              </w:rPr>
              <w:t>ot reported</w:t>
            </w:r>
          </w:p>
        </w:tc>
        <w:tc>
          <w:tcPr>
            <w:tcW w:w="1461" w:type="dxa"/>
            <w:shd w:val="clear" w:color="auto" w:fill="auto"/>
            <w:hideMark/>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 xml:space="preserve">October 1998 </w:t>
            </w:r>
            <w:r w:rsidR="002D5B5A">
              <w:rPr>
                <w:rFonts w:ascii="Arial" w:eastAsia="Times New Roman" w:hAnsi="Arial"/>
                <w:sz w:val="16"/>
                <w:szCs w:val="16"/>
              </w:rPr>
              <w:t>to</w:t>
            </w:r>
            <w:r w:rsidRPr="00AA6DEA">
              <w:rPr>
                <w:rFonts w:ascii="Arial" w:eastAsia="Times New Roman" w:hAnsi="Arial"/>
                <w:sz w:val="16"/>
                <w:szCs w:val="16"/>
              </w:rPr>
              <w:t xml:space="preserve"> September 1999</w:t>
            </w:r>
            <w:r w:rsidR="002D5B5A">
              <w:rPr>
                <w:rFonts w:ascii="Arial" w:eastAsia="Times New Roman" w:hAnsi="Arial"/>
                <w:sz w:val="16"/>
                <w:szCs w:val="16"/>
              </w:rPr>
              <w:t xml:space="preserve">; </w:t>
            </w:r>
            <w:r w:rsidRPr="00AA6DEA">
              <w:rPr>
                <w:rFonts w:ascii="Arial" w:eastAsia="Times New Roman" w:hAnsi="Arial"/>
                <w:sz w:val="16"/>
                <w:szCs w:val="16"/>
              </w:rPr>
              <w:t>baseline visit data</w:t>
            </w:r>
          </w:p>
        </w:tc>
        <w:tc>
          <w:tcPr>
            <w:tcW w:w="1350" w:type="dxa"/>
            <w:shd w:val="clear" w:color="auto" w:fill="auto"/>
            <w:hideMark/>
          </w:tcPr>
          <w:p w:rsidR="00AA6DEA" w:rsidRPr="00AA6DEA" w:rsidRDefault="00AA6DEA" w:rsidP="002D5B5A">
            <w:pPr>
              <w:ind w:right="-108"/>
              <w:rPr>
                <w:rFonts w:ascii="Arial" w:eastAsia="Times New Roman" w:hAnsi="Arial"/>
                <w:sz w:val="16"/>
                <w:szCs w:val="16"/>
              </w:rPr>
            </w:pPr>
            <w:r w:rsidRPr="00AA6DEA">
              <w:rPr>
                <w:rFonts w:ascii="Arial" w:eastAsia="Times New Roman" w:hAnsi="Arial"/>
                <w:sz w:val="16"/>
                <w:szCs w:val="16"/>
              </w:rPr>
              <w:t>ART vs. no ART</w:t>
            </w:r>
          </w:p>
        </w:tc>
        <w:tc>
          <w:tcPr>
            <w:tcW w:w="5670" w:type="dxa"/>
            <w:shd w:val="clear" w:color="auto" w:fill="auto"/>
            <w:hideMark/>
          </w:tcPr>
          <w:p w:rsidR="00AA6DEA" w:rsidRPr="00AA6DEA" w:rsidRDefault="00AA6DEA" w:rsidP="00A16608">
            <w:pPr>
              <w:ind w:right="-108"/>
              <w:rPr>
                <w:rFonts w:ascii="Arial" w:eastAsia="Times New Roman" w:hAnsi="Arial"/>
                <w:sz w:val="16"/>
                <w:szCs w:val="16"/>
              </w:rPr>
            </w:pPr>
            <w:r w:rsidRPr="00AA6DEA">
              <w:rPr>
                <w:rFonts w:ascii="Arial" w:eastAsia="Times New Roman" w:hAnsi="Arial"/>
                <w:sz w:val="16"/>
                <w:szCs w:val="16"/>
              </w:rPr>
              <w:t>45% age</w:t>
            </w:r>
            <w:r w:rsidR="002D5B5A">
              <w:rPr>
                <w:rFonts w:ascii="Arial" w:eastAsia="Times New Roman" w:hAnsi="Arial"/>
                <w:sz w:val="16"/>
                <w:szCs w:val="16"/>
              </w:rPr>
              <w:t>s</w:t>
            </w:r>
            <w:r w:rsidRPr="00AA6DEA">
              <w:rPr>
                <w:rFonts w:ascii="Arial" w:eastAsia="Times New Roman" w:hAnsi="Arial"/>
                <w:sz w:val="16"/>
                <w:szCs w:val="16"/>
              </w:rPr>
              <w:t xml:space="preserve"> &lt;37 years</w:t>
            </w:r>
            <w:r w:rsidR="002D5B5A">
              <w:rPr>
                <w:rFonts w:ascii="Arial" w:eastAsia="Times New Roman" w:hAnsi="Arial"/>
                <w:sz w:val="16"/>
                <w:szCs w:val="16"/>
              </w:rPr>
              <w:t>;</w:t>
            </w:r>
            <w:r w:rsidRPr="00AA6DEA">
              <w:rPr>
                <w:rFonts w:ascii="Arial" w:eastAsia="Times New Roman" w:hAnsi="Arial"/>
                <w:sz w:val="16"/>
                <w:szCs w:val="16"/>
              </w:rPr>
              <w:t xml:space="preserve"> 88% male</w:t>
            </w:r>
            <w:r w:rsidR="002D5B5A">
              <w:rPr>
                <w:rFonts w:ascii="Arial" w:eastAsia="Times New Roman" w:hAnsi="Arial"/>
                <w:sz w:val="16"/>
                <w:szCs w:val="16"/>
              </w:rPr>
              <w:t>;</w:t>
            </w:r>
            <w:r w:rsidRPr="00AA6DEA">
              <w:rPr>
                <w:rFonts w:ascii="Arial" w:eastAsia="Times New Roman" w:hAnsi="Arial"/>
                <w:sz w:val="16"/>
                <w:szCs w:val="16"/>
              </w:rPr>
              <w:t xml:space="preserve"> 39% </w:t>
            </w:r>
            <w:r w:rsidR="002D5B5A">
              <w:rPr>
                <w:rFonts w:ascii="Arial" w:eastAsia="Times New Roman" w:hAnsi="Arial"/>
                <w:sz w:val="16"/>
                <w:szCs w:val="16"/>
              </w:rPr>
              <w:t>w</w:t>
            </w:r>
            <w:r w:rsidRPr="00AA6DEA">
              <w:rPr>
                <w:rFonts w:ascii="Arial" w:eastAsia="Times New Roman" w:hAnsi="Arial"/>
                <w:sz w:val="16"/>
                <w:szCs w:val="16"/>
              </w:rPr>
              <w:t xml:space="preserve">hite, 37% Latino, 16% </w:t>
            </w:r>
            <w:r w:rsidR="002D5B5A">
              <w:rPr>
                <w:rFonts w:ascii="Arial" w:eastAsia="Times New Roman" w:hAnsi="Arial"/>
                <w:sz w:val="16"/>
                <w:szCs w:val="16"/>
              </w:rPr>
              <w:t>b</w:t>
            </w:r>
            <w:r w:rsidRPr="00AA6DEA">
              <w:rPr>
                <w:rFonts w:ascii="Arial" w:eastAsia="Times New Roman" w:hAnsi="Arial"/>
                <w:sz w:val="16"/>
                <w:szCs w:val="16"/>
              </w:rPr>
              <w:t>lack, 8% Asian/Pacific Islander/American Indian/Ala</w:t>
            </w:r>
            <w:r w:rsidR="002D5B5A">
              <w:rPr>
                <w:rFonts w:ascii="Arial" w:eastAsia="Times New Roman" w:hAnsi="Arial"/>
                <w:sz w:val="16"/>
                <w:szCs w:val="16"/>
              </w:rPr>
              <w:t>s</w:t>
            </w:r>
            <w:r w:rsidRPr="00AA6DEA">
              <w:rPr>
                <w:rFonts w:ascii="Arial" w:eastAsia="Times New Roman" w:hAnsi="Arial"/>
                <w:sz w:val="16"/>
                <w:szCs w:val="16"/>
              </w:rPr>
              <w:t>ka native/other</w:t>
            </w:r>
            <w:r w:rsidR="002D5B5A">
              <w:rPr>
                <w:rFonts w:ascii="Arial" w:eastAsia="Times New Roman" w:hAnsi="Arial"/>
                <w:sz w:val="16"/>
                <w:szCs w:val="16"/>
              </w:rPr>
              <w:t>;</w:t>
            </w:r>
            <w:r w:rsidRPr="00AA6DEA">
              <w:rPr>
                <w:rFonts w:ascii="Arial" w:eastAsia="Times New Roman" w:hAnsi="Arial"/>
                <w:sz w:val="16"/>
                <w:szCs w:val="16"/>
              </w:rPr>
              <w:t xml:space="preserve"> HIV exposure: 62% homosexual sex, 16% heterosexual sex, 10% injection drug use, 9% both homosexual sex and injection drug use, 3% transfusion/other/don't know</w:t>
            </w:r>
            <w:r w:rsidR="002D5B5A">
              <w:rPr>
                <w:rFonts w:ascii="Arial" w:eastAsia="Times New Roman" w:hAnsi="Arial"/>
                <w:sz w:val="16"/>
                <w:szCs w:val="16"/>
              </w:rPr>
              <w:t>;</w:t>
            </w:r>
            <w:r w:rsidRPr="00AA6DEA">
              <w:rPr>
                <w:rFonts w:ascii="Arial" w:eastAsia="Times New Roman" w:hAnsi="Arial"/>
                <w:sz w:val="16"/>
                <w:szCs w:val="16"/>
              </w:rPr>
              <w:t xml:space="preserve"> 22% current CD4 count 0</w:t>
            </w:r>
            <w:r w:rsidR="002D5B5A">
              <w:rPr>
                <w:rFonts w:ascii="Arial" w:eastAsia="Times New Roman" w:hAnsi="Arial"/>
                <w:sz w:val="16"/>
                <w:szCs w:val="16"/>
              </w:rPr>
              <w:t>–</w:t>
            </w:r>
            <w:r w:rsidRPr="00AA6DEA">
              <w:rPr>
                <w:rFonts w:ascii="Arial" w:eastAsia="Times New Roman" w:hAnsi="Arial"/>
                <w:sz w:val="16"/>
                <w:szCs w:val="16"/>
              </w:rPr>
              <w:t>199</w:t>
            </w:r>
            <w:r w:rsidR="002D5B5A">
              <w:rPr>
                <w:rFonts w:ascii="Arial" w:eastAsia="Times New Roman" w:hAnsi="Arial"/>
                <w:sz w:val="16"/>
                <w:szCs w:val="16"/>
              </w:rPr>
              <w:t xml:space="preserve"> x 10</w:t>
            </w:r>
            <w:r w:rsidR="002D5B5A" w:rsidRPr="002D5B5A">
              <w:rPr>
                <w:rFonts w:ascii="Arial" w:eastAsia="Times New Roman" w:hAnsi="Arial"/>
                <w:sz w:val="16"/>
                <w:szCs w:val="16"/>
                <w:vertAlign w:val="superscript"/>
              </w:rPr>
              <w:t>9</w:t>
            </w:r>
            <w:r w:rsidR="002D5B5A">
              <w:rPr>
                <w:rFonts w:ascii="Arial" w:eastAsia="Times New Roman" w:hAnsi="Arial"/>
                <w:sz w:val="16"/>
                <w:szCs w:val="16"/>
              </w:rPr>
              <w:t xml:space="preserve"> cells/L</w:t>
            </w:r>
            <w:r w:rsidRPr="00AA6DEA">
              <w:rPr>
                <w:rFonts w:ascii="Arial" w:eastAsia="Times New Roman" w:hAnsi="Arial"/>
                <w:sz w:val="16"/>
                <w:szCs w:val="16"/>
              </w:rPr>
              <w:t>, 45% current CD4 count 200</w:t>
            </w:r>
            <w:r w:rsidR="002D5B5A">
              <w:rPr>
                <w:rFonts w:ascii="Arial" w:eastAsia="Times New Roman" w:hAnsi="Arial"/>
                <w:sz w:val="16"/>
                <w:szCs w:val="16"/>
              </w:rPr>
              <w:t>–</w:t>
            </w:r>
            <w:r w:rsidRPr="00AA6DEA">
              <w:rPr>
                <w:rFonts w:ascii="Arial" w:eastAsia="Times New Roman" w:hAnsi="Arial"/>
                <w:sz w:val="16"/>
                <w:szCs w:val="16"/>
              </w:rPr>
              <w:t>499</w:t>
            </w:r>
            <w:r w:rsidR="002D5B5A">
              <w:rPr>
                <w:rFonts w:ascii="Arial" w:eastAsia="Times New Roman" w:hAnsi="Arial"/>
                <w:sz w:val="16"/>
                <w:szCs w:val="16"/>
              </w:rPr>
              <w:t xml:space="preserve"> x 10</w:t>
            </w:r>
            <w:r w:rsidR="002D5B5A" w:rsidRPr="002D5B5A">
              <w:rPr>
                <w:rFonts w:ascii="Arial" w:eastAsia="Times New Roman" w:hAnsi="Arial"/>
                <w:sz w:val="16"/>
                <w:szCs w:val="16"/>
                <w:vertAlign w:val="superscript"/>
              </w:rPr>
              <w:t>9</w:t>
            </w:r>
            <w:r w:rsidR="002D5B5A">
              <w:rPr>
                <w:rFonts w:ascii="Arial" w:eastAsia="Times New Roman" w:hAnsi="Arial"/>
                <w:sz w:val="16"/>
                <w:szCs w:val="16"/>
              </w:rPr>
              <w:t xml:space="preserve"> cells/L</w:t>
            </w:r>
            <w:r w:rsidRPr="00AA6DEA">
              <w:rPr>
                <w:rFonts w:ascii="Arial" w:eastAsia="Times New Roman" w:hAnsi="Arial"/>
                <w:sz w:val="16"/>
                <w:szCs w:val="16"/>
              </w:rPr>
              <w:t xml:space="preserve">, 32% current CD4 count </w:t>
            </w:r>
            <w:r w:rsidRPr="00AA6DEA">
              <w:rPr>
                <w:rFonts w:ascii="Arial" w:eastAsia="Times New Roman" w:hAnsi="Arial"/>
                <w:sz w:val="16"/>
                <w:szCs w:val="16"/>
                <w:u w:val="single"/>
              </w:rPr>
              <w:t>&gt;</w:t>
            </w:r>
            <w:r w:rsidRPr="00AA6DEA">
              <w:rPr>
                <w:rFonts w:ascii="Arial" w:eastAsia="Times New Roman" w:hAnsi="Arial"/>
                <w:sz w:val="16"/>
                <w:szCs w:val="16"/>
              </w:rPr>
              <w:t>500</w:t>
            </w:r>
            <w:r w:rsidR="002D5B5A">
              <w:rPr>
                <w:rFonts w:ascii="Arial" w:eastAsia="Times New Roman" w:hAnsi="Arial"/>
                <w:sz w:val="16"/>
                <w:szCs w:val="16"/>
              </w:rPr>
              <w:t xml:space="preserve"> x 10</w:t>
            </w:r>
            <w:r w:rsidR="002D5B5A" w:rsidRPr="002D5B5A">
              <w:rPr>
                <w:rFonts w:ascii="Arial" w:eastAsia="Times New Roman" w:hAnsi="Arial"/>
                <w:sz w:val="16"/>
                <w:szCs w:val="16"/>
                <w:vertAlign w:val="superscript"/>
              </w:rPr>
              <w:t>9</w:t>
            </w:r>
            <w:r w:rsidR="002D5B5A">
              <w:rPr>
                <w:rFonts w:ascii="Arial" w:eastAsia="Times New Roman" w:hAnsi="Arial"/>
                <w:sz w:val="16"/>
                <w:szCs w:val="16"/>
              </w:rPr>
              <w:t xml:space="preserve"> cells/L;</w:t>
            </w:r>
            <w:r w:rsidRPr="00AA6DEA">
              <w:rPr>
                <w:rFonts w:ascii="Arial" w:eastAsia="Times New Roman" w:hAnsi="Arial"/>
                <w:sz w:val="16"/>
                <w:szCs w:val="16"/>
              </w:rPr>
              <w:t xml:space="preserve"> 42% recent undetectable viral load</w:t>
            </w:r>
            <w:r w:rsidR="002D5B5A">
              <w:rPr>
                <w:rFonts w:ascii="Arial" w:eastAsia="Times New Roman" w:hAnsi="Arial"/>
                <w:sz w:val="16"/>
                <w:szCs w:val="16"/>
              </w:rPr>
              <w:t>;</w:t>
            </w:r>
            <w:r w:rsidRPr="00AA6DEA">
              <w:rPr>
                <w:rFonts w:ascii="Arial" w:eastAsia="Times New Roman" w:hAnsi="Arial"/>
                <w:sz w:val="16"/>
                <w:szCs w:val="16"/>
              </w:rPr>
              <w:t xml:space="preserve"> 65% with </w:t>
            </w:r>
            <w:r w:rsidR="002D5B5A">
              <w:rPr>
                <w:rFonts w:ascii="Arial" w:eastAsia="Times New Roman" w:hAnsi="Arial"/>
                <w:sz w:val="16"/>
                <w:szCs w:val="16"/>
              </w:rPr>
              <w:t xml:space="preserve">1 </w:t>
            </w:r>
            <w:r w:rsidRPr="00AA6DEA">
              <w:rPr>
                <w:rFonts w:ascii="Arial" w:eastAsia="Times New Roman" w:hAnsi="Arial"/>
                <w:sz w:val="16"/>
                <w:szCs w:val="16"/>
              </w:rPr>
              <w:t>sex partner in past 3 months, 13% with 2 sex partner</w:t>
            </w:r>
            <w:r w:rsidR="002D5B5A">
              <w:rPr>
                <w:rFonts w:ascii="Arial" w:eastAsia="Times New Roman" w:hAnsi="Arial"/>
                <w:sz w:val="16"/>
                <w:szCs w:val="16"/>
              </w:rPr>
              <w:t>s</w:t>
            </w:r>
            <w:r w:rsidRPr="00AA6DEA">
              <w:rPr>
                <w:rFonts w:ascii="Arial" w:eastAsia="Times New Roman" w:hAnsi="Arial"/>
                <w:sz w:val="16"/>
                <w:szCs w:val="16"/>
              </w:rPr>
              <w:t xml:space="preserve"> in past 3 months, 22% with </w:t>
            </w:r>
            <w:r w:rsidRPr="00AA6DEA">
              <w:rPr>
                <w:rFonts w:ascii="Arial" w:eastAsia="Times New Roman" w:hAnsi="Arial"/>
                <w:sz w:val="16"/>
                <w:szCs w:val="16"/>
                <w:u w:val="single"/>
              </w:rPr>
              <w:t>&gt;</w:t>
            </w:r>
            <w:r w:rsidRPr="00AA6DEA">
              <w:rPr>
                <w:rFonts w:ascii="Arial" w:eastAsia="Times New Roman" w:hAnsi="Arial"/>
                <w:sz w:val="16"/>
                <w:szCs w:val="16"/>
              </w:rPr>
              <w:t>3 sex partners in p</w:t>
            </w:r>
            <w:r w:rsidR="002D5B5A">
              <w:rPr>
                <w:rFonts w:ascii="Arial" w:eastAsia="Times New Roman" w:hAnsi="Arial"/>
                <w:sz w:val="16"/>
                <w:szCs w:val="16"/>
              </w:rPr>
              <w:t>a</w:t>
            </w:r>
            <w:r w:rsidRPr="00AA6DEA">
              <w:rPr>
                <w:rFonts w:ascii="Arial" w:eastAsia="Times New Roman" w:hAnsi="Arial"/>
                <w:sz w:val="16"/>
                <w:szCs w:val="16"/>
              </w:rPr>
              <w:t>st 3 months</w:t>
            </w:r>
            <w:r w:rsidR="002D5B5A">
              <w:rPr>
                <w:rFonts w:ascii="Arial" w:eastAsia="Times New Roman" w:hAnsi="Arial"/>
                <w:sz w:val="16"/>
                <w:szCs w:val="16"/>
              </w:rPr>
              <w:t>;</w:t>
            </w:r>
            <w:r w:rsidRPr="00AA6DEA">
              <w:rPr>
                <w:rFonts w:ascii="Arial" w:eastAsia="Times New Roman" w:hAnsi="Arial"/>
                <w:sz w:val="16"/>
                <w:szCs w:val="16"/>
              </w:rPr>
              <w:t xml:space="preserve"> 48% sex with main partner only in past 3 months, 46% sex with casual exchange partner in past 3 months, 6% sex with exchange partner in past 3 months</w:t>
            </w:r>
            <w:r w:rsidR="002D5B5A">
              <w:rPr>
                <w:rFonts w:ascii="Arial" w:eastAsia="Times New Roman" w:hAnsi="Arial"/>
                <w:sz w:val="16"/>
                <w:szCs w:val="16"/>
              </w:rPr>
              <w:t>;</w:t>
            </w:r>
            <w:r w:rsidRPr="00AA6DEA">
              <w:rPr>
                <w:rFonts w:ascii="Arial" w:eastAsia="Times New Roman" w:hAnsi="Arial"/>
                <w:sz w:val="16"/>
                <w:szCs w:val="16"/>
              </w:rPr>
              <w:t xml:space="preserve"> 34% unprotected anal/vaginal intercourse in past 3 months</w:t>
            </w:r>
            <w:r w:rsidR="002D5B5A">
              <w:rPr>
                <w:rFonts w:ascii="Arial" w:eastAsia="Times New Roman" w:hAnsi="Arial"/>
                <w:sz w:val="16"/>
                <w:szCs w:val="16"/>
              </w:rPr>
              <w:t>;</w:t>
            </w:r>
            <w:r w:rsidRPr="00AA6DEA">
              <w:rPr>
                <w:rFonts w:ascii="Arial" w:eastAsia="Times New Roman" w:hAnsi="Arial"/>
                <w:sz w:val="16"/>
                <w:szCs w:val="16"/>
              </w:rPr>
              <w:t xml:space="preserve"> 79% using ART</w:t>
            </w:r>
            <w:r w:rsidR="00A16608">
              <w:rPr>
                <w:rFonts w:ascii="Arial" w:eastAsia="Times New Roman" w:hAnsi="Arial"/>
                <w:sz w:val="16"/>
                <w:szCs w:val="16"/>
              </w:rPr>
              <w:t>;</w:t>
            </w:r>
            <w:r w:rsidRPr="00AA6DEA">
              <w:rPr>
                <w:rFonts w:ascii="Arial" w:eastAsia="Times New Roman" w:hAnsi="Arial"/>
                <w:sz w:val="16"/>
                <w:szCs w:val="16"/>
              </w:rPr>
              <w:t xml:space="preserve"> 74% taking </w:t>
            </w:r>
            <w:r w:rsidRPr="00AA6DEA">
              <w:rPr>
                <w:rFonts w:ascii="Arial" w:eastAsia="Times New Roman" w:hAnsi="Arial"/>
                <w:sz w:val="16"/>
                <w:szCs w:val="16"/>
                <w:u w:val="single"/>
              </w:rPr>
              <w:t>&gt;</w:t>
            </w:r>
            <w:r w:rsidRPr="00AA6DEA">
              <w:rPr>
                <w:rFonts w:ascii="Arial" w:eastAsia="Times New Roman" w:hAnsi="Arial"/>
                <w:sz w:val="16"/>
                <w:szCs w:val="16"/>
              </w:rPr>
              <w:t xml:space="preserve">95% of </w:t>
            </w:r>
            <w:r w:rsidR="00A16608">
              <w:rPr>
                <w:rFonts w:ascii="Arial" w:eastAsia="Times New Roman" w:hAnsi="Arial"/>
                <w:sz w:val="16"/>
                <w:szCs w:val="16"/>
              </w:rPr>
              <w:t>medication; m</w:t>
            </w:r>
            <w:r w:rsidRPr="00AA6DEA">
              <w:rPr>
                <w:rFonts w:ascii="Arial" w:eastAsia="Times New Roman" w:hAnsi="Arial"/>
                <w:sz w:val="16"/>
                <w:szCs w:val="16"/>
              </w:rPr>
              <w:t>edian time from diagnosis of HIV infection</w:t>
            </w:r>
            <w:r w:rsidR="00A16608">
              <w:rPr>
                <w:rFonts w:ascii="Arial" w:eastAsia="Times New Roman" w:hAnsi="Arial"/>
                <w:sz w:val="16"/>
                <w:szCs w:val="16"/>
              </w:rPr>
              <w:t>,</w:t>
            </w:r>
            <w:r w:rsidRPr="00AA6DEA">
              <w:rPr>
                <w:rFonts w:ascii="Arial" w:eastAsia="Times New Roman" w:hAnsi="Arial"/>
                <w:sz w:val="16"/>
                <w:szCs w:val="16"/>
              </w:rPr>
              <w:t xml:space="preserve"> 6 years (range</w:t>
            </w:r>
            <w:r w:rsidR="00A16608">
              <w:rPr>
                <w:rFonts w:ascii="Arial" w:eastAsia="Times New Roman" w:hAnsi="Arial"/>
                <w:sz w:val="16"/>
                <w:szCs w:val="16"/>
              </w:rPr>
              <w:t xml:space="preserve">, </w:t>
            </w:r>
            <w:r w:rsidRPr="00AA6DEA">
              <w:rPr>
                <w:rFonts w:ascii="Arial" w:eastAsia="Times New Roman" w:hAnsi="Arial"/>
                <w:sz w:val="16"/>
                <w:szCs w:val="16"/>
              </w:rPr>
              <w:t>0</w:t>
            </w:r>
            <w:r w:rsidR="00A16608">
              <w:rPr>
                <w:rFonts w:ascii="Arial" w:eastAsia="Times New Roman" w:hAnsi="Arial"/>
                <w:sz w:val="16"/>
                <w:szCs w:val="16"/>
              </w:rPr>
              <w:t>–</w:t>
            </w:r>
            <w:r w:rsidRPr="00AA6DEA">
              <w:rPr>
                <w:rFonts w:ascii="Arial" w:eastAsia="Times New Roman" w:hAnsi="Arial"/>
                <w:sz w:val="16"/>
                <w:szCs w:val="16"/>
              </w:rPr>
              <w:t>18)</w:t>
            </w:r>
          </w:p>
        </w:tc>
      </w:tr>
      <w:tr w:rsidR="00AA6DEA" w:rsidRPr="00AA6DEA" w:rsidTr="002D5B5A">
        <w:trPr>
          <w:trHeight w:val="2924"/>
        </w:trPr>
        <w:tc>
          <w:tcPr>
            <w:tcW w:w="1093"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Elford et al, 2007</w:t>
            </w:r>
            <w:r w:rsidRPr="00AA6DEA">
              <w:rPr>
                <w:rFonts w:ascii="Arial" w:eastAsia="Times New Roman" w:hAnsi="Arial"/>
                <w:sz w:val="16"/>
                <w:szCs w:val="16"/>
                <w:vertAlign w:val="superscript"/>
              </w:rPr>
              <w:t>95</w:t>
            </w:r>
            <w:r w:rsidRPr="00AA6DEA">
              <w:rPr>
                <w:rFonts w:ascii="Arial" w:eastAsia="Times New Roman" w:hAnsi="Arial"/>
                <w:sz w:val="16"/>
                <w:szCs w:val="16"/>
              </w:rPr>
              <w:t>; Elford et al, 2006</w:t>
            </w:r>
            <w:r w:rsidRPr="00AA6DEA">
              <w:rPr>
                <w:rFonts w:ascii="Arial" w:eastAsia="Times New Roman" w:hAnsi="Arial"/>
                <w:sz w:val="16"/>
                <w:szCs w:val="16"/>
                <w:vertAlign w:val="superscript"/>
              </w:rPr>
              <w:t>100</w:t>
            </w:r>
            <w:r w:rsidRPr="00AA6DEA">
              <w:rPr>
                <w:rFonts w:ascii="Arial" w:eastAsia="Times New Roman" w:hAnsi="Arial"/>
                <w:sz w:val="16"/>
                <w:szCs w:val="16"/>
              </w:rPr>
              <w:br w:type="page"/>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Cross sectional</w:t>
            </w:r>
          </w:p>
        </w:tc>
        <w:tc>
          <w:tcPr>
            <w:tcW w:w="2499"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 xml:space="preserve">London, </w:t>
            </w:r>
            <w:r w:rsidR="00A16608">
              <w:rPr>
                <w:rFonts w:ascii="Arial" w:eastAsia="Times New Roman" w:hAnsi="Arial"/>
                <w:sz w:val="16"/>
                <w:szCs w:val="16"/>
              </w:rPr>
              <w:t xml:space="preserve">UK; </w:t>
            </w:r>
            <w:r w:rsidRPr="00AA6DEA">
              <w:rPr>
                <w:rFonts w:ascii="Arial" w:eastAsia="Times New Roman" w:hAnsi="Arial"/>
                <w:sz w:val="16"/>
                <w:szCs w:val="16"/>
              </w:rPr>
              <w:t>HIV clinic</w:t>
            </w:r>
            <w:r w:rsidR="00A16608">
              <w:rPr>
                <w:rFonts w:ascii="Arial" w:eastAsia="Times New Roman" w:hAnsi="Arial"/>
                <w:sz w:val="16"/>
                <w:szCs w:val="16"/>
              </w:rPr>
              <w:t xml:space="preserve">; </w:t>
            </w:r>
            <w:r w:rsidRPr="00AA6DEA">
              <w:rPr>
                <w:rFonts w:ascii="Arial" w:eastAsia="Times New Roman" w:hAnsi="Arial"/>
                <w:sz w:val="16"/>
                <w:szCs w:val="16"/>
              </w:rPr>
              <w:t xml:space="preserve">17,000 gay men, 13,000 black African heterosexual men and women with HIV (Elford 2006) </w:t>
            </w:r>
          </w:p>
        </w:tc>
        <w:tc>
          <w:tcPr>
            <w:tcW w:w="1461" w:type="dxa"/>
            <w:shd w:val="clear" w:color="auto" w:fill="auto"/>
            <w:hideMark/>
          </w:tcPr>
          <w:p w:rsidR="00AA6DEA" w:rsidRPr="00AA6DEA" w:rsidRDefault="00AA6DEA" w:rsidP="00A16608">
            <w:pPr>
              <w:ind w:right="-108"/>
              <w:rPr>
                <w:rFonts w:ascii="Arial" w:eastAsia="Times New Roman" w:hAnsi="Arial"/>
                <w:sz w:val="16"/>
                <w:szCs w:val="16"/>
              </w:rPr>
            </w:pPr>
            <w:r w:rsidRPr="00AA6DEA">
              <w:rPr>
                <w:rFonts w:ascii="Arial" w:eastAsia="Times New Roman" w:hAnsi="Arial"/>
                <w:sz w:val="16"/>
                <w:szCs w:val="16"/>
              </w:rPr>
              <w:t>4</w:t>
            </w:r>
            <w:r w:rsidR="00A16608">
              <w:rPr>
                <w:rFonts w:ascii="Arial" w:eastAsia="Times New Roman" w:hAnsi="Arial"/>
                <w:sz w:val="16"/>
                <w:szCs w:val="16"/>
              </w:rPr>
              <w:t>–</w:t>
            </w:r>
            <w:r w:rsidRPr="00AA6DEA">
              <w:rPr>
                <w:rFonts w:ascii="Arial" w:eastAsia="Times New Roman" w:hAnsi="Arial"/>
                <w:sz w:val="16"/>
                <w:szCs w:val="16"/>
              </w:rPr>
              <w:t>6 month period in 2004</w:t>
            </w:r>
            <w:r w:rsidR="00A16608">
              <w:rPr>
                <w:rFonts w:ascii="Arial" w:eastAsia="Times New Roman" w:hAnsi="Arial"/>
                <w:sz w:val="16"/>
                <w:szCs w:val="16"/>
              </w:rPr>
              <w:t>–</w:t>
            </w:r>
            <w:r w:rsidRPr="00AA6DEA">
              <w:rPr>
                <w:rFonts w:ascii="Arial" w:eastAsia="Times New Roman" w:hAnsi="Arial"/>
                <w:sz w:val="16"/>
                <w:szCs w:val="16"/>
              </w:rPr>
              <w:t>2005</w:t>
            </w:r>
            <w:r w:rsidR="00A16608">
              <w:rPr>
                <w:rFonts w:ascii="Arial" w:eastAsia="Times New Roman" w:hAnsi="Arial"/>
                <w:sz w:val="16"/>
                <w:szCs w:val="16"/>
              </w:rPr>
              <w:t xml:space="preserve">; </w:t>
            </w:r>
            <w:r w:rsidRPr="00AA6DEA">
              <w:rPr>
                <w:rFonts w:ascii="Arial" w:eastAsia="Times New Roman" w:hAnsi="Arial"/>
                <w:sz w:val="16"/>
                <w:szCs w:val="16"/>
              </w:rPr>
              <w:t>once only data</w:t>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ART use vs. no ART use</w:t>
            </w:r>
          </w:p>
        </w:tc>
        <w:tc>
          <w:tcPr>
            <w:tcW w:w="5670" w:type="dxa"/>
            <w:shd w:val="clear" w:color="auto" w:fill="auto"/>
            <w:hideMark/>
          </w:tcPr>
          <w:p w:rsidR="00A16608" w:rsidRDefault="00AA6DEA" w:rsidP="00AA6DEA">
            <w:pPr>
              <w:rPr>
                <w:rFonts w:ascii="Arial" w:eastAsia="Times New Roman" w:hAnsi="Arial"/>
                <w:sz w:val="16"/>
                <w:szCs w:val="16"/>
              </w:rPr>
            </w:pPr>
            <w:r w:rsidRPr="00AA6DEA">
              <w:rPr>
                <w:rFonts w:ascii="Arial" w:eastAsia="Times New Roman" w:hAnsi="Arial"/>
                <w:sz w:val="16"/>
                <w:szCs w:val="16"/>
                <w:u w:val="single"/>
              </w:rPr>
              <w:t>Gay men:</w:t>
            </w:r>
            <w:r w:rsidRPr="00AA6DEA">
              <w:rPr>
                <w:rFonts w:ascii="Arial" w:eastAsia="Times New Roman" w:hAnsi="Arial"/>
                <w:sz w:val="16"/>
                <w:szCs w:val="16"/>
              </w:rPr>
              <w:t xml:space="preserve"> median age</w:t>
            </w:r>
            <w:r w:rsidR="00A16608">
              <w:rPr>
                <w:rFonts w:ascii="Arial" w:eastAsia="Times New Roman" w:hAnsi="Arial"/>
                <w:sz w:val="16"/>
                <w:szCs w:val="16"/>
              </w:rPr>
              <w:t>,</w:t>
            </w:r>
            <w:r w:rsidRPr="00AA6DEA">
              <w:rPr>
                <w:rFonts w:ascii="Arial" w:eastAsia="Times New Roman" w:hAnsi="Arial"/>
                <w:sz w:val="16"/>
                <w:szCs w:val="16"/>
              </w:rPr>
              <w:t xml:space="preserve"> 39 years (range</w:t>
            </w:r>
            <w:r w:rsidR="00A16608">
              <w:rPr>
                <w:rFonts w:ascii="Arial" w:eastAsia="Times New Roman" w:hAnsi="Arial"/>
                <w:sz w:val="16"/>
                <w:szCs w:val="16"/>
              </w:rPr>
              <w:t>,</w:t>
            </w:r>
            <w:r w:rsidRPr="00AA6DEA">
              <w:rPr>
                <w:rFonts w:ascii="Arial" w:eastAsia="Times New Roman" w:hAnsi="Arial"/>
                <w:sz w:val="16"/>
                <w:szCs w:val="16"/>
              </w:rPr>
              <w:t xml:space="preserve"> 18</w:t>
            </w:r>
            <w:r w:rsidR="00A16608">
              <w:rPr>
                <w:rFonts w:ascii="Arial" w:eastAsia="Times New Roman" w:hAnsi="Arial"/>
                <w:sz w:val="16"/>
                <w:szCs w:val="16"/>
              </w:rPr>
              <w:t>–</w:t>
            </w:r>
            <w:r w:rsidRPr="00AA6DEA">
              <w:rPr>
                <w:rFonts w:ascii="Arial" w:eastAsia="Times New Roman" w:hAnsi="Arial"/>
                <w:sz w:val="16"/>
                <w:szCs w:val="16"/>
              </w:rPr>
              <w:t>72)</w:t>
            </w:r>
            <w:r w:rsidR="00A16608">
              <w:rPr>
                <w:rFonts w:ascii="Arial" w:eastAsia="Times New Roman" w:hAnsi="Arial"/>
                <w:sz w:val="16"/>
                <w:szCs w:val="16"/>
              </w:rPr>
              <w:t>;</w:t>
            </w:r>
            <w:r w:rsidRPr="00AA6DEA">
              <w:rPr>
                <w:rFonts w:ascii="Arial" w:eastAsia="Times New Roman" w:hAnsi="Arial"/>
                <w:sz w:val="16"/>
                <w:szCs w:val="16"/>
              </w:rPr>
              <w:t xml:space="preserve"> 85% white</w:t>
            </w:r>
            <w:r w:rsidR="00A16608">
              <w:rPr>
                <w:rFonts w:ascii="Arial" w:eastAsia="Times New Roman" w:hAnsi="Arial"/>
                <w:sz w:val="16"/>
                <w:szCs w:val="16"/>
              </w:rPr>
              <w:t>;</w:t>
            </w:r>
            <w:r w:rsidRPr="00AA6DEA">
              <w:rPr>
                <w:rFonts w:ascii="Arial" w:eastAsia="Times New Roman" w:hAnsi="Arial"/>
                <w:sz w:val="16"/>
                <w:szCs w:val="16"/>
              </w:rPr>
              <w:t xml:space="preserve"> 70.7% on </w:t>
            </w:r>
            <w:r w:rsidR="00A16608">
              <w:rPr>
                <w:rFonts w:ascii="Arial" w:eastAsia="Times New Roman" w:hAnsi="Arial"/>
                <w:sz w:val="16"/>
                <w:szCs w:val="16"/>
              </w:rPr>
              <w:t>ART;</w:t>
            </w:r>
            <w:r w:rsidRPr="00AA6DEA">
              <w:rPr>
                <w:rFonts w:ascii="Arial" w:eastAsia="Times New Roman" w:hAnsi="Arial"/>
                <w:sz w:val="16"/>
                <w:szCs w:val="16"/>
              </w:rPr>
              <w:t xml:space="preserve"> 61.2% undetectable viral load</w:t>
            </w:r>
            <w:r w:rsidR="00A16608">
              <w:rPr>
                <w:rFonts w:ascii="Arial" w:eastAsia="Times New Roman" w:hAnsi="Arial"/>
                <w:sz w:val="16"/>
                <w:szCs w:val="16"/>
              </w:rPr>
              <w:t>;</w:t>
            </w:r>
            <w:r w:rsidRPr="00AA6DEA">
              <w:rPr>
                <w:rFonts w:ascii="Arial" w:eastAsia="Times New Roman" w:hAnsi="Arial"/>
                <w:sz w:val="16"/>
                <w:szCs w:val="16"/>
              </w:rPr>
              <w:t xml:space="preserve"> median CD4 count</w:t>
            </w:r>
            <w:r w:rsidR="00A16608">
              <w:rPr>
                <w:rFonts w:ascii="Arial" w:eastAsia="Times New Roman" w:hAnsi="Arial"/>
                <w:sz w:val="16"/>
                <w:szCs w:val="16"/>
              </w:rPr>
              <w:t>,</w:t>
            </w:r>
            <w:r w:rsidRPr="00AA6DEA">
              <w:rPr>
                <w:rFonts w:ascii="Arial" w:eastAsia="Times New Roman" w:hAnsi="Arial"/>
                <w:sz w:val="16"/>
                <w:szCs w:val="16"/>
              </w:rPr>
              <w:t xml:space="preserve"> 350 </w:t>
            </w:r>
            <w:r w:rsidR="00A16608">
              <w:rPr>
                <w:rFonts w:ascii="Arial" w:eastAsia="Times New Roman" w:hAnsi="Arial"/>
                <w:sz w:val="16"/>
                <w:szCs w:val="16"/>
              </w:rPr>
              <w:t>x 10</w:t>
            </w:r>
            <w:r w:rsidR="00A16608" w:rsidRPr="002D5B5A">
              <w:rPr>
                <w:rFonts w:ascii="Arial" w:eastAsia="Times New Roman" w:hAnsi="Arial"/>
                <w:sz w:val="16"/>
                <w:szCs w:val="16"/>
                <w:vertAlign w:val="superscript"/>
              </w:rPr>
              <w:t>9</w:t>
            </w:r>
            <w:r w:rsidR="00A16608">
              <w:rPr>
                <w:rFonts w:ascii="Arial" w:eastAsia="Times New Roman" w:hAnsi="Arial"/>
                <w:sz w:val="16"/>
                <w:szCs w:val="16"/>
              </w:rPr>
              <w:t xml:space="preserve"> cells/L</w:t>
            </w:r>
            <w:r w:rsidR="00A16608" w:rsidRPr="00AA6DEA">
              <w:rPr>
                <w:rFonts w:ascii="Arial" w:eastAsia="Times New Roman" w:hAnsi="Arial"/>
                <w:sz w:val="16"/>
                <w:szCs w:val="16"/>
              </w:rPr>
              <w:t xml:space="preserve"> </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0</w:t>
            </w:r>
            <w:r w:rsidR="00A16608">
              <w:rPr>
                <w:rFonts w:ascii="Arial" w:eastAsia="Times New Roman" w:hAnsi="Arial"/>
                <w:sz w:val="16"/>
                <w:szCs w:val="16"/>
              </w:rPr>
              <w:t>–</w:t>
            </w:r>
            <w:r w:rsidRPr="00AA6DEA">
              <w:rPr>
                <w:rFonts w:ascii="Arial" w:eastAsia="Times New Roman" w:hAnsi="Arial"/>
                <w:sz w:val="16"/>
                <w:szCs w:val="16"/>
              </w:rPr>
              <w:t>999)</w:t>
            </w:r>
            <w:r w:rsidR="00A16608">
              <w:rPr>
                <w:rFonts w:ascii="Arial" w:eastAsia="Times New Roman" w:hAnsi="Arial"/>
                <w:sz w:val="16"/>
                <w:szCs w:val="16"/>
              </w:rPr>
              <w:t>;</w:t>
            </w:r>
            <w:r w:rsidRPr="00AA6DEA">
              <w:rPr>
                <w:rFonts w:ascii="Arial" w:eastAsia="Times New Roman" w:hAnsi="Arial"/>
                <w:sz w:val="16"/>
                <w:szCs w:val="16"/>
              </w:rPr>
              <w:t xml:space="preserve"> 42.5% recreational drug use</w:t>
            </w:r>
            <w:r w:rsidR="00A16608">
              <w:rPr>
                <w:rFonts w:ascii="Arial" w:eastAsia="Times New Roman" w:hAnsi="Arial"/>
                <w:sz w:val="16"/>
                <w:szCs w:val="16"/>
              </w:rPr>
              <w:t>;</w:t>
            </w:r>
            <w:r w:rsidRPr="00AA6DEA">
              <w:rPr>
                <w:rFonts w:ascii="Arial" w:eastAsia="Times New Roman" w:hAnsi="Arial"/>
                <w:sz w:val="16"/>
                <w:szCs w:val="16"/>
              </w:rPr>
              <w:t xml:space="preserve"> median time since diagnosis</w:t>
            </w:r>
            <w:r w:rsidR="00A16608">
              <w:rPr>
                <w:rFonts w:ascii="Arial" w:eastAsia="Times New Roman" w:hAnsi="Arial"/>
                <w:sz w:val="16"/>
                <w:szCs w:val="16"/>
              </w:rPr>
              <w:t>,</w:t>
            </w:r>
            <w:r w:rsidRPr="00AA6DEA">
              <w:rPr>
                <w:rFonts w:ascii="Arial" w:eastAsia="Times New Roman" w:hAnsi="Arial"/>
                <w:sz w:val="16"/>
                <w:szCs w:val="16"/>
              </w:rPr>
              <w:t xml:space="preserve"> 6 years (range</w:t>
            </w:r>
            <w:r w:rsidR="00A16608">
              <w:rPr>
                <w:rFonts w:ascii="Arial" w:eastAsia="Times New Roman" w:hAnsi="Arial"/>
                <w:sz w:val="16"/>
                <w:szCs w:val="16"/>
              </w:rPr>
              <w:t xml:space="preserve">, </w:t>
            </w:r>
            <w:r w:rsidRPr="00AA6DEA">
              <w:rPr>
                <w:rFonts w:ascii="Arial" w:eastAsia="Times New Roman" w:hAnsi="Arial"/>
                <w:sz w:val="16"/>
                <w:szCs w:val="16"/>
              </w:rPr>
              <w:t>0</w:t>
            </w:r>
            <w:r w:rsidR="00A16608">
              <w:rPr>
                <w:rFonts w:ascii="Arial" w:eastAsia="Times New Roman" w:hAnsi="Arial"/>
                <w:sz w:val="16"/>
                <w:szCs w:val="16"/>
              </w:rPr>
              <w:t>–</w:t>
            </w:r>
            <w:r w:rsidRPr="00AA6DEA">
              <w:rPr>
                <w:rFonts w:ascii="Arial" w:eastAsia="Times New Roman" w:hAnsi="Arial"/>
                <w:sz w:val="16"/>
                <w:szCs w:val="16"/>
              </w:rPr>
              <w:t xml:space="preserve">21) </w:t>
            </w:r>
            <w:r w:rsidRPr="00AA6DEA">
              <w:rPr>
                <w:rFonts w:ascii="Arial" w:eastAsia="Times New Roman" w:hAnsi="Arial"/>
                <w:sz w:val="16"/>
                <w:szCs w:val="16"/>
              </w:rPr>
              <w:br w:type="page"/>
            </w:r>
          </w:p>
          <w:p w:rsidR="00A16608" w:rsidRDefault="00AA6DEA" w:rsidP="00AA6DEA">
            <w:pPr>
              <w:rPr>
                <w:rFonts w:ascii="Arial" w:eastAsia="Times New Roman" w:hAnsi="Arial"/>
                <w:sz w:val="16"/>
                <w:szCs w:val="16"/>
              </w:rPr>
            </w:pPr>
            <w:r w:rsidRPr="00AA6DEA">
              <w:rPr>
                <w:rFonts w:ascii="Arial" w:eastAsia="Times New Roman" w:hAnsi="Arial"/>
                <w:sz w:val="16"/>
                <w:szCs w:val="16"/>
                <w:u w:val="single"/>
              </w:rPr>
              <w:t>Black African heterosexual:</w:t>
            </w:r>
            <w:r w:rsidRPr="00AA6DEA">
              <w:rPr>
                <w:rFonts w:ascii="Arial" w:eastAsia="Times New Roman" w:hAnsi="Arial"/>
                <w:sz w:val="16"/>
                <w:szCs w:val="16"/>
              </w:rPr>
              <w:t xml:space="preserve"> median age</w:t>
            </w:r>
            <w:r w:rsidR="00A16608">
              <w:rPr>
                <w:rFonts w:ascii="Arial" w:eastAsia="Times New Roman" w:hAnsi="Arial"/>
                <w:sz w:val="16"/>
                <w:szCs w:val="16"/>
              </w:rPr>
              <w:t>,</w:t>
            </w:r>
            <w:r w:rsidRPr="00AA6DEA">
              <w:rPr>
                <w:rFonts w:ascii="Arial" w:eastAsia="Times New Roman" w:hAnsi="Arial"/>
                <w:sz w:val="16"/>
                <w:szCs w:val="16"/>
              </w:rPr>
              <w:t xml:space="preserve"> 39 </w:t>
            </w:r>
            <w:r w:rsidR="00A16608">
              <w:rPr>
                <w:rFonts w:ascii="Arial" w:eastAsia="Times New Roman" w:hAnsi="Arial"/>
                <w:sz w:val="16"/>
                <w:szCs w:val="16"/>
              </w:rPr>
              <w:t xml:space="preserve">years </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18</w:t>
            </w:r>
            <w:r w:rsidR="00A16608">
              <w:rPr>
                <w:rFonts w:ascii="Arial" w:eastAsia="Times New Roman" w:hAnsi="Arial"/>
                <w:sz w:val="16"/>
                <w:szCs w:val="16"/>
              </w:rPr>
              <w:t>–</w:t>
            </w:r>
            <w:r w:rsidRPr="00AA6DEA">
              <w:rPr>
                <w:rFonts w:ascii="Arial" w:eastAsia="Times New Roman" w:hAnsi="Arial"/>
                <w:sz w:val="16"/>
                <w:szCs w:val="16"/>
              </w:rPr>
              <w:t>69)</w:t>
            </w:r>
            <w:r w:rsidR="00A16608">
              <w:rPr>
                <w:rFonts w:ascii="Arial" w:eastAsia="Times New Roman" w:hAnsi="Arial"/>
                <w:sz w:val="16"/>
                <w:szCs w:val="16"/>
              </w:rPr>
              <w:t>;</w:t>
            </w:r>
            <w:r w:rsidRPr="00AA6DEA">
              <w:rPr>
                <w:rFonts w:ascii="Arial" w:eastAsia="Times New Roman" w:hAnsi="Arial"/>
                <w:sz w:val="16"/>
                <w:szCs w:val="16"/>
              </w:rPr>
              <w:t xml:space="preserve"> 85.5% on </w:t>
            </w:r>
            <w:r w:rsidR="00A16608">
              <w:rPr>
                <w:rFonts w:ascii="Arial" w:eastAsia="Times New Roman" w:hAnsi="Arial"/>
                <w:sz w:val="16"/>
                <w:szCs w:val="16"/>
              </w:rPr>
              <w:t>ART;</w:t>
            </w:r>
            <w:r w:rsidRPr="00AA6DEA">
              <w:rPr>
                <w:rFonts w:ascii="Arial" w:eastAsia="Times New Roman" w:hAnsi="Arial"/>
                <w:sz w:val="16"/>
                <w:szCs w:val="16"/>
              </w:rPr>
              <w:t xml:space="preserve"> 59.2% undetectable viral load</w:t>
            </w:r>
            <w:r w:rsidR="00A16608">
              <w:rPr>
                <w:rFonts w:ascii="Arial" w:eastAsia="Times New Roman" w:hAnsi="Arial"/>
                <w:sz w:val="16"/>
                <w:szCs w:val="16"/>
              </w:rPr>
              <w:t>;</w:t>
            </w:r>
            <w:r w:rsidRPr="00AA6DEA">
              <w:rPr>
                <w:rFonts w:ascii="Arial" w:eastAsia="Times New Roman" w:hAnsi="Arial"/>
                <w:sz w:val="16"/>
                <w:szCs w:val="16"/>
              </w:rPr>
              <w:t xml:space="preserve"> median CD4 count</w:t>
            </w:r>
            <w:r w:rsidR="00A16608">
              <w:rPr>
                <w:rFonts w:ascii="Arial" w:eastAsia="Times New Roman" w:hAnsi="Arial"/>
                <w:sz w:val="16"/>
                <w:szCs w:val="16"/>
              </w:rPr>
              <w:t>,</w:t>
            </w:r>
            <w:r w:rsidRPr="00AA6DEA">
              <w:rPr>
                <w:rFonts w:ascii="Arial" w:eastAsia="Times New Roman" w:hAnsi="Arial"/>
                <w:sz w:val="16"/>
                <w:szCs w:val="16"/>
              </w:rPr>
              <w:t xml:space="preserve"> 150 </w:t>
            </w:r>
            <w:r w:rsidR="00A16608">
              <w:rPr>
                <w:rFonts w:ascii="Arial" w:eastAsia="Times New Roman" w:hAnsi="Arial"/>
                <w:sz w:val="16"/>
                <w:szCs w:val="16"/>
              </w:rPr>
              <w:t>x 10</w:t>
            </w:r>
            <w:r w:rsidR="00A16608" w:rsidRPr="002D5B5A">
              <w:rPr>
                <w:rFonts w:ascii="Arial" w:eastAsia="Times New Roman" w:hAnsi="Arial"/>
                <w:sz w:val="16"/>
                <w:szCs w:val="16"/>
                <w:vertAlign w:val="superscript"/>
              </w:rPr>
              <w:t>9</w:t>
            </w:r>
            <w:r w:rsidR="00A16608">
              <w:rPr>
                <w:rFonts w:ascii="Arial" w:eastAsia="Times New Roman" w:hAnsi="Arial"/>
                <w:sz w:val="16"/>
                <w:szCs w:val="16"/>
              </w:rPr>
              <w:t xml:space="preserve"> cells/L</w:t>
            </w:r>
            <w:r w:rsidR="00A16608" w:rsidRPr="00AA6DEA">
              <w:rPr>
                <w:rFonts w:ascii="Arial" w:eastAsia="Times New Roman" w:hAnsi="Arial"/>
                <w:sz w:val="16"/>
                <w:szCs w:val="16"/>
              </w:rPr>
              <w:t xml:space="preserve"> </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0</w:t>
            </w:r>
            <w:r w:rsidR="00A16608">
              <w:rPr>
                <w:rFonts w:ascii="Arial" w:eastAsia="Times New Roman" w:hAnsi="Arial"/>
                <w:sz w:val="16"/>
                <w:szCs w:val="16"/>
              </w:rPr>
              <w:t>–</w:t>
            </w:r>
            <w:r w:rsidRPr="00AA6DEA">
              <w:rPr>
                <w:rFonts w:ascii="Arial" w:eastAsia="Times New Roman" w:hAnsi="Arial"/>
                <w:sz w:val="16"/>
                <w:szCs w:val="16"/>
              </w:rPr>
              <w:t>999)</w:t>
            </w:r>
            <w:r w:rsidR="00A16608">
              <w:rPr>
                <w:rFonts w:ascii="Arial" w:eastAsia="Times New Roman" w:hAnsi="Arial"/>
                <w:sz w:val="16"/>
                <w:szCs w:val="16"/>
              </w:rPr>
              <w:t>;</w:t>
            </w:r>
            <w:r w:rsidRPr="00AA6DEA">
              <w:rPr>
                <w:rFonts w:ascii="Arial" w:eastAsia="Times New Roman" w:hAnsi="Arial"/>
                <w:sz w:val="16"/>
                <w:szCs w:val="16"/>
              </w:rPr>
              <w:t xml:space="preserve"> 0% recreational drug use</w:t>
            </w:r>
            <w:r w:rsidR="00A16608">
              <w:rPr>
                <w:rFonts w:ascii="Arial" w:eastAsia="Times New Roman" w:hAnsi="Arial"/>
                <w:sz w:val="16"/>
                <w:szCs w:val="16"/>
              </w:rPr>
              <w:t>;</w:t>
            </w:r>
            <w:r w:rsidRPr="00AA6DEA">
              <w:rPr>
                <w:rFonts w:ascii="Arial" w:eastAsia="Times New Roman" w:hAnsi="Arial"/>
                <w:sz w:val="16"/>
                <w:szCs w:val="16"/>
              </w:rPr>
              <w:t xml:space="preserve"> median time since diagnosis</w:t>
            </w:r>
            <w:r w:rsidR="00A16608">
              <w:rPr>
                <w:rFonts w:ascii="Arial" w:eastAsia="Times New Roman" w:hAnsi="Arial"/>
                <w:sz w:val="16"/>
                <w:szCs w:val="16"/>
              </w:rPr>
              <w:t>,</w:t>
            </w:r>
            <w:r w:rsidRPr="00AA6DEA">
              <w:rPr>
                <w:rFonts w:ascii="Arial" w:eastAsia="Times New Roman" w:hAnsi="Arial"/>
                <w:sz w:val="16"/>
                <w:szCs w:val="16"/>
              </w:rPr>
              <w:t xml:space="preserve"> 3 years (range</w:t>
            </w:r>
            <w:r w:rsidR="00A16608">
              <w:rPr>
                <w:rFonts w:ascii="Arial" w:eastAsia="Times New Roman" w:hAnsi="Arial"/>
                <w:sz w:val="16"/>
                <w:szCs w:val="16"/>
              </w:rPr>
              <w:t xml:space="preserve">, </w:t>
            </w:r>
            <w:r w:rsidRPr="00AA6DEA">
              <w:rPr>
                <w:rFonts w:ascii="Arial" w:eastAsia="Times New Roman" w:hAnsi="Arial"/>
                <w:sz w:val="16"/>
                <w:szCs w:val="16"/>
              </w:rPr>
              <w:t>0</w:t>
            </w:r>
            <w:r w:rsidR="00A16608">
              <w:rPr>
                <w:rFonts w:ascii="Arial" w:eastAsia="Times New Roman" w:hAnsi="Arial"/>
                <w:sz w:val="16"/>
                <w:szCs w:val="16"/>
              </w:rPr>
              <w:t>–</w:t>
            </w:r>
            <w:r w:rsidRPr="00AA6DEA">
              <w:rPr>
                <w:rFonts w:ascii="Arial" w:eastAsia="Times New Roman" w:hAnsi="Arial"/>
                <w:sz w:val="16"/>
                <w:szCs w:val="16"/>
              </w:rPr>
              <w:t>18)</w:t>
            </w:r>
            <w:r w:rsidRPr="00AA6DEA">
              <w:rPr>
                <w:rFonts w:ascii="Arial" w:eastAsia="Times New Roman" w:hAnsi="Arial"/>
                <w:sz w:val="16"/>
                <w:szCs w:val="16"/>
              </w:rPr>
              <w:br w:type="page"/>
            </w:r>
          </w:p>
          <w:p w:rsidR="00A16608" w:rsidRDefault="00AA6DEA" w:rsidP="00A16608">
            <w:pPr>
              <w:rPr>
                <w:rFonts w:ascii="Arial" w:eastAsia="Times New Roman" w:hAnsi="Arial"/>
                <w:sz w:val="16"/>
                <w:szCs w:val="16"/>
              </w:rPr>
            </w:pPr>
            <w:r w:rsidRPr="00AA6DEA">
              <w:rPr>
                <w:rFonts w:ascii="Arial" w:eastAsia="Times New Roman" w:hAnsi="Arial"/>
                <w:sz w:val="16"/>
                <w:szCs w:val="16"/>
                <w:u w:val="single"/>
              </w:rPr>
              <w:t>Black African heterosexual women:</w:t>
            </w:r>
            <w:r w:rsidRPr="00AA6DEA">
              <w:rPr>
                <w:rFonts w:ascii="Arial" w:eastAsia="Times New Roman" w:hAnsi="Arial"/>
                <w:b/>
                <w:bCs/>
                <w:sz w:val="16"/>
                <w:szCs w:val="16"/>
              </w:rPr>
              <w:t xml:space="preserve"> </w:t>
            </w:r>
            <w:r w:rsidRPr="00AA6DEA">
              <w:rPr>
                <w:rFonts w:ascii="Arial" w:eastAsia="Times New Roman" w:hAnsi="Arial"/>
                <w:sz w:val="16"/>
                <w:szCs w:val="16"/>
              </w:rPr>
              <w:t>median age</w:t>
            </w:r>
            <w:r w:rsidR="00A16608">
              <w:rPr>
                <w:rFonts w:ascii="Arial" w:eastAsia="Times New Roman" w:hAnsi="Arial"/>
                <w:sz w:val="16"/>
                <w:szCs w:val="16"/>
              </w:rPr>
              <w:t>,</w:t>
            </w:r>
            <w:r w:rsidRPr="00AA6DEA">
              <w:rPr>
                <w:rFonts w:ascii="Arial" w:eastAsia="Times New Roman" w:hAnsi="Arial"/>
                <w:sz w:val="16"/>
                <w:szCs w:val="16"/>
              </w:rPr>
              <w:t xml:space="preserve"> 36 </w:t>
            </w:r>
            <w:r w:rsidR="00A16608">
              <w:rPr>
                <w:rFonts w:ascii="Arial" w:eastAsia="Times New Roman" w:hAnsi="Arial"/>
                <w:sz w:val="16"/>
                <w:szCs w:val="16"/>
              </w:rPr>
              <w:t xml:space="preserve">years </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18</w:t>
            </w:r>
            <w:r w:rsidR="00A16608">
              <w:rPr>
                <w:rFonts w:ascii="Arial" w:eastAsia="Times New Roman" w:hAnsi="Arial"/>
                <w:sz w:val="16"/>
                <w:szCs w:val="16"/>
              </w:rPr>
              <w:t>–</w:t>
            </w:r>
            <w:r w:rsidRPr="00AA6DEA">
              <w:rPr>
                <w:rFonts w:ascii="Arial" w:eastAsia="Times New Roman" w:hAnsi="Arial"/>
                <w:sz w:val="16"/>
                <w:szCs w:val="16"/>
              </w:rPr>
              <w:t>67)</w:t>
            </w:r>
            <w:r w:rsidR="00A16608">
              <w:rPr>
                <w:rFonts w:ascii="Arial" w:eastAsia="Times New Roman" w:hAnsi="Arial"/>
                <w:sz w:val="16"/>
                <w:szCs w:val="16"/>
              </w:rPr>
              <w:t>;</w:t>
            </w:r>
            <w:r w:rsidRPr="00AA6DEA">
              <w:rPr>
                <w:rFonts w:ascii="Arial" w:eastAsia="Times New Roman" w:hAnsi="Arial"/>
                <w:sz w:val="16"/>
                <w:szCs w:val="16"/>
              </w:rPr>
              <w:t xml:space="preserve"> 75% on </w:t>
            </w:r>
            <w:r w:rsidR="00A16608">
              <w:rPr>
                <w:rFonts w:ascii="Arial" w:eastAsia="Times New Roman" w:hAnsi="Arial"/>
                <w:sz w:val="16"/>
                <w:szCs w:val="16"/>
              </w:rPr>
              <w:t>ART;</w:t>
            </w:r>
            <w:r w:rsidRPr="00AA6DEA">
              <w:rPr>
                <w:rFonts w:ascii="Arial" w:eastAsia="Times New Roman" w:hAnsi="Arial"/>
                <w:sz w:val="16"/>
                <w:szCs w:val="16"/>
              </w:rPr>
              <w:t xml:space="preserve"> 62.3% undetectable viral load</w:t>
            </w:r>
            <w:r w:rsidR="00A16608">
              <w:rPr>
                <w:rFonts w:ascii="Arial" w:eastAsia="Times New Roman" w:hAnsi="Arial"/>
                <w:sz w:val="16"/>
                <w:szCs w:val="16"/>
              </w:rPr>
              <w:t>;</w:t>
            </w:r>
            <w:r w:rsidRPr="00AA6DEA">
              <w:rPr>
                <w:rFonts w:ascii="Arial" w:eastAsia="Times New Roman" w:hAnsi="Arial"/>
                <w:sz w:val="16"/>
                <w:szCs w:val="16"/>
              </w:rPr>
              <w:t xml:space="preserve"> median CD4 count</w:t>
            </w:r>
            <w:r w:rsidR="00A16608">
              <w:rPr>
                <w:rFonts w:ascii="Arial" w:eastAsia="Times New Roman" w:hAnsi="Arial"/>
                <w:sz w:val="16"/>
                <w:szCs w:val="16"/>
              </w:rPr>
              <w:t>,</w:t>
            </w:r>
            <w:r w:rsidRPr="00AA6DEA">
              <w:rPr>
                <w:rFonts w:ascii="Arial" w:eastAsia="Times New Roman" w:hAnsi="Arial"/>
                <w:sz w:val="16"/>
                <w:szCs w:val="16"/>
              </w:rPr>
              <w:t xml:space="preserve"> 200 </w:t>
            </w:r>
            <w:r w:rsidR="00A16608">
              <w:rPr>
                <w:rFonts w:ascii="Arial" w:eastAsia="Times New Roman" w:hAnsi="Arial"/>
                <w:sz w:val="16"/>
                <w:szCs w:val="16"/>
              </w:rPr>
              <w:t>x 10</w:t>
            </w:r>
            <w:r w:rsidR="00A16608" w:rsidRPr="002D5B5A">
              <w:rPr>
                <w:rFonts w:ascii="Arial" w:eastAsia="Times New Roman" w:hAnsi="Arial"/>
                <w:sz w:val="16"/>
                <w:szCs w:val="16"/>
                <w:vertAlign w:val="superscript"/>
              </w:rPr>
              <w:t>9</w:t>
            </w:r>
            <w:r w:rsidR="00A16608">
              <w:rPr>
                <w:rFonts w:ascii="Arial" w:eastAsia="Times New Roman" w:hAnsi="Arial"/>
                <w:sz w:val="16"/>
                <w:szCs w:val="16"/>
              </w:rPr>
              <w:t xml:space="preserve"> cells/L</w:t>
            </w:r>
            <w:r w:rsidR="00A16608" w:rsidRPr="00AA6DEA">
              <w:rPr>
                <w:rFonts w:ascii="Arial" w:eastAsia="Times New Roman" w:hAnsi="Arial"/>
                <w:sz w:val="16"/>
                <w:szCs w:val="16"/>
              </w:rPr>
              <w:t xml:space="preserve"> </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0</w:t>
            </w:r>
            <w:r w:rsidR="00A16608">
              <w:rPr>
                <w:rFonts w:ascii="Arial" w:eastAsia="Times New Roman" w:hAnsi="Arial"/>
                <w:sz w:val="16"/>
                <w:szCs w:val="16"/>
              </w:rPr>
              <w:t>–</w:t>
            </w:r>
            <w:r w:rsidRPr="00AA6DEA">
              <w:rPr>
                <w:rFonts w:ascii="Arial" w:eastAsia="Times New Roman" w:hAnsi="Arial"/>
                <w:sz w:val="16"/>
                <w:szCs w:val="16"/>
              </w:rPr>
              <w:t>999)</w:t>
            </w:r>
            <w:r w:rsidR="00A16608">
              <w:rPr>
                <w:rFonts w:ascii="Arial" w:eastAsia="Times New Roman" w:hAnsi="Arial"/>
                <w:sz w:val="16"/>
                <w:szCs w:val="16"/>
              </w:rPr>
              <w:t>;</w:t>
            </w:r>
            <w:r w:rsidRPr="00AA6DEA">
              <w:rPr>
                <w:rFonts w:ascii="Arial" w:eastAsia="Times New Roman" w:hAnsi="Arial"/>
                <w:sz w:val="16"/>
                <w:szCs w:val="16"/>
              </w:rPr>
              <w:t xml:space="preserve"> 0.2% recreational drug use</w:t>
            </w:r>
            <w:r w:rsidR="00A16608">
              <w:rPr>
                <w:rFonts w:ascii="Arial" w:eastAsia="Times New Roman" w:hAnsi="Arial"/>
                <w:sz w:val="16"/>
                <w:szCs w:val="16"/>
              </w:rPr>
              <w:t>;</w:t>
            </w:r>
            <w:r w:rsidRPr="00AA6DEA">
              <w:rPr>
                <w:rFonts w:ascii="Arial" w:eastAsia="Times New Roman" w:hAnsi="Arial"/>
                <w:sz w:val="16"/>
                <w:szCs w:val="16"/>
              </w:rPr>
              <w:t xml:space="preserve"> median time since diagnosis</w:t>
            </w:r>
            <w:r w:rsidR="00A16608">
              <w:rPr>
                <w:rFonts w:ascii="Arial" w:eastAsia="Times New Roman" w:hAnsi="Arial"/>
                <w:sz w:val="16"/>
                <w:szCs w:val="16"/>
              </w:rPr>
              <w:t>,</w:t>
            </w:r>
            <w:r w:rsidRPr="00AA6DEA">
              <w:rPr>
                <w:rFonts w:ascii="Arial" w:eastAsia="Times New Roman" w:hAnsi="Arial"/>
                <w:sz w:val="16"/>
                <w:szCs w:val="16"/>
              </w:rPr>
              <w:t xml:space="preserve"> 3 years (range</w:t>
            </w:r>
            <w:r w:rsidR="00A16608">
              <w:rPr>
                <w:rFonts w:ascii="Arial" w:eastAsia="Times New Roman" w:hAnsi="Arial"/>
                <w:sz w:val="16"/>
                <w:szCs w:val="16"/>
              </w:rPr>
              <w:t xml:space="preserve">, </w:t>
            </w:r>
            <w:r w:rsidRPr="00AA6DEA">
              <w:rPr>
                <w:rFonts w:ascii="Arial" w:eastAsia="Times New Roman" w:hAnsi="Arial"/>
                <w:sz w:val="16"/>
                <w:szCs w:val="16"/>
              </w:rPr>
              <w:t>0</w:t>
            </w:r>
            <w:r w:rsidR="00A16608">
              <w:rPr>
                <w:rFonts w:ascii="Arial" w:eastAsia="Times New Roman" w:hAnsi="Arial"/>
                <w:sz w:val="16"/>
                <w:szCs w:val="16"/>
              </w:rPr>
              <w:t>–</w:t>
            </w:r>
            <w:r w:rsidRPr="00AA6DEA">
              <w:rPr>
                <w:rFonts w:ascii="Arial" w:eastAsia="Times New Roman" w:hAnsi="Arial"/>
                <w:sz w:val="16"/>
                <w:szCs w:val="16"/>
              </w:rPr>
              <w:t>20)</w:t>
            </w:r>
          </w:p>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br w:type="page"/>
            </w:r>
            <w:r w:rsidRPr="00AA6DEA">
              <w:rPr>
                <w:rFonts w:ascii="Arial" w:eastAsia="Times New Roman" w:hAnsi="Arial"/>
                <w:sz w:val="16"/>
                <w:szCs w:val="16"/>
              </w:rPr>
              <w:br w:type="page"/>
              <w:t xml:space="preserve">**Significant differences between groups on age, use of </w:t>
            </w:r>
            <w:r w:rsidR="00A16608">
              <w:rPr>
                <w:rFonts w:ascii="Arial" w:eastAsia="Times New Roman" w:hAnsi="Arial"/>
                <w:sz w:val="16"/>
                <w:szCs w:val="16"/>
              </w:rPr>
              <w:t>ART</w:t>
            </w:r>
            <w:r w:rsidRPr="00AA6DEA">
              <w:rPr>
                <w:rFonts w:ascii="Arial" w:eastAsia="Times New Roman" w:hAnsi="Arial"/>
                <w:sz w:val="16"/>
                <w:szCs w:val="16"/>
              </w:rPr>
              <w:t>, CD4 count, years since diagnosis, employment status, education, birth in the U</w:t>
            </w:r>
            <w:r w:rsidR="00A16608">
              <w:rPr>
                <w:rFonts w:ascii="Arial" w:eastAsia="Times New Roman" w:hAnsi="Arial"/>
                <w:sz w:val="16"/>
                <w:szCs w:val="16"/>
              </w:rPr>
              <w:t>.</w:t>
            </w:r>
            <w:r w:rsidRPr="00AA6DEA">
              <w:rPr>
                <w:rFonts w:ascii="Arial" w:eastAsia="Times New Roman" w:hAnsi="Arial"/>
                <w:sz w:val="16"/>
                <w:szCs w:val="16"/>
              </w:rPr>
              <w:t>K</w:t>
            </w:r>
            <w:r w:rsidR="00A16608">
              <w:rPr>
                <w:rFonts w:ascii="Arial" w:eastAsia="Times New Roman" w:hAnsi="Arial"/>
                <w:sz w:val="16"/>
                <w:szCs w:val="16"/>
              </w:rPr>
              <w:t>.</w:t>
            </w:r>
            <w:r w:rsidRPr="00AA6DEA">
              <w:rPr>
                <w:rFonts w:ascii="Arial" w:eastAsia="Times New Roman" w:hAnsi="Arial"/>
                <w:sz w:val="16"/>
                <w:szCs w:val="16"/>
              </w:rPr>
              <w:t xml:space="preserve">, number of years in the </w:t>
            </w:r>
            <w:r w:rsidR="00A16608">
              <w:rPr>
                <w:rFonts w:ascii="Arial" w:eastAsia="Times New Roman" w:hAnsi="Arial"/>
                <w:sz w:val="16"/>
                <w:szCs w:val="16"/>
              </w:rPr>
              <w:t>U.K.</w:t>
            </w:r>
            <w:r w:rsidRPr="00AA6DEA">
              <w:rPr>
                <w:rFonts w:ascii="Arial" w:eastAsia="Times New Roman" w:hAnsi="Arial"/>
                <w:sz w:val="16"/>
                <w:szCs w:val="16"/>
              </w:rPr>
              <w:t>, relationship status, knowledge of partner's HIV status, partner's knowledge of index</w:t>
            </w:r>
            <w:r w:rsidR="00A16608">
              <w:rPr>
                <w:rFonts w:ascii="Arial" w:eastAsia="Times New Roman" w:hAnsi="Arial"/>
                <w:sz w:val="16"/>
                <w:szCs w:val="16"/>
              </w:rPr>
              <w:t xml:space="preserve"> case's HIV status, access to the Internet, use of I</w:t>
            </w:r>
            <w:r w:rsidRPr="00AA6DEA">
              <w:rPr>
                <w:rFonts w:ascii="Arial" w:eastAsia="Times New Roman" w:hAnsi="Arial"/>
                <w:sz w:val="16"/>
                <w:szCs w:val="16"/>
              </w:rPr>
              <w:t>nternet to look for sexual partners, HIV treatment optimism</w:t>
            </w:r>
            <w:r w:rsidRPr="00AA6DEA">
              <w:rPr>
                <w:rFonts w:ascii="Arial" w:eastAsia="Times New Roman" w:hAnsi="Arial"/>
                <w:sz w:val="16"/>
                <w:szCs w:val="16"/>
              </w:rPr>
              <w:br w:type="page"/>
              <w:t xml:space="preserve">  </w:t>
            </w:r>
          </w:p>
        </w:tc>
      </w:tr>
      <w:tr w:rsidR="00AA6DEA" w:rsidRPr="00AA6DEA" w:rsidTr="002D5B5A">
        <w:trPr>
          <w:trHeight w:val="1160"/>
        </w:trPr>
        <w:tc>
          <w:tcPr>
            <w:tcW w:w="1093" w:type="dxa"/>
            <w:shd w:val="clear" w:color="auto" w:fill="auto"/>
            <w:hideMark/>
          </w:tcPr>
          <w:p w:rsidR="00AA6DEA" w:rsidRPr="00AA6DEA" w:rsidRDefault="00AA6DEA" w:rsidP="00AA6DEA">
            <w:pPr>
              <w:spacing w:after="240"/>
              <w:rPr>
                <w:rFonts w:ascii="Arial" w:eastAsia="Times New Roman" w:hAnsi="Arial"/>
                <w:sz w:val="16"/>
                <w:szCs w:val="16"/>
              </w:rPr>
            </w:pPr>
            <w:r w:rsidRPr="00AA6DEA">
              <w:rPr>
                <w:rFonts w:ascii="Arial" w:eastAsia="Times New Roman" w:hAnsi="Arial"/>
                <w:sz w:val="16"/>
                <w:szCs w:val="16"/>
              </w:rPr>
              <w:t>Miguez-Burbano et al, 2002</w:t>
            </w:r>
            <w:r w:rsidRPr="00AA6DEA">
              <w:rPr>
                <w:rFonts w:ascii="Arial" w:eastAsia="Times New Roman" w:hAnsi="Arial"/>
                <w:sz w:val="16"/>
                <w:szCs w:val="16"/>
                <w:vertAlign w:val="superscript"/>
              </w:rPr>
              <w:t>96</w:t>
            </w:r>
          </w:p>
        </w:tc>
        <w:tc>
          <w:tcPr>
            <w:tcW w:w="1350"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 xml:space="preserve">Cross sectional embedded in </w:t>
            </w:r>
            <w:r w:rsidR="00A16608">
              <w:rPr>
                <w:rFonts w:ascii="Arial" w:eastAsia="Times New Roman" w:hAnsi="Arial"/>
                <w:sz w:val="16"/>
                <w:szCs w:val="16"/>
              </w:rPr>
              <w:t>RCT</w:t>
            </w:r>
            <w:r w:rsidRPr="00AA6DEA">
              <w:rPr>
                <w:rFonts w:ascii="Arial" w:eastAsia="Times New Roman" w:hAnsi="Arial"/>
                <w:sz w:val="16"/>
                <w:szCs w:val="16"/>
              </w:rPr>
              <w:t xml:space="preserve"> </w:t>
            </w:r>
          </w:p>
        </w:tc>
        <w:tc>
          <w:tcPr>
            <w:tcW w:w="2499"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Miami</w:t>
            </w:r>
            <w:r w:rsidR="00A16608">
              <w:rPr>
                <w:rFonts w:ascii="Arial" w:eastAsia="Times New Roman" w:hAnsi="Arial"/>
                <w:sz w:val="16"/>
                <w:szCs w:val="16"/>
              </w:rPr>
              <w:t>; c</w:t>
            </w:r>
            <w:r w:rsidRPr="00AA6DEA">
              <w:rPr>
                <w:rFonts w:ascii="Arial" w:eastAsia="Times New Roman" w:hAnsi="Arial"/>
                <w:sz w:val="16"/>
                <w:szCs w:val="16"/>
              </w:rPr>
              <w:t>ommunity health and research clinic</w:t>
            </w:r>
            <w:r w:rsidR="00A16608">
              <w:rPr>
                <w:rFonts w:ascii="Arial" w:eastAsia="Times New Roman" w:hAnsi="Arial"/>
                <w:sz w:val="16"/>
                <w:szCs w:val="16"/>
              </w:rPr>
              <w:t>; n</w:t>
            </w:r>
            <w:r w:rsidRPr="00AA6DEA">
              <w:rPr>
                <w:rFonts w:ascii="Arial" w:eastAsia="Times New Roman" w:hAnsi="Arial"/>
                <w:sz w:val="16"/>
                <w:szCs w:val="16"/>
              </w:rPr>
              <w:t>ot reported</w:t>
            </w:r>
          </w:p>
        </w:tc>
        <w:tc>
          <w:tcPr>
            <w:tcW w:w="1461" w:type="dxa"/>
            <w:shd w:val="clear" w:color="auto" w:fill="auto"/>
            <w:hideMark/>
          </w:tcPr>
          <w:p w:rsidR="00AA6DEA" w:rsidRPr="00AA6DEA" w:rsidRDefault="00AA6DEA" w:rsidP="00A16608">
            <w:pPr>
              <w:ind w:right="-108"/>
              <w:rPr>
                <w:rFonts w:ascii="Arial" w:eastAsia="Times New Roman" w:hAnsi="Arial"/>
                <w:sz w:val="16"/>
                <w:szCs w:val="16"/>
              </w:rPr>
            </w:pPr>
            <w:r w:rsidRPr="00AA6DEA">
              <w:rPr>
                <w:rFonts w:ascii="Arial" w:eastAsia="Times New Roman" w:hAnsi="Arial"/>
                <w:sz w:val="16"/>
                <w:szCs w:val="16"/>
              </w:rPr>
              <w:t>RCT 1998</w:t>
            </w:r>
            <w:r w:rsidR="00A16608">
              <w:rPr>
                <w:rFonts w:ascii="Arial" w:eastAsia="Times New Roman" w:hAnsi="Arial"/>
                <w:sz w:val="16"/>
                <w:szCs w:val="16"/>
              </w:rPr>
              <w:t>–</w:t>
            </w:r>
            <w:r w:rsidRPr="00AA6DEA">
              <w:rPr>
                <w:rFonts w:ascii="Arial" w:eastAsia="Times New Roman" w:hAnsi="Arial"/>
                <w:sz w:val="16"/>
                <w:szCs w:val="16"/>
              </w:rPr>
              <w:t>2001</w:t>
            </w:r>
            <w:r w:rsidR="00A16608">
              <w:rPr>
                <w:rFonts w:ascii="Arial" w:eastAsia="Times New Roman" w:hAnsi="Arial"/>
                <w:sz w:val="16"/>
                <w:szCs w:val="16"/>
              </w:rPr>
              <w:t>;</w:t>
            </w:r>
            <w:r w:rsidRPr="00AA6DEA">
              <w:rPr>
                <w:rFonts w:ascii="Arial" w:eastAsia="Times New Roman" w:hAnsi="Arial"/>
                <w:sz w:val="16"/>
                <w:szCs w:val="16"/>
              </w:rPr>
              <w:t xml:space="preserve"> behavioral questionnaire approved in  2000</w:t>
            </w:r>
            <w:r w:rsidR="00A16608">
              <w:rPr>
                <w:rFonts w:ascii="Arial" w:eastAsia="Times New Roman" w:hAnsi="Arial"/>
                <w:sz w:val="16"/>
                <w:szCs w:val="16"/>
              </w:rPr>
              <w:t xml:space="preserve">; </w:t>
            </w:r>
            <w:r w:rsidRPr="00AA6DEA">
              <w:rPr>
                <w:rFonts w:ascii="Arial" w:eastAsia="Times New Roman" w:hAnsi="Arial"/>
                <w:sz w:val="16"/>
                <w:szCs w:val="16"/>
              </w:rPr>
              <w:t>RCT cohort followed 1998</w:t>
            </w:r>
            <w:r w:rsidR="00A16608">
              <w:rPr>
                <w:rFonts w:ascii="Arial" w:eastAsia="Times New Roman" w:hAnsi="Arial"/>
                <w:sz w:val="16"/>
                <w:szCs w:val="16"/>
              </w:rPr>
              <w:t>–</w:t>
            </w:r>
            <w:r w:rsidRPr="00AA6DEA">
              <w:rPr>
                <w:rFonts w:ascii="Arial" w:eastAsia="Times New Roman" w:hAnsi="Arial"/>
                <w:sz w:val="16"/>
                <w:szCs w:val="16"/>
              </w:rPr>
              <w:t>2001</w:t>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ART use vs. no ART use</w:t>
            </w:r>
          </w:p>
        </w:tc>
        <w:tc>
          <w:tcPr>
            <w:tcW w:w="5670"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Mean age</w:t>
            </w:r>
            <w:r w:rsidR="00A16608">
              <w:rPr>
                <w:rFonts w:ascii="Arial" w:eastAsia="Times New Roman" w:hAnsi="Arial"/>
                <w:sz w:val="16"/>
                <w:szCs w:val="16"/>
              </w:rPr>
              <w:t>,</w:t>
            </w:r>
            <w:r w:rsidRPr="00AA6DEA">
              <w:rPr>
                <w:rFonts w:ascii="Arial" w:eastAsia="Times New Roman" w:hAnsi="Arial"/>
                <w:sz w:val="16"/>
                <w:szCs w:val="16"/>
              </w:rPr>
              <w:t xml:space="preserve"> 39.1 years (</w:t>
            </w:r>
            <w:r w:rsidR="00A16608">
              <w:rPr>
                <w:rFonts w:ascii="Arial" w:eastAsia="Times New Roman" w:hAnsi="Arial"/>
                <w:sz w:val="16"/>
                <w:szCs w:val="16"/>
              </w:rPr>
              <w:t xml:space="preserve">SD, </w:t>
            </w:r>
            <w:r w:rsidRPr="00AA6DEA">
              <w:rPr>
                <w:rFonts w:ascii="Arial" w:eastAsia="Times New Roman" w:hAnsi="Arial"/>
                <w:sz w:val="16"/>
                <w:szCs w:val="16"/>
              </w:rPr>
              <w:t>6)</w:t>
            </w:r>
            <w:r w:rsidR="00A16608">
              <w:rPr>
                <w:rFonts w:ascii="Arial" w:eastAsia="Times New Roman" w:hAnsi="Arial"/>
                <w:sz w:val="16"/>
                <w:szCs w:val="16"/>
              </w:rPr>
              <w:t>;</w:t>
            </w:r>
            <w:r w:rsidRPr="00AA6DEA">
              <w:rPr>
                <w:rFonts w:ascii="Arial" w:eastAsia="Times New Roman" w:hAnsi="Arial"/>
                <w:sz w:val="16"/>
                <w:szCs w:val="16"/>
              </w:rPr>
              <w:t xml:space="preserve"> 57.6% male</w:t>
            </w:r>
            <w:r w:rsidR="00A16608">
              <w:rPr>
                <w:rFonts w:ascii="Arial" w:eastAsia="Times New Roman" w:hAnsi="Arial"/>
                <w:sz w:val="16"/>
                <w:szCs w:val="16"/>
              </w:rPr>
              <w:t>;</w:t>
            </w:r>
            <w:r w:rsidRPr="00AA6DEA">
              <w:rPr>
                <w:rFonts w:ascii="Arial" w:eastAsia="Times New Roman" w:hAnsi="Arial"/>
                <w:sz w:val="16"/>
                <w:szCs w:val="16"/>
              </w:rPr>
              <w:t xml:space="preserve"> 78% African </w:t>
            </w:r>
            <w:r w:rsidR="00A16608">
              <w:rPr>
                <w:rFonts w:ascii="Arial" w:eastAsia="Times New Roman" w:hAnsi="Arial"/>
                <w:sz w:val="16"/>
                <w:szCs w:val="16"/>
              </w:rPr>
              <w:t>A</w:t>
            </w:r>
            <w:r w:rsidRPr="00AA6DEA">
              <w:rPr>
                <w:rFonts w:ascii="Arial" w:eastAsia="Times New Roman" w:hAnsi="Arial"/>
                <w:sz w:val="16"/>
                <w:szCs w:val="16"/>
              </w:rPr>
              <w:t>merican, 4% Caucasian, 17% Hispanic, 1% other (Haitian)</w:t>
            </w:r>
            <w:r w:rsidR="00A16608">
              <w:rPr>
                <w:rFonts w:ascii="Arial" w:eastAsia="Times New Roman" w:hAnsi="Arial"/>
                <w:sz w:val="16"/>
                <w:szCs w:val="16"/>
              </w:rPr>
              <w:t>;</w:t>
            </w:r>
            <w:r w:rsidRPr="00AA6DEA">
              <w:rPr>
                <w:rFonts w:ascii="Arial" w:eastAsia="Times New Roman" w:hAnsi="Arial"/>
                <w:sz w:val="16"/>
                <w:szCs w:val="16"/>
              </w:rPr>
              <w:t xml:space="preserve"> 67% drug use (65% past use of injecting heroin, 46% past use of injecting cocaine)</w:t>
            </w:r>
            <w:r w:rsidR="00A16608">
              <w:rPr>
                <w:rFonts w:ascii="Arial" w:eastAsia="Times New Roman" w:hAnsi="Arial"/>
                <w:sz w:val="16"/>
                <w:szCs w:val="16"/>
              </w:rPr>
              <w:t>;</w:t>
            </w:r>
            <w:r w:rsidRPr="00AA6DEA">
              <w:rPr>
                <w:rFonts w:ascii="Arial" w:eastAsia="Times New Roman" w:hAnsi="Arial"/>
                <w:sz w:val="16"/>
                <w:szCs w:val="16"/>
              </w:rPr>
              <w:t xml:space="preserve"> 65% heterosexual, 11% homosexual, 24% bisexual</w:t>
            </w:r>
            <w:r w:rsidR="00A16608">
              <w:rPr>
                <w:rFonts w:ascii="Arial" w:eastAsia="Times New Roman" w:hAnsi="Arial"/>
                <w:sz w:val="16"/>
                <w:szCs w:val="16"/>
              </w:rPr>
              <w:t>;</w:t>
            </w:r>
            <w:r w:rsidRPr="00AA6DEA">
              <w:rPr>
                <w:rFonts w:ascii="Arial" w:eastAsia="Times New Roman" w:hAnsi="Arial"/>
                <w:sz w:val="16"/>
                <w:szCs w:val="16"/>
              </w:rPr>
              <w:t xml:space="preserve"> 91% single, 9% stable partner</w:t>
            </w:r>
            <w:r w:rsidR="00A16608">
              <w:rPr>
                <w:rFonts w:ascii="Arial" w:eastAsia="Times New Roman" w:hAnsi="Arial"/>
                <w:sz w:val="16"/>
                <w:szCs w:val="16"/>
              </w:rPr>
              <w:t>;</w:t>
            </w:r>
            <w:r w:rsidRPr="00AA6DEA">
              <w:rPr>
                <w:rFonts w:ascii="Arial" w:eastAsia="Times New Roman" w:hAnsi="Arial"/>
                <w:sz w:val="16"/>
                <w:szCs w:val="16"/>
              </w:rPr>
              <w:t xml:space="preserve"> 31% not on ART, 47% on ART, 22% on ART but not </w:t>
            </w:r>
            <w:r w:rsidR="00A16608">
              <w:rPr>
                <w:rFonts w:ascii="Arial" w:eastAsia="Times New Roman" w:hAnsi="Arial"/>
                <w:sz w:val="16"/>
                <w:szCs w:val="16"/>
              </w:rPr>
              <w:t xml:space="preserve">taking it; </w:t>
            </w:r>
            <w:r w:rsidRPr="00AA6DEA">
              <w:rPr>
                <w:rFonts w:ascii="Arial" w:eastAsia="Times New Roman" w:hAnsi="Arial"/>
                <w:sz w:val="16"/>
                <w:szCs w:val="16"/>
              </w:rPr>
              <w:t xml:space="preserve">68% diagnosed before 1995, 8% diagnosed after 1999 </w:t>
            </w:r>
            <w:r w:rsidR="00A16608">
              <w:rPr>
                <w:rFonts w:ascii="Arial" w:eastAsia="Times New Roman" w:hAnsi="Arial"/>
                <w:sz w:val="16"/>
                <w:szCs w:val="16"/>
              </w:rPr>
              <w:t>(</w:t>
            </w:r>
            <w:r w:rsidRPr="00AA6DEA">
              <w:rPr>
                <w:rFonts w:ascii="Arial" w:eastAsia="Times New Roman" w:hAnsi="Arial"/>
                <w:sz w:val="16"/>
                <w:szCs w:val="16"/>
              </w:rPr>
              <w:t>range</w:t>
            </w:r>
            <w:r w:rsidR="00A16608">
              <w:rPr>
                <w:rFonts w:ascii="Arial" w:eastAsia="Times New Roman" w:hAnsi="Arial"/>
                <w:sz w:val="16"/>
                <w:szCs w:val="16"/>
              </w:rPr>
              <w:t>,</w:t>
            </w:r>
            <w:r w:rsidRPr="00AA6DEA">
              <w:rPr>
                <w:rFonts w:ascii="Arial" w:eastAsia="Times New Roman" w:hAnsi="Arial"/>
                <w:sz w:val="16"/>
                <w:szCs w:val="16"/>
              </w:rPr>
              <w:t xml:space="preserve"> 1981</w:t>
            </w:r>
            <w:r w:rsidR="00A16608">
              <w:rPr>
                <w:rFonts w:ascii="Arial" w:eastAsia="Times New Roman" w:hAnsi="Arial"/>
                <w:sz w:val="16"/>
                <w:szCs w:val="16"/>
              </w:rPr>
              <w:t>–</w:t>
            </w:r>
            <w:r w:rsidRPr="00AA6DEA">
              <w:rPr>
                <w:rFonts w:ascii="Arial" w:eastAsia="Times New Roman" w:hAnsi="Arial"/>
                <w:sz w:val="16"/>
                <w:szCs w:val="16"/>
              </w:rPr>
              <w:t xml:space="preserve">2000 </w:t>
            </w:r>
            <w:r w:rsidR="00A16608">
              <w:rPr>
                <w:rFonts w:ascii="Arial" w:eastAsia="Times New Roman" w:hAnsi="Arial"/>
                <w:sz w:val="16"/>
                <w:szCs w:val="16"/>
              </w:rPr>
              <w:t>[</w:t>
            </w:r>
            <w:r w:rsidRPr="00AA6DEA">
              <w:rPr>
                <w:rFonts w:ascii="Arial" w:eastAsia="Times New Roman" w:hAnsi="Arial"/>
                <w:sz w:val="16"/>
                <w:szCs w:val="16"/>
              </w:rPr>
              <w:t>questionnaire approved in 2000</w:t>
            </w:r>
            <w:r w:rsidR="00A16608">
              <w:rPr>
                <w:rFonts w:ascii="Arial" w:eastAsia="Times New Roman" w:hAnsi="Arial"/>
                <w:sz w:val="16"/>
                <w:szCs w:val="16"/>
              </w:rPr>
              <w:t>]</w:t>
            </w:r>
            <w:r w:rsidRPr="00AA6DEA">
              <w:rPr>
                <w:rFonts w:ascii="Arial" w:eastAsia="Times New Roman" w:hAnsi="Arial"/>
                <w:sz w:val="16"/>
                <w:szCs w:val="16"/>
              </w:rPr>
              <w:t>)</w:t>
            </w:r>
          </w:p>
        </w:tc>
      </w:tr>
      <w:tr w:rsidR="00AA6DEA" w:rsidRPr="00AA6DEA" w:rsidTr="002D5B5A">
        <w:trPr>
          <w:trHeight w:val="4283"/>
        </w:trPr>
        <w:tc>
          <w:tcPr>
            <w:tcW w:w="1093"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lastRenderedPageBreak/>
              <w:t>Morin et al, 2007</w:t>
            </w:r>
            <w:r w:rsidRPr="00AA6DEA">
              <w:rPr>
                <w:rFonts w:ascii="Arial" w:eastAsia="Times New Roman" w:hAnsi="Arial"/>
                <w:sz w:val="16"/>
                <w:szCs w:val="16"/>
                <w:vertAlign w:val="superscript"/>
              </w:rPr>
              <w:t>97</w:t>
            </w:r>
            <w:r w:rsidRPr="00AA6DEA">
              <w:rPr>
                <w:rFonts w:ascii="Arial" w:eastAsia="Times New Roman" w:hAnsi="Arial"/>
                <w:sz w:val="16"/>
                <w:szCs w:val="16"/>
              </w:rPr>
              <w:br w:type="page"/>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Cross sectional</w:t>
            </w:r>
          </w:p>
        </w:tc>
        <w:tc>
          <w:tcPr>
            <w:tcW w:w="2499"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Various clinics throughout U</w:t>
            </w:r>
            <w:r w:rsidR="00A16608">
              <w:rPr>
                <w:rFonts w:ascii="Arial" w:eastAsia="Times New Roman" w:hAnsi="Arial"/>
                <w:sz w:val="16"/>
                <w:szCs w:val="16"/>
              </w:rPr>
              <w:t>.</w:t>
            </w:r>
            <w:r w:rsidRPr="00AA6DEA">
              <w:rPr>
                <w:rFonts w:ascii="Arial" w:eastAsia="Times New Roman" w:hAnsi="Arial"/>
                <w:sz w:val="16"/>
                <w:szCs w:val="16"/>
              </w:rPr>
              <w:t>S</w:t>
            </w:r>
            <w:r w:rsidR="00A16608">
              <w:rPr>
                <w:rFonts w:ascii="Arial" w:eastAsia="Times New Roman" w:hAnsi="Arial"/>
                <w:sz w:val="16"/>
                <w:szCs w:val="16"/>
              </w:rPr>
              <w:t xml:space="preserve">.; </w:t>
            </w:r>
            <w:r w:rsidRPr="00AA6DEA">
              <w:rPr>
                <w:rFonts w:ascii="Arial" w:eastAsia="Times New Roman" w:hAnsi="Arial"/>
                <w:sz w:val="16"/>
                <w:szCs w:val="16"/>
              </w:rPr>
              <w:t>Ryan White</w:t>
            </w:r>
            <w:r w:rsidR="00A16608">
              <w:rPr>
                <w:rFonts w:ascii="Arial" w:eastAsia="Times New Roman" w:hAnsi="Arial"/>
                <w:sz w:val="16"/>
                <w:szCs w:val="16"/>
              </w:rPr>
              <w:t>-</w:t>
            </w:r>
            <w:r w:rsidRPr="00AA6DEA">
              <w:rPr>
                <w:rFonts w:ascii="Arial" w:eastAsia="Times New Roman" w:hAnsi="Arial"/>
                <w:sz w:val="16"/>
                <w:szCs w:val="16"/>
              </w:rPr>
              <w:t>funded clinics</w:t>
            </w:r>
            <w:r w:rsidR="00A16608">
              <w:rPr>
                <w:rFonts w:ascii="Arial" w:eastAsia="Times New Roman" w:hAnsi="Arial"/>
                <w:sz w:val="16"/>
                <w:szCs w:val="16"/>
              </w:rPr>
              <w:t>; n</w:t>
            </w:r>
            <w:r w:rsidRPr="00AA6DEA">
              <w:rPr>
                <w:rFonts w:ascii="Arial" w:eastAsia="Times New Roman" w:hAnsi="Arial"/>
                <w:sz w:val="16"/>
                <w:szCs w:val="16"/>
              </w:rPr>
              <w:t>ot reported</w:t>
            </w:r>
          </w:p>
        </w:tc>
        <w:tc>
          <w:tcPr>
            <w:tcW w:w="1461" w:type="dxa"/>
            <w:shd w:val="clear" w:color="auto" w:fill="auto"/>
            <w:hideMark/>
          </w:tcPr>
          <w:p w:rsidR="00AA6DEA" w:rsidRPr="00AA6DEA" w:rsidRDefault="00AA6DEA" w:rsidP="00A16608">
            <w:pPr>
              <w:rPr>
                <w:rFonts w:ascii="Arial" w:eastAsia="Times New Roman" w:hAnsi="Arial"/>
                <w:sz w:val="16"/>
                <w:szCs w:val="16"/>
              </w:rPr>
            </w:pPr>
            <w:r w:rsidRPr="00AA6DEA">
              <w:rPr>
                <w:rFonts w:ascii="Arial" w:eastAsia="Times New Roman" w:hAnsi="Arial"/>
                <w:sz w:val="16"/>
                <w:szCs w:val="16"/>
              </w:rPr>
              <w:t xml:space="preserve">April 2004 </w:t>
            </w:r>
            <w:r w:rsidR="00A16608">
              <w:rPr>
                <w:rFonts w:ascii="Arial" w:eastAsia="Times New Roman" w:hAnsi="Arial"/>
                <w:sz w:val="16"/>
                <w:szCs w:val="16"/>
              </w:rPr>
              <w:t>to</w:t>
            </w:r>
            <w:r w:rsidRPr="00AA6DEA">
              <w:rPr>
                <w:rFonts w:ascii="Arial" w:eastAsia="Times New Roman" w:hAnsi="Arial"/>
                <w:sz w:val="16"/>
                <w:szCs w:val="16"/>
              </w:rPr>
              <w:t xml:space="preserve"> December 2006</w:t>
            </w:r>
            <w:r w:rsidR="00A16608">
              <w:rPr>
                <w:rFonts w:ascii="Arial" w:eastAsia="Times New Roman" w:hAnsi="Arial"/>
                <w:sz w:val="16"/>
                <w:szCs w:val="16"/>
              </w:rPr>
              <w:t xml:space="preserve">; </w:t>
            </w:r>
            <w:r w:rsidRPr="00AA6DEA">
              <w:rPr>
                <w:rFonts w:ascii="Arial" w:eastAsia="Times New Roman" w:hAnsi="Arial"/>
                <w:sz w:val="16"/>
                <w:szCs w:val="16"/>
              </w:rPr>
              <w:t>baseline interview data</w:t>
            </w:r>
          </w:p>
        </w:tc>
        <w:tc>
          <w:tcPr>
            <w:tcW w:w="1350" w:type="dxa"/>
            <w:shd w:val="clear" w:color="auto" w:fill="auto"/>
            <w:hideMark/>
          </w:tcPr>
          <w:p w:rsidR="00AA6DEA" w:rsidRPr="00AA6DEA" w:rsidRDefault="00AA6DEA" w:rsidP="00A16608">
            <w:pPr>
              <w:ind w:right="-108"/>
              <w:rPr>
                <w:rFonts w:ascii="Arial" w:eastAsia="Times New Roman" w:hAnsi="Arial"/>
                <w:sz w:val="16"/>
                <w:szCs w:val="16"/>
              </w:rPr>
            </w:pPr>
            <w:r w:rsidRPr="00AA6DEA">
              <w:rPr>
                <w:rFonts w:ascii="Arial" w:eastAsia="Times New Roman" w:hAnsi="Arial"/>
                <w:sz w:val="16"/>
                <w:szCs w:val="16"/>
              </w:rPr>
              <w:t>ART vs. no ART</w:t>
            </w:r>
          </w:p>
        </w:tc>
        <w:tc>
          <w:tcPr>
            <w:tcW w:w="5670" w:type="dxa"/>
            <w:shd w:val="clear" w:color="auto" w:fill="auto"/>
            <w:hideMark/>
          </w:tcPr>
          <w:p w:rsidR="00A16608" w:rsidRDefault="00AA6DEA" w:rsidP="00221838">
            <w:pPr>
              <w:ind w:right="-108"/>
              <w:rPr>
                <w:rFonts w:ascii="Arial" w:eastAsia="Times New Roman" w:hAnsi="Arial"/>
                <w:sz w:val="16"/>
                <w:szCs w:val="16"/>
              </w:rPr>
            </w:pPr>
            <w:r w:rsidRPr="00AA6DEA">
              <w:rPr>
                <w:rFonts w:ascii="Arial" w:eastAsia="Times New Roman" w:hAnsi="Arial"/>
                <w:sz w:val="16"/>
                <w:szCs w:val="16"/>
                <w:u w:val="single"/>
              </w:rPr>
              <w:t>MSM</w:t>
            </w:r>
            <w:r w:rsidRPr="00A16608">
              <w:rPr>
                <w:rFonts w:ascii="Arial" w:eastAsia="Times New Roman" w:hAnsi="Arial"/>
                <w:bCs/>
                <w:sz w:val="16"/>
                <w:szCs w:val="16"/>
              </w:rPr>
              <w:t>:</w:t>
            </w:r>
            <w:r w:rsidRPr="00AA6DEA">
              <w:rPr>
                <w:rFonts w:ascii="Arial" w:eastAsia="Times New Roman" w:hAnsi="Arial"/>
                <w:sz w:val="16"/>
                <w:szCs w:val="16"/>
              </w:rPr>
              <w:t xml:space="preserve"> 51% </w:t>
            </w:r>
            <w:r w:rsidR="00A16608">
              <w:rPr>
                <w:rFonts w:ascii="Arial" w:eastAsia="Times New Roman" w:hAnsi="Arial"/>
                <w:sz w:val="16"/>
                <w:szCs w:val="16"/>
              </w:rPr>
              <w:t>w</w:t>
            </w:r>
            <w:r w:rsidRPr="00AA6DEA">
              <w:rPr>
                <w:rFonts w:ascii="Arial" w:eastAsia="Times New Roman" w:hAnsi="Arial"/>
                <w:sz w:val="16"/>
                <w:szCs w:val="16"/>
              </w:rPr>
              <w:t xml:space="preserve">hite, 29% </w:t>
            </w:r>
            <w:r w:rsidR="00A16608">
              <w:rPr>
                <w:rFonts w:ascii="Arial" w:eastAsia="Times New Roman" w:hAnsi="Arial"/>
                <w:sz w:val="16"/>
                <w:szCs w:val="16"/>
              </w:rPr>
              <w:t>b</w:t>
            </w:r>
            <w:r w:rsidRPr="00AA6DEA">
              <w:rPr>
                <w:rFonts w:ascii="Arial" w:eastAsia="Times New Roman" w:hAnsi="Arial"/>
                <w:sz w:val="16"/>
                <w:szCs w:val="16"/>
              </w:rPr>
              <w:t xml:space="preserve">lack/African American, 15% Hispanic/Latino, 5% </w:t>
            </w:r>
            <w:r w:rsidR="00A16608">
              <w:rPr>
                <w:rFonts w:ascii="Arial" w:eastAsia="Times New Roman" w:hAnsi="Arial"/>
                <w:sz w:val="16"/>
                <w:szCs w:val="16"/>
              </w:rPr>
              <w:t>o</w:t>
            </w:r>
            <w:r w:rsidRPr="00AA6DEA">
              <w:rPr>
                <w:rFonts w:ascii="Arial" w:eastAsia="Times New Roman" w:hAnsi="Arial"/>
                <w:sz w:val="16"/>
                <w:szCs w:val="16"/>
              </w:rPr>
              <w:t>ther; 84% homosexual, 13% bisexual, 1% heterosexual, 2% unknown/no answer; 41% age</w:t>
            </w:r>
            <w:r w:rsidR="00A16608">
              <w:rPr>
                <w:rFonts w:ascii="Arial" w:eastAsia="Times New Roman" w:hAnsi="Arial"/>
                <w:sz w:val="16"/>
                <w:szCs w:val="16"/>
              </w:rPr>
              <w:t>s</w:t>
            </w:r>
            <w:r w:rsidRPr="00AA6DEA">
              <w:rPr>
                <w:rFonts w:ascii="Arial" w:eastAsia="Times New Roman" w:hAnsi="Arial"/>
                <w:sz w:val="16"/>
                <w:szCs w:val="16"/>
              </w:rPr>
              <w:t xml:space="preserve"> &lt;39</w:t>
            </w:r>
            <w:r w:rsidR="00A16608">
              <w:rPr>
                <w:rFonts w:ascii="Arial" w:eastAsia="Times New Roman" w:hAnsi="Arial"/>
                <w:sz w:val="16"/>
                <w:szCs w:val="16"/>
              </w:rPr>
              <w:t xml:space="preserve"> years</w:t>
            </w:r>
            <w:r w:rsidRPr="00AA6DEA">
              <w:rPr>
                <w:rFonts w:ascii="Arial" w:eastAsia="Times New Roman" w:hAnsi="Arial"/>
                <w:sz w:val="16"/>
                <w:szCs w:val="16"/>
              </w:rPr>
              <w:t>, 59% age</w:t>
            </w:r>
            <w:r w:rsidR="00A16608">
              <w:rPr>
                <w:rFonts w:ascii="Arial" w:eastAsia="Times New Roman" w:hAnsi="Arial"/>
                <w:sz w:val="16"/>
                <w:szCs w:val="16"/>
              </w:rPr>
              <w:t>s</w:t>
            </w:r>
            <w:r w:rsidRPr="00AA6DEA">
              <w:rPr>
                <w:rFonts w:ascii="Arial" w:eastAsia="Times New Roman" w:hAnsi="Arial"/>
                <w:sz w:val="16"/>
                <w:szCs w:val="16"/>
              </w:rPr>
              <w:t xml:space="preserve"> &gt;40</w:t>
            </w:r>
            <w:r w:rsidR="00A16608">
              <w:rPr>
                <w:rFonts w:ascii="Arial" w:eastAsia="Times New Roman" w:hAnsi="Arial"/>
                <w:sz w:val="16"/>
                <w:szCs w:val="16"/>
              </w:rPr>
              <w:t xml:space="preserve"> years</w:t>
            </w:r>
            <w:r w:rsidRPr="00AA6DEA">
              <w:rPr>
                <w:rFonts w:ascii="Arial" w:eastAsia="Times New Roman" w:hAnsi="Arial"/>
                <w:sz w:val="16"/>
                <w:szCs w:val="16"/>
              </w:rPr>
              <w:t>; 15% CD4 count &lt;200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xml:space="preserve">, 66% CD4 count </w:t>
            </w:r>
            <w:r w:rsidRPr="00AA6DEA">
              <w:rPr>
                <w:rFonts w:ascii="Arial" w:eastAsia="Times New Roman" w:hAnsi="Arial"/>
                <w:sz w:val="16"/>
                <w:szCs w:val="16"/>
                <w:u w:val="single"/>
              </w:rPr>
              <w:t>&gt;</w:t>
            </w:r>
            <w:r w:rsidRPr="00AA6DEA">
              <w:rPr>
                <w:rFonts w:ascii="Arial" w:eastAsia="Times New Roman" w:hAnsi="Arial"/>
                <w:sz w:val="16"/>
                <w:szCs w:val="16"/>
              </w:rPr>
              <w: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18% unknown CD4 count; 57% most recent viral load undetectable, 33% most recent viral load detectable, 10% most recent viral load unknown/no answer; 14% not currently on ART, 69% currently on ART, 18% unknown/no answer; 40% unprotected anal or vaginal sex in last 6 months</w:t>
            </w:r>
            <w:r w:rsidR="00221838">
              <w:rPr>
                <w:rFonts w:ascii="Arial" w:eastAsia="Times New Roman" w:hAnsi="Arial"/>
                <w:sz w:val="16"/>
                <w:szCs w:val="16"/>
              </w:rPr>
              <w:t>;</w:t>
            </w:r>
            <w:r w:rsidRPr="00AA6DEA">
              <w:rPr>
                <w:rFonts w:ascii="Arial" w:eastAsia="Times New Roman" w:hAnsi="Arial"/>
                <w:sz w:val="16"/>
                <w:szCs w:val="16"/>
              </w:rPr>
              <w:t xml:space="preserve"> 4% injected any drug in last 30 days</w:t>
            </w:r>
          </w:p>
          <w:p w:rsidR="00A16608" w:rsidRDefault="00AA6DEA" w:rsidP="00221838">
            <w:pPr>
              <w:ind w:right="-108"/>
              <w:rPr>
                <w:rFonts w:ascii="Arial" w:eastAsia="Times New Roman" w:hAnsi="Arial"/>
                <w:sz w:val="16"/>
                <w:szCs w:val="16"/>
              </w:rPr>
            </w:pPr>
            <w:r w:rsidRPr="00AA6DEA">
              <w:rPr>
                <w:rFonts w:ascii="Arial" w:eastAsia="Times New Roman" w:hAnsi="Arial"/>
                <w:sz w:val="16"/>
                <w:szCs w:val="16"/>
              </w:rPr>
              <w:br w:type="page"/>
            </w:r>
            <w:r w:rsidRPr="00AA6DEA">
              <w:rPr>
                <w:rFonts w:ascii="Arial" w:eastAsia="Times New Roman" w:hAnsi="Arial"/>
                <w:sz w:val="16"/>
                <w:szCs w:val="16"/>
                <w:u w:val="single"/>
              </w:rPr>
              <w:t>Women</w:t>
            </w:r>
            <w:r w:rsidRPr="00221838">
              <w:rPr>
                <w:rFonts w:ascii="Arial" w:eastAsia="Times New Roman" w:hAnsi="Arial"/>
                <w:bCs/>
                <w:sz w:val="16"/>
                <w:szCs w:val="16"/>
              </w:rPr>
              <w:t>:</w:t>
            </w:r>
            <w:r w:rsidRPr="00AA6DEA">
              <w:rPr>
                <w:rFonts w:ascii="Arial" w:eastAsia="Times New Roman" w:hAnsi="Arial"/>
                <w:b/>
                <w:bCs/>
                <w:sz w:val="16"/>
                <w:szCs w:val="16"/>
              </w:rPr>
              <w:t xml:space="preserve"> </w:t>
            </w:r>
            <w:r w:rsidRPr="00AA6DEA">
              <w:rPr>
                <w:rFonts w:ascii="Arial" w:eastAsia="Times New Roman" w:hAnsi="Arial"/>
                <w:sz w:val="16"/>
                <w:szCs w:val="16"/>
              </w:rPr>
              <w:t xml:space="preserve">16% </w:t>
            </w:r>
            <w:r w:rsidR="00221838">
              <w:rPr>
                <w:rFonts w:ascii="Arial" w:eastAsia="Times New Roman" w:hAnsi="Arial"/>
                <w:sz w:val="16"/>
                <w:szCs w:val="16"/>
              </w:rPr>
              <w:t>w</w:t>
            </w:r>
            <w:r w:rsidRPr="00AA6DEA">
              <w:rPr>
                <w:rFonts w:ascii="Arial" w:eastAsia="Times New Roman" w:hAnsi="Arial"/>
                <w:sz w:val="16"/>
                <w:szCs w:val="16"/>
              </w:rPr>
              <w:t xml:space="preserve">hite, 68% </w:t>
            </w:r>
            <w:r w:rsidR="00221838">
              <w:rPr>
                <w:rFonts w:ascii="Arial" w:eastAsia="Times New Roman" w:hAnsi="Arial"/>
                <w:sz w:val="16"/>
                <w:szCs w:val="16"/>
              </w:rPr>
              <w:t>b</w:t>
            </w:r>
            <w:r w:rsidRPr="00AA6DEA">
              <w:rPr>
                <w:rFonts w:ascii="Arial" w:eastAsia="Times New Roman" w:hAnsi="Arial"/>
                <w:sz w:val="16"/>
                <w:szCs w:val="16"/>
              </w:rPr>
              <w:t xml:space="preserve">lack/African American, 11% Hispanic/Latino, 4% </w:t>
            </w:r>
            <w:r w:rsidR="00221838">
              <w:rPr>
                <w:rFonts w:ascii="Arial" w:eastAsia="Times New Roman" w:hAnsi="Arial"/>
                <w:sz w:val="16"/>
                <w:szCs w:val="16"/>
              </w:rPr>
              <w:t>o</w:t>
            </w:r>
            <w:r w:rsidRPr="00AA6DEA">
              <w:rPr>
                <w:rFonts w:ascii="Arial" w:eastAsia="Times New Roman" w:hAnsi="Arial"/>
                <w:sz w:val="16"/>
                <w:szCs w:val="16"/>
              </w:rPr>
              <w:t>ther; 3% homosexual, 5% bisexual, 89% heterosexual, 3% unknown/no answer; 41% age</w:t>
            </w:r>
            <w:r w:rsidR="00221838">
              <w:rPr>
                <w:rFonts w:ascii="Arial" w:eastAsia="Times New Roman" w:hAnsi="Arial"/>
                <w:sz w:val="16"/>
                <w:szCs w:val="16"/>
              </w:rPr>
              <w:t>s</w:t>
            </w:r>
            <w:r w:rsidRPr="00AA6DEA">
              <w:rPr>
                <w:rFonts w:ascii="Arial" w:eastAsia="Times New Roman" w:hAnsi="Arial"/>
                <w:sz w:val="16"/>
                <w:szCs w:val="16"/>
              </w:rPr>
              <w:t xml:space="preserve"> &lt;39</w:t>
            </w:r>
            <w:r w:rsidR="00221838">
              <w:rPr>
                <w:rFonts w:ascii="Arial" w:eastAsia="Times New Roman" w:hAnsi="Arial"/>
                <w:sz w:val="16"/>
                <w:szCs w:val="16"/>
              </w:rPr>
              <w:t xml:space="preserve"> years</w:t>
            </w:r>
            <w:r w:rsidRPr="00AA6DEA">
              <w:rPr>
                <w:rFonts w:ascii="Arial" w:eastAsia="Times New Roman" w:hAnsi="Arial"/>
                <w:sz w:val="16"/>
                <w:szCs w:val="16"/>
              </w:rPr>
              <w:t>, 59% age</w:t>
            </w:r>
            <w:r w:rsidR="00221838">
              <w:rPr>
                <w:rFonts w:ascii="Arial" w:eastAsia="Times New Roman" w:hAnsi="Arial"/>
                <w:sz w:val="16"/>
                <w:szCs w:val="16"/>
              </w:rPr>
              <w:t>s</w:t>
            </w:r>
            <w:r w:rsidRPr="00AA6DEA">
              <w:rPr>
                <w:rFonts w:ascii="Arial" w:eastAsia="Times New Roman" w:hAnsi="Arial"/>
                <w:sz w:val="16"/>
                <w:szCs w:val="16"/>
              </w:rPr>
              <w:t xml:space="preserve"> &gt;40</w:t>
            </w:r>
            <w:r w:rsidR="00221838">
              <w:rPr>
                <w:rFonts w:ascii="Arial" w:eastAsia="Times New Roman" w:hAnsi="Arial"/>
                <w:sz w:val="16"/>
                <w:szCs w:val="16"/>
              </w:rPr>
              <w:t xml:space="preserve"> years</w:t>
            </w:r>
            <w:r w:rsidRPr="00AA6DEA">
              <w:rPr>
                <w:rFonts w:ascii="Arial" w:eastAsia="Times New Roman" w:hAnsi="Arial"/>
                <w:sz w:val="16"/>
                <w:szCs w:val="16"/>
              </w:rPr>
              <w:t>; 14% CD4 count &lt;200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xml:space="preserve">, 57% CD4 count </w:t>
            </w:r>
            <w:r w:rsidRPr="00AA6DEA">
              <w:rPr>
                <w:rFonts w:ascii="Arial" w:eastAsia="Times New Roman" w:hAnsi="Arial"/>
                <w:sz w:val="16"/>
                <w:szCs w:val="16"/>
                <w:u w:val="single"/>
              </w:rPr>
              <w:t>&gt;</w:t>
            </w:r>
            <w:r w:rsidRPr="00AA6DEA">
              <w:rPr>
                <w:rFonts w:ascii="Arial" w:eastAsia="Times New Roman" w:hAnsi="Arial"/>
                <w:sz w:val="16"/>
                <w:szCs w:val="16"/>
              </w:rPr>
              <w: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29% unknown CD4 count; 52% most recent viral load undetectable, 34% most recent viral load detectable, 14% most recent viral load unknown/no answer</w:t>
            </w:r>
            <w:r w:rsidR="00221838">
              <w:rPr>
                <w:rFonts w:ascii="Arial" w:eastAsia="Times New Roman" w:hAnsi="Arial"/>
                <w:sz w:val="16"/>
                <w:szCs w:val="16"/>
              </w:rPr>
              <w:t>;</w:t>
            </w:r>
            <w:r w:rsidRPr="00AA6DEA">
              <w:rPr>
                <w:rFonts w:ascii="Arial" w:eastAsia="Times New Roman" w:hAnsi="Arial"/>
                <w:sz w:val="16"/>
                <w:szCs w:val="16"/>
              </w:rPr>
              <w:t xml:space="preserve"> 18% not currently on ART, 60% currently on ART, 22% unknown/no answer; 27% unprotected anal or vaginal sex in last 6 months</w:t>
            </w:r>
            <w:r w:rsidR="00221838">
              <w:rPr>
                <w:rFonts w:ascii="Arial" w:eastAsia="Times New Roman" w:hAnsi="Arial"/>
                <w:sz w:val="16"/>
                <w:szCs w:val="16"/>
              </w:rPr>
              <w:t>;</w:t>
            </w:r>
            <w:r w:rsidRPr="00AA6DEA">
              <w:rPr>
                <w:rFonts w:ascii="Arial" w:eastAsia="Times New Roman" w:hAnsi="Arial"/>
                <w:sz w:val="16"/>
                <w:szCs w:val="16"/>
              </w:rPr>
              <w:t xml:space="preserve"> 3% injected any drug in past 30 days </w:t>
            </w:r>
            <w:r w:rsidRPr="00AA6DEA">
              <w:rPr>
                <w:rFonts w:ascii="Arial" w:eastAsia="Times New Roman" w:hAnsi="Arial"/>
                <w:sz w:val="16"/>
                <w:szCs w:val="16"/>
              </w:rPr>
              <w:br w:type="page"/>
            </w:r>
          </w:p>
          <w:p w:rsidR="00AA6DEA" w:rsidRPr="00AA6DEA" w:rsidRDefault="00AA6DEA" w:rsidP="00221838">
            <w:pPr>
              <w:ind w:right="-108"/>
              <w:rPr>
                <w:rFonts w:ascii="Arial" w:eastAsia="Times New Roman" w:hAnsi="Arial"/>
                <w:sz w:val="16"/>
                <w:szCs w:val="16"/>
              </w:rPr>
            </w:pPr>
            <w:r w:rsidRPr="00AA6DEA">
              <w:rPr>
                <w:rFonts w:ascii="Arial" w:eastAsia="Times New Roman" w:hAnsi="Arial"/>
                <w:sz w:val="16"/>
                <w:szCs w:val="16"/>
                <w:u w:val="single"/>
              </w:rPr>
              <w:t>MSW</w:t>
            </w:r>
            <w:r w:rsidRPr="00221838">
              <w:rPr>
                <w:rFonts w:ascii="Arial" w:eastAsia="Times New Roman" w:hAnsi="Arial"/>
                <w:bCs/>
                <w:sz w:val="16"/>
                <w:szCs w:val="16"/>
              </w:rPr>
              <w:t>:</w:t>
            </w:r>
            <w:r w:rsidRPr="00AA6DEA">
              <w:rPr>
                <w:rFonts w:ascii="Arial" w:eastAsia="Times New Roman" w:hAnsi="Arial"/>
                <w:sz w:val="16"/>
                <w:szCs w:val="16"/>
              </w:rPr>
              <w:t xml:space="preserve"> 15% </w:t>
            </w:r>
            <w:r w:rsidR="00221838">
              <w:rPr>
                <w:rFonts w:ascii="Arial" w:eastAsia="Times New Roman" w:hAnsi="Arial"/>
                <w:sz w:val="16"/>
                <w:szCs w:val="16"/>
              </w:rPr>
              <w:t>w</w:t>
            </w:r>
            <w:r w:rsidRPr="00AA6DEA">
              <w:rPr>
                <w:rFonts w:ascii="Arial" w:eastAsia="Times New Roman" w:hAnsi="Arial"/>
                <w:sz w:val="16"/>
                <w:szCs w:val="16"/>
              </w:rPr>
              <w:t xml:space="preserve">hite, 68% </w:t>
            </w:r>
            <w:r w:rsidR="00221838">
              <w:rPr>
                <w:rFonts w:ascii="Arial" w:eastAsia="Times New Roman" w:hAnsi="Arial"/>
                <w:sz w:val="16"/>
                <w:szCs w:val="16"/>
              </w:rPr>
              <w:t>b</w:t>
            </w:r>
            <w:r w:rsidRPr="00AA6DEA">
              <w:rPr>
                <w:rFonts w:ascii="Arial" w:eastAsia="Times New Roman" w:hAnsi="Arial"/>
                <w:sz w:val="16"/>
                <w:szCs w:val="16"/>
              </w:rPr>
              <w:t xml:space="preserve">lack/African American, 15% Hispanic/Latino, 2% </w:t>
            </w:r>
            <w:r w:rsidR="00221838">
              <w:rPr>
                <w:rFonts w:ascii="Arial" w:eastAsia="Times New Roman" w:hAnsi="Arial"/>
                <w:sz w:val="16"/>
                <w:szCs w:val="16"/>
              </w:rPr>
              <w:t>o</w:t>
            </w:r>
            <w:r w:rsidRPr="00AA6DEA">
              <w:rPr>
                <w:rFonts w:ascii="Arial" w:eastAsia="Times New Roman" w:hAnsi="Arial"/>
                <w:sz w:val="16"/>
                <w:szCs w:val="16"/>
              </w:rPr>
              <w:t>ther; &lt;1% homosexual, 2% bisexual, 96% heterosexual, 1% unknown/no answer; 20% age</w:t>
            </w:r>
            <w:r w:rsidR="00221838">
              <w:rPr>
                <w:rFonts w:ascii="Arial" w:eastAsia="Times New Roman" w:hAnsi="Arial"/>
                <w:sz w:val="16"/>
                <w:szCs w:val="16"/>
              </w:rPr>
              <w:t>s</w:t>
            </w:r>
            <w:r w:rsidRPr="00AA6DEA">
              <w:rPr>
                <w:rFonts w:ascii="Arial" w:eastAsia="Times New Roman" w:hAnsi="Arial"/>
                <w:sz w:val="16"/>
                <w:szCs w:val="16"/>
              </w:rPr>
              <w:t xml:space="preserve"> &lt;39</w:t>
            </w:r>
            <w:r w:rsidR="00221838">
              <w:rPr>
                <w:rFonts w:ascii="Arial" w:eastAsia="Times New Roman" w:hAnsi="Arial"/>
                <w:sz w:val="16"/>
                <w:szCs w:val="16"/>
              </w:rPr>
              <w:t xml:space="preserve"> years</w:t>
            </w:r>
            <w:r w:rsidRPr="00AA6DEA">
              <w:rPr>
                <w:rFonts w:ascii="Arial" w:eastAsia="Times New Roman" w:hAnsi="Arial"/>
                <w:sz w:val="16"/>
                <w:szCs w:val="16"/>
              </w:rPr>
              <w:t>, 80% age</w:t>
            </w:r>
            <w:r w:rsidR="00221838">
              <w:rPr>
                <w:rFonts w:ascii="Arial" w:eastAsia="Times New Roman" w:hAnsi="Arial"/>
                <w:sz w:val="16"/>
                <w:szCs w:val="16"/>
              </w:rPr>
              <w:t>s</w:t>
            </w:r>
            <w:r w:rsidRPr="00AA6DEA">
              <w:rPr>
                <w:rFonts w:ascii="Arial" w:eastAsia="Times New Roman" w:hAnsi="Arial"/>
                <w:sz w:val="16"/>
                <w:szCs w:val="16"/>
              </w:rPr>
              <w:t xml:space="preserve"> &gt;40</w:t>
            </w:r>
            <w:r w:rsidR="00221838">
              <w:rPr>
                <w:rFonts w:ascii="Arial" w:eastAsia="Times New Roman" w:hAnsi="Arial"/>
                <w:sz w:val="16"/>
                <w:szCs w:val="16"/>
              </w:rPr>
              <w:t xml:space="preserve"> years</w:t>
            </w:r>
            <w:r w:rsidRPr="00AA6DEA">
              <w:rPr>
                <w:rFonts w:ascii="Arial" w:eastAsia="Times New Roman" w:hAnsi="Arial"/>
                <w:sz w:val="16"/>
                <w:szCs w:val="16"/>
              </w:rPr>
              <w:t>; 19%</w:t>
            </w:r>
            <w:r w:rsidRPr="00AA6DEA">
              <w:rPr>
                <w:rFonts w:ascii="Arial" w:eastAsia="Times New Roman" w:hAnsi="Arial"/>
                <w:b/>
                <w:bCs/>
                <w:sz w:val="16"/>
                <w:szCs w:val="16"/>
              </w:rPr>
              <w:t xml:space="preserve"> </w:t>
            </w:r>
            <w:r w:rsidRPr="00AA6DEA">
              <w:rPr>
                <w:rFonts w:ascii="Arial" w:eastAsia="Times New Roman" w:hAnsi="Arial"/>
                <w:sz w:val="16"/>
                <w:szCs w:val="16"/>
              </w:rPr>
              <w:t>CD4 count &lt;200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xml:space="preserve">, 52% CD4 count </w:t>
            </w:r>
            <w:r w:rsidRPr="00AA6DEA">
              <w:rPr>
                <w:rFonts w:ascii="Arial" w:eastAsia="Times New Roman" w:hAnsi="Arial"/>
                <w:sz w:val="16"/>
                <w:szCs w:val="16"/>
                <w:u w:val="single"/>
              </w:rPr>
              <w:t>&gt;</w:t>
            </w:r>
            <w:r w:rsidRPr="00AA6DEA">
              <w:rPr>
                <w:rFonts w:ascii="Arial" w:eastAsia="Times New Roman" w:hAnsi="Arial"/>
                <w:sz w:val="16"/>
                <w:szCs w:val="16"/>
              </w:rPr>
              <w:t>200</w:t>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r w:rsidRPr="00AA6DEA">
              <w:rPr>
                <w:rFonts w:ascii="Arial" w:eastAsia="Times New Roman" w:hAnsi="Arial"/>
                <w:sz w:val="16"/>
                <w:szCs w:val="16"/>
              </w:rPr>
              <w:t>, 29% unknown CD4 count; 53% most recent viral load undetectable, 36% most recent viral load detectable, 11% most recent viral load unknown/no answer</w:t>
            </w:r>
            <w:r w:rsidR="00221838">
              <w:rPr>
                <w:rFonts w:ascii="Arial" w:eastAsia="Times New Roman" w:hAnsi="Arial"/>
                <w:sz w:val="16"/>
                <w:szCs w:val="16"/>
              </w:rPr>
              <w:t>;</w:t>
            </w:r>
            <w:r w:rsidRPr="00AA6DEA">
              <w:rPr>
                <w:rFonts w:ascii="Arial" w:eastAsia="Times New Roman" w:hAnsi="Arial"/>
                <w:sz w:val="16"/>
                <w:szCs w:val="16"/>
              </w:rPr>
              <w:t xml:space="preserve"> 11% not currently on ART, 71% currently on ART, 18% unknown/no answer; 20% unprotected anal or vaginal sex in last 6 months</w:t>
            </w:r>
            <w:r w:rsidR="00221838">
              <w:rPr>
                <w:rFonts w:ascii="Arial" w:eastAsia="Times New Roman" w:hAnsi="Arial"/>
                <w:sz w:val="16"/>
                <w:szCs w:val="16"/>
              </w:rPr>
              <w:t>;</w:t>
            </w:r>
            <w:r w:rsidRPr="00AA6DEA">
              <w:rPr>
                <w:rFonts w:ascii="Arial" w:eastAsia="Times New Roman" w:hAnsi="Arial"/>
                <w:sz w:val="16"/>
                <w:szCs w:val="16"/>
              </w:rPr>
              <w:t xml:space="preserve"> 7% injected any drug </w:t>
            </w:r>
            <w:r w:rsidR="00221838">
              <w:rPr>
                <w:rFonts w:ascii="Arial" w:eastAsia="Times New Roman" w:hAnsi="Arial"/>
                <w:sz w:val="16"/>
                <w:szCs w:val="16"/>
              </w:rPr>
              <w:t>i</w:t>
            </w:r>
            <w:r w:rsidRPr="00AA6DEA">
              <w:rPr>
                <w:rFonts w:ascii="Arial" w:eastAsia="Times New Roman" w:hAnsi="Arial"/>
                <w:sz w:val="16"/>
                <w:szCs w:val="16"/>
              </w:rPr>
              <w:t>n last 30 days</w:t>
            </w:r>
            <w:r w:rsidR="00221838">
              <w:rPr>
                <w:rFonts w:ascii="Arial" w:eastAsia="Times New Roman" w:hAnsi="Arial"/>
                <w:sz w:val="16"/>
                <w:szCs w:val="16"/>
              </w:rPr>
              <w:t>; n</w:t>
            </w:r>
            <w:r w:rsidRPr="00AA6DEA">
              <w:rPr>
                <w:rFonts w:ascii="Arial" w:eastAsia="Times New Roman" w:hAnsi="Arial"/>
                <w:sz w:val="16"/>
                <w:szCs w:val="16"/>
              </w:rPr>
              <w:t>o data on duration of HIV infection</w:t>
            </w:r>
          </w:p>
        </w:tc>
      </w:tr>
      <w:tr w:rsidR="00AA6DEA" w:rsidRPr="00AA6DEA" w:rsidTr="002D5B5A">
        <w:trPr>
          <w:trHeight w:val="1745"/>
        </w:trPr>
        <w:tc>
          <w:tcPr>
            <w:tcW w:w="1093" w:type="dxa"/>
            <w:shd w:val="clear" w:color="auto" w:fill="auto"/>
            <w:hideMark/>
          </w:tcPr>
          <w:p w:rsidR="00AA6DEA" w:rsidRPr="00AA6DEA" w:rsidRDefault="00AA6DEA" w:rsidP="00221838">
            <w:pPr>
              <w:ind w:right="-108"/>
              <w:rPr>
                <w:rFonts w:ascii="Arial" w:eastAsia="Times New Roman" w:hAnsi="Arial"/>
                <w:sz w:val="16"/>
                <w:szCs w:val="16"/>
              </w:rPr>
            </w:pPr>
            <w:r w:rsidRPr="00AA6DEA">
              <w:rPr>
                <w:rFonts w:ascii="Arial" w:eastAsia="Times New Roman" w:hAnsi="Arial"/>
                <w:sz w:val="16"/>
                <w:szCs w:val="16"/>
              </w:rPr>
              <w:t>Smit et al, 2006</w:t>
            </w:r>
            <w:r w:rsidRPr="00AA6DEA">
              <w:rPr>
                <w:rFonts w:ascii="Arial" w:eastAsia="Times New Roman" w:hAnsi="Arial"/>
                <w:sz w:val="16"/>
                <w:szCs w:val="16"/>
                <w:vertAlign w:val="superscript"/>
              </w:rPr>
              <w:t>98</w:t>
            </w:r>
            <w:r w:rsidRPr="00AA6DEA">
              <w:rPr>
                <w:rFonts w:ascii="Arial" w:eastAsia="Times New Roman" w:hAnsi="Arial"/>
                <w:sz w:val="16"/>
                <w:szCs w:val="16"/>
              </w:rPr>
              <w:t>; van Haastrecht et al, 1991</w:t>
            </w:r>
            <w:r w:rsidRPr="00AA6DEA">
              <w:rPr>
                <w:rFonts w:ascii="Arial" w:eastAsia="Times New Roman" w:hAnsi="Arial"/>
                <w:sz w:val="16"/>
                <w:szCs w:val="16"/>
                <w:vertAlign w:val="superscript"/>
              </w:rPr>
              <w:t>101</w:t>
            </w:r>
            <w:r w:rsidRPr="00AA6DEA">
              <w:rPr>
                <w:rFonts w:ascii="Arial" w:eastAsia="Times New Roman" w:hAnsi="Arial"/>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Prospective cohort</w:t>
            </w:r>
          </w:p>
        </w:tc>
        <w:tc>
          <w:tcPr>
            <w:tcW w:w="2499" w:type="dxa"/>
            <w:shd w:val="clear" w:color="auto" w:fill="auto"/>
            <w:hideMark/>
          </w:tcPr>
          <w:p w:rsidR="00AA6DEA" w:rsidRPr="00AA6DEA" w:rsidRDefault="00AA6DEA" w:rsidP="00221838">
            <w:pPr>
              <w:ind w:right="-129"/>
              <w:rPr>
                <w:rFonts w:ascii="Arial" w:eastAsia="Times New Roman" w:hAnsi="Arial"/>
                <w:sz w:val="16"/>
                <w:szCs w:val="16"/>
              </w:rPr>
            </w:pPr>
            <w:r w:rsidRPr="00AA6DEA">
              <w:rPr>
                <w:rFonts w:ascii="Arial" w:eastAsia="Times New Roman" w:hAnsi="Arial"/>
                <w:sz w:val="16"/>
                <w:szCs w:val="16"/>
              </w:rPr>
              <w:t>Amsterdam</w:t>
            </w:r>
            <w:r w:rsidR="00221838">
              <w:rPr>
                <w:rFonts w:ascii="Arial" w:eastAsia="Times New Roman" w:hAnsi="Arial"/>
                <w:sz w:val="16"/>
                <w:szCs w:val="16"/>
              </w:rPr>
              <w:t>; m</w:t>
            </w:r>
            <w:r w:rsidRPr="00AA6DEA">
              <w:rPr>
                <w:rFonts w:ascii="Arial" w:eastAsia="Times New Roman" w:hAnsi="Arial"/>
                <w:sz w:val="16"/>
                <w:szCs w:val="16"/>
              </w:rPr>
              <w:t>ethadone maintenance outposts, sexually transmitted diseases clinic, word of mouth</w:t>
            </w:r>
            <w:r w:rsidR="00221838">
              <w:rPr>
                <w:rFonts w:ascii="Arial" w:eastAsia="Times New Roman" w:hAnsi="Arial"/>
                <w:sz w:val="16"/>
                <w:szCs w:val="16"/>
              </w:rPr>
              <w:t>; a</w:t>
            </w:r>
            <w:r w:rsidRPr="00AA6DEA">
              <w:rPr>
                <w:rFonts w:ascii="Arial" w:eastAsia="Times New Roman" w:hAnsi="Arial"/>
                <w:sz w:val="16"/>
                <w:szCs w:val="16"/>
              </w:rPr>
              <w:t xml:space="preserve">ssumed high prevalence (homosexual drug users in Amsterdam); </w:t>
            </w:r>
            <w:r w:rsidR="00221838">
              <w:rPr>
                <w:rFonts w:ascii="Arial" w:eastAsia="Times New Roman" w:hAnsi="Arial"/>
                <w:sz w:val="16"/>
                <w:szCs w:val="16"/>
              </w:rPr>
              <w:t>h</w:t>
            </w:r>
            <w:r w:rsidRPr="00AA6DEA">
              <w:rPr>
                <w:rFonts w:ascii="Arial" w:eastAsia="Times New Roman" w:hAnsi="Arial"/>
                <w:sz w:val="16"/>
                <w:szCs w:val="16"/>
              </w:rPr>
              <w:t xml:space="preserve">igh; </w:t>
            </w:r>
            <w:r w:rsidR="00221838">
              <w:rPr>
                <w:rFonts w:ascii="Arial" w:eastAsia="Times New Roman" w:hAnsi="Arial"/>
                <w:sz w:val="16"/>
                <w:szCs w:val="16"/>
              </w:rPr>
              <w:t>a</w:t>
            </w:r>
            <w:r w:rsidRPr="00AA6DEA">
              <w:rPr>
                <w:rFonts w:ascii="Arial" w:eastAsia="Times New Roman" w:hAnsi="Arial"/>
                <w:sz w:val="16"/>
                <w:szCs w:val="16"/>
              </w:rPr>
              <w:t xml:space="preserve">djusted prevalence rate was 34.1% among </w:t>
            </w:r>
            <w:r w:rsidR="00221838">
              <w:rPr>
                <w:rFonts w:ascii="Arial" w:eastAsia="Times New Roman" w:hAnsi="Arial"/>
                <w:sz w:val="16"/>
                <w:szCs w:val="16"/>
              </w:rPr>
              <w:t>IDUs</w:t>
            </w:r>
            <w:r w:rsidRPr="00AA6DEA">
              <w:rPr>
                <w:rFonts w:ascii="Arial" w:eastAsia="Times New Roman" w:hAnsi="Arial"/>
                <w:sz w:val="16"/>
                <w:szCs w:val="16"/>
              </w:rPr>
              <w:t xml:space="preserve"> participating in study 1986</w:t>
            </w:r>
            <w:r w:rsidR="00221838">
              <w:rPr>
                <w:rFonts w:ascii="Arial" w:eastAsia="Times New Roman" w:hAnsi="Arial"/>
                <w:sz w:val="16"/>
                <w:szCs w:val="16"/>
              </w:rPr>
              <w:t>–</w:t>
            </w:r>
            <w:r w:rsidRPr="00AA6DEA">
              <w:rPr>
                <w:rFonts w:ascii="Arial" w:eastAsia="Times New Roman" w:hAnsi="Arial"/>
                <w:sz w:val="16"/>
                <w:szCs w:val="16"/>
              </w:rPr>
              <w:t>1989 (van Haastrecht, 1991)</w:t>
            </w:r>
          </w:p>
        </w:tc>
        <w:tc>
          <w:tcPr>
            <w:tcW w:w="1461" w:type="dxa"/>
            <w:shd w:val="clear" w:color="auto" w:fill="auto"/>
            <w:hideMark/>
          </w:tcPr>
          <w:p w:rsidR="00221838" w:rsidRDefault="00AA6DEA" w:rsidP="00221838">
            <w:pPr>
              <w:rPr>
                <w:rFonts w:ascii="Arial" w:eastAsia="Times New Roman" w:hAnsi="Arial"/>
                <w:sz w:val="16"/>
                <w:szCs w:val="16"/>
              </w:rPr>
            </w:pPr>
            <w:r w:rsidRPr="00AA6DEA">
              <w:rPr>
                <w:rFonts w:ascii="Arial" w:eastAsia="Times New Roman" w:hAnsi="Arial"/>
                <w:sz w:val="16"/>
                <w:szCs w:val="16"/>
              </w:rPr>
              <w:t>December 1985</w:t>
            </w:r>
            <w:r w:rsidR="00221838">
              <w:rPr>
                <w:rFonts w:ascii="Arial" w:eastAsia="Times New Roman" w:hAnsi="Arial"/>
                <w:sz w:val="16"/>
                <w:szCs w:val="16"/>
              </w:rPr>
              <w:t xml:space="preserve"> to </w:t>
            </w:r>
            <w:r w:rsidRPr="00AA6DEA">
              <w:rPr>
                <w:rFonts w:ascii="Arial" w:eastAsia="Times New Roman" w:hAnsi="Arial"/>
                <w:sz w:val="16"/>
                <w:szCs w:val="16"/>
              </w:rPr>
              <w:t xml:space="preserve">ongoing </w:t>
            </w:r>
            <w:r w:rsidR="00221838">
              <w:rPr>
                <w:rFonts w:ascii="Arial" w:eastAsia="Times New Roman" w:hAnsi="Arial"/>
                <w:sz w:val="16"/>
                <w:szCs w:val="16"/>
              </w:rPr>
              <w:t>T</w:t>
            </w:r>
            <w:r w:rsidRPr="00AA6DEA">
              <w:rPr>
                <w:rFonts w:ascii="Arial" w:eastAsia="Times New Roman" w:hAnsi="Arial"/>
                <w:sz w:val="16"/>
                <w:szCs w:val="16"/>
              </w:rPr>
              <w:t>reatment</w:t>
            </w:r>
            <w:r w:rsidR="00221838">
              <w:rPr>
                <w:rFonts w:ascii="Arial" w:eastAsia="Times New Roman" w:hAnsi="Arial"/>
                <w:sz w:val="16"/>
                <w:szCs w:val="16"/>
              </w:rPr>
              <w:t xml:space="preserve">, </w:t>
            </w:r>
            <w:r w:rsidRPr="00AA6DEA">
              <w:rPr>
                <w:rFonts w:ascii="Arial" w:eastAsia="Times New Roman" w:hAnsi="Arial"/>
                <w:sz w:val="16"/>
                <w:szCs w:val="16"/>
              </w:rPr>
              <w:t>8.08 years (</w:t>
            </w:r>
            <w:r w:rsidR="00221838">
              <w:rPr>
                <w:rFonts w:ascii="Arial" w:eastAsia="Times New Roman" w:hAnsi="Arial"/>
                <w:sz w:val="16"/>
                <w:szCs w:val="16"/>
              </w:rPr>
              <w:t xml:space="preserve">range, </w:t>
            </w:r>
            <w:r w:rsidRPr="00AA6DEA">
              <w:rPr>
                <w:rFonts w:ascii="Arial" w:eastAsia="Times New Roman" w:hAnsi="Arial"/>
                <w:sz w:val="16"/>
                <w:szCs w:val="16"/>
              </w:rPr>
              <w:t>4.6</w:t>
            </w:r>
            <w:r w:rsidR="00221838">
              <w:rPr>
                <w:rFonts w:ascii="Arial" w:eastAsia="Times New Roman" w:hAnsi="Arial"/>
                <w:sz w:val="16"/>
                <w:szCs w:val="16"/>
              </w:rPr>
              <w:t>–</w:t>
            </w:r>
            <w:r w:rsidRPr="00AA6DEA">
              <w:rPr>
                <w:rFonts w:ascii="Arial" w:eastAsia="Times New Roman" w:hAnsi="Arial"/>
                <w:sz w:val="16"/>
                <w:szCs w:val="16"/>
              </w:rPr>
              <w:t>10.2)</w:t>
            </w:r>
          </w:p>
          <w:p w:rsidR="00AA6DEA" w:rsidRPr="00AA6DEA" w:rsidRDefault="00AA6DEA" w:rsidP="00221838">
            <w:pPr>
              <w:rPr>
                <w:rFonts w:ascii="Arial" w:eastAsia="Times New Roman" w:hAnsi="Arial"/>
                <w:sz w:val="16"/>
                <w:szCs w:val="16"/>
              </w:rPr>
            </w:pPr>
            <w:r w:rsidRPr="00AA6DEA">
              <w:rPr>
                <w:rFonts w:ascii="Arial" w:eastAsia="Times New Roman" w:hAnsi="Arial"/>
                <w:sz w:val="16"/>
                <w:szCs w:val="16"/>
              </w:rPr>
              <w:br w:type="page"/>
              <w:t>Control: 7.98 years (</w:t>
            </w:r>
            <w:r w:rsidR="00221838">
              <w:rPr>
                <w:rFonts w:ascii="Arial" w:eastAsia="Times New Roman" w:hAnsi="Arial"/>
                <w:sz w:val="16"/>
                <w:szCs w:val="16"/>
              </w:rPr>
              <w:t xml:space="preserve">range, </w:t>
            </w:r>
            <w:r w:rsidRPr="00AA6DEA">
              <w:rPr>
                <w:rFonts w:ascii="Arial" w:eastAsia="Times New Roman" w:hAnsi="Arial"/>
                <w:sz w:val="16"/>
                <w:szCs w:val="16"/>
              </w:rPr>
              <w:t>4.2</w:t>
            </w:r>
            <w:r w:rsidR="00221838">
              <w:rPr>
                <w:rFonts w:ascii="Arial" w:eastAsia="Times New Roman" w:hAnsi="Arial"/>
                <w:sz w:val="16"/>
                <w:szCs w:val="16"/>
              </w:rPr>
              <w:t>–</w:t>
            </w:r>
            <w:r w:rsidRPr="00AA6DEA">
              <w:rPr>
                <w:rFonts w:ascii="Arial" w:eastAsia="Times New Roman" w:hAnsi="Arial"/>
                <w:sz w:val="16"/>
                <w:szCs w:val="16"/>
              </w:rPr>
              <w:t>10.0)</w:t>
            </w:r>
          </w:p>
        </w:tc>
        <w:tc>
          <w:tcPr>
            <w:tcW w:w="135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ART use vs. no ART use</w:t>
            </w:r>
          </w:p>
        </w:tc>
        <w:tc>
          <w:tcPr>
            <w:tcW w:w="5670" w:type="dxa"/>
            <w:shd w:val="clear" w:color="auto" w:fill="auto"/>
            <w:hideMark/>
          </w:tcPr>
          <w:p w:rsidR="00221838" w:rsidRDefault="00AA6DEA" w:rsidP="00AA6DEA">
            <w:pPr>
              <w:rPr>
                <w:rFonts w:ascii="Arial" w:eastAsia="Times New Roman" w:hAnsi="Arial"/>
                <w:sz w:val="16"/>
                <w:szCs w:val="16"/>
              </w:rPr>
            </w:pPr>
            <w:r w:rsidRPr="00AA6DEA">
              <w:rPr>
                <w:rFonts w:ascii="Arial" w:eastAsia="Times New Roman" w:hAnsi="Arial"/>
                <w:sz w:val="16"/>
                <w:szCs w:val="16"/>
              </w:rPr>
              <w:t>Treatment: 73% male</w:t>
            </w:r>
            <w:r w:rsidR="00221838">
              <w:rPr>
                <w:rFonts w:ascii="Arial" w:eastAsia="Times New Roman" w:hAnsi="Arial"/>
                <w:sz w:val="16"/>
                <w:szCs w:val="16"/>
              </w:rPr>
              <w:t>;</w:t>
            </w:r>
            <w:r w:rsidRPr="00AA6DEA">
              <w:rPr>
                <w:rFonts w:ascii="Arial" w:eastAsia="Times New Roman" w:hAnsi="Arial"/>
                <w:sz w:val="16"/>
                <w:szCs w:val="16"/>
              </w:rPr>
              <w:t xml:space="preserve"> mean age</w:t>
            </w:r>
            <w:r w:rsidR="00221838">
              <w:rPr>
                <w:rFonts w:ascii="Arial" w:eastAsia="Times New Roman" w:hAnsi="Arial"/>
                <w:sz w:val="16"/>
                <w:szCs w:val="16"/>
              </w:rPr>
              <w:t>,</w:t>
            </w:r>
            <w:r w:rsidRPr="00AA6DEA">
              <w:rPr>
                <w:rFonts w:ascii="Arial" w:eastAsia="Times New Roman" w:hAnsi="Arial"/>
                <w:sz w:val="16"/>
                <w:szCs w:val="16"/>
              </w:rPr>
              <w:t xml:space="preserve"> 40 years</w:t>
            </w:r>
            <w:r w:rsidR="00221838">
              <w:rPr>
                <w:rFonts w:ascii="Arial" w:eastAsia="Times New Roman" w:hAnsi="Arial"/>
                <w:sz w:val="16"/>
                <w:szCs w:val="16"/>
              </w:rPr>
              <w:t>;</w:t>
            </w:r>
            <w:r w:rsidRPr="00AA6DEA">
              <w:rPr>
                <w:rFonts w:ascii="Arial" w:eastAsia="Times New Roman" w:hAnsi="Arial"/>
                <w:sz w:val="16"/>
                <w:szCs w:val="16"/>
              </w:rPr>
              <w:t xml:space="preserve"> 87% methadone</w:t>
            </w:r>
            <w:r w:rsidR="00221838">
              <w:rPr>
                <w:rFonts w:ascii="Arial" w:eastAsia="Times New Roman" w:hAnsi="Arial"/>
                <w:sz w:val="16"/>
                <w:szCs w:val="16"/>
              </w:rPr>
              <w:t xml:space="preserve"> users;</w:t>
            </w:r>
            <w:r w:rsidRPr="00AA6DEA">
              <w:rPr>
                <w:rFonts w:ascii="Arial" w:eastAsia="Times New Roman" w:hAnsi="Arial"/>
                <w:sz w:val="16"/>
                <w:szCs w:val="16"/>
              </w:rPr>
              <w:t xml:space="preserve"> 51% </w:t>
            </w:r>
            <w:r w:rsidR="00221838">
              <w:rPr>
                <w:rFonts w:ascii="Arial" w:eastAsia="Times New Roman" w:hAnsi="Arial"/>
                <w:sz w:val="16"/>
                <w:szCs w:val="16"/>
              </w:rPr>
              <w:t>naive;</w:t>
            </w:r>
            <w:r w:rsidRPr="00AA6DEA">
              <w:rPr>
                <w:rFonts w:ascii="Arial" w:eastAsia="Times New Roman" w:hAnsi="Arial"/>
                <w:sz w:val="16"/>
                <w:szCs w:val="16"/>
              </w:rPr>
              <w:t xml:space="preserve"> median CD4 count</w:t>
            </w:r>
            <w:r w:rsidR="00221838">
              <w:rPr>
                <w:rFonts w:ascii="Arial" w:eastAsia="Times New Roman" w:hAnsi="Arial"/>
                <w:sz w:val="16"/>
                <w:szCs w:val="16"/>
              </w:rPr>
              <w:t>,</w:t>
            </w:r>
            <w:r w:rsidRPr="00AA6DEA">
              <w:rPr>
                <w:rFonts w:ascii="Arial" w:eastAsia="Times New Roman" w:hAnsi="Arial"/>
                <w:sz w:val="16"/>
                <w:szCs w:val="16"/>
              </w:rPr>
              <w:t xml:space="preserve"> 185</w:t>
            </w:r>
            <w:r w:rsidRPr="00AA6DEA">
              <w:rPr>
                <w:rFonts w:ascii="Arial" w:eastAsia="Times New Roman" w:hAnsi="Arial"/>
                <w:sz w:val="16"/>
                <w:szCs w:val="16"/>
              </w:rPr>
              <w:br w:type="page"/>
            </w:r>
            <w:r w:rsidR="00221838">
              <w:rPr>
                <w:rFonts w:ascii="Arial" w:eastAsia="Times New Roman" w:hAnsi="Arial"/>
                <w:sz w:val="16"/>
                <w:szCs w:val="16"/>
              </w:rPr>
              <w:t xml:space="preserve"> x 10</w:t>
            </w:r>
            <w:r w:rsidR="00221838" w:rsidRPr="002D5B5A">
              <w:rPr>
                <w:rFonts w:ascii="Arial" w:eastAsia="Times New Roman" w:hAnsi="Arial"/>
                <w:sz w:val="16"/>
                <w:szCs w:val="16"/>
                <w:vertAlign w:val="superscript"/>
              </w:rPr>
              <w:t>9</w:t>
            </w:r>
            <w:r w:rsidR="00221838">
              <w:rPr>
                <w:rFonts w:ascii="Arial" w:eastAsia="Times New Roman" w:hAnsi="Arial"/>
                <w:sz w:val="16"/>
                <w:szCs w:val="16"/>
              </w:rPr>
              <w:t xml:space="preserve"> cells/L</w:t>
            </w:r>
          </w:p>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Control: 71% male</w:t>
            </w:r>
            <w:r w:rsidR="00221838">
              <w:rPr>
                <w:rFonts w:ascii="Arial" w:eastAsia="Times New Roman" w:hAnsi="Arial"/>
                <w:sz w:val="16"/>
                <w:szCs w:val="16"/>
              </w:rPr>
              <w:t>;</w:t>
            </w:r>
            <w:r w:rsidRPr="00AA6DEA">
              <w:rPr>
                <w:rFonts w:ascii="Arial" w:eastAsia="Times New Roman" w:hAnsi="Arial"/>
                <w:sz w:val="16"/>
                <w:szCs w:val="16"/>
              </w:rPr>
              <w:t xml:space="preserve"> mean age</w:t>
            </w:r>
            <w:r w:rsidR="00221838">
              <w:rPr>
                <w:rFonts w:ascii="Arial" w:eastAsia="Times New Roman" w:hAnsi="Arial"/>
                <w:sz w:val="16"/>
                <w:szCs w:val="16"/>
              </w:rPr>
              <w:t>,</w:t>
            </w:r>
            <w:r w:rsidRPr="00AA6DEA">
              <w:rPr>
                <w:rFonts w:ascii="Arial" w:eastAsia="Times New Roman" w:hAnsi="Arial"/>
                <w:sz w:val="16"/>
                <w:szCs w:val="16"/>
              </w:rPr>
              <w:t xml:space="preserve"> 38 years</w:t>
            </w:r>
            <w:r w:rsidR="00221838">
              <w:rPr>
                <w:rFonts w:ascii="Arial" w:eastAsia="Times New Roman" w:hAnsi="Arial"/>
                <w:sz w:val="16"/>
                <w:szCs w:val="16"/>
              </w:rPr>
              <w:t>;</w:t>
            </w:r>
            <w:r w:rsidRPr="00AA6DEA">
              <w:rPr>
                <w:rFonts w:ascii="Arial" w:eastAsia="Times New Roman" w:hAnsi="Arial"/>
                <w:sz w:val="16"/>
                <w:szCs w:val="16"/>
              </w:rPr>
              <w:t xml:space="preserve"> 95% methadone</w:t>
            </w:r>
            <w:r w:rsidR="00221838">
              <w:rPr>
                <w:rFonts w:ascii="Arial" w:eastAsia="Times New Roman" w:hAnsi="Arial"/>
                <w:sz w:val="16"/>
                <w:szCs w:val="16"/>
              </w:rPr>
              <w:t xml:space="preserve"> users;</w:t>
            </w:r>
            <w:r w:rsidRPr="00AA6DEA">
              <w:rPr>
                <w:rFonts w:ascii="Arial" w:eastAsia="Times New Roman" w:hAnsi="Arial"/>
                <w:sz w:val="16"/>
                <w:szCs w:val="16"/>
              </w:rPr>
              <w:t xml:space="preserve"> 58% </w:t>
            </w:r>
            <w:r w:rsidR="00221838">
              <w:rPr>
                <w:rFonts w:ascii="Arial" w:eastAsia="Times New Roman" w:hAnsi="Arial"/>
                <w:sz w:val="16"/>
                <w:szCs w:val="16"/>
              </w:rPr>
              <w:t>naive;</w:t>
            </w:r>
            <w:r w:rsidRPr="00AA6DEA">
              <w:rPr>
                <w:rFonts w:ascii="Arial" w:eastAsia="Times New Roman" w:hAnsi="Arial"/>
                <w:sz w:val="16"/>
                <w:szCs w:val="16"/>
              </w:rPr>
              <w:t xml:space="preserve"> median CD4 count</w:t>
            </w:r>
            <w:r w:rsidR="00221838">
              <w:rPr>
                <w:rFonts w:ascii="Arial" w:eastAsia="Times New Roman" w:hAnsi="Arial"/>
                <w:sz w:val="16"/>
                <w:szCs w:val="16"/>
              </w:rPr>
              <w:t>,</w:t>
            </w:r>
            <w:r w:rsidRPr="00AA6DEA">
              <w:rPr>
                <w:rFonts w:ascii="Arial" w:eastAsia="Times New Roman" w:hAnsi="Arial"/>
                <w:sz w:val="16"/>
                <w:szCs w:val="16"/>
              </w:rPr>
              <w:t xml:space="preserve"> 0.200 x 10</w:t>
            </w:r>
            <w:r w:rsidRPr="00AA6DEA">
              <w:rPr>
                <w:rFonts w:ascii="Arial" w:eastAsia="Times New Roman" w:hAnsi="Arial"/>
                <w:sz w:val="16"/>
                <w:szCs w:val="16"/>
                <w:vertAlign w:val="superscript"/>
              </w:rPr>
              <w:t>9</w:t>
            </w:r>
            <w:r w:rsidRPr="00AA6DEA">
              <w:rPr>
                <w:rFonts w:ascii="Arial" w:eastAsia="Times New Roman" w:hAnsi="Arial"/>
                <w:sz w:val="16"/>
                <w:szCs w:val="16"/>
              </w:rPr>
              <w:t xml:space="preserve"> cells/L</w:t>
            </w:r>
            <w:r w:rsidR="00F843DB">
              <w:rPr>
                <w:rFonts w:ascii="Arial" w:eastAsia="Times New Roman" w:hAnsi="Arial"/>
                <w:sz w:val="16"/>
                <w:szCs w:val="16"/>
              </w:rPr>
              <w:t>; n</w:t>
            </w:r>
            <w:r w:rsidRPr="00AA6DEA">
              <w:rPr>
                <w:rFonts w:ascii="Arial" w:eastAsia="Times New Roman" w:hAnsi="Arial"/>
                <w:sz w:val="16"/>
                <w:szCs w:val="16"/>
              </w:rPr>
              <w:t>o data on duration of HIV diagnosis</w:t>
            </w:r>
          </w:p>
        </w:tc>
      </w:tr>
      <w:tr w:rsidR="00AA6DEA" w:rsidRPr="00AA6DEA" w:rsidTr="002D5B5A">
        <w:trPr>
          <w:trHeight w:val="233"/>
        </w:trPr>
        <w:tc>
          <w:tcPr>
            <w:tcW w:w="1093" w:type="dxa"/>
            <w:shd w:val="clear" w:color="auto" w:fill="auto"/>
            <w:hideMark/>
          </w:tcPr>
          <w:p w:rsidR="00AA6DEA" w:rsidRPr="00AA6DEA" w:rsidRDefault="00AA6DEA" w:rsidP="00221838">
            <w:pPr>
              <w:spacing w:after="240"/>
              <w:ind w:right="-108"/>
              <w:rPr>
                <w:rFonts w:ascii="Arial" w:eastAsia="Times New Roman" w:hAnsi="Arial"/>
                <w:sz w:val="16"/>
                <w:szCs w:val="16"/>
              </w:rPr>
            </w:pPr>
            <w:r w:rsidRPr="00AA6DEA">
              <w:rPr>
                <w:rFonts w:ascii="Arial" w:eastAsia="Times New Roman" w:hAnsi="Arial"/>
                <w:sz w:val="16"/>
                <w:szCs w:val="16"/>
              </w:rPr>
              <w:t>Tun et al, 2004</w:t>
            </w:r>
            <w:r w:rsidRPr="00AA6DEA">
              <w:rPr>
                <w:rFonts w:ascii="Arial" w:eastAsia="Times New Roman" w:hAnsi="Arial"/>
                <w:sz w:val="16"/>
                <w:szCs w:val="16"/>
                <w:vertAlign w:val="superscript"/>
              </w:rPr>
              <w:t>99</w:t>
            </w:r>
            <w:r w:rsidRPr="00AA6DEA">
              <w:rPr>
                <w:rFonts w:ascii="Arial" w:eastAsia="Times New Roman" w:hAnsi="Arial"/>
                <w:sz w:val="16"/>
                <w:szCs w:val="16"/>
              </w:rPr>
              <w:t>; Vlahov et al, 1991</w:t>
            </w:r>
            <w:r w:rsidRPr="00AA6DEA">
              <w:rPr>
                <w:rFonts w:ascii="Arial" w:eastAsia="Times New Roman" w:hAnsi="Arial"/>
                <w:sz w:val="16"/>
                <w:szCs w:val="16"/>
                <w:vertAlign w:val="superscript"/>
              </w:rPr>
              <w:t>102</w:t>
            </w:r>
            <w:r w:rsidRPr="00AA6DEA">
              <w:rPr>
                <w:rFonts w:ascii="Arial" w:eastAsia="Times New Roman" w:hAnsi="Arial"/>
                <w:sz w:val="16"/>
                <w:szCs w:val="16"/>
              </w:rPr>
              <w:t>; Vlahov et al, 2001</w:t>
            </w:r>
            <w:r w:rsidRPr="00AA6DEA">
              <w:rPr>
                <w:rFonts w:ascii="Arial" w:eastAsia="Times New Roman" w:hAnsi="Arial"/>
                <w:sz w:val="16"/>
                <w:szCs w:val="16"/>
                <w:vertAlign w:val="superscript"/>
              </w:rPr>
              <w:t>103</w:t>
            </w:r>
            <w:r w:rsidRPr="00AA6DEA">
              <w:rPr>
                <w:rFonts w:ascii="Arial" w:eastAsia="Times New Roman" w:hAnsi="Arial"/>
                <w:sz w:val="16"/>
                <w:szCs w:val="16"/>
              </w:rPr>
              <w:br/>
            </w:r>
            <w:r w:rsidRPr="00AA6DEA">
              <w:rPr>
                <w:rFonts w:ascii="Arial" w:eastAsia="Times New Roman" w:hAnsi="Arial"/>
                <w:i/>
                <w:iCs/>
                <w:sz w:val="16"/>
                <w:szCs w:val="16"/>
              </w:rPr>
              <w:br/>
            </w:r>
            <w:r w:rsidRPr="00AA6DEA">
              <w:rPr>
                <w:rFonts w:ascii="Arial" w:eastAsia="Times New Roman" w:hAnsi="Arial"/>
                <w:i/>
                <w:iCs/>
                <w:sz w:val="16"/>
                <w:szCs w:val="16"/>
              </w:rPr>
              <w:br/>
            </w:r>
          </w:p>
        </w:tc>
        <w:tc>
          <w:tcPr>
            <w:tcW w:w="1350" w:type="dxa"/>
            <w:shd w:val="clear" w:color="auto" w:fill="auto"/>
            <w:hideMark/>
          </w:tcPr>
          <w:p w:rsidR="00AA6DEA" w:rsidRPr="00AA6DEA" w:rsidRDefault="00AA6DEA" w:rsidP="00AA6DEA">
            <w:pPr>
              <w:rPr>
                <w:rFonts w:ascii="Arial" w:eastAsia="Times New Roman" w:hAnsi="Arial"/>
                <w:color w:val="000000"/>
                <w:sz w:val="16"/>
                <w:szCs w:val="16"/>
              </w:rPr>
            </w:pPr>
            <w:r w:rsidRPr="00AA6DEA">
              <w:rPr>
                <w:rFonts w:ascii="Arial" w:eastAsia="Times New Roman" w:hAnsi="Arial"/>
                <w:color w:val="000000"/>
                <w:sz w:val="16"/>
                <w:szCs w:val="16"/>
              </w:rPr>
              <w:t>Before-after derived from prospective cohort</w:t>
            </w:r>
          </w:p>
        </w:tc>
        <w:tc>
          <w:tcPr>
            <w:tcW w:w="2499" w:type="dxa"/>
            <w:shd w:val="clear" w:color="auto" w:fill="auto"/>
            <w:hideMark/>
          </w:tcPr>
          <w:p w:rsidR="00AA6DEA" w:rsidRPr="00AA6DEA" w:rsidRDefault="00AA6DEA" w:rsidP="00221838">
            <w:pPr>
              <w:rPr>
                <w:rFonts w:ascii="Arial" w:eastAsia="Times New Roman" w:hAnsi="Arial"/>
                <w:sz w:val="16"/>
                <w:szCs w:val="16"/>
              </w:rPr>
            </w:pPr>
            <w:r w:rsidRPr="00AA6DEA">
              <w:rPr>
                <w:rFonts w:ascii="Arial" w:eastAsia="Times New Roman" w:hAnsi="Arial"/>
                <w:sz w:val="16"/>
                <w:szCs w:val="16"/>
              </w:rPr>
              <w:t>Baltimore</w:t>
            </w:r>
            <w:r w:rsidR="00221838">
              <w:rPr>
                <w:rFonts w:ascii="Arial" w:eastAsia="Times New Roman" w:hAnsi="Arial"/>
                <w:sz w:val="16"/>
                <w:szCs w:val="16"/>
              </w:rPr>
              <w:t>; c</w:t>
            </w:r>
            <w:r w:rsidRPr="00AA6DEA">
              <w:rPr>
                <w:rFonts w:ascii="Arial" w:eastAsia="Times New Roman" w:hAnsi="Arial"/>
                <w:sz w:val="16"/>
                <w:szCs w:val="16"/>
              </w:rPr>
              <w:t>ommunity outreach recruitment</w:t>
            </w:r>
            <w:r w:rsidR="00221838">
              <w:rPr>
                <w:rFonts w:ascii="Arial" w:eastAsia="Times New Roman" w:hAnsi="Arial"/>
                <w:sz w:val="16"/>
                <w:szCs w:val="16"/>
              </w:rPr>
              <w:t>; h</w:t>
            </w:r>
            <w:r w:rsidRPr="00AA6DEA">
              <w:rPr>
                <w:rFonts w:ascii="Arial" w:eastAsia="Times New Roman" w:hAnsi="Arial"/>
                <w:sz w:val="16"/>
                <w:szCs w:val="16"/>
              </w:rPr>
              <w:t>igh; 24% in population enrolled from 1988</w:t>
            </w:r>
            <w:r w:rsidR="00221838">
              <w:rPr>
                <w:rFonts w:ascii="Arial" w:eastAsia="Times New Roman" w:hAnsi="Arial"/>
                <w:sz w:val="16"/>
                <w:szCs w:val="16"/>
              </w:rPr>
              <w:t>–</w:t>
            </w:r>
            <w:r w:rsidRPr="00AA6DEA">
              <w:rPr>
                <w:rFonts w:ascii="Arial" w:eastAsia="Times New Roman" w:hAnsi="Arial"/>
                <w:sz w:val="16"/>
                <w:szCs w:val="16"/>
              </w:rPr>
              <w:t>1989 (Vlahov, 2001)</w:t>
            </w:r>
          </w:p>
        </w:tc>
        <w:tc>
          <w:tcPr>
            <w:tcW w:w="1461" w:type="dxa"/>
            <w:shd w:val="clear" w:color="auto" w:fill="auto"/>
            <w:hideMark/>
          </w:tcPr>
          <w:p w:rsidR="00AA6DEA" w:rsidRPr="00AA6DEA" w:rsidRDefault="00AA6DEA" w:rsidP="00221838">
            <w:pPr>
              <w:ind w:right="-108"/>
              <w:rPr>
                <w:rFonts w:ascii="Arial" w:eastAsia="Times New Roman" w:hAnsi="Arial"/>
                <w:sz w:val="16"/>
                <w:szCs w:val="16"/>
              </w:rPr>
            </w:pPr>
            <w:r w:rsidRPr="00AA6DEA">
              <w:rPr>
                <w:rFonts w:ascii="Arial" w:eastAsia="Times New Roman" w:hAnsi="Arial"/>
                <w:sz w:val="16"/>
                <w:szCs w:val="16"/>
              </w:rPr>
              <w:t>ALIVE cohort recruitment 1988</w:t>
            </w:r>
            <w:r w:rsidR="00221838">
              <w:rPr>
                <w:rFonts w:ascii="Arial" w:eastAsia="Times New Roman" w:hAnsi="Arial"/>
                <w:sz w:val="16"/>
                <w:szCs w:val="16"/>
              </w:rPr>
              <w:t>–</w:t>
            </w:r>
            <w:r w:rsidRPr="00AA6DEA">
              <w:rPr>
                <w:rFonts w:ascii="Arial" w:eastAsia="Times New Roman" w:hAnsi="Arial"/>
                <w:sz w:val="16"/>
                <w:szCs w:val="16"/>
              </w:rPr>
              <w:t>1989 and 1994</w:t>
            </w:r>
            <w:r w:rsidRPr="00AA6DEA">
              <w:rPr>
                <w:rFonts w:ascii="Arial" w:eastAsia="Times New Roman" w:hAnsi="Arial"/>
                <w:sz w:val="16"/>
                <w:szCs w:val="16"/>
              </w:rPr>
              <w:br/>
              <w:t>Present analysis: enrolled July 1996 to November 2000</w:t>
            </w:r>
            <w:r w:rsidR="00221838">
              <w:rPr>
                <w:rFonts w:ascii="Arial" w:eastAsia="Times New Roman" w:hAnsi="Arial"/>
                <w:sz w:val="16"/>
                <w:szCs w:val="16"/>
              </w:rPr>
              <w:t>;</w:t>
            </w:r>
            <w:r w:rsidRPr="00AA6DEA">
              <w:rPr>
                <w:rFonts w:ascii="Arial" w:eastAsia="Times New Roman" w:hAnsi="Arial"/>
                <w:sz w:val="16"/>
                <w:szCs w:val="16"/>
              </w:rPr>
              <w:t xml:space="preserve"> </w:t>
            </w:r>
            <w:r w:rsidR="00221838">
              <w:rPr>
                <w:rFonts w:ascii="Arial" w:eastAsia="Times New Roman" w:hAnsi="Arial"/>
                <w:sz w:val="16"/>
                <w:szCs w:val="16"/>
              </w:rPr>
              <w:t>f</w:t>
            </w:r>
            <w:r w:rsidRPr="00AA6DEA">
              <w:rPr>
                <w:rFonts w:ascii="Arial" w:eastAsia="Times New Roman" w:hAnsi="Arial"/>
                <w:sz w:val="16"/>
                <w:szCs w:val="16"/>
              </w:rPr>
              <w:t>ollowup to August 2001, occurrence of behavioral outcome or last study visit (variable durations)</w:t>
            </w:r>
          </w:p>
        </w:tc>
        <w:tc>
          <w:tcPr>
            <w:tcW w:w="1350" w:type="dxa"/>
            <w:shd w:val="clear" w:color="auto" w:fill="auto"/>
            <w:hideMark/>
          </w:tcPr>
          <w:p w:rsidR="00AA6DEA" w:rsidRPr="00AA6DEA" w:rsidRDefault="00AA6DEA" w:rsidP="00221838">
            <w:pPr>
              <w:ind w:right="-108"/>
              <w:rPr>
                <w:rFonts w:ascii="Arial" w:eastAsia="Times New Roman" w:hAnsi="Arial"/>
                <w:sz w:val="16"/>
                <w:szCs w:val="16"/>
              </w:rPr>
            </w:pPr>
            <w:r w:rsidRPr="00AA6DEA">
              <w:rPr>
                <w:rFonts w:ascii="Arial" w:eastAsia="Times New Roman" w:hAnsi="Arial"/>
                <w:sz w:val="16"/>
                <w:szCs w:val="16"/>
              </w:rPr>
              <w:t xml:space="preserve">ART vs. no ART </w:t>
            </w:r>
          </w:p>
        </w:tc>
        <w:tc>
          <w:tcPr>
            <w:tcW w:w="5670" w:type="dxa"/>
            <w:shd w:val="clear" w:color="auto" w:fill="auto"/>
            <w:hideMark/>
          </w:tcPr>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70.5% male</w:t>
            </w:r>
            <w:r w:rsidR="00221838">
              <w:rPr>
                <w:rFonts w:ascii="Arial" w:eastAsia="Times New Roman" w:hAnsi="Arial"/>
                <w:sz w:val="16"/>
                <w:szCs w:val="16"/>
              </w:rPr>
              <w:t>;</w:t>
            </w:r>
            <w:r w:rsidRPr="00AA6DEA">
              <w:rPr>
                <w:rFonts w:ascii="Arial" w:eastAsia="Times New Roman" w:hAnsi="Arial"/>
                <w:sz w:val="16"/>
                <w:szCs w:val="16"/>
              </w:rPr>
              <w:t xml:space="preserve"> 95.3% African American</w:t>
            </w:r>
            <w:r w:rsidR="00221838">
              <w:rPr>
                <w:rFonts w:ascii="Arial" w:eastAsia="Times New Roman" w:hAnsi="Arial"/>
                <w:sz w:val="16"/>
                <w:szCs w:val="16"/>
              </w:rPr>
              <w:t>;</w:t>
            </w:r>
            <w:r w:rsidRPr="00AA6DEA">
              <w:rPr>
                <w:rFonts w:ascii="Arial" w:eastAsia="Times New Roman" w:hAnsi="Arial"/>
                <w:sz w:val="16"/>
                <w:szCs w:val="16"/>
              </w:rPr>
              <w:t xml:space="preserve"> median age at ART initiation</w:t>
            </w:r>
            <w:r w:rsidR="00221838">
              <w:rPr>
                <w:rFonts w:ascii="Arial" w:eastAsia="Times New Roman" w:hAnsi="Arial"/>
                <w:sz w:val="16"/>
                <w:szCs w:val="16"/>
              </w:rPr>
              <w:t>,</w:t>
            </w:r>
            <w:r w:rsidRPr="00AA6DEA">
              <w:rPr>
                <w:rFonts w:ascii="Arial" w:eastAsia="Times New Roman" w:hAnsi="Arial"/>
                <w:sz w:val="16"/>
                <w:szCs w:val="16"/>
              </w:rPr>
              <w:t xml:space="preserve"> 44 years (IQR</w:t>
            </w:r>
            <w:r w:rsidR="00221838">
              <w:rPr>
                <w:rFonts w:ascii="Arial" w:eastAsia="Times New Roman" w:hAnsi="Arial"/>
                <w:sz w:val="16"/>
                <w:szCs w:val="16"/>
              </w:rPr>
              <w:t>,</w:t>
            </w:r>
            <w:r w:rsidRPr="00AA6DEA">
              <w:rPr>
                <w:rFonts w:ascii="Arial" w:eastAsia="Times New Roman" w:hAnsi="Arial"/>
                <w:sz w:val="16"/>
                <w:szCs w:val="16"/>
              </w:rPr>
              <w:t xml:space="preserve"> 40</w:t>
            </w:r>
            <w:r w:rsidR="00221838">
              <w:rPr>
                <w:rFonts w:ascii="Arial" w:eastAsia="Times New Roman" w:hAnsi="Arial"/>
                <w:sz w:val="16"/>
                <w:szCs w:val="16"/>
              </w:rPr>
              <w:t>–</w:t>
            </w:r>
            <w:r w:rsidRPr="00AA6DEA">
              <w:rPr>
                <w:rFonts w:ascii="Arial" w:eastAsia="Times New Roman" w:hAnsi="Arial"/>
                <w:sz w:val="16"/>
                <w:szCs w:val="16"/>
              </w:rPr>
              <w:t>47)</w:t>
            </w:r>
            <w:r w:rsidR="00221838">
              <w:rPr>
                <w:rFonts w:ascii="Arial" w:eastAsia="Times New Roman" w:hAnsi="Arial"/>
                <w:sz w:val="16"/>
                <w:szCs w:val="16"/>
              </w:rPr>
              <w:t>;</w:t>
            </w:r>
            <w:r w:rsidRPr="00AA6DEA">
              <w:rPr>
                <w:rFonts w:ascii="Arial" w:eastAsia="Times New Roman" w:hAnsi="Arial"/>
                <w:sz w:val="16"/>
                <w:szCs w:val="16"/>
              </w:rPr>
              <w:t xml:space="preserve"> median CD4 count</w:t>
            </w:r>
            <w:r w:rsidR="00221838">
              <w:rPr>
                <w:rFonts w:ascii="Arial" w:eastAsia="Times New Roman" w:hAnsi="Arial"/>
                <w:sz w:val="16"/>
                <w:szCs w:val="16"/>
              </w:rPr>
              <w:t>,</w:t>
            </w:r>
            <w:r w:rsidRPr="00AA6DEA">
              <w:rPr>
                <w:rFonts w:ascii="Arial" w:eastAsia="Times New Roman" w:hAnsi="Arial"/>
                <w:sz w:val="16"/>
                <w:szCs w:val="16"/>
              </w:rPr>
              <w:t xml:space="preserve"> 0.260 x 10</w:t>
            </w:r>
            <w:r w:rsidRPr="00221838">
              <w:rPr>
                <w:rFonts w:ascii="Arial" w:eastAsia="Times New Roman" w:hAnsi="Arial"/>
                <w:sz w:val="16"/>
                <w:szCs w:val="16"/>
                <w:vertAlign w:val="superscript"/>
              </w:rPr>
              <w:t>9</w:t>
            </w:r>
            <w:r w:rsidRPr="00AA6DEA">
              <w:rPr>
                <w:rFonts w:ascii="Arial" w:eastAsia="Times New Roman" w:hAnsi="Arial"/>
                <w:sz w:val="16"/>
                <w:szCs w:val="16"/>
              </w:rPr>
              <w:t xml:space="preserve"> cells/L (IQR</w:t>
            </w:r>
            <w:r w:rsidR="00221838">
              <w:rPr>
                <w:rFonts w:ascii="Arial" w:eastAsia="Times New Roman" w:hAnsi="Arial"/>
                <w:sz w:val="16"/>
                <w:szCs w:val="16"/>
              </w:rPr>
              <w:t>,</w:t>
            </w:r>
            <w:r w:rsidRPr="00AA6DEA">
              <w:rPr>
                <w:rFonts w:ascii="Arial" w:eastAsia="Times New Roman" w:hAnsi="Arial"/>
                <w:sz w:val="16"/>
                <w:szCs w:val="16"/>
              </w:rPr>
              <w:t xml:space="preserve"> 0.129</w:t>
            </w:r>
            <w:r w:rsidR="00221838">
              <w:rPr>
                <w:rFonts w:ascii="Arial" w:eastAsia="Times New Roman" w:hAnsi="Arial"/>
                <w:sz w:val="16"/>
                <w:szCs w:val="16"/>
              </w:rPr>
              <w:t>–</w:t>
            </w:r>
            <w:r w:rsidRPr="00AA6DEA">
              <w:rPr>
                <w:rFonts w:ascii="Arial" w:eastAsia="Times New Roman" w:hAnsi="Arial"/>
                <w:sz w:val="16"/>
                <w:szCs w:val="16"/>
              </w:rPr>
              <w:t>0.358 x 10</w:t>
            </w:r>
            <w:r w:rsidRPr="00221838">
              <w:rPr>
                <w:rFonts w:ascii="Arial" w:eastAsia="Times New Roman" w:hAnsi="Arial"/>
                <w:sz w:val="16"/>
                <w:szCs w:val="16"/>
                <w:vertAlign w:val="superscript"/>
              </w:rPr>
              <w:t>9</w:t>
            </w:r>
            <w:r w:rsidRPr="00AA6DEA">
              <w:rPr>
                <w:rFonts w:ascii="Arial" w:eastAsia="Times New Roman" w:hAnsi="Arial"/>
                <w:sz w:val="16"/>
                <w:szCs w:val="16"/>
              </w:rPr>
              <w:t>)</w:t>
            </w:r>
            <w:r w:rsidR="00221838">
              <w:rPr>
                <w:rFonts w:ascii="Arial" w:eastAsia="Times New Roman" w:hAnsi="Arial"/>
                <w:sz w:val="16"/>
                <w:szCs w:val="16"/>
              </w:rPr>
              <w:t>;</w:t>
            </w:r>
            <w:r w:rsidRPr="00AA6DEA">
              <w:rPr>
                <w:rFonts w:ascii="Arial" w:eastAsia="Times New Roman" w:hAnsi="Arial"/>
                <w:sz w:val="16"/>
                <w:szCs w:val="16"/>
              </w:rPr>
              <w:t xml:space="preserve"> median HIV RNA level for 64% of sample</w:t>
            </w:r>
            <w:r w:rsidR="00221838">
              <w:rPr>
                <w:rFonts w:ascii="Arial" w:eastAsia="Times New Roman" w:hAnsi="Arial"/>
                <w:sz w:val="16"/>
                <w:szCs w:val="16"/>
              </w:rPr>
              <w:t>,</w:t>
            </w:r>
            <w:r w:rsidRPr="00AA6DEA">
              <w:rPr>
                <w:rFonts w:ascii="Arial" w:eastAsia="Times New Roman" w:hAnsi="Arial"/>
                <w:sz w:val="16"/>
                <w:szCs w:val="16"/>
              </w:rPr>
              <w:t xml:space="preserve"> 23,709 copies/mL (2,184</w:t>
            </w:r>
            <w:r w:rsidR="00221838">
              <w:rPr>
                <w:rFonts w:ascii="Arial" w:eastAsia="Times New Roman" w:hAnsi="Arial"/>
                <w:sz w:val="16"/>
                <w:szCs w:val="16"/>
              </w:rPr>
              <w:t>–</w:t>
            </w:r>
            <w:r w:rsidRPr="00AA6DEA">
              <w:rPr>
                <w:rFonts w:ascii="Arial" w:eastAsia="Times New Roman" w:hAnsi="Arial"/>
                <w:sz w:val="16"/>
                <w:szCs w:val="16"/>
              </w:rPr>
              <w:t>10,4544)</w:t>
            </w:r>
            <w:r w:rsidR="00221838">
              <w:rPr>
                <w:rFonts w:ascii="Arial" w:eastAsia="Times New Roman" w:hAnsi="Arial"/>
                <w:sz w:val="16"/>
                <w:szCs w:val="16"/>
              </w:rPr>
              <w:t>;</w:t>
            </w:r>
            <w:r w:rsidRPr="00AA6DEA">
              <w:rPr>
                <w:rFonts w:ascii="Arial" w:eastAsia="Times New Roman" w:hAnsi="Arial"/>
                <w:sz w:val="16"/>
                <w:szCs w:val="16"/>
              </w:rPr>
              <w:t xml:space="preserve"> 20.0% with AIDS diagnosis prior to ART</w:t>
            </w:r>
            <w:r w:rsidR="00221838">
              <w:rPr>
                <w:rFonts w:ascii="Arial" w:eastAsia="Times New Roman" w:hAnsi="Arial"/>
                <w:sz w:val="16"/>
                <w:szCs w:val="16"/>
              </w:rPr>
              <w:t>;</w:t>
            </w:r>
            <w:r w:rsidRPr="00AA6DEA">
              <w:rPr>
                <w:rFonts w:ascii="Arial" w:eastAsia="Times New Roman" w:hAnsi="Arial"/>
                <w:sz w:val="16"/>
                <w:szCs w:val="16"/>
              </w:rPr>
              <w:t xml:space="preserve"> 66.3% engaged in any sex 1 year prior to ART</w:t>
            </w:r>
            <w:r w:rsidR="00221838">
              <w:rPr>
                <w:rFonts w:ascii="Arial" w:eastAsia="Times New Roman" w:hAnsi="Arial"/>
                <w:sz w:val="16"/>
                <w:szCs w:val="16"/>
              </w:rPr>
              <w:t>;</w:t>
            </w:r>
            <w:r w:rsidRPr="00AA6DEA">
              <w:rPr>
                <w:rFonts w:ascii="Arial" w:eastAsia="Times New Roman" w:hAnsi="Arial"/>
                <w:sz w:val="16"/>
                <w:szCs w:val="16"/>
              </w:rPr>
              <w:t xml:space="preserve"> 22.1% engaged in unprotected sex 1 year prior to ART</w:t>
            </w:r>
            <w:r w:rsidR="00221838">
              <w:rPr>
                <w:rFonts w:ascii="Arial" w:eastAsia="Times New Roman" w:hAnsi="Arial"/>
                <w:sz w:val="16"/>
                <w:szCs w:val="16"/>
              </w:rPr>
              <w:t>;</w:t>
            </w:r>
            <w:r w:rsidRPr="00AA6DEA">
              <w:rPr>
                <w:rFonts w:ascii="Arial" w:eastAsia="Times New Roman" w:hAnsi="Arial"/>
                <w:sz w:val="16"/>
                <w:szCs w:val="16"/>
              </w:rPr>
              <w:t xml:space="preserve"> 52.6% injected drugs 1 year prior to ART</w:t>
            </w:r>
            <w:r w:rsidR="00221838">
              <w:rPr>
                <w:rFonts w:ascii="Arial" w:eastAsia="Times New Roman" w:hAnsi="Arial"/>
                <w:sz w:val="16"/>
                <w:szCs w:val="16"/>
              </w:rPr>
              <w:t>;</w:t>
            </w:r>
            <w:r w:rsidRPr="00AA6DEA">
              <w:rPr>
                <w:rFonts w:ascii="Arial" w:eastAsia="Times New Roman" w:hAnsi="Arial"/>
                <w:sz w:val="16"/>
                <w:szCs w:val="16"/>
              </w:rPr>
              <w:t xml:space="preserve"> 20% shared needles 1 year prior to ART</w:t>
            </w:r>
            <w:r w:rsidR="00F843DB">
              <w:rPr>
                <w:rFonts w:ascii="Arial" w:eastAsia="Times New Roman" w:hAnsi="Arial"/>
                <w:sz w:val="16"/>
                <w:szCs w:val="16"/>
              </w:rPr>
              <w:t>; n</w:t>
            </w:r>
            <w:r w:rsidRPr="00AA6DEA">
              <w:rPr>
                <w:rFonts w:ascii="Arial" w:eastAsia="Times New Roman" w:hAnsi="Arial"/>
                <w:sz w:val="16"/>
                <w:szCs w:val="16"/>
              </w:rPr>
              <w:t>o data on duration of HIV diagnosis</w:t>
            </w:r>
          </w:p>
        </w:tc>
      </w:tr>
    </w:tbl>
    <w:p w:rsidR="002B1C8A" w:rsidRDefault="002B1C8A"/>
    <w:tbl>
      <w:tblPr>
        <w:tblW w:w="130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3765"/>
        <w:gridCol w:w="1885"/>
        <w:gridCol w:w="2065"/>
        <w:gridCol w:w="1825"/>
        <w:gridCol w:w="2268"/>
      </w:tblGrid>
      <w:tr w:rsidR="00AA6DEA" w:rsidRPr="00AA6DEA" w:rsidTr="00AA6DEA">
        <w:trPr>
          <w:trHeight w:val="161"/>
          <w:tblHeader/>
        </w:trPr>
        <w:tc>
          <w:tcPr>
            <w:tcW w:w="1273" w:type="dxa"/>
            <w:shd w:val="clear" w:color="auto" w:fill="D9D9D9" w:themeFill="background1" w:themeFillShade="D9"/>
            <w:vAlign w:val="bottom"/>
          </w:tcPr>
          <w:p w:rsidR="00AA6DEA" w:rsidRPr="00AA6DEA" w:rsidRDefault="00AA6DEA" w:rsidP="002D5B5A">
            <w:pPr>
              <w:rPr>
                <w:rFonts w:ascii="Arial" w:eastAsia="Times New Roman" w:hAnsi="Arial"/>
                <w:b/>
                <w:bCs/>
                <w:sz w:val="16"/>
                <w:szCs w:val="16"/>
              </w:rPr>
            </w:pPr>
            <w:r w:rsidRPr="00AA6DEA">
              <w:rPr>
                <w:rFonts w:ascii="Arial" w:eastAsia="Times New Roman" w:hAnsi="Arial"/>
                <w:b/>
                <w:bCs/>
                <w:sz w:val="16"/>
                <w:szCs w:val="16"/>
              </w:rPr>
              <w:t>Author,</w:t>
            </w:r>
            <w:r w:rsidRPr="00AA6DEA">
              <w:rPr>
                <w:rFonts w:ascii="Arial" w:eastAsia="Times New Roman" w:hAnsi="Arial"/>
                <w:b/>
                <w:bCs/>
                <w:sz w:val="16"/>
                <w:szCs w:val="16"/>
              </w:rPr>
              <w:br/>
              <w:t>year</w:t>
            </w:r>
          </w:p>
        </w:tc>
        <w:tc>
          <w:tcPr>
            <w:tcW w:w="3765"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Eligibility criteria</w:t>
            </w:r>
          </w:p>
        </w:tc>
        <w:tc>
          <w:tcPr>
            <w:tcW w:w="1885"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Exclusion criteria</w:t>
            </w:r>
          </w:p>
        </w:tc>
        <w:tc>
          <w:tcPr>
            <w:tcW w:w="2065" w:type="dxa"/>
            <w:shd w:val="clear" w:color="auto" w:fill="D9D9D9" w:themeFill="background1" w:themeFillShade="D9"/>
            <w:vAlign w:val="bottom"/>
            <w:hideMark/>
          </w:tcPr>
          <w:p w:rsidR="00AA6DEA" w:rsidRPr="00AA6DEA" w:rsidRDefault="00AA6DEA" w:rsidP="00F843DB">
            <w:pPr>
              <w:jc w:val="center"/>
              <w:rPr>
                <w:rFonts w:ascii="Arial" w:eastAsia="Times New Roman" w:hAnsi="Arial"/>
                <w:b/>
                <w:bCs/>
                <w:sz w:val="16"/>
                <w:szCs w:val="16"/>
              </w:rPr>
            </w:pPr>
            <w:r w:rsidRPr="00AA6DEA">
              <w:rPr>
                <w:rFonts w:ascii="Arial" w:eastAsia="Times New Roman" w:hAnsi="Arial"/>
                <w:b/>
                <w:bCs/>
                <w:sz w:val="16"/>
                <w:szCs w:val="16"/>
              </w:rPr>
              <w:t xml:space="preserve">Number </w:t>
            </w:r>
            <w:r w:rsidR="00F843DB">
              <w:rPr>
                <w:rFonts w:ascii="Arial" w:eastAsia="Times New Roman" w:hAnsi="Arial"/>
                <w:b/>
                <w:bCs/>
                <w:sz w:val="16"/>
                <w:szCs w:val="16"/>
              </w:rPr>
              <w:t>s</w:t>
            </w:r>
            <w:r w:rsidRPr="00AA6DEA">
              <w:rPr>
                <w:rFonts w:ascii="Arial" w:eastAsia="Times New Roman" w:hAnsi="Arial"/>
                <w:b/>
                <w:bCs/>
                <w:sz w:val="16"/>
                <w:szCs w:val="16"/>
              </w:rPr>
              <w:t xml:space="preserve">creened/ </w:t>
            </w:r>
            <w:r w:rsidR="00F843DB">
              <w:rPr>
                <w:rFonts w:ascii="Arial" w:eastAsia="Times New Roman" w:hAnsi="Arial"/>
                <w:b/>
                <w:bCs/>
                <w:sz w:val="16"/>
                <w:szCs w:val="16"/>
              </w:rPr>
              <w:t>e</w:t>
            </w:r>
            <w:r w:rsidRPr="00AA6DEA">
              <w:rPr>
                <w:rFonts w:ascii="Arial" w:eastAsia="Times New Roman" w:hAnsi="Arial"/>
                <w:b/>
                <w:bCs/>
                <w:sz w:val="16"/>
                <w:szCs w:val="16"/>
              </w:rPr>
              <w:t>ligible/</w:t>
            </w:r>
            <w:r w:rsidR="00F843DB">
              <w:rPr>
                <w:rFonts w:ascii="Arial" w:eastAsia="Times New Roman" w:hAnsi="Arial"/>
                <w:b/>
                <w:bCs/>
                <w:sz w:val="16"/>
                <w:szCs w:val="16"/>
              </w:rPr>
              <w:t>e</w:t>
            </w:r>
            <w:r w:rsidRPr="00AA6DEA">
              <w:rPr>
                <w:rFonts w:ascii="Arial" w:eastAsia="Times New Roman" w:hAnsi="Arial"/>
                <w:b/>
                <w:bCs/>
                <w:sz w:val="16"/>
                <w:szCs w:val="16"/>
              </w:rPr>
              <w:t xml:space="preserve">nrolled/ </w:t>
            </w:r>
            <w:r w:rsidR="00F843DB">
              <w:rPr>
                <w:rFonts w:ascii="Arial" w:eastAsia="Times New Roman" w:hAnsi="Arial"/>
                <w:b/>
                <w:bCs/>
                <w:sz w:val="16"/>
                <w:szCs w:val="16"/>
              </w:rPr>
              <w:t>w</w:t>
            </w:r>
            <w:r w:rsidRPr="00AA6DEA">
              <w:rPr>
                <w:rFonts w:ascii="Arial" w:eastAsia="Times New Roman" w:hAnsi="Arial"/>
                <w:b/>
                <w:bCs/>
                <w:sz w:val="16"/>
                <w:szCs w:val="16"/>
              </w:rPr>
              <w:t xml:space="preserve">ithdrawals/% </w:t>
            </w:r>
            <w:r w:rsidR="00F843DB">
              <w:rPr>
                <w:rFonts w:ascii="Arial" w:eastAsia="Times New Roman" w:hAnsi="Arial"/>
                <w:b/>
                <w:bCs/>
                <w:sz w:val="16"/>
                <w:szCs w:val="16"/>
              </w:rPr>
              <w:t>a</w:t>
            </w:r>
            <w:r w:rsidRPr="00AA6DEA">
              <w:rPr>
                <w:rFonts w:ascii="Arial" w:eastAsia="Times New Roman" w:hAnsi="Arial"/>
                <w:b/>
                <w:bCs/>
                <w:sz w:val="16"/>
                <w:szCs w:val="16"/>
              </w:rPr>
              <w:t>nalyzed</w:t>
            </w:r>
          </w:p>
        </w:tc>
        <w:tc>
          <w:tcPr>
            <w:tcW w:w="1825"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Virologic response</w:t>
            </w:r>
          </w:p>
        </w:tc>
        <w:tc>
          <w:tcPr>
            <w:tcW w:w="2268"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CD4 count response</w:t>
            </w:r>
          </w:p>
        </w:tc>
      </w:tr>
      <w:tr w:rsidR="00AA6DEA" w:rsidRPr="00AA6DEA" w:rsidTr="00F843DB">
        <w:trPr>
          <w:trHeight w:val="773"/>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Del Romero et al, 2010</w:t>
            </w:r>
            <w:r w:rsidRPr="00AA6DEA">
              <w:rPr>
                <w:rFonts w:ascii="Arial" w:eastAsia="Times New Roman" w:hAnsi="Arial"/>
                <w:sz w:val="16"/>
                <w:szCs w:val="16"/>
                <w:vertAlign w:val="superscript"/>
              </w:rPr>
              <w:t>93</w:t>
            </w:r>
          </w:p>
        </w:tc>
        <w:tc>
          <w:tcPr>
            <w:tcW w:w="3765" w:type="dxa"/>
            <w:shd w:val="clear" w:color="auto" w:fill="auto"/>
            <w:hideMark/>
          </w:tcPr>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 xml:space="preserve">All heterosexual couples who had an ongoing sexual relationship over the preceding </w:t>
            </w:r>
            <w:r w:rsidR="00F843DB">
              <w:rPr>
                <w:rFonts w:ascii="Arial" w:eastAsia="Times New Roman" w:hAnsi="Arial"/>
                <w:sz w:val="16"/>
                <w:szCs w:val="16"/>
              </w:rPr>
              <w:t>6</w:t>
            </w:r>
            <w:r w:rsidRPr="00AA6DEA">
              <w:rPr>
                <w:rFonts w:ascii="Arial" w:eastAsia="Times New Roman" w:hAnsi="Arial"/>
                <w:sz w:val="16"/>
                <w:szCs w:val="16"/>
              </w:rPr>
              <w:t xml:space="preserve"> months, were serodiscordant for HIV</w:t>
            </w:r>
            <w:r w:rsidR="00F843DB">
              <w:rPr>
                <w:rFonts w:ascii="Arial" w:eastAsia="Times New Roman" w:hAnsi="Arial"/>
                <w:sz w:val="16"/>
                <w:szCs w:val="16"/>
              </w:rPr>
              <w:t>,</w:t>
            </w:r>
            <w:r w:rsidRPr="00AA6DEA">
              <w:rPr>
                <w:rFonts w:ascii="Arial" w:eastAsia="Times New Roman" w:hAnsi="Arial"/>
                <w:sz w:val="16"/>
                <w:szCs w:val="16"/>
              </w:rPr>
              <w:t xml:space="preserve"> and returned for at least </w:t>
            </w:r>
            <w:r w:rsidR="00F843DB">
              <w:rPr>
                <w:rFonts w:ascii="Arial" w:eastAsia="Times New Roman" w:hAnsi="Arial"/>
                <w:sz w:val="16"/>
                <w:szCs w:val="16"/>
              </w:rPr>
              <w:t>1</w:t>
            </w:r>
            <w:r w:rsidRPr="00AA6DEA">
              <w:rPr>
                <w:rFonts w:ascii="Arial" w:eastAsia="Times New Roman" w:hAnsi="Arial"/>
                <w:sz w:val="16"/>
                <w:szCs w:val="16"/>
              </w:rPr>
              <w:t xml:space="preserve"> followup visit</w:t>
            </w:r>
          </w:p>
        </w:tc>
        <w:tc>
          <w:tcPr>
            <w:tcW w:w="1885" w:type="dxa"/>
            <w:shd w:val="clear" w:color="auto" w:fill="auto"/>
            <w:hideMark/>
          </w:tcPr>
          <w:p w:rsidR="00AA6DEA" w:rsidRPr="00AA6DEA" w:rsidRDefault="00AA6DEA" w:rsidP="00F843DB">
            <w:pPr>
              <w:ind w:right="-128"/>
              <w:rPr>
                <w:rFonts w:ascii="Arial" w:eastAsia="Times New Roman" w:hAnsi="Arial"/>
                <w:sz w:val="16"/>
                <w:szCs w:val="16"/>
              </w:rPr>
            </w:pPr>
            <w:r w:rsidRPr="00AA6DEA">
              <w:rPr>
                <w:rFonts w:ascii="Arial" w:eastAsia="Times New Roman" w:hAnsi="Arial"/>
                <w:sz w:val="16"/>
                <w:szCs w:val="16"/>
              </w:rPr>
              <w:t>Non-index partner with previous HIV diagnosis or known risk exposures other than relationship with index partner</w:t>
            </w:r>
          </w:p>
        </w:tc>
        <w:tc>
          <w:tcPr>
            <w:tcW w:w="2065" w:type="dxa"/>
            <w:shd w:val="clear" w:color="auto" w:fill="auto"/>
            <w:hideMark/>
          </w:tcPr>
          <w:p w:rsidR="00AA6DEA" w:rsidRPr="00AA6DEA" w:rsidRDefault="00AA6DEA" w:rsidP="00F843DB">
            <w:pPr>
              <w:ind w:right="-133"/>
              <w:rPr>
                <w:rFonts w:ascii="Arial" w:eastAsia="Times New Roman" w:hAnsi="Arial"/>
                <w:sz w:val="16"/>
                <w:szCs w:val="16"/>
              </w:rPr>
            </w:pPr>
            <w:r w:rsidRPr="00AA6DEA">
              <w:rPr>
                <w:rFonts w:ascii="Arial" w:eastAsia="Times New Roman" w:hAnsi="Arial"/>
                <w:sz w:val="16"/>
                <w:szCs w:val="16"/>
              </w:rPr>
              <w:t xml:space="preserve">648 </w:t>
            </w:r>
            <w:r w:rsidR="00F843DB">
              <w:rPr>
                <w:rFonts w:ascii="Arial" w:eastAsia="Times New Roman" w:hAnsi="Arial"/>
                <w:sz w:val="16"/>
                <w:szCs w:val="16"/>
              </w:rPr>
              <w:t>e</w:t>
            </w:r>
            <w:r w:rsidRPr="00AA6DEA">
              <w:rPr>
                <w:rFonts w:ascii="Arial" w:eastAsia="Times New Roman" w:hAnsi="Arial"/>
                <w:sz w:val="16"/>
                <w:szCs w:val="16"/>
              </w:rPr>
              <w:t>ligible</w:t>
            </w:r>
            <w:r w:rsidR="00F843DB">
              <w:rPr>
                <w:rFonts w:ascii="Arial" w:eastAsia="Times New Roman" w:hAnsi="Arial"/>
                <w:sz w:val="16"/>
                <w:szCs w:val="16"/>
              </w:rPr>
              <w:t xml:space="preserve">; </w:t>
            </w:r>
            <w:r w:rsidRPr="00AA6DEA">
              <w:rPr>
                <w:rFonts w:ascii="Arial" w:eastAsia="Times New Roman" w:hAnsi="Arial"/>
                <w:sz w:val="16"/>
                <w:szCs w:val="16"/>
              </w:rPr>
              <w:t>602 serodiscordant at first visit</w:t>
            </w:r>
            <w:r w:rsidR="00F843DB">
              <w:rPr>
                <w:rFonts w:ascii="Arial" w:eastAsia="Times New Roman" w:hAnsi="Arial"/>
                <w:sz w:val="16"/>
                <w:szCs w:val="16"/>
              </w:rPr>
              <w:t>;</w:t>
            </w:r>
            <w:r w:rsidRPr="00AA6DEA">
              <w:rPr>
                <w:rFonts w:ascii="Arial" w:eastAsia="Times New Roman" w:hAnsi="Arial"/>
                <w:sz w:val="16"/>
                <w:szCs w:val="16"/>
              </w:rPr>
              <w:t xml:space="preserve"> 625 analyzed (first visit data)</w:t>
            </w:r>
            <w:r w:rsidR="00F843DB">
              <w:rPr>
                <w:rFonts w:ascii="Arial" w:eastAsia="Times New Roman" w:hAnsi="Arial"/>
                <w:sz w:val="16"/>
                <w:szCs w:val="16"/>
              </w:rPr>
              <w:t xml:space="preserve">; </w:t>
            </w:r>
            <w:r w:rsidRPr="00AA6DEA">
              <w:rPr>
                <w:rFonts w:ascii="Arial" w:eastAsia="Times New Roman" w:hAnsi="Arial"/>
                <w:sz w:val="16"/>
                <w:szCs w:val="16"/>
              </w:rPr>
              <w:t>424 with followup</w:t>
            </w:r>
          </w:p>
        </w:tc>
        <w:tc>
          <w:tcPr>
            <w:tcW w:w="1825" w:type="dxa"/>
            <w:shd w:val="clear" w:color="auto" w:fill="auto"/>
            <w:hideMark/>
          </w:tcPr>
          <w:p w:rsidR="00AA6DEA" w:rsidRPr="00AA6DEA" w:rsidRDefault="00AA6DEA" w:rsidP="00F843DB">
            <w:pPr>
              <w:ind w:right="-108"/>
              <w:rPr>
                <w:rFonts w:ascii="Arial" w:eastAsia="Times New Roman" w:hAnsi="Arial"/>
                <w:sz w:val="16"/>
                <w:szCs w:val="16"/>
              </w:rPr>
            </w:pPr>
            <w:r w:rsidRPr="00AA6DEA">
              <w:rPr>
                <w:rFonts w:ascii="Arial" w:eastAsia="Times New Roman" w:hAnsi="Arial"/>
                <w:sz w:val="16"/>
                <w:szCs w:val="16"/>
              </w:rPr>
              <w:t xml:space="preserve">Detectable viral load in 111/120 (93%) not taking </w:t>
            </w:r>
            <w:r w:rsidR="00F843DB">
              <w:rPr>
                <w:rFonts w:ascii="Arial" w:eastAsia="Times New Roman" w:hAnsi="Arial"/>
                <w:sz w:val="16"/>
                <w:szCs w:val="16"/>
              </w:rPr>
              <w:t>ART</w:t>
            </w:r>
            <w:r w:rsidRPr="00AA6DEA">
              <w:rPr>
                <w:rFonts w:ascii="Arial" w:eastAsia="Times New Roman" w:hAnsi="Arial"/>
                <w:sz w:val="16"/>
                <w:szCs w:val="16"/>
              </w:rPr>
              <w:t xml:space="preserve"> vs. 30/145 (21%) </w:t>
            </w:r>
            <w:r w:rsidR="00F843DB">
              <w:rPr>
                <w:rFonts w:ascii="Arial" w:eastAsia="Times New Roman" w:hAnsi="Arial"/>
                <w:sz w:val="16"/>
                <w:szCs w:val="16"/>
              </w:rPr>
              <w:t>taking</w:t>
            </w:r>
            <w:r w:rsidRPr="00AA6DEA">
              <w:rPr>
                <w:rFonts w:ascii="Arial" w:eastAsia="Times New Roman" w:hAnsi="Arial"/>
                <w:sz w:val="16"/>
                <w:szCs w:val="16"/>
              </w:rPr>
              <w:t xml:space="preserve"> ART (p&lt;0.001)</w:t>
            </w:r>
          </w:p>
        </w:tc>
        <w:tc>
          <w:tcPr>
            <w:tcW w:w="2268"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r>
      <w:tr w:rsidR="00AA6DEA" w:rsidRPr="00AA6DEA" w:rsidTr="00F843DB">
        <w:trPr>
          <w:trHeight w:val="1016"/>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Diamond et al, 2005</w:t>
            </w:r>
            <w:r w:rsidRPr="00AA6DEA">
              <w:rPr>
                <w:rFonts w:ascii="Arial" w:eastAsia="Times New Roman" w:hAnsi="Arial"/>
                <w:sz w:val="16"/>
                <w:szCs w:val="16"/>
                <w:vertAlign w:val="superscript"/>
              </w:rPr>
              <w:t>94</w:t>
            </w:r>
          </w:p>
        </w:tc>
        <w:tc>
          <w:tcPr>
            <w:tcW w:w="3765" w:type="dxa"/>
            <w:shd w:val="clear" w:color="auto" w:fill="auto"/>
            <w:hideMark/>
          </w:tcPr>
          <w:p w:rsidR="00AA6DEA" w:rsidRPr="00AA6DEA" w:rsidRDefault="00AA6DEA" w:rsidP="00F843DB">
            <w:pPr>
              <w:ind w:right="-123"/>
              <w:rPr>
                <w:rFonts w:ascii="Arial" w:eastAsia="Times New Roman" w:hAnsi="Arial"/>
                <w:sz w:val="16"/>
                <w:szCs w:val="16"/>
              </w:rPr>
            </w:pPr>
            <w:r w:rsidRPr="00AA6DEA">
              <w:rPr>
                <w:rFonts w:ascii="Arial" w:eastAsia="Times New Roman" w:hAnsi="Arial"/>
                <w:sz w:val="16"/>
                <w:szCs w:val="16"/>
              </w:rPr>
              <w:t>Patients enrolled in trial of clinic-based safer sex interventions at 6 public HIV clinics, age</w:t>
            </w:r>
            <w:r w:rsidR="00F843DB">
              <w:rPr>
                <w:rFonts w:ascii="Arial" w:eastAsia="Times New Roman" w:hAnsi="Arial"/>
                <w:sz w:val="16"/>
                <w:szCs w:val="16"/>
              </w:rPr>
              <w:t>s</w:t>
            </w:r>
            <w:r w:rsidRPr="00AA6DEA">
              <w:rPr>
                <w:rFonts w:ascii="Arial" w:eastAsia="Times New Roman" w:hAnsi="Arial"/>
                <w:sz w:val="16"/>
                <w:szCs w:val="16"/>
              </w:rPr>
              <w:t xml:space="preserve"> </w:t>
            </w:r>
            <w:r w:rsidR="00F843DB">
              <w:rPr>
                <w:rFonts w:ascii="Arial" w:eastAsia="Times New Roman" w:hAnsi="Arial"/>
                <w:sz w:val="16"/>
                <w:szCs w:val="16"/>
              </w:rPr>
              <w:t>≥</w:t>
            </w:r>
            <w:r w:rsidRPr="00AA6DEA">
              <w:rPr>
                <w:rFonts w:ascii="Arial" w:eastAsia="Times New Roman" w:hAnsi="Arial"/>
                <w:sz w:val="16"/>
                <w:szCs w:val="16"/>
              </w:rPr>
              <w:t xml:space="preserve">18 years, HIV infection diagnosed for at least 3 months, sexually active during past 3 months, English or Spanish speaking, and expecting to continue care at clinic for next year </w:t>
            </w:r>
          </w:p>
        </w:tc>
        <w:tc>
          <w:tcPr>
            <w:tcW w:w="1885" w:type="dxa"/>
            <w:shd w:val="clear" w:color="auto" w:fill="auto"/>
            <w:hideMark/>
          </w:tcPr>
          <w:p w:rsidR="00AA6DEA" w:rsidRPr="00AA6DEA" w:rsidRDefault="00AA6DEA" w:rsidP="00F843DB">
            <w:pPr>
              <w:ind w:right="-128"/>
              <w:rPr>
                <w:rFonts w:ascii="Arial" w:eastAsia="Times New Roman" w:hAnsi="Arial"/>
                <w:sz w:val="16"/>
                <w:szCs w:val="16"/>
              </w:rPr>
            </w:pPr>
            <w:r w:rsidRPr="00AA6DEA">
              <w:rPr>
                <w:rFonts w:ascii="Arial" w:eastAsia="Times New Roman" w:hAnsi="Arial"/>
                <w:sz w:val="16"/>
                <w:szCs w:val="16"/>
              </w:rPr>
              <w:t xml:space="preserve">Missing information on unprotected sex (n=1), women who had sex with women only (n=11) </w:t>
            </w:r>
          </w:p>
        </w:tc>
        <w:tc>
          <w:tcPr>
            <w:tcW w:w="2065" w:type="dxa"/>
            <w:shd w:val="clear" w:color="auto" w:fill="auto"/>
            <w:hideMark/>
          </w:tcPr>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 xml:space="preserve">2027 </w:t>
            </w:r>
            <w:r w:rsidR="00F843DB">
              <w:rPr>
                <w:rFonts w:ascii="Arial" w:eastAsia="Times New Roman" w:hAnsi="Arial"/>
                <w:sz w:val="16"/>
                <w:szCs w:val="16"/>
              </w:rPr>
              <w:t>a</w:t>
            </w:r>
            <w:r w:rsidRPr="00AA6DEA">
              <w:rPr>
                <w:rFonts w:ascii="Arial" w:eastAsia="Times New Roman" w:hAnsi="Arial"/>
                <w:sz w:val="16"/>
                <w:szCs w:val="16"/>
              </w:rPr>
              <w:t>pproached</w:t>
            </w:r>
            <w:r w:rsidR="00F843DB">
              <w:rPr>
                <w:rFonts w:ascii="Arial" w:eastAsia="Times New Roman" w:hAnsi="Arial"/>
                <w:sz w:val="16"/>
                <w:szCs w:val="16"/>
              </w:rPr>
              <w:t xml:space="preserve">; </w:t>
            </w:r>
            <w:r w:rsidRPr="00AA6DEA">
              <w:rPr>
                <w:rFonts w:ascii="Arial" w:eastAsia="Times New Roman" w:hAnsi="Arial"/>
                <w:sz w:val="16"/>
                <w:szCs w:val="16"/>
              </w:rPr>
              <w:t xml:space="preserve">1840 </w:t>
            </w:r>
            <w:r w:rsidR="00F843DB">
              <w:rPr>
                <w:rFonts w:ascii="Arial" w:eastAsia="Times New Roman" w:hAnsi="Arial"/>
                <w:sz w:val="16"/>
                <w:szCs w:val="16"/>
              </w:rPr>
              <w:t>s</w:t>
            </w:r>
            <w:r w:rsidRPr="00AA6DEA">
              <w:rPr>
                <w:rFonts w:ascii="Arial" w:eastAsia="Times New Roman" w:hAnsi="Arial"/>
                <w:sz w:val="16"/>
                <w:szCs w:val="16"/>
              </w:rPr>
              <w:t>creened</w:t>
            </w:r>
            <w:r w:rsidR="00F843DB">
              <w:rPr>
                <w:rFonts w:ascii="Arial" w:eastAsia="Times New Roman" w:hAnsi="Arial"/>
                <w:sz w:val="16"/>
                <w:szCs w:val="16"/>
              </w:rPr>
              <w:t xml:space="preserve">; </w:t>
            </w:r>
            <w:r w:rsidRPr="00AA6DEA">
              <w:rPr>
                <w:rFonts w:ascii="Arial" w:eastAsia="Times New Roman" w:hAnsi="Arial"/>
                <w:sz w:val="16"/>
                <w:szCs w:val="16"/>
              </w:rPr>
              <w:t xml:space="preserve">1278 </w:t>
            </w:r>
            <w:r w:rsidR="00F843DB">
              <w:rPr>
                <w:rFonts w:ascii="Arial" w:eastAsia="Times New Roman" w:hAnsi="Arial"/>
                <w:sz w:val="16"/>
                <w:szCs w:val="16"/>
              </w:rPr>
              <w:t>e</w:t>
            </w:r>
            <w:r w:rsidRPr="00AA6DEA">
              <w:rPr>
                <w:rFonts w:ascii="Arial" w:eastAsia="Times New Roman" w:hAnsi="Arial"/>
                <w:sz w:val="16"/>
                <w:szCs w:val="16"/>
              </w:rPr>
              <w:t>ligible</w:t>
            </w:r>
            <w:r w:rsidR="00F843DB">
              <w:rPr>
                <w:rFonts w:ascii="Arial" w:eastAsia="Times New Roman" w:hAnsi="Arial"/>
                <w:sz w:val="16"/>
                <w:szCs w:val="16"/>
              </w:rPr>
              <w:t xml:space="preserve">; </w:t>
            </w:r>
            <w:r w:rsidRPr="00AA6DEA">
              <w:rPr>
                <w:rFonts w:ascii="Arial" w:eastAsia="Times New Roman" w:hAnsi="Arial"/>
                <w:sz w:val="16"/>
                <w:szCs w:val="16"/>
              </w:rPr>
              <w:t>886 enrolled (69% of patients screened and eligible)</w:t>
            </w:r>
            <w:r w:rsidR="00F843DB">
              <w:rPr>
                <w:rFonts w:ascii="Arial" w:eastAsia="Times New Roman" w:hAnsi="Arial"/>
                <w:sz w:val="16"/>
                <w:szCs w:val="16"/>
              </w:rPr>
              <w:t xml:space="preserve">; </w:t>
            </w:r>
            <w:r w:rsidRPr="00AA6DEA">
              <w:rPr>
                <w:rFonts w:ascii="Arial" w:eastAsia="Times New Roman" w:hAnsi="Arial"/>
                <w:sz w:val="16"/>
                <w:szCs w:val="16"/>
              </w:rPr>
              <w:t xml:space="preserve">874 analyzed </w:t>
            </w:r>
          </w:p>
        </w:tc>
        <w:tc>
          <w:tcPr>
            <w:tcW w:w="182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2268"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r>
      <w:tr w:rsidR="00AA6DEA" w:rsidRPr="00AA6DEA" w:rsidTr="00AA6DEA">
        <w:trPr>
          <w:trHeight w:val="1610"/>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Elford et al, 2007</w:t>
            </w:r>
            <w:r w:rsidRPr="00AA6DEA">
              <w:rPr>
                <w:rFonts w:ascii="Arial" w:eastAsia="Times New Roman" w:hAnsi="Arial"/>
                <w:sz w:val="16"/>
                <w:szCs w:val="16"/>
                <w:vertAlign w:val="superscript"/>
              </w:rPr>
              <w:t>95</w:t>
            </w:r>
            <w:r w:rsidRPr="00AA6DEA">
              <w:rPr>
                <w:rFonts w:ascii="Arial" w:eastAsia="Times New Roman" w:hAnsi="Arial"/>
                <w:sz w:val="16"/>
                <w:szCs w:val="16"/>
              </w:rPr>
              <w:t>; Elford et al, 2006</w:t>
            </w:r>
            <w:r w:rsidRPr="00AA6DEA">
              <w:rPr>
                <w:rFonts w:ascii="Arial" w:eastAsia="Times New Roman" w:hAnsi="Arial"/>
                <w:sz w:val="16"/>
                <w:szCs w:val="16"/>
                <w:vertAlign w:val="superscript"/>
              </w:rPr>
              <w:t>100</w:t>
            </w:r>
            <w:r w:rsidRPr="00AA6DEA">
              <w:rPr>
                <w:rFonts w:ascii="Arial" w:eastAsia="Times New Roman" w:hAnsi="Arial"/>
                <w:sz w:val="16"/>
                <w:szCs w:val="16"/>
              </w:rPr>
              <w:br w:type="page"/>
            </w:r>
          </w:p>
        </w:tc>
        <w:tc>
          <w:tcPr>
            <w:tcW w:w="3765" w:type="dxa"/>
            <w:shd w:val="clear" w:color="auto" w:fill="auto"/>
            <w:hideMark/>
          </w:tcPr>
          <w:p w:rsidR="00AA6DEA" w:rsidRPr="00AA6DEA" w:rsidRDefault="00AA6DEA" w:rsidP="00F843DB">
            <w:pPr>
              <w:ind w:right="-123"/>
              <w:rPr>
                <w:rFonts w:ascii="Arial" w:eastAsia="Times New Roman" w:hAnsi="Arial"/>
                <w:sz w:val="16"/>
                <w:szCs w:val="16"/>
              </w:rPr>
            </w:pPr>
            <w:r w:rsidRPr="00AA6DEA">
              <w:rPr>
                <w:rFonts w:ascii="Arial" w:eastAsia="Times New Roman" w:hAnsi="Arial"/>
                <w:sz w:val="16"/>
                <w:szCs w:val="16"/>
              </w:rPr>
              <w:t>People age</w:t>
            </w:r>
            <w:r w:rsidR="00F843DB">
              <w:rPr>
                <w:rFonts w:ascii="Arial" w:eastAsia="Times New Roman" w:hAnsi="Arial"/>
                <w:sz w:val="16"/>
                <w:szCs w:val="16"/>
              </w:rPr>
              <w:t>s</w:t>
            </w:r>
            <w:r w:rsidRPr="00AA6DEA">
              <w:rPr>
                <w:rFonts w:ascii="Arial" w:eastAsia="Times New Roman" w:hAnsi="Arial"/>
                <w:sz w:val="16"/>
                <w:szCs w:val="16"/>
              </w:rPr>
              <w:t xml:space="preserve"> </w:t>
            </w:r>
            <w:r w:rsidR="00F843DB" w:rsidRPr="00F843DB">
              <w:rPr>
                <w:rFonts w:ascii="Arial" w:eastAsia="Times New Roman" w:hAnsi="Arial"/>
                <w:sz w:val="16"/>
                <w:szCs w:val="16"/>
              </w:rPr>
              <w:t>≥</w:t>
            </w:r>
            <w:r w:rsidRPr="00AA6DEA">
              <w:rPr>
                <w:rFonts w:ascii="Arial" w:eastAsia="Times New Roman" w:hAnsi="Arial"/>
                <w:sz w:val="16"/>
                <w:szCs w:val="16"/>
              </w:rPr>
              <w:t xml:space="preserve">18 years diagnosed with HIV infection and receiving treatment and care in </w:t>
            </w:r>
            <w:r w:rsidR="00F843DB">
              <w:rPr>
                <w:rFonts w:ascii="Arial" w:eastAsia="Times New Roman" w:hAnsi="Arial"/>
                <w:sz w:val="16"/>
                <w:szCs w:val="16"/>
              </w:rPr>
              <w:t>6</w:t>
            </w:r>
            <w:r w:rsidRPr="00AA6DEA">
              <w:rPr>
                <w:rFonts w:ascii="Arial" w:eastAsia="Times New Roman" w:hAnsi="Arial"/>
                <w:sz w:val="16"/>
                <w:szCs w:val="16"/>
              </w:rPr>
              <w:t xml:space="preserve"> </w:t>
            </w:r>
            <w:r w:rsidR="00F843DB">
              <w:rPr>
                <w:rFonts w:ascii="Arial" w:eastAsia="Times New Roman" w:hAnsi="Arial"/>
                <w:sz w:val="16"/>
                <w:szCs w:val="16"/>
              </w:rPr>
              <w:t>E</w:t>
            </w:r>
            <w:r w:rsidRPr="00AA6DEA">
              <w:rPr>
                <w:rFonts w:ascii="Arial" w:eastAsia="Times New Roman" w:hAnsi="Arial"/>
                <w:sz w:val="16"/>
                <w:szCs w:val="16"/>
              </w:rPr>
              <w:t xml:space="preserve">ast London public hospitals. </w:t>
            </w:r>
            <w:r w:rsidRPr="00AA6DEA">
              <w:rPr>
                <w:rFonts w:ascii="Arial" w:eastAsia="Times New Roman" w:hAnsi="Arial"/>
                <w:sz w:val="16"/>
                <w:szCs w:val="16"/>
              </w:rPr>
              <w:br w:type="page"/>
            </w:r>
            <w:r w:rsidRPr="00AA6DEA">
              <w:rPr>
                <w:rFonts w:ascii="Arial" w:eastAsia="Times New Roman" w:hAnsi="Arial"/>
                <w:sz w:val="16"/>
                <w:szCs w:val="16"/>
              </w:rPr>
              <w:br w:type="page"/>
              <w:t xml:space="preserve">Ineligible = </w:t>
            </w:r>
            <w:r w:rsidR="00F843DB">
              <w:rPr>
                <w:rFonts w:ascii="Arial" w:eastAsia="Times New Roman" w:hAnsi="Arial"/>
                <w:sz w:val="16"/>
                <w:szCs w:val="16"/>
              </w:rPr>
              <w:t>l</w:t>
            </w:r>
            <w:r w:rsidRPr="00AA6DEA">
              <w:rPr>
                <w:rFonts w:ascii="Arial" w:eastAsia="Times New Roman" w:hAnsi="Arial"/>
                <w:sz w:val="16"/>
                <w:szCs w:val="16"/>
              </w:rPr>
              <w:t>imited command of English, too ill or too distressed to complete questionnaire</w:t>
            </w:r>
          </w:p>
        </w:tc>
        <w:tc>
          <w:tcPr>
            <w:tcW w:w="1885" w:type="dxa"/>
            <w:shd w:val="clear" w:color="auto" w:fill="auto"/>
            <w:hideMark/>
          </w:tcPr>
          <w:p w:rsidR="00F843DB" w:rsidRDefault="00AA6DEA" w:rsidP="00F843DB">
            <w:pPr>
              <w:ind w:right="-128"/>
              <w:rPr>
                <w:rFonts w:ascii="Arial" w:eastAsia="Times New Roman" w:hAnsi="Arial"/>
                <w:sz w:val="16"/>
                <w:szCs w:val="16"/>
              </w:rPr>
            </w:pPr>
            <w:r w:rsidRPr="00AA6DEA">
              <w:rPr>
                <w:rFonts w:ascii="Arial" w:eastAsia="Times New Roman" w:hAnsi="Arial"/>
                <w:sz w:val="16"/>
                <w:szCs w:val="16"/>
              </w:rPr>
              <w:t xml:space="preserve">Bisexual women, lesbians; analysis included only gay or bisexual men, black African heterosexual men and women (87% </w:t>
            </w:r>
          </w:p>
          <w:p w:rsidR="00AA6DEA" w:rsidRPr="00AA6DEA" w:rsidRDefault="00AA6DEA" w:rsidP="00F843DB">
            <w:pPr>
              <w:ind w:right="-128"/>
              <w:rPr>
                <w:rFonts w:ascii="Arial" w:eastAsia="Times New Roman" w:hAnsi="Arial"/>
                <w:sz w:val="16"/>
                <w:szCs w:val="16"/>
              </w:rPr>
            </w:pPr>
            <w:r w:rsidRPr="00AA6DEA">
              <w:rPr>
                <w:rFonts w:ascii="Arial" w:eastAsia="Times New Roman" w:hAnsi="Arial"/>
                <w:sz w:val="16"/>
                <w:szCs w:val="16"/>
              </w:rPr>
              <w:t>of respondents), other groups excluded due to small sample size</w:t>
            </w:r>
          </w:p>
        </w:tc>
        <w:tc>
          <w:tcPr>
            <w:tcW w:w="2065" w:type="dxa"/>
            <w:shd w:val="clear" w:color="auto" w:fill="auto"/>
            <w:hideMark/>
          </w:tcPr>
          <w:p w:rsidR="00AA6DEA" w:rsidRPr="00AA6DEA" w:rsidRDefault="00AA6DEA" w:rsidP="00F843DB">
            <w:pPr>
              <w:ind w:right="-133"/>
              <w:rPr>
                <w:rFonts w:ascii="Arial" w:eastAsia="Times New Roman" w:hAnsi="Arial"/>
                <w:sz w:val="16"/>
                <w:szCs w:val="16"/>
              </w:rPr>
            </w:pPr>
            <w:r w:rsidRPr="00AA6DEA">
              <w:rPr>
                <w:rFonts w:ascii="Arial" w:eastAsia="Times New Roman" w:hAnsi="Arial"/>
                <w:sz w:val="16"/>
                <w:szCs w:val="16"/>
              </w:rPr>
              <w:t>2680 screened</w:t>
            </w:r>
            <w:r w:rsidR="00F843DB">
              <w:rPr>
                <w:rFonts w:ascii="Arial" w:eastAsia="Times New Roman" w:hAnsi="Arial"/>
                <w:sz w:val="16"/>
                <w:szCs w:val="16"/>
              </w:rPr>
              <w:t>;</w:t>
            </w:r>
            <w:r w:rsidRPr="00AA6DEA">
              <w:rPr>
                <w:rFonts w:ascii="Arial" w:eastAsia="Times New Roman" w:hAnsi="Arial"/>
                <w:sz w:val="16"/>
                <w:szCs w:val="16"/>
              </w:rPr>
              <w:t xml:space="preserve"> 2299 eligible</w:t>
            </w:r>
            <w:r w:rsidR="00F843DB">
              <w:rPr>
                <w:rFonts w:ascii="Arial" w:eastAsia="Times New Roman" w:hAnsi="Arial"/>
                <w:sz w:val="16"/>
                <w:szCs w:val="16"/>
              </w:rPr>
              <w:t>;</w:t>
            </w:r>
            <w:r w:rsidRPr="00AA6DEA">
              <w:rPr>
                <w:rFonts w:ascii="Arial" w:eastAsia="Times New Roman" w:hAnsi="Arial"/>
                <w:sz w:val="16"/>
                <w:szCs w:val="16"/>
              </w:rPr>
              <w:t xml:space="preserve"> 1687 completed questionnaire (gay men</w:t>
            </w:r>
            <w:r w:rsidR="00F843DB">
              <w:rPr>
                <w:rFonts w:ascii="Arial" w:eastAsia="Times New Roman" w:hAnsi="Arial"/>
                <w:sz w:val="16"/>
                <w:szCs w:val="16"/>
              </w:rPr>
              <w:t>,</w:t>
            </w:r>
            <w:r w:rsidRPr="00AA6DEA">
              <w:rPr>
                <w:rFonts w:ascii="Arial" w:eastAsia="Times New Roman" w:hAnsi="Arial"/>
                <w:sz w:val="16"/>
                <w:szCs w:val="16"/>
              </w:rPr>
              <w:t xml:space="preserve"> n=758</w:t>
            </w:r>
            <w:r w:rsidR="00F843DB">
              <w:rPr>
                <w:rFonts w:ascii="Arial" w:eastAsia="Times New Roman" w:hAnsi="Arial"/>
                <w:sz w:val="16"/>
                <w:szCs w:val="16"/>
              </w:rPr>
              <w:t>;</w:t>
            </w:r>
            <w:r w:rsidRPr="00AA6DEA">
              <w:rPr>
                <w:rFonts w:ascii="Arial" w:eastAsia="Times New Roman" w:hAnsi="Arial"/>
                <w:sz w:val="16"/>
                <w:szCs w:val="16"/>
              </w:rPr>
              <w:t xml:space="preserve"> black African heterosexual men</w:t>
            </w:r>
            <w:r w:rsidR="00F843DB">
              <w:rPr>
                <w:rFonts w:ascii="Arial" w:eastAsia="Times New Roman" w:hAnsi="Arial"/>
                <w:sz w:val="16"/>
                <w:szCs w:val="16"/>
              </w:rPr>
              <w:t>,</w:t>
            </w:r>
            <w:r w:rsidRPr="00AA6DEA">
              <w:rPr>
                <w:rFonts w:ascii="Arial" w:eastAsia="Times New Roman" w:hAnsi="Arial"/>
                <w:sz w:val="16"/>
                <w:szCs w:val="16"/>
              </w:rPr>
              <w:t xml:space="preserve"> n=224</w:t>
            </w:r>
            <w:r w:rsidR="00F843DB">
              <w:rPr>
                <w:rFonts w:ascii="Arial" w:eastAsia="Times New Roman" w:hAnsi="Arial"/>
                <w:sz w:val="16"/>
                <w:szCs w:val="16"/>
              </w:rPr>
              <w:t>;</w:t>
            </w:r>
            <w:r w:rsidRPr="00AA6DEA">
              <w:rPr>
                <w:rFonts w:ascii="Arial" w:eastAsia="Times New Roman" w:hAnsi="Arial"/>
                <w:sz w:val="16"/>
                <w:szCs w:val="16"/>
              </w:rPr>
              <w:t xml:space="preserve"> black African heterosexual women</w:t>
            </w:r>
            <w:r w:rsidR="00F843DB">
              <w:rPr>
                <w:rFonts w:ascii="Arial" w:eastAsia="Times New Roman" w:hAnsi="Arial"/>
                <w:sz w:val="16"/>
                <w:szCs w:val="16"/>
              </w:rPr>
              <w:t>,</w:t>
            </w:r>
            <w:r w:rsidRPr="00AA6DEA">
              <w:rPr>
                <w:rFonts w:ascii="Arial" w:eastAsia="Times New Roman" w:hAnsi="Arial"/>
                <w:sz w:val="16"/>
                <w:szCs w:val="16"/>
              </w:rPr>
              <w:t xml:space="preserve"> n=480; response rate</w:t>
            </w:r>
            <w:r w:rsidR="00F843DB">
              <w:rPr>
                <w:rFonts w:ascii="Arial" w:eastAsia="Times New Roman" w:hAnsi="Arial"/>
                <w:sz w:val="16"/>
                <w:szCs w:val="16"/>
              </w:rPr>
              <w:t>,</w:t>
            </w:r>
            <w:r w:rsidRPr="00AA6DEA">
              <w:rPr>
                <w:rFonts w:ascii="Arial" w:eastAsia="Times New Roman" w:hAnsi="Arial"/>
                <w:sz w:val="16"/>
                <w:szCs w:val="16"/>
              </w:rPr>
              <w:t xml:space="preserve"> 73% eligible attenders)</w:t>
            </w:r>
          </w:p>
        </w:tc>
        <w:tc>
          <w:tcPr>
            <w:tcW w:w="182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2268"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r>
      <w:tr w:rsidR="00AA6DEA" w:rsidRPr="00AA6DEA" w:rsidTr="00AA6DEA">
        <w:trPr>
          <w:trHeight w:val="2240"/>
        </w:trPr>
        <w:tc>
          <w:tcPr>
            <w:tcW w:w="1273" w:type="dxa"/>
          </w:tcPr>
          <w:p w:rsidR="00AA6DEA" w:rsidRPr="00AA6DEA" w:rsidRDefault="00AA6DEA" w:rsidP="00F843DB">
            <w:pPr>
              <w:spacing w:after="240"/>
              <w:ind w:right="-108"/>
              <w:rPr>
                <w:rFonts w:ascii="Arial" w:eastAsia="Times New Roman" w:hAnsi="Arial"/>
                <w:sz w:val="16"/>
                <w:szCs w:val="16"/>
              </w:rPr>
            </w:pPr>
            <w:r w:rsidRPr="00AA6DEA">
              <w:rPr>
                <w:rFonts w:ascii="Arial" w:eastAsia="Times New Roman" w:hAnsi="Arial"/>
                <w:sz w:val="16"/>
                <w:szCs w:val="16"/>
              </w:rPr>
              <w:t>Miguez-Burbano et al, 2002</w:t>
            </w:r>
            <w:r w:rsidRPr="00AA6DEA">
              <w:rPr>
                <w:rFonts w:ascii="Arial" w:eastAsia="Times New Roman" w:hAnsi="Arial"/>
                <w:sz w:val="16"/>
                <w:szCs w:val="16"/>
                <w:vertAlign w:val="superscript"/>
              </w:rPr>
              <w:t>96</w:t>
            </w:r>
          </w:p>
        </w:tc>
        <w:tc>
          <w:tcPr>
            <w:tcW w:w="3765" w:type="dxa"/>
            <w:shd w:val="clear" w:color="auto" w:fill="auto"/>
            <w:hideMark/>
          </w:tcPr>
          <w:p w:rsidR="00AA6DEA" w:rsidRPr="00AA6DEA" w:rsidRDefault="00AA6DEA" w:rsidP="00F843DB">
            <w:pPr>
              <w:ind w:right="-123"/>
              <w:rPr>
                <w:rFonts w:ascii="Arial" w:eastAsia="Times New Roman" w:hAnsi="Arial"/>
                <w:sz w:val="16"/>
                <w:szCs w:val="16"/>
              </w:rPr>
            </w:pPr>
            <w:r w:rsidRPr="00AA6DEA">
              <w:rPr>
                <w:rFonts w:ascii="Arial" w:eastAsia="Times New Roman" w:hAnsi="Arial"/>
                <w:sz w:val="16"/>
                <w:szCs w:val="16"/>
              </w:rPr>
              <w:t xml:space="preserve">RCT enrolled HIV-1 infected drug abusers at University of Miami clinic </w:t>
            </w:r>
          </w:p>
        </w:tc>
        <w:tc>
          <w:tcPr>
            <w:tcW w:w="188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2065" w:type="dxa"/>
            <w:shd w:val="clear" w:color="auto" w:fill="auto"/>
            <w:hideMark/>
          </w:tcPr>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87 screened</w:t>
            </w:r>
            <w:r w:rsidR="00F843DB">
              <w:rPr>
                <w:rFonts w:ascii="Arial" w:eastAsia="Times New Roman" w:hAnsi="Arial"/>
                <w:sz w:val="16"/>
                <w:szCs w:val="16"/>
              </w:rPr>
              <w:t xml:space="preserve">; </w:t>
            </w:r>
            <w:r w:rsidRPr="00AA6DEA">
              <w:rPr>
                <w:rFonts w:ascii="Arial" w:eastAsia="Times New Roman" w:hAnsi="Arial"/>
                <w:sz w:val="16"/>
                <w:szCs w:val="16"/>
              </w:rPr>
              <w:t>85 enrolled, participated</w:t>
            </w:r>
          </w:p>
        </w:tc>
        <w:tc>
          <w:tcPr>
            <w:tcW w:w="1825" w:type="dxa"/>
            <w:shd w:val="clear" w:color="auto" w:fill="auto"/>
            <w:hideMark/>
          </w:tcPr>
          <w:p w:rsidR="00AA6DEA" w:rsidRPr="00AA6DEA" w:rsidRDefault="00AA6DEA" w:rsidP="00F843DB">
            <w:pPr>
              <w:ind w:right="-108"/>
              <w:rPr>
                <w:rFonts w:ascii="Arial" w:eastAsia="Times New Roman" w:hAnsi="Arial"/>
                <w:sz w:val="16"/>
                <w:szCs w:val="16"/>
              </w:rPr>
            </w:pPr>
            <w:r w:rsidRPr="00AA6DEA">
              <w:rPr>
                <w:rFonts w:ascii="Arial" w:eastAsia="Times New Roman" w:hAnsi="Arial"/>
                <w:sz w:val="16"/>
                <w:szCs w:val="16"/>
              </w:rPr>
              <w:t xml:space="preserve">Among those on ART, men were 7 times less likely to achieve positive virological response (undetectable viral loads after 6 months of treatment) compared </w:t>
            </w:r>
            <w:r w:rsidR="00F843DB">
              <w:rPr>
                <w:rFonts w:ascii="Arial" w:eastAsia="Times New Roman" w:hAnsi="Arial"/>
                <w:sz w:val="16"/>
                <w:szCs w:val="16"/>
              </w:rPr>
              <w:t>with</w:t>
            </w:r>
            <w:r w:rsidRPr="00AA6DEA">
              <w:rPr>
                <w:rFonts w:ascii="Arial" w:eastAsia="Times New Roman" w:hAnsi="Arial"/>
                <w:sz w:val="16"/>
                <w:szCs w:val="16"/>
              </w:rPr>
              <w:t xml:space="preserve"> HIV</w:t>
            </w:r>
            <w:r w:rsidR="00F843DB">
              <w:rPr>
                <w:rFonts w:ascii="Arial" w:eastAsia="Times New Roman" w:hAnsi="Arial"/>
                <w:sz w:val="16"/>
                <w:szCs w:val="16"/>
              </w:rPr>
              <w:t>-</w:t>
            </w:r>
            <w:r w:rsidRPr="00AA6DEA">
              <w:rPr>
                <w:rFonts w:ascii="Arial" w:eastAsia="Times New Roman" w:hAnsi="Arial"/>
                <w:sz w:val="16"/>
                <w:szCs w:val="16"/>
              </w:rPr>
              <w:t>infected women (95% CI</w:t>
            </w:r>
            <w:r w:rsidR="00F843DB">
              <w:rPr>
                <w:rFonts w:ascii="Arial" w:eastAsia="Times New Roman" w:hAnsi="Arial"/>
                <w:sz w:val="16"/>
                <w:szCs w:val="16"/>
              </w:rPr>
              <w:t xml:space="preserve">, </w:t>
            </w:r>
            <w:r w:rsidRPr="00AA6DEA">
              <w:rPr>
                <w:rFonts w:ascii="Arial" w:eastAsia="Times New Roman" w:hAnsi="Arial"/>
                <w:sz w:val="16"/>
                <w:szCs w:val="16"/>
              </w:rPr>
              <w:t>1</w:t>
            </w:r>
            <w:r w:rsidR="00F843DB">
              <w:rPr>
                <w:rFonts w:ascii="Arial" w:eastAsia="Times New Roman" w:hAnsi="Arial"/>
                <w:sz w:val="16"/>
                <w:szCs w:val="16"/>
              </w:rPr>
              <w:t>–</w:t>
            </w:r>
            <w:r w:rsidRPr="00AA6DEA">
              <w:rPr>
                <w:rFonts w:ascii="Arial" w:eastAsia="Times New Roman" w:hAnsi="Arial"/>
                <w:sz w:val="16"/>
                <w:szCs w:val="16"/>
              </w:rPr>
              <w:t>12.4</w:t>
            </w:r>
            <w:r w:rsidR="00F843DB">
              <w:rPr>
                <w:rFonts w:ascii="Arial" w:eastAsia="Times New Roman" w:hAnsi="Arial"/>
                <w:sz w:val="16"/>
                <w:szCs w:val="16"/>
              </w:rPr>
              <w:t>;</w:t>
            </w:r>
            <w:r w:rsidRPr="00AA6DEA">
              <w:rPr>
                <w:rFonts w:ascii="Arial" w:eastAsia="Times New Roman" w:hAnsi="Arial"/>
                <w:sz w:val="16"/>
                <w:szCs w:val="16"/>
              </w:rPr>
              <w:t xml:space="preserve"> p=0.03)</w:t>
            </w:r>
            <w:r w:rsidR="00F843DB">
              <w:rPr>
                <w:rFonts w:ascii="Arial" w:eastAsia="Times New Roman" w:hAnsi="Arial"/>
                <w:sz w:val="16"/>
                <w:szCs w:val="16"/>
              </w:rPr>
              <w:t>.</w:t>
            </w:r>
            <w:r w:rsidRPr="00AA6DEA">
              <w:rPr>
                <w:rFonts w:ascii="Arial" w:eastAsia="Times New Roman" w:hAnsi="Arial"/>
                <w:sz w:val="16"/>
                <w:szCs w:val="16"/>
              </w:rPr>
              <w:br/>
              <w:t>No gender differences in viral load for those not on ART</w:t>
            </w:r>
          </w:p>
        </w:tc>
        <w:tc>
          <w:tcPr>
            <w:tcW w:w="2268"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r>
      <w:tr w:rsidR="00AA6DEA" w:rsidRPr="00AA6DEA" w:rsidTr="00AA6DEA">
        <w:trPr>
          <w:trHeight w:val="1097"/>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Morin et al, 2007</w:t>
            </w:r>
            <w:r w:rsidRPr="00AA6DEA">
              <w:rPr>
                <w:rFonts w:ascii="Arial" w:eastAsia="Times New Roman" w:hAnsi="Arial"/>
                <w:sz w:val="16"/>
                <w:szCs w:val="16"/>
                <w:vertAlign w:val="superscript"/>
              </w:rPr>
              <w:t>97</w:t>
            </w:r>
            <w:r w:rsidRPr="00AA6DEA">
              <w:rPr>
                <w:rFonts w:ascii="Arial" w:eastAsia="Times New Roman" w:hAnsi="Arial"/>
                <w:sz w:val="16"/>
                <w:szCs w:val="16"/>
              </w:rPr>
              <w:br w:type="page"/>
            </w:r>
          </w:p>
        </w:tc>
        <w:tc>
          <w:tcPr>
            <w:tcW w:w="3765" w:type="dxa"/>
            <w:shd w:val="clear" w:color="auto" w:fill="auto"/>
            <w:hideMark/>
          </w:tcPr>
          <w:p w:rsidR="00AA6DEA" w:rsidRPr="00AA6DEA" w:rsidRDefault="00AA6DEA" w:rsidP="00F843DB">
            <w:pPr>
              <w:ind w:right="-123"/>
              <w:rPr>
                <w:rFonts w:ascii="Arial" w:eastAsia="Times New Roman" w:hAnsi="Arial"/>
                <w:sz w:val="16"/>
                <w:szCs w:val="16"/>
              </w:rPr>
            </w:pPr>
            <w:r w:rsidRPr="00AA6DEA">
              <w:rPr>
                <w:rFonts w:ascii="Arial" w:eastAsia="Times New Roman" w:hAnsi="Arial"/>
                <w:sz w:val="16"/>
                <w:szCs w:val="16"/>
              </w:rPr>
              <w:t>HIV-infected status, receipt of primary care at clinic, age</w:t>
            </w:r>
            <w:r w:rsidR="00F843DB">
              <w:rPr>
                <w:rFonts w:ascii="Arial" w:eastAsia="Times New Roman" w:hAnsi="Arial"/>
                <w:sz w:val="16"/>
                <w:szCs w:val="16"/>
              </w:rPr>
              <w:t>s</w:t>
            </w:r>
            <w:r w:rsidRPr="00AA6DEA">
              <w:rPr>
                <w:rFonts w:ascii="Arial" w:eastAsia="Times New Roman" w:hAnsi="Arial"/>
                <w:sz w:val="16"/>
                <w:szCs w:val="16"/>
              </w:rPr>
              <w:t xml:space="preserve"> </w:t>
            </w:r>
            <w:r w:rsidR="00F843DB">
              <w:rPr>
                <w:rFonts w:ascii="Arial" w:eastAsia="Times New Roman" w:hAnsi="Arial"/>
                <w:sz w:val="16"/>
                <w:szCs w:val="16"/>
              </w:rPr>
              <w:t>≥</w:t>
            </w:r>
            <w:r w:rsidRPr="00AA6DEA">
              <w:rPr>
                <w:rFonts w:ascii="Arial" w:eastAsia="Times New Roman" w:hAnsi="Arial"/>
                <w:sz w:val="16"/>
                <w:szCs w:val="16"/>
              </w:rPr>
              <w:t>18 years, ability to provide informed consent.</w:t>
            </w:r>
          </w:p>
        </w:tc>
        <w:tc>
          <w:tcPr>
            <w:tcW w:w="188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Transgendered individuals</w:t>
            </w:r>
          </w:p>
        </w:tc>
        <w:tc>
          <w:tcPr>
            <w:tcW w:w="2065" w:type="dxa"/>
            <w:shd w:val="clear" w:color="auto" w:fill="auto"/>
            <w:hideMark/>
          </w:tcPr>
          <w:p w:rsidR="00AA6DEA" w:rsidRPr="00AA6DEA" w:rsidRDefault="00F843DB" w:rsidP="00F843DB">
            <w:pPr>
              <w:ind w:right="-133"/>
              <w:rPr>
                <w:rFonts w:ascii="Arial" w:eastAsia="Times New Roman" w:hAnsi="Arial"/>
                <w:sz w:val="16"/>
                <w:szCs w:val="16"/>
              </w:rPr>
            </w:pPr>
            <w:r>
              <w:rPr>
                <w:rFonts w:ascii="Arial" w:eastAsia="Times New Roman" w:hAnsi="Arial"/>
                <w:sz w:val="16"/>
                <w:szCs w:val="16"/>
              </w:rPr>
              <w:t># s</w:t>
            </w:r>
            <w:r w:rsidR="00AA6DEA" w:rsidRPr="00AA6DEA">
              <w:rPr>
                <w:rFonts w:ascii="Arial" w:eastAsia="Times New Roman" w:hAnsi="Arial"/>
                <w:sz w:val="16"/>
                <w:szCs w:val="16"/>
              </w:rPr>
              <w:t xml:space="preserve">creened </w:t>
            </w:r>
            <w:r>
              <w:rPr>
                <w:rFonts w:ascii="Arial" w:eastAsia="Times New Roman" w:hAnsi="Arial"/>
                <w:sz w:val="16"/>
                <w:szCs w:val="16"/>
              </w:rPr>
              <w:t>n</w:t>
            </w:r>
            <w:r w:rsidR="00AA6DEA" w:rsidRPr="00AA6DEA">
              <w:rPr>
                <w:rFonts w:ascii="Arial" w:eastAsia="Times New Roman" w:hAnsi="Arial"/>
                <w:sz w:val="16"/>
                <w:szCs w:val="16"/>
              </w:rPr>
              <w:t>ot reported</w:t>
            </w:r>
            <w:r>
              <w:rPr>
                <w:rFonts w:ascii="Arial" w:eastAsia="Times New Roman" w:hAnsi="Arial"/>
                <w:sz w:val="16"/>
                <w:szCs w:val="16"/>
              </w:rPr>
              <w:t>; # e</w:t>
            </w:r>
            <w:r w:rsidR="00AA6DEA" w:rsidRPr="00AA6DEA">
              <w:rPr>
                <w:rFonts w:ascii="Arial" w:eastAsia="Times New Roman" w:hAnsi="Arial"/>
                <w:sz w:val="16"/>
                <w:szCs w:val="16"/>
              </w:rPr>
              <w:t xml:space="preserve">ligible </w:t>
            </w:r>
            <w:r>
              <w:rPr>
                <w:rFonts w:ascii="Arial" w:eastAsia="Times New Roman" w:hAnsi="Arial"/>
                <w:sz w:val="16"/>
                <w:szCs w:val="16"/>
              </w:rPr>
              <w:t>n</w:t>
            </w:r>
            <w:r w:rsidR="00AA6DEA" w:rsidRPr="00AA6DEA">
              <w:rPr>
                <w:rFonts w:ascii="Arial" w:eastAsia="Times New Roman" w:hAnsi="Arial"/>
                <w:sz w:val="16"/>
                <w:szCs w:val="16"/>
              </w:rPr>
              <w:t>ot reported</w:t>
            </w:r>
            <w:r>
              <w:rPr>
                <w:rFonts w:ascii="Arial" w:eastAsia="Times New Roman" w:hAnsi="Arial"/>
                <w:sz w:val="16"/>
                <w:szCs w:val="16"/>
              </w:rPr>
              <w:t xml:space="preserve">; </w:t>
            </w:r>
            <w:r w:rsidR="00AA6DEA" w:rsidRPr="00AA6DEA">
              <w:rPr>
                <w:rFonts w:ascii="Arial" w:eastAsia="Times New Roman" w:hAnsi="Arial"/>
                <w:sz w:val="16"/>
                <w:szCs w:val="16"/>
              </w:rPr>
              <w:t>4016 enrolled: n=2109 (52.5%) MSM</w:t>
            </w:r>
            <w:r>
              <w:rPr>
                <w:rFonts w:ascii="Arial" w:eastAsia="Times New Roman" w:hAnsi="Arial"/>
                <w:sz w:val="16"/>
                <w:szCs w:val="16"/>
              </w:rPr>
              <w:t>;</w:t>
            </w:r>
            <w:r w:rsidR="00AA6DEA" w:rsidRPr="00AA6DEA">
              <w:rPr>
                <w:rFonts w:ascii="Arial" w:eastAsia="Times New Roman" w:hAnsi="Arial"/>
                <w:sz w:val="16"/>
                <w:szCs w:val="16"/>
              </w:rPr>
              <w:t xml:space="preserve"> n=1104 (27.5%) women</w:t>
            </w:r>
            <w:r>
              <w:rPr>
                <w:rFonts w:ascii="Arial" w:eastAsia="Times New Roman" w:hAnsi="Arial"/>
                <w:sz w:val="16"/>
                <w:szCs w:val="16"/>
              </w:rPr>
              <w:t>;</w:t>
            </w:r>
            <w:r w:rsidR="00AA6DEA" w:rsidRPr="00AA6DEA">
              <w:rPr>
                <w:rFonts w:ascii="Arial" w:eastAsia="Times New Roman" w:hAnsi="Arial"/>
                <w:sz w:val="16"/>
                <w:szCs w:val="16"/>
              </w:rPr>
              <w:t xml:space="preserve"> n=803 (20.0%) MSW</w:t>
            </w:r>
          </w:p>
        </w:tc>
        <w:tc>
          <w:tcPr>
            <w:tcW w:w="182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2268"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r>
      <w:tr w:rsidR="00AA6DEA" w:rsidRPr="00AA6DEA" w:rsidTr="00F843DB">
        <w:trPr>
          <w:trHeight w:val="2753"/>
        </w:trPr>
        <w:tc>
          <w:tcPr>
            <w:tcW w:w="1273" w:type="dxa"/>
          </w:tcPr>
          <w:p w:rsidR="00AA6DEA" w:rsidRPr="00AA6DEA" w:rsidRDefault="00AA6DEA" w:rsidP="00F843DB">
            <w:pPr>
              <w:ind w:right="-108"/>
              <w:rPr>
                <w:rFonts w:ascii="Arial" w:eastAsia="Times New Roman" w:hAnsi="Arial"/>
                <w:sz w:val="16"/>
                <w:szCs w:val="16"/>
              </w:rPr>
            </w:pPr>
            <w:r w:rsidRPr="00AA6DEA">
              <w:rPr>
                <w:rFonts w:ascii="Arial" w:eastAsia="Times New Roman" w:hAnsi="Arial"/>
                <w:sz w:val="16"/>
                <w:szCs w:val="16"/>
              </w:rPr>
              <w:lastRenderedPageBreak/>
              <w:t>Smit et al, 2006</w:t>
            </w:r>
            <w:r w:rsidRPr="00AA6DEA">
              <w:rPr>
                <w:rFonts w:ascii="Arial" w:eastAsia="Times New Roman" w:hAnsi="Arial"/>
                <w:sz w:val="16"/>
                <w:szCs w:val="16"/>
                <w:vertAlign w:val="superscript"/>
              </w:rPr>
              <w:t>98</w:t>
            </w:r>
            <w:r w:rsidRPr="00AA6DEA">
              <w:rPr>
                <w:rFonts w:ascii="Arial" w:eastAsia="Times New Roman" w:hAnsi="Arial"/>
                <w:sz w:val="16"/>
                <w:szCs w:val="16"/>
              </w:rPr>
              <w:t>; van Haastrecht et al, 1991</w:t>
            </w:r>
            <w:r w:rsidRPr="00AA6DEA">
              <w:rPr>
                <w:rFonts w:ascii="Arial" w:eastAsia="Times New Roman" w:hAnsi="Arial"/>
                <w:sz w:val="16"/>
                <w:szCs w:val="16"/>
                <w:vertAlign w:val="superscript"/>
              </w:rPr>
              <w:t>101</w:t>
            </w:r>
            <w:r w:rsidRPr="00AA6DEA">
              <w:rPr>
                <w:rFonts w:ascii="Arial" w:eastAsia="Times New Roman" w:hAnsi="Arial"/>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p>
        </w:tc>
        <w:tc>
          <w:tcPr>
            <w:tcW w:w="3765" w:type="dxa"/>
            <w:shd w:val="clear" w:color="auto" w:fill="auto"/>
            <w:hideMark/>
          </w:tcPr>
          <w:p w:rsidR="00F843DB" w:rsidRDefault="00AA6DEA" w:rsidP="00AA6DEA">
            <w:pPr>
              <w:rPr>
                <w:rFonts w:ascii="Arial" w:eastAsia="Times New Roman" w:hAnsi="Arial"/>
                <w:sz w:val="16"/>
                <w:szCs w:val="16"/>
              </w:rPr>
            </w:pPr>
            <w:r w:rsidRPr="00AA6DEA">
              <w:rPr>
                <w:rFonts w:ascii="Arial" w:eastAsia="Times New Roman" w:hAnsi="Arial"/>
                <w:sz w:val="16"/>
                <w:szCs w:val="16"/>
              </w:rPr>
              <w:t>HIV-positive homosexual drug users</w:t>
            </w:r>
            <w:r w:rsidRPr="00AA6DEA">
              <w:rPr>
                <w:rFonts w:ascii="Arial" w:eastAsia="Times New Roman" w:hAnsi="Arial"/>
                <w:sz w:val="16"/>
                <w:szCs w:val="16"/>
              </w:rPr>
              <w:br w:type="page"/>
            </w:r>
          </w:p>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 xml:space="preserve">Treatment: </w:t>
            </w:r>
            <w:r w:rsidR="00F843DB">
              <w:rPr>
                <w:rFonts w:ascii="Arial" w:eastAsia="Times New Roman" w:hAnsi="Arial"/>
                <w:sz w:val="16"/>
                <w:szCs w:val="16"/>
              </w:rPr>
              <w:t>u</w:t>
            </w:r>
            <w:r w:rsidRPr="00AA6DEA">
              <w:rPr>
                <w:rFonts w:ascii="Arial" w:eastAsia="Times New Roman" w:hAnsi="Arial"/>
                <w:sz w:val="16"/>
                <w:szCs w:val="16"/>
              </w:rPr>
              <w:t>se of ART regimen</w:t>
            </w:r>
            <w:r w:rsidR="00F843DB">
              <w:rPr>
                <w:rFonts w:ascii="Arial" w:eastAsia="Times New Roman" w:hAnsi="Arial"/>
                <w:sz w:val="16"/>
                <w:szCs w:val="16"/>
              </w:rPr>
              <w:t>,</w:t>
            </w:r>
            <w:r w:rsidRPr="00AA6DEA">
              <w:rPr>
                <w:rFonts w:ascii="Arial" w:eastAsia="Times New Roman" w:hAnsi="Arial"/>
                <w:sz w:val="16"/>
                <w:szCs w:val="16"/>
              </w:rPr>
              <w:t xml:space="preserve"> including a combination of </w:t>
            </w:r>
            <w:r w:rsidR="00F843DB">
              <w:rPr>
                <w:rFonts w:ascii="Arial" w:eastAsia="Times New Roman" w:hAnsi="Arial"/>
                <w:sz w:val="16"/>
                <w:szCs w:val="16"/>
              </w:rPr>
              <w:t>≥</w:t>
            </w:r>
            <w:r w:rsidR="00F843DB" w:rsidRPr="00F843DB">
              <w:rPr>
                <w:rFonts w:ascii="Arial" w:eastAsia="Times New Roman" w:hAnsi="Arial"/>
                <w:sz w:val="16"/>
                <w:szCs w:val="16"/>
              </w:rPr>
              <w:t xml:space="preserve">2 </w:t>
            </w:r>
            <w:r w:rsidRPr="00AA6DEA">
              <w:rPr>
                <w:rFonts w:ascii="Arial" w:eastAsia="Times New Roman" w:hAnsi="Arial"/>
                <w:sz w:val="16"/>
                <w:szCs w:val="16"/>
              </w:rPr>
              <w:t xml:space="preserve">antiretrovirals with </w:t>
            </w:r>
            <w:r w:rsidR="00F843DB">
              <w:rPr>
                <w:rFonts w:ascii="Arial" w:eastAsia="Times New Roman" w:hAnsi="Arial"/>
                <w:sz w:val="16"/>
                <w:szCs w:val="16"/>
              </w:rPr>
              <w:t>≥1</w:t>
            </w:r>
            <w:r w:rsidRPr="00AA6DEA">
              <w:rPr>
                <w:rFonts w:ascii="Arial" w:eastAsia="Times New Roman" w:hAnsi="Arial"/>
                <w:sz w:val="16"/>
                <w:szCs w:val="16"/>
              </w:rPr>
              <w:t xml:space="preserve"> protease inhibitor or nonnucleoside reverse transcriptase inhibitor</w:t>
            </w:r>
          </w:p>
        </w:tc>
        <w:tc>
          <w:tcPr>
            <w:tcW w:w="1885"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2065" w:type="dxa"/>
            <w:shd w:val="clear" w:color="auto" w:fill="auto"/>
            <w:hideMark/>
          </w:tcPr>
          <w:p w:rsidR="00AA6DEA" w:rsidRPr="00AA6DEA" w:rsidRDefault="00AA6DEA" w:rsidP="00F843DB">
            <w:pPr>
              <w:rPr>
                <w:rFonts w:ascii="Arial" w:eastAsia="Times New Roman" w:hAnsi="Arial"/>
                <w:sz w:val="16"/>
                <w:szCs w:val="16"/>
              </w:rPr>
            </w:pPr>
            <w:r w:rsidRPr="00AA6DEA">
              <w:rPr>
                <w:rFonts w:ascii="Arial" w:eastAsia="Times New Roman" w:hAnsi="Arial"/>
                <w:sz w:val="16"/>
                <w:szCs w:val="16"/>
              </w:rPr>
              <w:t>202 screened</w:t>
            </w:r>
            <w:r w:rsidR="00F843DB">
              <w:rPr>
                <w:rFonts w:ascii="Arial" w:eastAsia="Times New Roman" w:hAnsi="Arial"/>
                <w:sz w:val="16"/>
                <w:szCs w:val="16"/>
              </w:rPr>
              <w:t xml:space="preserve">; </w:t>
            </w:r>
            <w:r w:rsidRPr="00AA6DEA">
              <w:rPr>
                <w:rFonts w:ascii="Arial" w:eastAsia="Times New Roman" w:hAnsi="Arial"/>
                <w:sz w:val="16"/>
                <w:szCs w:val="16"/>
              </w:rPr>
              <w:t>68 eligible</w:t>
            </w:r>
            <w:r w:rsidR="00F843DB">
              <w:rPr>
                <w:rFonts w:ascii="Arial" w:eastAsia="Times New Roman" w:hAnsi="Arial"/>
                <w:sz w:val="16"/>
                <w:szCs w:val="16"/>
              </w:rPr>
              <w:t xml:space="preserve">; </w:t>
            </w:r>
            <w:r w:rsidRPr="00AA6DEA">
              <w:rPr>
                <w:rFonts w:ascii="Arial" w:eastAsia="Times New Roman" w:hAnsi="Arial"/>
                <w:sz w:val="16"/>
                <w:szCs w:val="16"/>
              </w:rPr>
              <w:t>67 enrolled on ART, 130 not on ART</w:t>
            </w:r>
          </w:p>
        </w:tc>
        <w:tc>
          <w:tcPr>
            <w:tcW w:w="1825" w:type="dxa"/>
            <w:shd w:val="clear" w:color="auto" w:fill="auto"/>
            <w:hideMark/>
          </w:tcPr>
          <w:p w:rsidR="00AA6DEA" w:rsidRPr="00AA6DEA" w:rsidRDefault="00AA6DEA" w:rsidP="00F843DB">
            <w:pPr>
              <w:ind w:right="-108"/>
              <w:rPr>
                <w:rFonts w:ascii="Arial" w:eastAsia="Times New Roman" w:hAnsi="Arial"/>
                <w:sz w:val="16"/>
                <w:szCs w:val="16"/>
              </w:rPr>
            </w:pPr>
            <w:r w:rsidRPr="00AA6DEA">
              <w:rPr>
                <w:rFonts w:ascii="Arial" w:eastAsia="Times New Roman" w:hAnsi="Arial"/>
                <w:sz w:val="16"/>
                <w:szCs w:val="16"/>
              </w:rPr>
              <w:t xml:space="preserve">During first 1.5 months after ART initiation, strong decline seen in HIV RNA levels among IDUs on ART and homosexual men on ART. Differed significantly from IDUs not on ART. After 1.5 months, decrease in HIV RNA was not significant in either ART group and increased nonsignicantly in IDUs on ART. </w:t>
            </w:r>
          </w:p>
        </w:tc>
        <w:tc>
          <w:tcPr>
            <w:tcW w:w="2268" w:type="dxa"/>
            <w:shd w:val="clear" w:color="auto" w:fill="auto"/>
            <w:hideMark/>
          </w:tcPr>
          <w:p w:rsidR="00AA6DEA" w:rsidRPr="00AA6DEA" w:rsidRDefault="00F843DB" w:rsidP="00DB1642">
            <w:pPr>
              <w:ind w:right="-90"/>
              <w:rPr>
                <w:rFonts w:ascii="Arial" w:eastAsia="Times New Roman" w:hAnsi="Arial"/>
                <w:sz w:val="16"/>
                <w:szCs w:val="16"/>
              </w:rPr>
            </w:pPr>
            <w:r>
              <w:rPr>
                <w:rFonts w:ascii="Arial" w:eastAsia="Times New Roman" w:hAnsi="Arial"/>
                <w:sz w:val="16"/>
                <w:szCs w:val="16"/>
              </w:rPr>
              <w:t xml:space="preserve">In first </w:t>
            </w:r>
            <w:r w:rsidR="00AA6DEA" w:rsidRPr="00AA6DEA">
              <w:rPr>
                <w:rFonts w:ascii="Arial" w:eastAsia="Times New Roman" w:hAnsi="Arial"/>
                <w:sz w:val="16"/>
                <w:szCs w:val="16"/>
              </w:rPr>
              <w:t>3 months after therapy initiation, CD4 cell counts increa</w:t>
            </w:r>
            <w:r>
              <w:rPr>
                <w:rFonts w:ascii="Arial" w:eastAsia="Times New Roman" w:hAnsi="Arial"/>
                <w:sz w:val="16"/>
                <w:szCs w:val="16"/>
              </w:rPr>
              <w:t>sed significantly in both ART-</w:t>
            </w:r>
            <w:r w:rsidR="00AA6DEA" w:rsidRPr="00AA6DEA">
              <w:rPr>
                <w:rFonts w:ascii="Arial" w:eastAsia="Times New Roman" w:hAnsi="Arial"/>
                <w:sz w:val="16"/>
                <w:szCs w:val="16"/>
              </w:rPr>
              <w:t xml:space="preserve"> treated IDUs and homo</w:t>
            </w:r>
            <w:r>
              <w:rPr>
                <w:rFonts w:ascii="Arial" w:eastAsia="Times New Roman" w:hAnsi="Arial"/>
                <w:sz w:val="16"/>
                <w:szCs w:val="16"/>
              </w:rPr>
              <w:t>-</w:t>
            </w:r>
            <w:r w:rsidR="00AA6DEA" w:rsidRPr="00AA6DEA">
              <w:rPr>
                <w:rFonts w:ascii="Arial" w:eastAsia="Times New Roman" w:hAnsi="Arial"/>
                <w:sz w:val="16"/>
                <w:szCs w:val="16"/>
              </w:rPr>
              <w:t>sexual men. After 3 months, CD4 cell counts continued to increase significantly among ART</w:t>
            </w:r>
            <w:r>
              <w:rPr>
                <w:rFonts w:ascii="Arial" w:eastAsia="Times New Roman" w:hAnsi="Arial"/>
                <w:sz w:val="16"/>
                <w:szCs w:val="16"/>
              </w:rPr>
              <w:t>-</w:t>
            </w:r>
            <w:r w:rsidR="00AA6DEA" w:rsidRPr="00AA6DEA">
              <w:rPr>
                <w:rFonts w:ascii="Arial" w:eastAsia="Times New Roman" w:hAnsi="Arial"/>
                <w:sz w:val="16"/>
                <w:szCs w:val="16"/>
              </w:rPr>
              <w:t>treated homosexual men, remained stable among IDUs.</w:t>
            </w:r>
            <w:r>
              <w:rPr>
                <w:rFonts w:ascii="Arial" w:eastAsia="Times New Roman" w:hAnsi="Arial"/>
                <w:sz w:val="16"/>
                <w:szCs w:val="16"/>
              </w:rPr>
              <w:t xml:space="preserve"> </w:t>
            </w:r>
            <w:r w:rsidR="00AA6DEA" w:rsidRPr="00AA6DEA">
              <w:rPr>
                <w:rFonts w:ascii="Arial" w:eastAsia="Times New Roman" w:hAnsi="Arial"/>
                <w:sz w:val="16"/>
                <w:szCs w:val="16"/>
              </w:rPr>
              <w:t>CD4 cell counts contin</w:t>
            </w:r>
            <w:r>
              <w:rPr>
                <w:rFonts w:ascii="Arial" w:eastAsia="Times New Roman" w:hAnsi="Arial"/>
                <w:sz w:val="16"/>
                <w:szCs w:val="16"/>
              </w:rPr>
              <w:t>-</w:t>
            </w:r>
            <w:r w:rsidR="00AA6DEA" w:rsidRPr="00AA6DEA">
              <w:rPr>
                <w:rFonts w:ascii="Arial" w:eastAsia="Times New Roman" w:hAnsi="Arial"/>
                <w:sz w:val="16"/>
                <w:szCs w:val="16"/>
              </w:rPr>
              <w:t xml:space="preserve">ued to decrease significantly among IDUs not on ART but slope differences compared </w:t>
            </w:r>
            <w:r w:rsidR="00DB1642">
              <w:rPr>
                <w:rFonts w:ascii="Arial" w:eastAsia="Times New Roman" w:hAnsi="Arial"/>
                <w:sz w:val="16"/>
                <w:szCs w:val="16"/>
              </w:rPr>
              <w:t>with</w:t>
            </w:r>
            <w:r w:rsidR="00AA6DEA" w:rsidRPr="00AA6DEA">
              <w:rPr>
                <w:rFonts w:ascii="Arial" w:eastAsia="Times New Roman" w:hAnsi="Arial"/>
                <w:sz w:val="16"/>
                <w:szCs w:val="16"/>
              </w:rPr>
              <w:t xml:space="preserve"> IDUs on ART </w:t>
            </w:r>
            <w:r w:rsidR="00DB1642">
              <w:rPr>
                <w:rFonts w:ascii="Arial" w:eastAsia="Times New Roman" w:hAnsi="Arial"/>
                <w:sz w:val="16"/>
                <w:szCs w:val="16"/>
              </w:rPr>
              <w:t>were</w:t>
            </w:r>
            <w:r w:rsidR="00AA6DEA" w:rsidRPr="00AA6DEA">
              <w:rPr>
                <w:rFonts w:ascii="Arial" w:eastAsia="Times New Roman" w:hAnsi="Arial"/>
                <w:sz w:val="16"/>
                <w:szCs w:val="16"/>
              </w:rPr>
              <w:t xml:space="preserve"> insignificant. </w:t>
            </w:r>
          </w:p>
        </w:tc>
      </w:tr>
      <w:tr w:rsidR="00AA6DEA" w:rsidRPr="00AA6DEA" w:rsidTr="00DB1642">
        <w:trPr>
          <w:trHeight w:val="1430"/>
        </w:trPr>
        <w:tc>
          <w:tcPr>
            <w:tcW w:w="1273" w:type="dxa"/>
          </w:tcPr>
          <w:p w:rsidR="00AA6DEA" w:rsidRPr="00AA6DEA" w:rsidRDefault="00AA6DEA" w:rsidP="00DB1642">
            <w:pPr>
              <w:ind w:right="-108"/>
              <w:rPr>
                <w:rFonts w:ascii="Arial" w:eastAsia="Times New Roman" w:hAnsi="Arial"/>
                <w:sz w:val="16"/>
                <w:szCs w:val="16"/>
              </w:rPr>
            </w:pPr>
            <w:r w:rsidRPr="00AA6DEA">
              <w:rPr>
                <w:rFonts w:ascii="Arial" w:eastAsia="Times New Roman" w:hAnsi="Arial"/>
                <w:sz w:val="16"/>
                <w:szCs w:val="16"/>
              </w:rPr>
              <w:t>Tun et al, 2004</w:t>
            </w:r>
            <w:r w:rsidRPr="00AA6DEA">
              <w:rPr>
                <w:rFonts w:ascii="Arial" w:eastAsia="Times New Roman" w:hAnsi="Arial"/>
                <w:sz w:val="16"/>
                <w:szCs w:val="16"/>
                <w:vertAlign w:val="superscript"/>
              </w:rPr>
              <w:t>99</w:t>
            </w:r>
            <w:r w:rsidRPr="00AA6DEA">
              <w:rPr>
                <w:rFonts w:ascii="Arial" w:eastAsia="Times New Roman" w:hAnsi="Arial"/>
                <w:sz w:val="16"/>
                <w:szCs w:val="16"/>
              </w:rPr>
              <w:t>; Vlahov et al, 1991</w:t>
            </w:r>
            <w:r w:rsidRPr="00AA6DEA">
              <w:rPr>
                <w:rFonts w:ascii="Arial" w:eastAsia="Times New Roman" w:hAnsi="Arial"/>
                <w:sz w:val="16"/>
                <w:szCs w:val="16"/>
                <w:vertAlign w:val="superscript"/>
              </w:rPr>
              <w:t>102</w:t>
            </w:r>
            <w:r w:rsidRPr="00AA6DEA">
              <w:rPr>
                <w:rFonts w:ascii="Arial" w:eastAsia="Times New Roman" w:hAnsi="Arial"/>
                <w:sz w:val="16"/>
                <w:szCs w:val="16"/>
              </w:rPr>
              <w:t>; Vlahov et al, 2001</w:t>
            </w:r>
            <w:r w:rsidRPr="00AA6DEA">
              <w:rPr>
                <w:rFonts w:ascii="Arial" w:eastAsia="Times New Roman" w:hAnsi="Arial"/>
                <w:sz w:val="16"/>
                <w:szCs w:val="16"/>
                <w:vertAlign w:val="superscript"/>
              </w:rPr>
              <w:t>103</w:t>
            </w:r>
            <w:r w:rsidRPr="00AA6DEA">
              <w:rPr>
                <w:rFonts w:ascii="Arial" w:eastAsia="Times New Roman" w:hAnsi="Arial"/>
                <w:sz w:val="16"/>
                <w:szCs w:val="16"/>
              </w:rPr>
              <w:br/>
            </w:r>
            <w:r w:rsidRPr="00AA6DEA">
              <w:rPr>
                <w:rFonts w:ascii="Arial" w:eastAsia="Times New Roman" w:hAnsi="Arial"/>
                <w:i/>
                <w:iCs/>
                <w:sz w:val="16"/>
                <w:szCs w:val="16"/>
              </w:rPr>
              <w:br/>
            </w:r>
            <w:r w:rsidRPr="00AA6DEA">
              <w:rPr>
                <w:rFonts w:ascii="Arial" w:eastAsia="Times New Roman" w:hAnsi="Arial"/>
                <w:i/>
                <w:iCs/>
                <w:sz w:val="16"/>
                <w:szCs w:val="16"/>
              </w:rPr>
              <w:br/>
            </w:r>
          </w:p>
        </w:tc>
        <w:tc>
          <w:tcPr>
            <w:tcW w:w="3765" w:type="dxa"/>
            <w:shd w:val="clear" w:color="auto" w:fill="auto"/>
            <w:hideMark/>
          </w:tcPr>
          <w:p w:rsidR="00AA6DEA" w:rsidRPr="00AA6DEA" w:rsidRDefault="00AA6DEA" w:rsidP="00DB1642">
            <w:pPr>
              <w:ind w:right="-123"/>
              <w:rPr>
                <w:rFonts w:ascii="Arial" w:eastAsia="Times New Roman" w:hAnsi="Arial"/>
                <w:sz w:val="16"/>
                <w:szCs w:val="16"/>
              </w:rPr>
            </w:pPr>
            <w:r w:rsidRPr="00AA6DEA">
              <w:rPr>
                <w:rFonts w:ascii="Arial" w:eastAsia="Times New Roman" w:hAnsi="Arial"/>
                <w:sz w:val="16"/>
                <w:szCs w:val="16"/>
              </w:rPr>
              <w:t xml:space="preserve">ALIVE cohort participants had to be </w:t>
            </w:r>
            <w:r w:rsidR="00DB1642">
              <w:rPr>
                <w:rFonts w:ascii="Arial" w:eastAsia="Times New Roman" w:hAnsi="Arial"/>
                <w:sz w:val="16"/>
                <w:szCs w:val="16"/>
              </w:rPr>
              <w:t xml:space="preserve">ages </w:t>
            </w:r>
            <w:r w:rsidRPr="00AA6DEA">
              <w:rPr>
                <w:rFonts w:ascii="Arial" w:eastAsia="Times New Roman" w:hAnsi="Arial"/>
                <w:sz w:val="16"/>
                <w:szCs w:val="16"/>
              </w:rPr>
              <w:t xml:space="preserve">&gt;18 years, report history of illicit drug injection within previous 11 years, </w:t>
            </w:r>
            <w:r w:rsidR="00DB1642">
              <w:rPr>
                <w:rFonts w:ascii="Arial" w:eastAsia="Times New Roman" w:hAnsi="Arial"/>
                <w:sz w:val="16"/>
                <w:szCs w:val="16"/>
              </w:rPr>
              <w:t xml:space="preserve">and </w:t>
            </w:r>
            <w:r w:rsidRPr="00AA6DEA">
              <w:rPr>
                <w:rFonts w:ascii="Arial" w:eastAsia="Times New Roman" w:hAnsi="Arial"/>
                <w:sz w:val="16"/>
                <w:szCs w:val="16"/>
              </w:rPr>
              <w:t>be AIDS</w:t>
            </w:r>
            <w:r w:rsidR="00DB1642">
              <w:rPr>
                <w:rFonts w:ascii="Arial" w:eastAsia="Times New Roman" w:hAnsi="Arial"/>
                <w:sz w:val="16"/>
                <w:szCs w:val="16"/>
              </w:rPr>
              <w:t>-</w:t>
            </w:r>
            <w:r w:rsidRPr="00AA6DEA">
              <w:rPr>
                <w:rFonts w:ascii="Arial" w:eastAsia="Times New Roman" w:hAnsi="Arial"/>
                <w:sz w:val="16"/>
                <w:szCs w:val="16"/>
              </w:rPr>
              <w:t xml:space="preserve">free at time of enrollment </w:t>
            </w:r>
            <w:r w:rsidRPr="00AA6DEA">
              <w:rPr>
                <w:rFonts w:ascii="Arial" w:eastAsia="Times New Roman" w:hAnsi="Arial"/>
                <w:sz w:val="16"/>
                <w:szCs w:val="16"/>
              </w:rPr>
              <w:br/>
              <w:t>Present analysis:</w:t>
            </w:r>
            <w:r w:rsidRPr="00AA6DEA">
              <w:rPr>
                <w:rFonts w:ascii="Arial" w:eastAsia="Times New Roman" w:hAnsi="Arial"/>
                <w:sz w:val="16"/>
                <w:szCs w:val="16"/>
              </w:rPr>
              <w:br/>
              <w:t xml:space="preserve">Initiated ART between July 1996 </w:t>
            </w:r>
            <w:r w:rsidR="00DB1642">
              <w:rPr>
                <w:rFonts w:ascii="Arial" w:eastAsia="Times New Roman" w:hAnsi="Arial"/>
                <w:sz w:val="16"/>
                <w:szCs w:val="16"/>
              </w:rPr>
              <w:t>and</w:t>
            </w:r>
            <w:r w:rsidRPr="00AA6DEA">
              <w:rPr>
                <w:rFonts w:ascii="Arial" w:eastAsia="Times New Roman" w:hAnsi="Arial"/>
                <w:sz w:val="16"/>
                <w:szCs w:val="16"/>
              </w:rPr>
              <w:t xml:space="preserve"> November 2000, had CD4 count obtained at visit immediately prior to ART initiation, had at </w:t>
            </w:r>
            <w:r w:rsidR="00DB1642">
              <w:rPr>
                <w:rFonts w:ascii="Arial" w:eastAsia="Times New Roman" w:hAnsi="Arial"/>
                <w:sz w:val="16"/>
                <w:szCs w:val="16"/>
              </w:rPr>
              <w:t>≥1</w:t>
            </w:r>
            <w:r w:rsidRPr="00AA6DEA">
              <w:rPr>
                <w:rFonts w:ascii="Arial" w:eastAsia="Times New Roman" w:hAnsi="Arial"/>
                <w:sz w:val="16"/>
                <w:szCs w:val="16"/>
              </w:rPr>
              <w:t xml:space="preserve"> semiannual visit after ART initiation</w:t>
            </w:r>
          </w:p>
        </w:tc>
        <w:tc>
          <w:tcPr>
            <w:tcW w:w="1885" w:type="dxa"/>
            <w:shd w:val="clear" w:color="auto" w:fill="auto"/>
            <w:hideMark/>
          </w:tcPr>
          <w:p w:rsidR="00AA6DEA" w:rsidRPr="00AA6DEA" w:rsidRDefault="00AA6DEA" w:rsidP="00DB1642">
            <w:pPr>
              <w:ind w:right="-128"/>
              <w:rPr>
                <w:rFonts w:ascii="Arial" w:eastAsia="Times New Roman" w:hAnsi="Arial"/>
                <w:sz w:val="16"/>
                <w:szCs w:val="16"/>
              </w:rPr>
            </w:pPr>
            <w:r w:rsidRPr="00AA6DEA">
              <w:rPr>
                <w:rFonts w:ascii="Arial" w:eastAsia="Times New Roman" w:hAnsi="Arial"/>
                <w:sz w:val="16"/>
                <w:szCs w:val="16"/>
              </w:rPr>
              <w:t xml:space="preserve">Present analysis included those starting ART between July 1996  </w:t>
            </w:r>
            <w:r w:rsidR="00DB1642">
              <w:rPr>
                <w:rFonts w:ascii="Arial" w:eastAsia="Times New Roman" w:hAnsi="Arial"/>
                <w:sz w:val="16"/>
                <w:szCs w:val="16"/>
              </w:rPr>
              <w:t>and</w:t>
            </w:r>
            <w:r w:rsidRPr="00AA6DEA">
              <w:rPr>
                <w:rFonts w:ascii="Arial" w:eastAsia="Times New Roman" w:hAnsi="Arial"/>
                <w:sz w:val="16"/>
                <w:szCs w:val="16"/>
              </w:rPr>
              <w:t xml:space="preserve"> November 2000 with CD4 count data for visit prior to ART inititiation and 1 visit after ART initiation, others excluded</w:t>
            </w:r>
          </w:p>
        </w:tc>
        <w:tc>
          <w:tcPr>
            <w:tcW w:w="2065"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3360 enrolled in cohort</w:t>
            </w:r>
            <w:r w:rsidR="00DB1642">
              <w:rPr>
                <w:rFonts w:ascii="Arial" w:eastAsia="Times New Roman" w:hAnsi="Arial"/>
                <w:sz w:val="16"/>
                <w:szCs w:val="16"/>
              </w:rPr>
              <w:t xml:space="preserve">; </w:t>
            </w:r>
            <w:r w:rsidRPr="00AA6DEA">
              <w:rPr>
                <w:rFonts w:ascii="Arial" w:eastAsia="Times New Roman" w:hAnsi="Arial"/>
                <w:sz w:val="16"/>
                <w:szCs w:val="16"/>
              </w:rPr>
              <w:t>693 HIV</w:t>
            </w:r>
            <w:r w:rsidR="00DB1642">
              <w:rPr>
                <w:rFonts w:ascii="Arial" w:eastAsia="Times New Roman" w:hAnsi="Arial"/>
                <w:sz w:val="16"/>
                <w:szCs w:val="16"/>
              </w:rPr>
              <w:t>-</w:t>
            </w:r>
            <w:r w:rsidRPr="00AA6DEA">
              <w:rPr>
                <w:rFonts w:ascii="Arial" w:eastAsia="Times New Roman" w:hAnsi="Arial"/>
                <w:sz w:val="16"/>
                <w:szCs w:val="16"/>
              </w:rPr>
              <w:t>positive enrolled 1996</w:t>
            </w:r>
            <w:r w:rsidR="00DB1642">
              <w:rPr>
                <w:rFonts w:ascii="Arial" w:eastAsia="Times New Roman" w:hAnsi="Arial"/>
                <w:sz w:val="16"/>
                <w:szCs w:val="16"/>
              </w:rPr>
              <w:t>–</w:t>
            </w:r>
            <w:r w:rsidRPr="00AA6DEA">
              <w:rPr>
                <w:rFonts w:ascii="Arial" w:eastAsia="Times New Roman" w:hAnsi="Arial"/>
                <w:sz w:val="16"/>
                <w:szCs w:val="16"/>
              </w:rPr>
              <w:t>2000</w:t>
            </w:r>
            <w:r w:rsidR="00DB1642">
              <w:rPr>
                <w:rFonts w:ascii="Arial" w:eastAsia="Times New Roman" w:hAnsi="Arial"/>
                <w:sz w:val="16"/>
                <w:szCs w:val="16"/>
              </w:rPr>
              <w:t xml:space="preserve">; </w:t>
            </w:r>
            <w:r w:rsidRPr="00AA6DEA">
              <w:rPr>
                <w:rFonts w:ascii="Arial" w:eastAsia="Times New Roman" w:hAnsi="Arial"/>
                <w:sz w:val="16"/>
                <w:szCs w:val="16"/>
              </w:rPr>
              <w:t>276 initiated ART during study period</w:t>
            </w:r>
            <w:r w:rsidR="00DB1642">
              <w:rPr>
                <w:rFonts w:ascii="Arial" w:eastAsia="Times New Roman" w:hAnsi="Arial"/>
                <w:sz w:val="16"/>
                <w:szCs w:val="16"/>
              </w:rPr>
              <w:t xml:space="preserve">; </w:t>
            </w:r>
            <w:r w:rsidRPr="00AA6DEA">
              <w:rPr>
                <w:rFonts w:ascii="Arial" w:eastAsia="Times New Roman" w:hAnsi="Arial"/>
                <w:sz w:val="16"/>
                <w:szCs w:val="16"/>
              </w:rPr>
              <w:t xml:space="preserve">190 </w:t>
            </w:r>
            <w:r w:rsidR="00DB1642">
              <w:rPr>
                <w:rFonts w:ascii="Arial" w:eastAsia="Times New Roman" w:hAnsi="Arial"/>
                <w:sz w:val="16"/>
                <w:szCs w:val="16"/>
              </w:rPr>
              <w:t>a</w:t>
            </w:r>
            <w:r w:rsidRPr="00AA6DEA">
              <w:rPr>
                <w:rFonts w:ascii="Arial" w:eastAsia="Times New Roman" w:hAnsi="Arial"/>
                <w:sz w:val="16"/>
                <w:szCs w:val="16"/>
              </w:rPr>
              <w:t>nalyzed</w:t>
            </w:r>
          </w:p>
        </w:tc>
        <w:tc>
          <w:tcPr>
            <w:tcW w:w="1825"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Not reported</w:t>
            </w:r>
          </w:p>
        </w:tc>
        <w:tc>
          <w:tcPr>
            <w:tcW w:w="2268"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Not reported</w:t>
            </w:r>
          </w:p>
        </w:tc>
      </w:tr>
    </w:tbl>
    <w:p w:rsidR="00AA6DEA" w:rsidRDefault="00AA6DEA"/>
    <w:tbl>
      <w:tblPr>
        <w:tblW w:w="130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2520"/>
        <w:gridCol w:w="5588"/>
        <w:gridCol w:w="1404"/>
        <w:gridCol w:w="1495"/>
        <w:gridCol w:w="801"/>
      </w:tblGrid>
      <w:tr w:rsidR="00AA6DEA" w:rsidRPr="00AA6DEA" w:rsidTr="00DB1642">
        <w:trPr>
          <w:trHeight w:val="161"/>
          <w:tblHeader/>
        </w:trPr>
        <w:tc>
          <w:tcPr>
            <w:tcW w:w="1273" w:type="dxa"/>
            <w:shd w:val="clear" w:color="auto" w:fill="D9D9D9" w:themeFill="background1" w:themeFillShade="D9"/>
            <w:vAlign w:val="bottom"/>
          </w:tcPr>
          <w:p w:rsidR="00AA6DEA" w:rsidRPr="00AA6DEA" w:rsidRDefault="00AA6DEA" w:rsidP="002D5B5A">
            <w:pPr>
              <w:rPr>
                <w:rFonts w:ascii="Arial" w:eastAsia="Times New Roman" w:hAnsi="Arial"/>
                <w:b/>
                <w:bCs/>
                <w:sz w:val="16"/>
                <w:szCs w:val="16"/>
              </w:rPr>
            </w:pPr>
            <w:r w:rsidRPr="00AA6DEA">
              <w:rPr>
                <w:rFonts w:ascii="Arial" w:eastAsia="Times New Roman" w:hAnsi="Arial"/>
                <w:b/>
                <w:bCs/>
                <w:sz w:val="16"/>
                <w:szCs w:val="16"/>
              </w:rPr>
              <w:t>Author,</w:t>
            </w:r>
            <w:r w:rsidRPr="00AA6DEA">
              <w:rPr>
                <w:rFonts w:ascii="Arial" w:eastAsia="Times New Roman" w:hAnsi="Arial"/>
                <w:b/>
                <w:bCs/>
                <w:sz w:val="16"/>
                <w:szCs w:val="16"/>
              </w:rPr>
              <w:br/>
              <w:t>year</w:t>
            </w:r>
          </w:p>
        </w:tc>
        <w:tc>
          <w:tcPr>
            <w:tcW w:w="2520"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 xml:space="preserve">Adjusted variables </w:t>
            </w:r>
            <w:r w:rsidRPr="00AA6DEA">
              <w:rPr>
                <w:rFonts w:ascii="Arial" w:eastAsia="Times New Roman" w:hAnsi="Arial"/>
                <w:b/>
                <w:bCs/>
                <w:sz w:val="16"/>
                <w:szCs w:val="16"/>
              </w:rPr>
              <w:br/>
              <w:t>for statistical analysis</w:t>
            </w:r>
          </w:p>
        </w:tc>
        <w:tc>
          <w:tcPr>
            <w:tcW w:w="5588"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Outcomes</w:t>
            </w:r>
          </w:p>
        </w:tc>
        <w:tc>
          <w:tcPr>
            <w:tcW w:w="1404"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Adverse events</w:t>
            </w:r>
          </w:p>
        </w:tc>
        <w:tc>
          <w:tcPr>
            <w:tcW w:w="1495"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Funding source</w:t>
            </w:r>
            <w:r w:rsidRPr="00AA6DEA">
              <w:rPr>
                <w:rFonts w:ascii="Arial" w:eastAsia="Times New Roman" w:hAnsi="Arial"/>
                <w:b/>
                <w:bCs/>
                <w:sz w:val="16"/>
                <w:szCs w:val="16"/>
              </w:rPr>
              <w:br/>
              <w:t>and role</w:t>
            </w:r>
          </w:p>
        </w:tc>
        <w:tc>
          <w:tcPr>
            <w:tcW w:w="801" w:type="dxa"/>
            <w:shd w:val="clear" w:color="auto" w:fill="D9D9D9" w:themeFill="background1" w:themeFillShade="D9"/>
            <w:vAlign w:val="bottom"/>
            <w:hideMark/>
          </w:tcPr>
          <w:p w:rsidR="00AA6DEA" w:rsidRPr="00AA6DEA" w:rsidRDefault="00AA6DEA" w:rsidP="00AA6DEA">
            <w:pPr>
              <w:jc w:val="center"/>
              <w:rPr>
                <w:rFonts w:ascii="Arial" w:eastAsia="Times New Roman" w:hAnsi="Arial"/>
                <w:b/>
                <w:bCs/>
                <w:sz w:val="16"/>
                <w:szCs w:val="16"/>
              </w:rPr>
            </w:pPr>
            <w:r w:rsidRPr="00AA6DEA">
              <w:rPr>
                <w:rFonts w:ascii="Arial" w:eastAsia="Times New Roman" w:hAnsi="Arial"/>
                <w:b/>
                <w:bCs/>
                <w:sz w:val="16"/>
                <w:szCs w:val="16"/>
              </w:rPr>
              <w:t>Quality rating</w:t>
            </w:r>
          </w:p>
        </w:tc>
      </w:tr>
      <w:tr w:rsidR="00AA6DEA" w:rsidRPr="00AA6DEA" w:rsidTr="00DB1642">
        <w:trPr>
          <w:trHeight w:val="2132"/>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Del Romero et al, 2010</w:t>
            </w:r>
            <w:r w:rsidRPr="00AA6DEA">
              <w:rPr>
                <w:rFonts w:ascii="Arial" w:eastAsia="Times New Roman" w:hAnsi="Arial"/>
                <w:sz w:val="16"/>
                <w:szCs w:val="16"/>
                <w:vertAlign w:val="superscript"/>
              </w:rPr>
              <w:t>93</w:t>
            </w:r>
          </w:p>
        </w:tc>
        <w:tc>
          <w:tcPr>
            <w:tcW w:w="252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 adjustments</w:t>
            </w:r>
          </w:p>
        </w:tc>
        <w:tc>
          <w:tcPr>
            <w:tcW w:w="5588" w:type="dxa"/>
            <w:shd w:val="clear" w:color="auto" w:fill="auto"/>
            <w:hideMark/>
          </w:tcPr>
          <w:p w:rsidR="00C03088" w:rsidRDefault="00AA6DEA" w:rsidP="00DB1642">
            <w:pPr>
              <w:ind w:right="-100"/>
              <w:rPr>
                <w:rFonts w:ascii="Arial" w:eastAsia="Times New Roman" w:hAnsi="Arial"/>
                <w:sz w:val="16"/>
                <w:szCs w:val="16"/>
              </w:rPr>
            </w:pPr>
            <w:r w:rsidRPr="00C03088">
              <w:rPr>
                <w:rFonts w:ascii="Arial" w:eastAsia="Times New Roman" w:hAnsi="Arial"/>
                <w:sz w:val="16"/>
                <w:szCs w:val="16"/>
                <w:u w:val="single"/>
              </w:rPr>
              <w:t>Proportion engaging in unprotected sexual intercourse in past 6 months, no ART vs.  ART</w:t>
            </w:r>
            <w:r w:rsidR="00DB1642">
              <w:rPr>
                <w:rFonts w:ascii="Arial" w:eastAsia="Times New Roman" w:hAnsi="Arial"/>
                <w:sz w:val="16"/>
                <w:szCs w:val="16"/>
              </w:rPr>
              <w:t xml:space="preserve"> </w:t>
            </w:r>
          </w:p>
          <w:p w:rsidR="00C03088" w:rsidRDefault="00AA6DEA" w:rsidP="00DB1642">
            <w:pPr>
              <w:ind w:right="-100"/>
              <w:rPr>
                <w:rFonts w:ascii="Arial" w:eastAsia="Times New Roman" w:hAnsi="Arial"/>
                <w:sz w:val="16"/>
                <w:szCs w:val="16"/>
              </w:rPr>
            </w:pPr>
            <w:r w:rsidRPr="00AA6DEA">
              <w:rPr>
                <w:rFonts w:ascii="Arial" w:eastAsia="Times New Roman" w:hAnsi="Arial"/>
                <w:sz w:val="16"/>
                <w:szCs w:val="16"/>
              </w:rPr>
              <w:t>273/476 (57%) vs. 69/149 (46%)</w:t>
            </w:r>
            <w:r w:rsidR="00DB1642">
              <w:rPr>
                <w:rFonts w:ascii="Arial" w:eastAsia="Times New Roman" w:hAnsi="Arial"/>
                <w:sz w:val="16"/>
                <w:szCs w:val="16"/>
              </w:rPr>
              <w:t>;</w:t>
            </w:r>
            <w:r w:rsidRPr="00AA6DEA">
              <w:rPr>
                <w:rFonts w:ascii="Arial" w:eastAsia="Times New Roman" w:hAnsi="Arial"/>
                <w:sz w:val="16"/>
                <w:szCs w:val="16"/>
              </w:rPr>
              <w:t xml:space="preserve"> p=0.019</w:t>
            </w:r>
            <w:r w:rsidRPr="00AA6DEA">
              <w:rPr>
                <w:rFonts w:ascii="Arial" w:eastAsia="Times New Roman" w:hAnsi="Arial"/>
                <w:sz w:val="16"/>
                <w:szCs w:val="16"/>
              </w:rPr>
              <w:br/>
            </w:r>
            <w:r w:rsidRPr="00C03088">
              <w:rPr>
                <w:rFonts w:ascii="Arial" w:eastAsia="Times New Roman" w:hAnsi="Arial"/>
                <w:sz w:val="16"/>
                <w:szCs w:val="16"/>
                <w:u w:val="single"/>
              </w:rPr>
              <w:t>Proportion of couples with previous pregnancies, no ART vs. ART</w:t>
            </w:r>
            <w:r w:rsidR="00DB1642">
              <w:rPr>
                <w:rFonts w:ascii="Arial" w:eastAsia="Times New Roman" w:hAnsi="Arial"/>
                <w:sz w:val="16"/>
                <w:szCs w:val="16"/>
              </w:rPr>
              <w:t xml:space="preserve"> </w:t>
            </w:r>
          </w:p>
          <w:p w:rsidR="00AA6DEA" w:rsidRPr="00AA6DEA" w:rsidRDefault="00AA6DEA" w:rsidP="00A21101">
            <w:pPr>
              <w:ind w:right="-100"/>
              <w:rPr>
                <w:rFonts w:ascii="Arial" w:eastAsia="Times New Roman" w:hAnsi="Arial"/>
                <w:sz w:val="16"/>
                <w:szCs w:val="16"/>
              </w:rPr>
            </w:pPr>
            <w:r w:rsidRPr="00AA6DEA">
              <w:rPr>
                <w:rFonts w:ascii="Arial" w:eastAsia="Times New Roman" w:hAnsi="Arial"/>
                <w:sz w:val="16"/>
                <w:szCs w:val="16"/>
              </w:rPr>
              <w:t>226/476 (47%) vs. 53/149 (36%)</w:t>
            </w:r>
            <w:r w:rsidR="00DB1642">
              <w:rPr>
                <w:rFonts w:ascii="Arial" w:eastAsia="Times New Roman" w:hAnsi="Arial"/>
                <w:sz w:val="16"/>
                <w:szCs w:val="16"/>
              </w:rPr>
              <w:t>;</w:t>
            </w:r>
            <w:r w:rsidRPr="00AA6DEA">
              <w:rPr>
                <w:rFonts w:ascii="Arial" w:eastAsia="Times New Roman" w:hAnsi="Arial"/>
                <w:sz w:val="16"/>
                <w:szCs w:val="16"/>
              </w:rPr>
              <w:t xml:space="preserve"> p=0.011</w:t>
            </w:r>
            <w:r w:rsidRPr="00AA6DEA">
              <w:rPr>
                <w:rFonts w:ascii="Arial" w:eastAsia="Times New Roman" w:hAnsi="Arial"/>
                <w:sz w:val="16"/>
                <w:szCs w:val="16"/>
              </w:rPr>
              <w:br/>
            </w:r>
            <w:r w:rsidRPr="00A21101">
              <w:rPr>
                <w:rFonts w:ascii="Arial" w:eastAsia="Times New Roman" w:hAnsi="Arial"/>
                <w:sz w:val="16"/>
                <w:szCs w:val="16"/>
                <w:u w:val="single"/>
              </w:rPr>
              <w:t>Characteristics of couples and events during followup based on ART of index partner</w:t>
            </w:r>
            <w:r w:rsidR="00DB1642" w:rsidRPr="00A21101">
              <w:rPr>
                <w:rFonts w:ascii="Arial" w:eastAsia="Times New Roman" w:hAnsi="Arial"/>
                <w:sz w:val="16"/>
                <w:szCs w:val="16"/>
                <w:u w:val="single"/>
              </w:rPr>
              <w:t>,</w:t>
            </w:r>
            <w:r w:rsidRPr="00A21101">
              <w:rPr>
                <w:rFonts w:ascii="Arial" w:eastAsia="Times New Roman" w:hAnsi="Arial"/>
                <w:sz w:val="16"/>
                <w:szCs w:val="16"/>
                <w:u w:val="single"/>
              </w:rPr>
              <w:t xml:space="preserve"> no treatment vs. mono/dual therapy vs. combined treatment</w:t>
            </w:r>
            <w:r w:rsidRPr="00AA6DEA">
              <w:rPr>
                <w:rFonts w:ascii="Arial" w:eastAsia="Times New Roman" w:hAnsi="Arial"/>
                <w:sz w:val="16"/>
                <w:szCs w:val="16"/>
              </w:rPr>
              <w:br/>
              <w:t>Couples with unprotected sexual contacts: n=187 (55%) vs. n=24 (51%) vs. n=101 (70%)</w:t>
            </w:r>
            <w:r w:rsidRPr="00AA6DEA">
              <w:rPr>
                <w:rFonts w:ascii="Arial" w:eastAsia="Times New Roman" w:hAnsi="Arial"/>
                <w:sz w:val="16"/>
                <w:szCs w:val="16"/>
              </w:rPr>
              <w:br/>
              <w:t>Couples with unprotected penile-anal contacts: n=13 vs</w:t>
            </w:r>
            <w:r w:rsidR="00DB1642">
              <w:rPr>
                <w:rFonts w:ascii="Arial" w:eastAsia="Times New Roman" w:hAnsi="Arial"/>
                <w:sz w:val="16"/>
                <w:szCs w:val="16"/>
              </w:rPr>
              <w:t>.</w:t>
            </w:r>
            <w:r w:rsidRPr="00AA6DEA">
              <w:rPr>
                <w:rFonts w:ascii="Arial" w:eastAsia="Times New Roman" w:hAnsi="Arial"/>
                <w:sz w:val="16"/>
                <w:szCs w:val="16"/>
              </w:rPr>
              <w:t xml:space="preserve"> n=4 vs. n=11</w:t>
            </w:r>
            <w:r w:rsidRPr="00AA6DEA">
              <w:rPr>
                <w:rFonts w:ascii="Arial" w:eastAsia="Times New Roman" w:hAnsi="Arial"/>
                <w:sz w:val="16"/>
                <w:szCs w:val="16"/>
              </w:rPr>
              <w:br/>
              <w:t>Estimated number of risky sexual exposures: 11,000 vs. 1600 vs. 7400</w:t>
            </w:r>
            <w:r w:rsidRPr="00AA6DEA">
              <w:rPr>
                <w:rFonts w:ascii="Arial" w:eastAsia="Times New Roman" w:hAnsi="Arial"/>
                <w:sz w:val="16"/>
                <w:szCs w:val="16"/>
              </w:rPr>
              <w:br/>
              <w:t>**</w:t>
            </w:r>
            <w:r w:rsidR="00DB1642">
              <w:rPr>
                <w:rFonts w:ascii="Arial" w:eastAsia="Times New Roman" w:hAnsi="Arial"/>
                <w:sz w:val="16"/>
                <w:szCs w:val="16"/>
              </w:rPr>
              <w:t>S</w:t>
            </w:r>
            <w:r w:rsidRPr="00AA6DEA">
              <w:rPr>
                <w:rFonts w:ascii="Arial" w:eastAsia="Times New Roman" w:hAnsi="Arial"/>
                <w:sz w:val="16"/>
                <w:szCs w:val="16"/>
              </w:rPr>
              <w:t>exual risk exposures include penile-vaginal or penile-anal contacts without a condom and condoms breaking or slipping during intercourse</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DB1642">
            <w:pPr>
              <w:ind w:right="-81"/>
              <w:rPr>
                <w:rFonts w:ascii="Arial" w:eastAsia="Times New Roman" w:hAnsi="Arial"/>
                <w:sz w:val="16"/>
                <w:szCs w:val="16"/>
              </w:rPr>
            </w:pPr>
            <w:r w:rsidRPr="00AA6DEA">
              <w:rPr>
                <w:rFonts w:ascii="Arial" w:eastAsia="Times New Roman" w:hAnsi="Arial"/>
                <w:sz w:val="16"/>
                <w:szCs w:val="16"/>
              </w:rPr>
              <w:t>Grant from FIPSE (foundation formed by Spanish Ministry of Health and Consumer Affairs and multiple pharmaceutical companies), and Spanish Network for Research on AIDS</w:t>
            </w:r>
          </w:p>
        </w:tc>
        <w:tc>
          <w:tcPr>
            <w:tcW w:w="801"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Fair</w:t>
            </w:r>
          </w:p>
        </w:tc>
      </w:tr>
      <w:tr w:rsidR="00AA6DEA" w:rsidRPr="00AA6DEA" w:rsidTr="00DB1642">
        <w:trPr>
          <w:trHeight w:val="3779"/>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lastRenderedPageBreak/>
              <w:t>Diamond et al, 2005</w:t>
            </w:r>
            <w:r w:rsidRPr="00AA6DEA">
              <w:rPr>
                <w:rFonts w:ascii="Arial" w:eastAsia="Times New Roman" w:hAnsi="Arial"/>
                <w:sz w:val="16"/>
                <w:szCs w:val="16"/>
                <w:vertAlign w:val="superscript"/>
              </w:rPr>
              <w:t>94</w:t>
            </w:r>
          </w:p>
        </w:tc>
        <w:tc>
          <w:tcPr>
            <w:tcW w:w="2520"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Age, sex, race, HIV exposure category, years since HIV diagnosis, current CD4 count, number of sex partners in past 3 months, type of sex partners in past 3 months, use of illicit drugs or alcohol in past 3 months, depression and health beliefs, clinical site, frequency of missed appointments, duration of clinic attendance</w:t>
            </w:r>
          </w:p>
        </w:tc>
        <w:tc>
          <w:tcPr>
            <w:tcW w:w="5588" w:type="dxa"/>
            <w:shd w:val="clear" w:color="auto" w:fill="auto"/>
            <w:hideMark/>
          </w:tcPr>
          <w:p w:rsidR="00C03088" w:rsidRDefault="00AA6DEA" w:rsidP="00C03088">
            <w:pPr>
              <w:ind w:right="-100"/>
              <w:rPr>
                <w:rFonts w:ascii="Arial" w:eastAsia="Times New Roman" w:hAnsi="Arial"/>
                <w:sz w:val="16"/>
                <w:szCs w:val="16"/>
              </w:rPr>
            </w:pPr>
            <w:r w:rsidRPr="00C03088">
              <w:rPr>
                <w:rFonts w:ascii="Arial" w:eastAsia="Times New Roman" w:hAnsi="Arial"/>
                <w:sz w:val="16"/>
                <w:szCs w:val="16"/>
                <w:u w:val="single"/>
              </w:rPr>
              <w:t>Unprotected anal or vaginal sex:</w:t>
            </w:r>
            <w:r w:rsidRPr="00AA6DEA">
              <w:rPr>
                <w:rFonts w:ascii="Arial" w:eastAsia="Times New Roman" w:hAnsi="Arial"/>
                <w:sz w:val="16"/>
                <w:szCs w:val="16"/>
              </w:rPr>
              <w:t xml:space="preserve"> anal or vaginal intercourse without a condom within past 3 months</w:t>
            </w:r>
            <w:r w:rsidR="00C03088">
              <w:rPr>
                <w:rFonts w:ascii="Arial" w:eastAsia="Times New Roman" w:hAnsi="Arial"/>
                <w:sz w:val="16"/>
                <w:szCs w:val="16"/>
              </w:rPr>
              <w:t xml:space="preserve">. </w:t>
            </w:r>
          </w:p>
          <w:p w:rsidR="00C03088" w:rsidRDefault="00AA6DEA" w:rsidP="00C03088">
            <w:pPr>
              <w:ind w:right="-100"/>
              <w:rPr>
                <w:rFonts w:ascii="Arial" w:eastAsia="Times New Roman" w:hAnsi="Arial"/>
                <w:sz w:val="16"/>
                <w:szCs w:val="16"/>
              </w:rPr>
            </w:pPr>
            <w:r w:rsidRPr="00AA6DEA">
              <w:rPr>
                <w:rFonts w:ascii="Arial" w:eastAsia="Times New Roman" w:hAnsi="Arial"/>
                <w:sz w:val="16"/>
                <w:szCs w:val="16"/>
              </w:rPr>
              <w:t>Amphetamine use variable included any route, including injection</w:t>
            </w:r>
            <w:r w:rsidR="00C03088">
              <w:rPr>
                <w:rFonts w:ascii="Arial" w:eastAsia="Times New Roman" w:hAnsi="Arial"/>
                <w:sz w:val="16"/>
                <w:szCs w:val="16"/>
              </w:rPr>
              <w:t>.</w:t>
            </w:r>
            <w:r w:rsidRPr="00AA6DEA">
              <w:rPr>
                <w:rFonts w:ascii="Arial" w:eastAsia="Times New Roman" w:hAnsi="Arial"/>
                <w:sz w:val="16"/>
                <w:szCs w:val="16"/>
              </w:rPr>
              <w:t xml:space="preserve"> </w:t>
            </w:r>
            <w:r w:rsidRPr="00AA6DEA">
              <w:rPr>
                <w:rFonts w:ascii="Arial" w:eastAsia="Times New Roman" w:hAnsi="Arial"/>
                <w:sz w:val="16"/>
                <w:szCs w:val="16"/>
              </w:rPr>
              <w:br/>
            </w:r>
            <w:r w:rsidRPr="00C03088">
              <w:rPr>
                <w:rFonts w:ascii="Arial" w:eastAsia="Times New Roman" w:hAnsi="Arial"/>
                <w:sz w:val="16"/>
                <w:szCs w:val="16"/>
                <w:u w:val="single"/>
              </w:rPr>
              <w:t>Proportion engaging in unprotected sexual intercourse, ART vs. no ART</w:t>
            </w:r>
            <w:r w:rsidRPr="00AA6DEA">
              <w:rPr>
                <w:rFonts w:ascii="Arial" w:eastAsia="Times New Roman" w:hAnsi="Arial"/>
                <w:sz w:val="16"/>
                <w:szCs w:val="16"/>
              </w:rPr>
              <w:br/>
              <w:t>215/689 (31%) vs. 86/185 (46%)</w:t>
            </w:r>
            <w:r w:rsidR="00DB1642">
              <w:rPr>
                <w:rFonts w:ascii="Arial" w:eastAsia="Times New Roman" w:hAnsi="Arial"/>
                <w:sz w:val="16"/>
                <w:szCs w:val="16"/>
              </w:rPr>
              <w:t>;</w:t>
            </w:r>
            <w:r w:rsidRPr="00AA6DEA">
              <w:rPr>
                <w:rFonts w:ascii="Arial" w:eastAsia="Times New Roman" w:hAnsi="Arial"/>
                <w:sz w:val="16"/>
                <w:szCs w:val="16"/>
              </w:rPr>
              <w:t xml:space="preserve"> OR</w:t>
            </w:r>
            <w:r w:rsidR="00DB1642">
              <w:rPr>
                <w:rFonts w:ascii="Arial" w:eastAsia="Times New Roman" w:hAnsi="Arial"/>
                <w:sz w:val="16"/>
                <w:szCs w:val="16"/>
              </w:rPr>
              <w:t xml:space="preserve">, </w:t>
            </w:r>
            <w:r w:rsidRPr="00AA6DEA">
              <w:rPr>
                <w:rFonts w:ascii="Arial" w:eastAsia="Times New Roman" w:hAnsi="Arial"/>
                <w:sz w:val="16"/>
                <w:szCs w:val="16"/>
              </w:rPr>
              <w:t>0.5 (95% CI</w:t>
            </w:r>
            <w:r w:rsidR="00DB1642">
              <w:rPr>
                <w:rFonts w:ascii="Arial" w:eastAsia="Times New Roman" w:hAnsi="Arial"/>
                <w:sz w:val="16"/>
                <w:szCs w:val="16"/>
              </w:rPr>
              <w:t xml:space="preserve">, </w:t>
            </w:r>
            <w:r w:rsidRPr="00AA6DEA">
              <w:rPr>
                <w:rFonts w:ascii="Arial" w:eastAsia="Times New Roman" w:hAnsi="Arial"/>
                <w:sz w:val="16"/>
                <w:szCs w:val="16"/>
              </w:rPr>
              <w:t>0.4</w:t>
            </w:r>
            <w:r w:rsidR="00DB1642">
              <w:rPr>
                <w:rFonts w:ascii="Arial" w:eastAsia="Times New Roman" w:hAnsi="Arial"/>
                <w:sz w:val="16"/>
                <w:szCs w:val="16"/>
              </w:rPr>
              <w:t>–</w:t>
            </w:r>
            <w:r w:rsidRPr="00AA6DEA">
              <w:rPr>
                <w:rFonts w:ascii="Arial" w:eastAsia="Times New Roman" w:hAnsi="Arial"/>
                <w:sz w:val="16"/>
                <w:szCs w:val="16"/>
              </w:rPr>
              <w:t>0.7)</w:t>
            </w:r>
            <w:r w:rsidR="00DB1642">
              <w:rPr>
                <w:rFonts w:ascii="Arial" w:eastAsia="Times New Roman" w:hAnsi="Arial"/>
                <w:sz w:val="16"/>
                <w:szCs w:val="16"/>
              </w:rPr>
              <w:t>,</w:t>
            </w:r>
            <w:r w:rsidRPr="00AA6DEA">
              <w:rPr>
                <w:rFonts w:ascii="Arial" w:eastAsia="Times New Roman" w:hAnsi="Arial"/>
                <w:sz w:val="16"/>
                <w:szCs w:val="16"/>
              </w:rPr>
              <w:t xml:space="preserve"> p&lt;0.001</w:t>
            </w:r>
            <w:r w:rsidRPr="00AA6DEA">
              <w:rPr>
                <w:rFonts w:ascii="Arial" w:eastAsia="Times New Roman" w:hAnsi="Arial"/>
                <w:sz w:val="16"/>
                <w:szCs w:val="16"/>
              </w:rPr>
              <w:br/>
            </w:r>
            <w:r w:rsidRPr="00C03088">
              <w:rPr>
                <w:rFonts w:ascii="Arial" w:eastAsia="Times New Roman" w:hAnsi="Arial"/>
                <w:sz w:val="16"/>
                <w:szCs w:val="16"/>
                <w:u w:val="single"/>
              </w:rPr>
              <w:t>Proportion engaging in unprotected sexual intercourse with ART adherence data, &gt;95% ART adherence vs. &lt;95% ART adherence</w:t>
            </w:r>
            <w:r w:rsidR="00DB1642">
              <w:rPr>
                <w:rFonts w:ascii="Arial" w:eastAsia="Times New Roman" w:hAnsi="Arial"/>
                <w:sz w:val="16"/>
                <w:szCs w:val="16"/>
              </w:rPr>
              <w:t xml:space="preserve"> </w:t>
            </w:r>
          </w:p>
          <w:p w:rsidR="00AA6DEA" w:rsidRPr="00AA6DEA" w:rsidRDefault="00AA6DEA" w:rsidP="00C03088">
            <w:pPr>
              <w:ind w:right="-100"/>
              <w:rPr>
                <w:rFonts w:ascii="Arial" w:eastAsia="Times New Roman" w:hAnsi="Arial"/>
                <w:sz w:val="16"/>
                <w:szCs w:val="16"/>
              </w:rPr>
            </w:pPr>
            <w:r w:rsidRPr="00AA6DEA">
              <w:rPr>
                <w:rFonts w:ascii="Arial" w:eastAsia="Times New Roman" w:hAnsi="Arial"/>
                <w:sz w:val="16"/>
                <w:szCs w:val="16"/>
              </w:rPr>
              <w:t>142/683 (28%) vs. 72/175 (41%)</w:t>
            </w:r>
            <w:r w:rsidR="00DB1642">
              <w:rPr>
                <w:rFonts w:ascii="Arial" w:eastAsia="Times New Roman" w:hAnsi="Arial"/>
                <w:sz w:val="16"/>
                <w:szCs w:val="16"/>
              </w:rPr>
              <w:t>;</w:t>
            </w:r>
            <w:r w:rsidRPr="00AA6DEA">
              <w:rPr>
                <w:rFonts w:ascii="Arial" w:eastAsia="Times New Roman" w:hAnsi="Arial"/>
                <w:sz w:val="16"/>
                <w:szCs w:val="16"/>
              </w:rPr>
              <w:t xml:space="preserve"> OR</w:t>
            </w:r>
            <w:r w:rsidR="00DB1642">
              <w:rPr>
                <w:rFonts w:ascii="Arial" w:eastAsia="Times New Roman" w:hAnsi="Arial"/>
                <w:sz w:val="16"/>
                <w:szCs w:val="16"/>
              </w:rPr>
              <w:t xml:space="preserve">, </w:t>
            </w:r>
            <w:r w:rsidRPr="00AA6DEA">
              <w:rPr>
                <w:rFonts w:ascii="Arial" w:eastAsia="Times New Roman" w:hAnsi="Arial"/>
                <w:sz w:val="16"/>
                <w:szCs w:val="16"/>
              </w:rPr>
              <w:t>0.6 (95% CI</w:t>
            </w:r>
            <w:r w:rsidR="00DB1642">
              <w:rPr>
                <w:rFonts w:ascii="Arial" w:eastAsia="Times New Roman" w:hAnsi="Arial"/>
                <w:sz w:val="16"/>
                <w:szCs w:val="16"/>
              </w:rPr>
              <w:t xml:space="preserve">, </w:t>
            </w:r>
            <w:r w:rsidRPr="00AA6DEA">
              <w:rPr>
                <w:rFonts w:ascii="Arial" w:eastAsia="Times New Roman" w:hAnsi="Arial"/>
                <w:sz w:val="16"/>
                <w:szCs w:val="16"/>
              </w:rPr>
              <w:t>0.4</w:t>
            </w:r>
            <w:r w:rsidR="00DB1642">
              <w:rPr>
                <w:rFonts w:ascii="Arial" w:eastAsia="Times New Roman" w:hAnsi="Arial"/>
                <w:sz w:val="16"/>
                <w:szCs w:val="16"/>
              </w:rPr>
              <w:t>–</w:t>
            </w:r>
            <w:r w:rsidRPr="00AA6DEA">
              <w:rPr>
                <w:rFonts w:ascii="Arial" w:eastAsia="Times New Roman" w:hAnsi="Arial"/>
                <w:sz w:val="16"/>
                <w:szCs w:val="16"/>
              </w:rPr>
              <w:t>0.8)</w:t>
            </w:r>
            <w:r w:rsidR="00DB1642">
              <w:rPr>
                <w:rFonts w:ascii="Arial" w:eastAsia="Times New Roman" w:hAnsi="Arial"/>
                <w:sz w:val="16"/>
                <w:szCs w:val="16"/>
              </w:rPr>
              <w:t>;</w:t>
            </w:r>
            <w:r w:rsidRPr="00AA6DEA">
              <w:rPr>
                <w:rFonts w:ascii="Arial" w:eastAsia="Times New Roman" w:hAnsi="Arial"/>
                <w:sz w:val="16"/>
                <w:szCs w:val="16"/>
              </w:rPr>
              <w:t xml:space="preserve"> p&lt;0.001</w:t>
            </w:r>
            <w:r w:rsidRPr="00AA6DEA">
              <w:rPr>
                <w:rFonts w:ascii="Arial" w:eastAsia="Times New Roman" w:hAnsi="Arial"/>
                <w:sz w:val="16"/>
                <w:szCs w:val="16"/>
              </w:rPr>
              <w:br/>
            </w:r>
            <w:r w:rsidRPr="00C03088">
              <w:rPr>
                <w:rFonts w:ascii="Arial" w:eastAsia="Times New Roman" w:hAnsi="Arial"/>
                <w:sz w:val="16"/>
                <w:szCs w:val="16"/>
                <w:u w:val="single"/>
              </w:rPr>
              <w:t>Stratified analysis results</w:t>
            </w:r>
            <w:r w:rsidR="00DB1642" w:rsidRPr="00C03088">
              <w:rPr>
                <w:rFonts w:ascii="Arial" w:eastAsia="Times New Roman" w:hAnsi="Arial"/>
                <w:sz w:val="16"/>
                <w:szCs w:val="16"/>
                <w:u w:val="single"/>
              </w:rPr>
              <w:t>:</w:t>
            </w:r>
            <w:r w:rsidR="00DB1642">
              <w:rPr>
                <w:rFonts w:ascii="Arial" w:eastAsia="Times New Roman" w:hAnsi="Arial"/>
                <w:sz w:val="16"/>
                <w:szCs w:val="16"/>
              </w:rPr>
              <w:t xml:space="preserve"> </w:t>
            </w:r>
            <w:r w:rsidRPr="00AA6DEA">
              <w:rPr>
                <w:rFonts w:ascii="Arial" w:eastAsia="Times New Roman" w:hAnsi="Arial"/>
                <w:sz w:val="16"/>
                <w:szCs w:val="16"/>
              </w:rPr>
              <w:t>ART was significantly associated with decreased unprotected anal and vaginal intercourse across ages</w:t>
            </w:r>
            <w:r w:rsidR="00DB1642">
              <w:rPr>
                <w:rFonts w:ascii="Arial" w:eastAsia="Times New Roman" w:hAnsi="Arial"/>
                <w:sz w:val="16"/>
                <w:szCs w:val="16"/>
              </w:rPr>
              <w:t xml:space="preserve"> and sexes</w:t>
            </w:r>
            <w:r w:rsidRPr="00AA6DEA">
              <w:rPr>
                <w:rFonts w:ascii="Arial" w:eastAsia="Times New Roman" w:hAnsi="Arial"/>
                <w:sz w:val="16"/>
                <w:szCs w:val="16"/>
              </w:rPr>
              <w:t xml:space="preserve"> in whites, Latinos, MSM</w:t>
            </w:r>
            <w:r w:rsidR="00DB1642">
              <w:rPr>
                <w:rFonts w:ascii="Arial" w:eastAsia="Times New Roman" w:hAnsi="Arial"/>
                <w:sz w:val="16"/>
                <w:szCs w:val="16"/>
              </w:rPr>
              <w:t>,</w:t>
            </w:r>
            <w:r w:rsidRPr="00AA6DEA">
              <w:rPr>
                <w:rFonts w:ascii="Arial" w:eastAsia="Times New Roman" w:hAnsi="Arial"/>
                <w:sz w:val="16"/>
                <w:szCs w:val="16"/>
              </w:rPr>
              <w:t xml:space="preserve"> and injection drug users</w:t>
            </w:r>
            <w:r w:rsidR="00DB1642">
              <w:rPr>
                <w:rFonts w:ascii="Arial" w:eastAsia="Times New Roman" w:hAnsi="Arial"/>
                <w:sz w:val="16"/>
                <w:szCs w:val="16"/>
              </w:rPr>
              <w:t>,</w:t>
            </w:r>
            <w:r w:rsidRPr="00AA6DEA">
              <w:rPr>
                <w:rFonts w:ascii="Arial" w:eastAsia="Times New Roman" w:hAnsi="Arial"/>
                <w:sz w:val="16"/>
                <w:szCs w:val="16"/>
              </w:rPr>
              <w:t xml:space="preserve"> those diagnosed with HIV for &lt;4 or &gt;8 years</w:t>
            </w:r>
            <w:r w:rsidR="00DB1642">
              <w:rPr>
                <w:rFonts w:ascii="Arial" w:eastAsia="Times New Roman" w:hAnsi="Arial"/>
                <w:sz w:val="16"/>
                <w:szCs w:val="16"/>
              </w:rPr>
              <w:t>,</w:t>
            </w:r>
            <w:r w:rsidRPr="00AA6DEA">
              <w:rPr>
                <w:rFonts w:ascii="Arial" w:eastAsia="Times New Roman" w:hAnsi="Arial"/>
                <w:sz w:val="16"/>
                <w:szCs w:val="16"/>
              </w:rPr>
              <w:t xml:space="preserve"> those with CD4 counts &gt;200</w:t>
            </w:r>
            <w:r w:rsidR="00DB1642">
              <w:rPr>
                <w:rFonts w:ascii="Arial" w:eastAsia="Times New Roman" w:hAnsi="Arial"/>
                <w:sz w:val="16"/>
                <w:szCs w:val="16"/>
              </w:rPr>
              <w:t xml:space="preserve"> x 10</w:t>
            </w:r>
            <w:r w:rsidR="00DB1642" w:rsidRPr="00DB1642">
              <w:rPr>
                <w:rFonts w:ascii="Arial" w:eastAsia="Times New Roman" w:hAnsi="Arial"/>
                <w:sz w:val="16"/>
                <w:szCs w:val="16"/>
                <w:vertAlign w:val="superscript"/>
              </w:rPr>
              <w:t>9</w:t>
            </w:r>
            <w:r w:rsidR="00DB1642">
              <w:rPr>
                <w:rFonts w:ascii="Arial" w:eastAsia="Times New Roman" w:hAnsi="Arial"/>
                <w:sz w:val="16"/>
                <w:szCs w:val="16"/>
              </w:rPr>
              <w:t xml:space="preserve"> cells/L,</w:t>
            </w:r>
            <w:r w:rsidRPr="00AA6DEA">
              <w:rPr>
                <w:rFonts w:ascii="Arial" w:eastAsia="Times New Roman" w:hAnsi="Arial"/>
                <w:sz w:val="16"/>
                <w:szCs w:val="16"/>
              </w:rPr>
              <w:t xml:space="preserve"> those with detectable viral loads</w:t>
            </w:r>
            <w:r w:rsidR="00DB1642">
              <w:rPr>
                <w:rFonts w:ascii="Arial" w:eastAsia="Times New Roman" w:hAnsi="Arial"/>
                <w:sz w:val="16"/>
                <w:szCs w:val="16"/>
              </w:rPr>
              <w:t>,</w:t>
            </w:r>
            <w:r w:rsidRPr="00AA6DEA">
              <w:rPr>
                <w:rFonts w:ascii="Arial" w:eastAsia="Times New Roman" w:hAnsi="Arial"/>
                <w:sz w:val="16"/>
                <w:szCs w:val="16"/>
              </w:rPr>
              <w:t xml:space="preserve"> </w:t>
            </w:r>
            <w:r w:rsidR="00DB1642">
              <w:rPr>
                <w:rFonts w:ascii="Arial" w:eastAsia="Times New Roman" w:hAnsi="Arial"/>
                <w:sz w:val="16"/>
                <w:szCs w:val="16"/>
              </w:rPr>
              <w:t>1</w:t>
            </w:r>
            <w:r w:rsidRPr="00AA6DEA">
              <w:rPr>
                <w:rFonts w:ascii="Arial" w:eastAsia="Times New Roman" w:hAnsi="Arial"/>
                <w:sz w:val="16"/>
                <w:szCs w:val="16"/>
              </w:rPr>
              <w:t xml:space="preserve"> sexual partner in past 3 months, main and casual sex partners in past 3 months, no use of marijuana, amphetamines</w:t>
            </w:r>
            <w:r w:rsidR="00DB1642">
              <w:rPr>
                <w:rFonts w:ascii="Arial" w:eastAsia="Times New Roman" w:hAnsi="Arial"/>
                <w:sz w:val="16"/>
                <w:szCs w:val="16"/>
              </w:rPr>
              <w:t>,</w:t>
            </w:r>
            <w:r w:rsidRPr="00AA6DEA">
              <w:rPr>
                <w:rFonts w:ascii="Arial" w:eastAsia="Times New Roman" w:hAnsi="Arial"/>
                <w:sz w:val="16"/>
                <w:szCs w:val="16"/>
              </w:rPr>
              <w:t xml:space="preserve"> or nitrates (OR and CI available for these associations, more variables described in </w:t>
            </w:r>
            <w:r w:rsidR="00DB1642">
              <w:rPr>
                <w:rFonts w:ascii="Arial" w:eastAsia="Times New Roman" w:hAnsi="Arial"/>
                <w:sz w:val="16"/>
                <w:szCs w:val="16"/>
              </w:rPr>
              <w:t>T</w:t>
            </w:r>
            <w:r w:rsidRPr="00AA6DEA">
              <w:rPr>
                <w:rFonts w:ascii="Arial" w:eastAsia="Times New Roman" w:hAnsi="Arial"/>
                <w:sz w:val="16"/>
                <w:szCs w:val="16"/>
              </w:rPr>
              <w:t>able 3)</w:t>
            </w:r>
            <w:r w:rsidRPr="00AA6DEA">
              <w:rPr>
                <w:rFonts w:ascii="Arial" w:eastAsia="Times New Roman" w:hAnsi="Arial"/>
                <w:sz w:val="16"/>
                <w:szCs w:val="16"/>
              </w:rPr>
              <w:br/>
              <w:t>**Among those with exchange partners, unprotected intercourse was higher in those on ART than not on ART, only such group but nonsignificant result</w:t>
            </w:r>
            <w:r w:rsidRPr="00AA6DEA">
              <w:rPr>
                <w:rFonts w:ascii="Arial" w:eastAsia="Times New Roman" w:hAnsi="Arial"/>
                <w:sz w:val="16"/>
                <w:szCs w:val="16"/>
              </w:rPr>
              <w:br/>
            </w:r>
            <w:r w:rsidRPr="00C03088">
              <w:rPr>
                <w:rFonts w:ascii="Arial" w:eastAsia="Times New Roman" w:hAnsi="Arial"/>
                <w:sz w:val="16"/>
                <w:szCs w:val="16"/>
                <w:u w:val="single"/>
              </w:rPr>
              <w:t xml:space="preserve">Multivariate </w:t>
            </w:r>
            <w:r w:rsidR="00DB1642" w:rsidRPr="00C03088">
              <w:rPr>
                <w:rFonts w:ascii="Arial" w:eastAsia="Times New Roman" w:hAnsi="Arial"/>
                <w:sz w:val="16"/>
                <w:szCs w:val="16"/>
                <w:u w:val="single"/>
              </w:rPr>
              <w:t>a</w:t>
            </w:r>
            <w:r w:rsidRPr="00C03088">
              <w:rPr>
                <w:rFonts w:ascii="Arial" w:eastAsia="Times New Roman" w:hAnsi="Arial"/>
                <w:sz w:val="16"/>
                <w:szCs w:val="16"/>
                <w:u w:val="single"/>
              </w:rPr>
              <w:t>nalysis</w:t>
            </w:r>
            <w:r w:rsidR="00DB1642" w:rsidRPr="00C03088">
              <w:rPr>
                <w:rFonts w:ascii="Arial" w:eastAsia="Times New Roman" w:hAnsi="Arial"/>
                <w:sz w:val="16"/>
                <w:szCs w:val="16"/>
                <w:u w:val="single"/>
              </w:rPr>
              <w:t>:</w:t>
            </w:r>
            <w:r w:rsidR="00DB1642">
              <w:rPr>
                <w:rFonts w:ascii="Arial" w:eastAsia="Times New Roman" w:hAnsi="Arial"/>
                <w:sz w:val="16"/>
                <w:szCs w:val="16"/>
              </w:rPr>
              <w:t xml:space="preserve"> n</w:t>
            </w:r>
            <w:r w:rsidRPr="00AA6DEA">
              <w:rPr>
                <w:rFonts w:ascii="Arial" w:eastAsia="Times New Roman" w:hAnsi="Arial"/>
                <w:sz w:val="16"/>
                <w:szCs w:val="16"/>
              </w:rPr>
              <w:t>egative relationship between ART use and unprotected intercourse remained after adjusting for race/ethnicity, marijuana use, alcohol use, symptomatic depression, clinic site, duration of clinic attendance (adjusted OR</w:t>
            </w:r>
            <w:r w:rsidR="00DB1642">
              <w:rPr>
                <w:rFonts w:ascii="Arial" w:eastAsia="Times New Roman" w:hAnsi="Arial"/>
                <w:sz w:val="16"/>
                <w:szCs w:val="16"/>
              </w:rPr>
              <w:t xml:space="preserve">, </w:t>
            </w:r>
            <w:r w:rsidRPr="00AA6DEA">
              <w:rPr>
                <w:rFonts w:ascii="Arial" w:eastAsia="Times New Roman" w:hAnsi="Arial"/>
                <w:sz w:val="16"/>
                <w:szCs w:val="16"/>
              </w:rPr>
              <w:t xml:space="preserve">0.70 </w:t>
            </w:r>
            <w:r w:rsidR="00DB1642">
              <w:rPr>
                <w:rFonts w:ascii="Arial" w:eastAsia="Times New Roman" w:hAnsi="Arial"/>
                <w:sz w:val="16"/>
                <w:szCs w:val="16"/>
              </w:rPr>
              <w:t>[</w:t>
            </w:r>
            <w:r w:rsidRPr="00AA6DEA">
              <w:rPr>
                <w:rFonts w:ascii="Arial" w:eastAsia="Times New Roman" w:hAnsi="Arial"/>
                <w:sz w:val="16"/>
                <w:szCs w:val="16"/>
              </w:rPr>
              <w:t>95% CI</w:t>
            </w:r>
            <w:r w:rsidR="00DB1642">
              <w:rPr>
                <w:rFonts w:ascii="Arial" w:eastAsia="Times New Roman" w:hAnsi="Arial"/>
                <w:sz w:val="16"/>
                <w:szCs w:val="16"/>
              </w:rPr>
              <w:t xml:space="preserve">, </w:t>
            </w:r>
            <w:r w:rsidRPr="00AA6DEA">
              <w:rPr>
                <w:rFonts w:ascii="Arial" w:eastAsia="Times New Roman" w:hAnsi="Arial"/>
                <w:sz w:val="16"/>
                <w:szCs w:val="16"/>
              </w:rPr>
              <w:t>0.50</w:t>
            </w:r>
            <w:r w:rsidR="00DB1642">
              <w:rPr>
                <w:rFonts w:ascii="Arial" w:eastAsia="Times New Roman" w:hAnsi="Arial"/>
                <w:sz w:val="16"/>
                <w:szCs w:val="16"/>
              </w:rPr>
              <w:t>–</w:t>
            </w:r>
            <w:r w:rsidRPr="00AA6DEA">
              <w:rPr>
                <w:rFonts w:ascii="Arial" w:eastAsia="Times New Roman" w:hAnsi="Arial"/>
                <w:sz w:val="16"/>
                <w:szCs w:val="16"/>
              </w:rPr>
              <w:t>1.0</w:t>
            </w:r>
            <w:r w:rsidR="00DB1642">
              <w:rPr>
                <w:rFonts w:ascii="Arial" w:eastAsia="Times New Roman" w:hAnsi="Arial"/>
                <w:sz w:val="16"/>
                <w:szCs w:val="16"/>
              </w:rPr>
              <w:t>]</w:t>
            </w:r>
            <w:r w:rsidRPr="00AA6DEA">
              <w:rPr>
                <w:rFonts w:ascii="Arial" w:eastAsia="Times New Roman" w:hAnsi="Arial"/>
                <w:sz w:val="16"/>
                <w:szCs w:val="16"/>
              </w:rPr>
              <w:t xml:space="preserve"> p&lt;0.04) </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DB1642">
            <w:pPr>
              <w:ind w:right="-81"/>
              <w:rPr>
                <w:rFonts w:ascii="Arial" w:eastAsia="Times New Roman" w:hAnsi="Arial"/>
                <w:sz w:val="16"/>
                <w:szCs w:val="16"/>
              </w:rPr>
            </w:pPr>
            <w:r w:rsidRPr="00AA6DEA">
              <w:rPr>
                <w:rFonts w:ascii="Arial" w:eastAsia="Times New Roman" w:hAnsi="Arial"/>
                <w:sz w:val="16"/>
                <w:szCs w:val="16"/>
              </w:rPr>
              <w:t xml:space="preserve">Supported by National Institute of Mental Health grant, California Collaborative Treatment Group funded by </w:t>
            </w:r>
            <w:r w:rsidR="00DB1642">
              <w:rPr>
                <w:rFonts w:ascii="Arial" w:eastAsia="Times New Roman" w:hAnsi="Arial"/>
                <w:sz w:val="16"/>
                <w:szCs w:val="16"/>
              </w:rPr>
              <w:t>u</w:t>
            </w:r>
            <w:r w:rsidRPr="00AA6DEA">
              <w:rPr>
                <w:rFonts w:ascii="Arial" w:eastAsia="Times New Roman" w:hAnsi="Arial"/>
                <w:sz w:val="16"/>
                <w:szCs w:val="16"/>
              </w:rPr>
              <w:t>niversitywide AIDS research program of State of California, CDC, NCI grant</w:t>
            </w:r>
          </w:p>
        </w:tc>
        <w:tc>
          <w:tcPr>
            <w:tcW w:w="801"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Fair</w:t>
            </w:r>
          </w:p>
        </w:tc>
      </w:tr>
      <w:tr w:rsidR="00AA6DEA" w:rsidRPr="00AA6DEA" w:rsidTr="00DB1642">
        <w:trPr>
          <w:trHeight w:val="2150"/>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t>Elford et al, 2007</w:t>
            </w:r>
            <w:r w:rsidRPr="00AA6DEA">
              <w:rPr>
                <w:rFonts w:ascii="Arial" w:eastAsia="Times New Roman" w:hAnsi="Arial"/>
                <w:sz w:val="16"/>
                <w:szCs w:val="16"/>
                <w:vertAlign w:val="superscript"/>
              </w:rPr>
              <w:t>95</w:t>
            </w:r>
            <w:r w:rsidRPr="00AA6DEA">
              <w:rPr>
                <w:rFonts w:ascii="Arial" w:eastAsia="Times New Roman" w:hAnsi="Arial"/>
                <w:sz w:val="16"/>
                <w:szCs w:val="16"/>
              </w:rPr>
              <w:t>; Elford et al, 2006</w:t>
            </w:r>
            <w:r w:rsidRPr="00AA6DEA">
              <w:rPr>
                <w:rFonts w:ascii="Arial" w:eastAsia="Times New Roman" w:hAnsi="Arial"/>
                <w:sz w:val="16"/>
                <w:szCs w:val="16"/>
                <w:vertAlign w:val="superscript"/>
              </w:rPr>
              <w:t>100</w:t>
            </w:r>
            <w:r w:rsidRPr="00AA6DEA">
              <w:rPr>
                <w:rFonts w:ascii="Arial" w:eastAsia="Times New Roman" w:hAnsi="Arial"/>
                <w:sz w:val="16"/>
                <w:szCs w:val="16"/>
              </w:rPr>
              <w:br w:type="page"/>
            </w:r>
          </w:p>
        </w:tc>
        <w:tc>
          <w:tcPr>
            <w:tcW w:w="2520" w:type="dxa"/>
            <w:shd w:val="clear" w:color="auto" w:fill="auto"/>
            <w:hideMark/>
          </w:tcPr>
          <w:p w:rsidR="00AA6DEA" w:rsidRPr="00AA6DEA" w:rsidRDefault="00C03088" w:rsidP="00C03088">
            <w:pPr>
              <w:ind w:right="-108"/>
              <w:rPr>
                <w:rFonts w:ascii="Arial" w:eastAsia="Times New Roman" w:hAnsi="Arial"/>
                <w:sz w:val="16"/>
                <w:szCs w:val="16"/>
              </w:rPr>
            </w:pPr>
            <w:r>
              <w:rPr>
                <w:rFonts w:ascii="Arial" w:eastAsia="Times New Roman" w:hAnsi="Arial"/>
                <w:sz w:val="16"/>
                <w:szCs w:val="16"/>
              </w:rPr>
              <w:t>A</w:t>
            </w:r>
            <w:r w:rsidR="00AA6DEA" w:rsidRPr="00AA6DEA">
              <w:rPr>
                <w:rFonts w:ascii="Arial" w:eastAsia="Times New Roman" w:hAnsi="Arial"/>
                <w:sz w:val="16"/>
                <w:szCs w:val="16"/>
              </w:rPr>
              <w:t>ge, number of years since diagnosis, CD4 count, employment, education, relationship, ART</w:t>
            </w:r>
            <w:r>
              <w:rPr>
                <w:rFonts w:ascii="Arial" w:eastAsia="Times New Roman" w:hAnsi="Arial"/>
                <w:sz w:val="16"/>
                <w:szCs w:val="16"/>
              </w:rPr>
              <w:t xml:space="preserve"> use</w:t>
            </w:r>
            <w:r w:rsidR="00AA6DEA" w:rsidRPr="00AA6DEA">
              <w:rPr>
                <w:rFonts w:ascii="Arial" w:eastAsia="Times New Roman" w:hAnsi="Arial"/>
                <w:sz w:val="16"/>
                <w:szCs w:val="16"/>
              </w:rPr>
              <w:t xml:space="preserve">, viral load, recreational drug </w:t>
            </w:r>
            <w:r>
              <w:rPr>
                <w:rFonts w:ascii="Arial" w:eastAsia="Times New Roman" w:hAnsi="Arial"/>
                <w:sz w:val="16"/>
                <w:szCs w:val="16"/>
              </w:rPr>
              <w:t>use</w:t>
            </w:r>
            <w:r w:rsidR="00AA6DEA" w:rsidRPr="00AA6DEA">
              <w:rPr>
                <w:rFonts w:ascii="Arial" w:eastAsia="Times New Roman" w:hAnsi="Arial"/>
                <w:sz w:val="16"/>
                <w:szCs w:val="16"/>
              </w:rPr>
              <w:t xml:space="preserve">, seeking sex through </w:t>
            </w:r>
            <w:r>
              <w:rPr>
                <w:rFonts w:ascii="Arial" w:eastAsia="Times New Roman" w:hAnsi="Arial"/>
                <w:sz w:val="16"/>
                <w:szCs w:val="16"/>
              </w:rPr>
              <w:t>I</w:t>
            </w:r>
            <w:r w:rsidR="00AA6DEA" w:rsidRPr="00AA6DEA">
              <w:rPr>
                <w:rFonts w:ascii="Arial" w:eastAsia="Times New Roman" w:hAnsi="Arial"/>
                <w:sz w:val="16"/>
                <w:szCs w:val="16"/>
              </w:rPr>
              <w:t>nternet, HIV optimism (no significant differences found between black African heterosexual men and women on any sexual behavior outcomes [p&gt;0.3], so combined for analysis)</w:t>
            </w:r>
            <w:r w:rsidR="00AA6DEA" w:rsidRPr="00AA6DEA">
              <w:rPr>
                <w:rFonts w:ascii="Arial" w:eastAsia="Times New Roman" w:hAnsi="Arial"/>
                <w:sz w:val="16"/>
                <w:szCs w:val="16"/>
              </w:rPr>
              <w:br w:type="page"/>
            </w:r>
            <w:r w:rsidR="00AA6DEA" w:rsidRPr="00AA6DEA">
              <w:rPr>
                <w:rFonts w:ascii="Arial" w:eastAsia="Times New Roman" w:hAnsi="Arial"/>
                <w:sz w:val="16"/>
                <w:szCs w:val="16"/>
              </w:rPr>
              <w:br w:type="page"/>
            </w:r>
          </w:p>
        </w:tc>
        <w:tc>
          <w:tcPr>
            <w:tcW w:w="5588" w:type="dxa"/>
            <w:shd w:val="clear" w:color="auto" w:fill="auto"/>
            <w:hideMark/>
          </w:tcPr>
          <w:p w:rsidR="00C03088" w:rsidRDefault="00AA6DEA" w:rsidP="00C03088">
            <w:pPr>
              <w:ind w:right="-100"/>
              <w:rPr>
                <w:rFonts w:ascii="Arial" w:eastAsia="Times New Roman" w:hAnsi="Arial"/>
                <w:sz w:val="16"/>
                <w:szCs w:val="16"/>
              </w:rPr>
            </w:pPr>
            <w:r w:rsidRPr="00AA6DEA">
              <w:rPr>
                <w:rFonts w:ascii="Arial" w:eastAsia="Times New Roman" w:hAnsi="Arial"/>
                <w:sz w:val="16"/>
                <w:szCs w:val="16"/>
              </w:rPr>
              <w:t>Alpha=0.01</w:t>
            </w:r>
            <w:r w:rsidR="00C03088">
              <w:rPr>
                <w:rFonts w:ascii="Arial" w:eastAsia="Times New Roman" w:hAnsi="Arial"/>
                <w:sz w:val="16"/>
                <w:szCs w:val="16"/>
              </w:rPr>
              <w:t xml:space="preserve">. </w:t>
            </w:r>
          </w:p>
          <w:p w:rsidR="00C03088" w:rsidRDefault="00AA6DEA" w:rsidP="00C03088">
            <w:pPr>
              <w:ind w:right="-100"/>
              <w:rPr>
                <w:rFonts w:ascii="Arial" w:eastAsia="Times New Roman" w:hAnsi="Arial"/>
                <w:sz w:val="16"/>
                <w:szCs w:val="16"/>
              </w:rPr>
            </w:pPr>
            <w:r w:rsidRPr="00C03088">
              <w:rPr>
                <w:rFonts w:ascii="Arial" w:eastAsia="Times New Roman" w:hAnsi="Arial"/>
                <w:sz w:val="16"/>
                <w:szCs w:val="16"/>
                <w:u w:val="single"/>
              </w:rPr>
              <w:t>Unprotected intercourse</w:t>
            </w:r>
            <w:r w:rsidRPr="00AA6DEA">
              <w:rPr>
                <w:rFonts w:ascii="Arial" w:eastAsia="Times New Roman" w:hAnsi="Arial"/>
                <w:sz w:val="16"/>
                <w:szCs w:val="16"/>
              </w:rPr>
              <w:t>: vaginal or anal intercourse without a condom in previous 3 months</w:t>
            </w:r>
            <w:r w:rsidR="00C03088">
              <w:rPr>
                <w:rFonts w:ascii="Arial" w:eastAsia="Times New Roman" w:hAnsi="Arial"/>
                <w:sz w:val="16"/>
                <w:szCs w:val="16"/>
              </w:rPr>
              <w:t xml:space="preserve">. </w:t>
            </w:r>
            <w:r w:rsidRPr="00AA6DEA">
              <w:rPr>
                <w:rFonts w:ascii="Arial" w:eastAsia="Times New Roman" w:hAnsi="Arial"/>
                <w:sz w:val="16"/>
                <w:szCs w:val="16"/>
              </w:rPr>
              <w:br w:type="page"/>
            </w:r>
            <w:r w:rsidRPr="00AA6DEA">
              <w:rPr>
                <w:rFonts w:ascii="Arial" w:eastAsia="Times New Roman" w:hAnsi="Arial"/>
                <w:sz w:val="16"/>
                <w:szCs w:val="16"/>
              </w:rPr>
              <w:br w:type="page"/>
            </w:r>
          </w:p>
          <w:p w:rsidR="00AA6DEA" w:rsidRPr="00AA6DEA" w:rsidRDefault="00AA6DEA" w:rsidP="00C03088">
            <w:pPr>
              <w:ind w:right="-100"/>
              <w:rPr>
                <w:rFonts w:ascii="Arial" w:eastAsia="Times New Roman" w:hAnsi="Arial"/>
                <w:sz w:val="16"/>
                <w:szCs w:val="16"/>
              </w:rPr>
            </w:pPr>
            <w:r w:rsidRPr="00AA6DEA">
              <w:rPr>
                <w:rFonts w:ascii="Arial" w:eastAsia="Times New Roman" w:hAnsi="Arial"/>
                <w:sz w:val="16"/>
                <w:szCs w:val="16"/>
              </w:rPr>
              <w:t>In multivariate analysis, no significant association found between being on ART and unprotected intercourse with a casual partner of unknown or negative HIV status among gay men (p&gt;</w:t>
            </w:r>
            <w:r w:rsidR="00C03088">
              <w:rPr>
                <w:rFonts w:ascii="Arial" w:eastAsia="Times New Roman" w:hAnsi="Arial"/>
                <w:sz w:val="16"/>
                <w:szCs w:val="16"/>
              </w:rPr>
              <w:t>0</w:t>
            </w:r>
            <w:r w:rsidRPr="00AA6DEA">
              <w:rPr>
                <w:rFonts w:ascii="Arial" w:eastAsia="Times New Roman" w:hAnsi="Arial"/>
                <w:sz w:val="16"/>
                <w:szCs w:val="16"/>
              </w:rPr>
              <w:t xml:space="preserve">.01); in multivariate model, no variables other than seeking sex through </w:t>
            </w:r>
            <w:r w:rsidR="00C03088">
              <w:rPr>
                <w:rFonts w:ascii="Arial" w:eastAsia="Times New Roman" w:hAnsi="Arial"/>
                <w:sz w:val="16"/>
                <w:szCs w:val="16"/>
              </w:rPr>
              <w:t>I</w:t>
            </w:r>
            <w:r w:rsidRPr="00AA6DEA">
              <w:rPr>
                <w:rFonts w:ascii="Arial" w:eastAsia="Times New Roman" w:hAnsi="Arial"/>
                <w:sz w:val="16"/>
                <w:szCs w:val="16"/>
              </w:rPr>
              <w:t>nternet and recreational drug use were associated with unprotected intercourse with a casual partner who was HIV</w:t>
            </w:r>
            <w:r w:rsidR="00C03088">
              <w:rPr>
                <w:rFonts w:ascii="Arial" w:eastAsia="Times New Roman" w:hAnsi="Arial"/>
                <w:sz w:val="16"/>
                <w:szCs w:val="16"/>
              </w:rPr>
              <w:t>-</w:t>
            </w:r>
            <w:r w:rsidRPr="00AA6DEA">
              <w:rPr>
                <w:rFonts w:ascii="Arial" w:eastAsia="Times New Roman" w:hAnsi="Arial"/>
                <w:sz w:val="16"/>
                <w:szCs w:val="16"/>
              </w:rPr>
              <w:t>positive among gay men (p&gt;0.1); in multivariate analysis</w:t>
            </w:r>
            <w:r w:rsidR="00C03088">
              <w:rPr>
                <w:rFonts w:ascii="Arial" w:eastAsia="Times New Roman" w:hAnsi="Arial"/>
                <w:sz w:val="16"/>
                <w:szCs w:val="16"/>
              </w:rPr>
              <w:t>,</w:t>
            </w:r>
            <w:r w:rsidRPr="00AA6DEA">
              <w:rPr>
                <w:rFonts w:ascii="Arial" w:eastAsia="Times New Roman" w:hAnsi="Arial"/>
                <w:sz w:val="16"/>
                <w:szCs w:val="16"/>
              </w:rPr>
              <w:t xml:space="preserve"> no variables associated with unprotected intercourse with main partner of unknown or negative HIV status among gay men (p&gt;0.1); in multivariate analysis there was no significant association between any variables and unprotected intercourse with main partner who was HIV</w:t>
            </w:r>
            <w:r w:rsidR="00C03088">
              <w:rPr>
                <w:rFonts w:ascii="Arial" w:eastAsia="Times New Roman" w:hAnsi="Arial"/>
                <w:sz w:val="16"/>
                <w:szCs w:val="16"/>
              </w:rPr>
              <w:t>-</w:t>
            </w:r>
            <w:r w:rsidRPr="00AA6DEA">
              <w:rPr>
                <w:rFonts w:ascii="Arial" w:eastAsia="Times New Roman" w:hAnsi="Arial"/>
                <w:sz w:val="16"/>
                <w:szCs w:val="16"/>
              </w:rPr>
              <w:t xml:space="preserve">positive, </w:t>
            </w:r>
            <w:r w:rsidR="00C03088">
              <w:rPr>
                <w:rFonts w:ascii="Arial" w:eastAsia="Times New Roman" w:hAnsi="Arial"/>
                <w:sz w:val="16"/>
                <w:szCs w:val="16"/>
              </w:rPr>
              <w:t>-</w:t>
            </w:r>
            <w:r w:rsidRPr="00AA6DEA">
              <w:rPr>
                <w:rFonts w:ascii="Arial" w:eastAsia="Times New Roman" w:hAnsi="Arial"/>
                <w:sz w:val="16"/>
                <w:szCs w:val="16"/>
              </w:rPr>
              <w:t>negative</w:t>
            </w:r>
            <w:r w:rsidR="00C03088">
              <w:rPr>
                <w:rFonts w:ascii="Arial" w:eastAsia="Times New Roman" w:hAnsi="Arial"/>
                <w:sz w:val="16"/>
                <w:szCs w:val="16"/>
              </w:rPr>
              <w:t>,</w:t>
            </w:r>
            <w:r w:rsidRPr="00AA6DEA">
              <w:rPr>
                <w:rFonts w:ascii="Arial" w:eastAsia="Times New Roman" w:hAnsi="Arial"/>
                <w:sz w:val="16"/>
                <w:szCs w:val="16"/>
              </w:rPr>
              <w:t xml:space="preserve"> or unknown for African men and women (p&gt;0.05)</w:t>
            </w:r>
            <w:r w:rsidR="00C03088">
              <w:rPr>
                <w:rFonts w:ascii="Arial" w:eastAsia="Times New Roman" w:hAnsi="Arial"/>
                <w:sz w:val="16"/>
                <w:szCs w:val="16"/>
              </w:rPr>
              <w:t>; a</w:t>
            </w:r>
            <w:r w:rsidRPr="00AA6DEA">
              <w:rPr>
                <w:rFonts w:ascii="Arial" w:eastAsia="Times New Roman" w:hAnsi="Arial"/>
                <w:sz w:val="16"/>
                <w:szCs w:val="16"/>
              </w:rPr>
              <w:t xml:space="preserve">bstract: </w:t>
            </w:r>
            <w:r w:rsidR="00C03088">
              <w:rPr>
                <w:rFonts w:ascii="Arial" w:eastAsia="Times New Roman" w:hAnsi="Arial"/>
                <w:sz w:val="16"/>
                <w:szCs w:val="16"/>
              </w:rPr>
              <w:t>n</w:t>
            </w:r>
            <w:r w:rsidRPr="00AA6DEA">
              <w:rPr>
                <w:rFonts w:ascii="Arial" w:eastAsia="Times New Roman" w:hAnsi="Arial"/>
                <w:sz w:val="16"/>
                <w:szCs w:val="16"/>
              </w:rPr>
              <w:t>either viral load nor being on ART were significantly associated with unprotected intercourse among gay men or black African heterosexual men and women (p&gt;</w:t>
            </w:r>
            <w:r w:rsidR="00C03088">
              <w:rPr>
                <w:rFonts w:ascii="Arial" w:eastAsia="Times New Roman" w:hAnsi="Arial"/>
                <w:sz w:val="16"/>
                <w:szCs w:val="16"/>
              </w:rPr>
              <w:t>0</w:t>
            </w:r>
            <w:r w:rsidRPr="00AA6DEA">
              <w:rPr>
                <w:rFonts w:ascii="Arial" w:eastAsia="Times New Roman" w:hAnsi="Arial"/>
                <w:sz w:val="16"/>
                <w:szCs w:val="16"/>
              </w:rPr>
              <w:t>.05)</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C03088">
            <w:pPr>
              <w:ind w:right="-81"/>
              <w:rPr>
                <w:rFonts w:ascii="Arial" w:eastAsia="Times New Roman" w:hAnsi="Arial"/>
                <w:sz w:val="16"/>
                <w:szCs w:val="16"/>
              </w:rPr>
            </w:pPr>
            <w:r w:rsidRPr="00AA6DEA">
              <w:rPr>
                <w:rFonts w:ascii="Arial" w:eastAsia="Times New Roman" w:hAnsi="Arial"/>
                <w:sz w:val="16"/>
                <w:szCs w:val="16"/>
              </w:rPr>
              <w:t>Sponsorship: St</w:t>
            </w:r>
            <w:r w:rsidR="00C03088">
              <w:rPr>
                <w:rFonts w:ascii="Arial" w:eastAsia="Times New Roman" w:hAnsi="Arial"/>
                <w:sz w:val="16"/>
                <w:szCs w:val="16"/>
              </w:rPr>
              <w:t>.</w:t>
            </w:r>
            <w:r w:rsidRPr="00AA6DEA">
              <w:rPr>
                <w:rFonts w:ascii="Arial" w:eastAsia="Times New Roman" w:hAnsi="Arial"/>
                <w:sz w:val="16"/>
                <w:szCs w:val="16"/>
              </w:rPr>
              <w:t xml:space="preserve"> Bartholomew</w:t>
            </w:r>
            <w:r w:rsidR="00C03088">
              <w:rPr>
                <w:rFonts w:ascii="Arial" w:eastAsia="Times New Roman" w:hAnsi="Arial"/>
                <w:sz w:val="16"/>
                <w:szCs w:val="16"/>
              </w:rPr>
              <w:t>’</w:t>
            </w:r>
            <w:r w:rsidRPr="00AA6DEA">
              <w:rPr>
                <w:rFonts w:ascii="Arial" w:eastAsia="Times New Roman" w:hAnsi="Arial"/>
                <w:sz w:val="16"/>
                <w:szCs w:val="16"/>
              </w:rPr>
              <w:t>s and the Royal London Charitable Foundation Research Advisory Board, City University London, Institute of Health Sciences, St</w:t>
            </w:r>
            <w:r w:rsidR="00C03088">
              <w:rPr>
                <w:rFonts w:ascii="Arial" w:eastAsia="Times New Roman" w:hAnsi="Arial"/>
                <w:sz w:val="16"/>
                <w:szCs w:val="16"/>
              </w:rPr>
              <w:t>.</w:t>
            </w:r>
            <w:r w:rsidRPr="00AA6DEA">
              <w:rPr>
                <w:rFonts w:ascii="Arial" w:eastAsia="Times New Roman" w:hAnsi="Arial"/>
                <w:sz w:val="16"/>
                <w:szCs w:val="16"/>
              </w:rPr>
              <w:t xml:space="preserve"> Bartholomew School of Nursing and Midwifery</w:t>
            </w:r>
          </w:p>
        </w:tc>
        <w:tc>
          <w:tcPr>
            <w:tcW w:w="801" w:type="dxa"/>
            <w:shd w:val="clear" w:color="auto" w:fill="auto"/>
            <w:hideMark/>
          </w:tcPr>
          <w:p w:rsidR="00AA6DEA" w:rsidRPr="00AA6DEA" w:rsidRDefault="00AA6DEA" w:rsidP="00DB1642">
            <w:pPr>
              <w:rPr>
                <w:rFonts w:ascii="Arial" w:eastAsia="Times New Roman" w:hAnsi="Arial"/>
                <w:sz w:val="16"/>
                <w:szCs w:val="16"/>
              </w:rPr>
            </w:pPr>
            <w:r w:rsidRPr="00AA6DEA">
              <w:rPr>
                <w:rFonts w:ascii="Arial" w:eastAsia="Times New Roman" w:hAnsi="Arial"/>
                <w:sz w:val="16"/>
                <w:szCs w:val="16"/>
              </w:rPr>
              <w:t>Fair</w:t>
            </w:r>
          </w:p>
        </w:tc>
      </w:tr>
      <w:tr w:rsidR="00AA6DEA" w:rsidRPr="00AA6DEA" w:rsidTr="00DB1642">
        <w:trPr>
          <w:trHeight w:val="890"/>
        </w:trPr>
        <w:tc>
          <w:tcPr>
            <w:tcW w:w="1273" w:type="dxa"/>
          </w:tcPr>
          <w:p w:rsidR="00AA6DEA" w:rsidRPr="00AA6DEA" w:rsidRDefault="00AA6DEA" w:rsidP="00C03088">
            <w:pPr>
              <w:spacing w:after="240"/>
              <w:ind w:right="-108"/>
              <w:rPr>
                <w:rFonts w:ascii="Arial" w:eastAsia="Times New Roman" w:hAnsi="Arial"/>
                <w:sz w:val="16"/>
                <w:szCs w:val="16"/>
              </w:rPr>
            </w:pPr>
            <w:r w:rsidRPr="00AA6DEA">
              <w:rPr>
                <w:rFonts w:ascii="Arial" w:eastAsia="Times New Roman" w:hAnsi="Arial"/>
                <w:sz w:val="16"/>
                <w:szCs w:val="16"/>
              </w:rPr>
              <w:t>Miguez-Burbano et al, 2002</w:t>
            </w:r>
            <w:r w:rsidRPr="00AA6DEA">
              <w:rPr>
                <w:rFonts w:ascii="Arial" w:eastAsia="Times New Roman" w:hAnsi="Arial"/>
                <w:sz w:val="16"/>
                <w:szCs w:val="16"/>
                <w:vertAlign w:val="superscript"/>
              </w:rPr>
              <w:t>96</w:t>
            </w:r>
          </w:p>
        </w:tc>
        <w:tc>
          <w:tcPr>
            <w:tcW w:w="2520" w:type="dxa"/>
            <w:shd w:val="clear" w:color="auto" w:fill="auto"/>
            <w:hideMark/>
          </w:tcPr>
          <w:p w:rsidR="00AA6DEA" w:rsidRPr="00AA6DEA" w:rsidRDefault="00AA6DEA" w:rsidP="00C03088">
            <w:pPr>
              <w:rPr>
                <w:rFonts w:ascii="Arial" w:eastAsia="Times New Roman" w:hAnsi="Arial"/>
                <w:sz w:val="16"/>
                <w:szCs w:val="16"/>
              </w:rPr>
            </w:pPr>
            <w:r w:rsidRPr="00AA6DEA">
              <w:rPr>
                <w:rFonts w:ascii="Arial" w:eastAsia="Times New Roman" w:hAnsi="Arial"/>
                <w:sz w:val="16"/>
                <w:szCs w:val="16"/>
              </w:rPr>
              <w:t>Unclear</w:t>
            </w:r>
            <w:r w:rsidR="00C03088">
              <w:rPr>
                <w:rFonts w:ascii="Arial" w:eastAsia="Times New Roman" w:hAnsi="Arial"/>
                <w:sz w:val="16"/>
                <w:szCs w:val="16"/>
              </w:rPr>
              <w:t>;</w:t>
            </w:r>
            <w:r w:rsidRPr="00AA6DEA">
              <w:rPr>
                <w:rFonts w:ascii="Arial" w:eastAsia="Times New Roman" w:hAnsi="Arial"/>
                <w:sz w:val="16"/>
                <w:szCs w:val="16"/>
              </w:rPr>
              <w:t xml:space="preserve"> states that multivariate analysis </w:t>
            </w:r>
            <w:r w:rsidR="00C03088">
              <w:rPr>
                <w:rFonts w:ascii="Arial" w:eastAsia="Times New Roman" w:hAnsi="Arial"/>
                <w:sz w:val="16"/>
                <w:szCs w:val="16"/>
              </w:rPr>
              <w:t xml:space="preserve">was </w:t>
            </w:r>
            <w:r w:rsidRPr="00AA6DEA">
              <w:rPr>
                <w:rFonts w:ascii="Arial" w:eastAsia="Times New Roman" w:hAnsi="Arial"/>
                <w:sz w:val="16"/>
                <w:szCs w:val="16"/>
              </w:rPr>
              <w:t>performed but no details</w:t>
            </w:r>
          </w:p>
        </w:tc>
        <w:tc>
          <w:tcPr>
            <w:tcW w:w="5588" w:type="dxa"/>
            <w:shd w:val="clear" w:color="auto" w:fill="auto"/>
            <w:hideMark/>
          </w:tcPr>
          <w:p w:rsidR="00AA6DEA" w:rsidRPr="00AA6DEA" w:rsidRDefault="00AA6DEA" w:rsidP="00C03088">
            <w:pPr>
              <w:rPr>
                <w:rFonts w:ascii="Arial" w:eastAsia="Times New Roman" w:hAnsi="Arial"/>
                <w:sz w:val="16"/>
                <w:szCs w:val="16"/>
              </w:rPr>
            </w:pPr>
            <w:r w:rsidRPr="00C03088">
              <w:rPr>
                <w:rFonts w:ascii="Arial" w:eastAsia="Times New Roman" w:hAnsi="Arial"/>
                <w:sz w:val="16"/>
                <w:szCs w:val="16"/>
                <w:u w:val="single"/>
              </w:rPr>
              <w:t>Risk</w:t>
            </w:r>
            <w:r w:rsidR="00C03088" w:rsidRPr="00C03088">
              <w:rPr>
                <w:rFonts w:ascii="Arial" w:eastAsia="Times New Roman" w:hAnsi="Arial"/>
                <w:sz w:val="16"/>
                <w:szCs w:val="16"/>
                <w:u w:val="single"/>
              </w:rPr>
              <w:t>-</w:t>
            </w:r>
            <w:r w:rsidRPr="00C03088">
              <w:rPr>
                <w:rFonts w:ascii="Arial" w:eastAsia="Times New Roman" w:hAnsi="Arial"/>
                <w:sz w:val="16"/>
                <w:szCs w:val="16"/>
                <w:u w:val="single"/>
              </w:rPr>
              <w:t>taking behavior and HIV treatment</w:t>
            </w:r>
            <w:r w:rsidRPr="00AA6DEA">
              <w:rPr>
                <w:rFonts w:ascii="Arial" w:eastAsia="Times New Roman" w:hAnsi="Arial"/>
                <w:sz w:val="16"/>
                <w:szCs w:val="16"/>
              </w:rPr>
              <w:br/>
              <w:t>Contaminated needles used by 18 participants</w:t>
            </w:r>
            <w:r w:rsidR="00C03088">
              <w:rPr>
                <w:rFonts w:ascii="Arial" w:eastAsia="Times New Roman" w:hAnsi="Arial"/>
                <w:sz w:val="16"/>
                <w:szCs w:val="16"/>
              </w:rPr>
              <w:t>;</w:t>
            </w:r>
            <w:r w:rsidRPr="00AA6DEA">
              <w:rPr>
                <w:rFonts w:ascii="Arial" w:eastAsia="Times New Roman" w:hAnsi="Arial"/>
                <w:sz w:val="16"/>
                <w:szCs w:val="16"/>
              </w:rPr>
              <w:t xml:space="preserve"> 85% of this group was receiving ART</w:t>
            </w:r>
            <w:r w:rsidRPr="00AA6DEA">
              <w:rPr>
                <w:rFonts w:ascii="Arial" w:eastAsia="Times New Roman" w:hAnsi="Arial"/>
                <w:sz w:val="16"/>
                <w:szCs w:val="16"/>
              </w:rPr>
              <w:br/>
              <w:t xml:space="preserve">Men receiving ART tended to have unprotected anal sex compared </w:t>
            </w:r>
            <w:r w:rsidR="00C03088">
              <w:rPr>
                <w:rFonts w:ascii="Arial" w:eastAsia="Times New Roman" w:hAnsi="Arial"/>
                <w:sz w:val="16"/>
                <w:szCs w:val="16"/>
              </w:rPr>
              <w:t>with</w:t>
            </w:r>
            <w:r w:rsidRPr="00AA6DEA">
              <w:rPr>
                <w:rFonts w:ascii="Arial" w:eastAsia="Times New Roman" w:hAnsi="Arial"/>
                <w:sz w:val="16"/>
                <w:szCs w:val="16"/>
              </w:rPr>
              <w:t xml:space="preserve"> those not on ART</w:t>
            </w:r>
            <w:r w:rsidR="00C03088">
              <w:rPr>
                <w:rFonts w:ascii="Arial" w:eastAsia="Times New Roman" w:hAnsi="Arial"/>
                <w:sz w:val="16"/>
                <w:szCs w:val="16"/>
              </w:rPr>
              <w:t>;</w:t>
            </w:r>
            <w:r w:rsidRPr="00AA6DEA">
              <w:rPr>
                <w:rFonts w:ascii="Arial" w:eastAsia="Times New Roman" w:hAnsi="Arial"/>
                <w:sz w:val="16"/>
                <w:szCs w:val="16"/>
              </w:rPr>
              <w:t xml:space="preserve"> OR</w:t>
            </w:r>
            <w:r w:rsidR="00C03088">
              <w:rPr>
                <w:rFonts w:ascii="Arial" w:eastAsia="Times New Roman" w:hAnsi="Arial"/>
                <w:sz w:val="16"/>
                <w:szCs w:val="16"/>
              </w:rPr>
              <w:t xml:space="preserve">, </w:t>
            </w:r>
            <w:r w:rsidRPr="00AA6DEA">
              <w:rPr>
                <w:rFonts w:ascii="Arial" w:eastAsia="Times New Roman" w:hAnsi="Arial"/>
                <w:sz w:val="16"/>
                <w:szCs w:val="16"/>
              </w:rPr>
              <w:t>2 (95% CI</w:t>
            </w:r>
            <w:r w:rsidR="00C03088">
              <w:rPr>
                <w:rFonts w:ascii="Arial" w:eastAsia="Times New Roman" w:hAnsi="Arial"/>
                <w:sz w:val="16"/>
                <w:szCs w:val="16"/>
              </w:rPr>
              <w:t xml:space="preserve">, </w:t>
            </w:r>
            <w:r w:rsidRPr="00AA6DEA">
              <w:rPr>
                <w:rFonts w:ascii="Arial" w:eastAsia="Times New Roman" w:hAnsi="Arial"/>
                <w:sz w:val="16"/>
                <w:szCs w:val="16"/>
              </w:rPr>
              <w:t>0.47</w:t>
            </w:r>
            <w:r w:rsidR="00C03088">
              <w:rPr>
                <w:rFonts w:ascii="Arial" w:eastAsia="Times New Roman" w:hAnsi="Arial"/>
                <w:sz w:val="16"/>
                <w:szCs w:val="16"/>
              </w:rPr>
              <w:t>–</w:t>
            </w:r>
            <w:r w:rsidRPr="00AA6DEA">
              <w:rPr>
                <w:rFonts w:ascii="Arial" w:eastAsia="Times New Roman" w:hAnsi="Arial"/>
                <w:sz w:val="16"/>
                <w:szCs w:val="16"/>
              </w:rPr>
              <w:t>11.73</w:t>
            </w:r>
            <w:r w:rsidR="00C03088">
              <w:rPr>
                <w:rFonts w:ascii="Arial" w:eastAsia="Times New Roman" w:hAnsi="Arial"/>
                <w:sz w:val="16"/>
                <w:szCs w:val="16"/>
              </w:rPr>
              <w:t>;</w:t>
            </w:r>
            <w:r w:rsidRPr="00AA6DEA">
              <w:rPr>
                <w:rFonts w:ascii="Arial" w:eastAsia="Times New Roman" w:hAnsi="Arial"/>
                <w:sz w:val="16"/>
                <w:szCs w:val="16"/>
              </w:rPr>
              <w:t xml:space="preserve"> p=0.067)</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C03088">
            <w:pPr>
              <w:ind w:right="-81"/>
              <w:rPr>
                <w:rFonts w:ascii="Arial" w:eastAsia="Times New Roman" w:hAnsi="Arial"/>
                <w:sz w:val="16"/>
                <w:szCs w:val="16"/>
              </w:rPr>
            </w:pPr>
            <w:r w:rsidRPr="00AA6DEA">
              <w:rPr>
                <w:rFonts w:ascii="Arial" w:eastAsia="Times New Roman" w:hAnsi="Arial"/>
                <w:sz w:val="16"/>
                <w:szCs w:val="16"/>
              </w:rPr>
              <w:t xml:space="preserve">NIDA, NIH-Fogarty </w:t>
            </w:r>
          </w:p>
        </w:tc>
        <w:tc>
          <w:tcPr>
            <w:tcW w:w="801" w:type="dxa"/>
            <w:shd w:val="clear" w:color="auto" w:fill="auto"/>
            <w:hideMark/>
          </w:tcPr>
          <w:p w:rsidR="00AA6DEA" w:rsidRPr="00AA6DEA" w:rsidRDefault="00AA6DEA" w:rsidP="00AA6DEA">
            <w:pPr>
              <w:jc w:val="center"/>
              <w:rPr>
                <w:rFonts w:ascii="Arial" w:eastAsia="Times New Roman" w:hAnsi="Arial"/>
                <w:sz w:val="16"/>
                <w:szCs w:val="16"/>
              </w:rPr>
            </w:pPr>
            <w:r w:rsidRPr="00AA6DEA">
              <w:rPr>
                <w:rFonts w:ascii="Arial" w:eastAsia="Times New Roman" w:hAnsi="Arial"/>
                <w:sz w:val="16"/>
                <w:szCs w:val="16"/>
              </w:rPr>
              <w:t>Fair</w:t>
            </w:r>
          </w:p>
        </w:tc>
      </w:tr>
      <w:tr w:rsidR="00AA6DEA" w:rsidRPr="00AA6DEA" w:rsidTr="00C03088">
        <w:trPr>
          <w:trHeight w:val="1952"/>
        </w:trPr>
        <w:tc>
          <w:tcPr>
            <w:tcW w:w="1273" w:type="dxa"/>
          </w:tcPr>
          <w:p w:rsidR="00AA6DEA" w:rsidRPr="00AA6DEA" w:rsidRDefault="00AA6DEA" w:rsidP="002D5B5A">
            <w:pPr>
              <w:rPr>
                <w:rFonts w:ascii="Arial" w:eastAsia="Times New Roman" w:hAnsi="Arial"/>
                <w:sz w:val="16"/>
                <w:szCs w:val="16"/>
              </w:rPr>
            </w:pPr>
            <w:r w:rsidRPr="00AA6DEA">
              <w:rPr>
                <w:rFonts w:ascii="Arial" w:eastAsia="Times New Roman" w:hAnsi="Arial"/>
                <w:sz w:val="16"/>
                <w:szCs w:val="16"/>
              </w:rPr>
              <w:lastRenderedPageBreak/>
              <w:t>Morin et al, 2007</w:t>
            </w:r>
            <w:r w:rsidRPr="00AA6DEA">
              <w:rPr>
                <w:rFonts w:ascii="Arial" w:eastAsia="Times New Roman" w:hAnsi="Arial"/>
                <w:sz w:val="16"/>
                <w:szCs w:val="16"/>
                <w:vertAlign w:val="superscript"/>
              </w:rPr>
              <w:t>97</w:t>
            </w:r>
            <w:r w:rsidRPr="00AA6DEA">
              <w:rPr>
                <w:rFonts w:ascii="Arial" w:eastAsia="Times New Roman" w:hAnsi="Arial"/>
                <w:sz w:val="16"/>
                <w:szCs w:val="16"/>
              </w:rPr>
              <w:br w:type="page"/>
            </w:r>
          </w:p>
        </w:tc>
        <w:tc>
          <w:tcPr>
            <w:tcW w:w="2520" w:type="dxa"/>
            <w:shd w:val="clear" w:color="auto" w:fill="auto"/>
            <w:hideMark/>
          </w:tcPr>
          <w:p w:rsidR="00AA6DEA" w:rsidRPr="00AA6DEA" w:rsidRDefault="00AA6DEA" w:rsidP="00C03088">
            <w:pPr>
              <w:ind w:right="-108"/>
              <w:rPr>
                <w:rFonts w:ascii="Arial" w:eastAsia="Times New Roman" w:hAnsi="Arial"/>
                <w:sz w:val="16"/>
                <w:szCs w:val="16"/>
              </w:rPr>
            </w:pPr>
            <w:r w:rsidRPr="00AA6DEA">
              <w:rPr>
                <w:rFonts w:ascii="Arial" w:eastAsia="Times New Roman" w:hAnsi="Arial"/>
                <w:sz w:val="16"/>
                <w:szCs w:val="16"/>
              </w:rPr>
              <w:t>For transmission risk acts: sexual identity, education, age, employment, alcohol use, stimulant use, ART use, race</w:t>
            </w:r>
            <w:r w:rsidRPr="00AA6DEA">
              <w:rPr>
                <w:rFonts w:ascii="Arial" w:eastAsia="Times New Roman" w:hAnsi="Arial"/>
                <w:sz w:val="16"/>
                <w:szCs w:val="16"/>
              </w:rPr>
              <w:br w:type="page"/>
            </w:r>
            <w:r w:rsidRPr="00AA6DEA">
              <w:rPr>
                <w:rFonts w:ascii="Arial" w:eastAsia="Times New Roman" w:hAnsi="Arial"/>
                <w:sz w:val="16"/>
                <w:szCs w:val="16"/>
              </w:rPr>
              <w:br w:type="page"/>
            </w:r>
            <w:r w:rsidR="00C03088">
              <w:rPr>
                <w:rFonts w:ascii="Arial" w:eastAsia="Times New Roman" w:hAnsi="Arial"/>
                <w:sz w:val="16"/>
                <w:szCs w:val="16"/>
              </w:rPr>
              <w:t xml:space="preserve"> </w:t>
            </w:r>
            <w:r w:rsidRPr="00AA6DEA">
              <w:rPr>
                <w:rFonts w:ascii="Arial" w:eastAsia="Times New Roman" w:hAnsi="Arial"/>
                <w:sz w:val="16"/>
                <w:szCs w:val="16"/>
              </w:rPr>
              <w:t>Results separated by sex</w:t>
            </w:r>
            <w:r w:rsidRPr="00AA6DEA">
              <w:rPr>
                <w:rFonts w:ascii="Arial" w:eastAsia="Times New Roman" w:hAnsi="Arial"/>
                <w:sz w:val="16"/>
                <w:szCs w:val="16"/>
              </w:rPr>
              <w:br w:type="page"/>
            </w:r>
            <w:r w:rsidRPr="00AA6DEA">
              <w:rPr>
                <w:rFonts w:ascii="Arial" w:eastAsia="Times New Roman" w:hAnsi="Arial"/>
                <w:sz w:val="16"/>
                <w:szCs w:val="16"/>
              </w:rPr>
              <w:br w:type="page"/>
            </w:r>
            <w:r w:rsidR="00C03088">
              <w:rPr>
                <w:rFonts w:ascii="Arial" w:eastAsia="Times New Roman" w:hAnsi="Arial"/>
                <w:sz w:val="16"/>
                <w:szCs w:val="16"/>
              </w:rPr>
              <w:t xml:space="preserve"> </w:t>
            </w:r>
            <w:r w:rsidRPr="00AA6DEA">
              <w:rPr>
                <w:rFonts w:ascii="Arial" w:eastAsia="Times New Roman" w:hAnsi="Arial"/>
                <w:sz w:val="16"/>
                <w:szCs w:val="16"/>
              </w:rPr>
              <w:t xml:space="preserve">(CD4 </w:t>
            </w:r>
            <w:r w:rsidR="00C03088">
              <w:rPr>
                <w:rFonts w:ascii="Arial" w:eastAsia="Times New Roman" w:hAnsi="Arial"/>
                <w:sz w:val="16"/>
                <w:szCs w:val="16"/>
              </w:rPr>
              <w:t xml:space="preserve">count </w:t>
            </w:r>
            <w:r w:rsidRPr="00AA6DEA">
              <w:rPr>
                <w:rFonts w:ascii="Arial" w:eastAsia="Times New Roman" w:hAnsi="Arial"/>
                <w:sz w:val="16"/>
                <w:szCs w:val="16"/>
              </w:rPr>
              <w:t>and viral load were not associated with risk in univariate analysis</w:t>
            </w:r>
            <w:r w:rsidR="00C03088">
              <w:rPr>
                <w:rFonts w:ascii="Arial" w:eastAsia="Times New Roman" w:hAnsi="Arial"/>
                <w:sz w:val="16"/>
                <w:szCs w:val="16"/>
              </w:rPr>
              <w:t>,</w:t>
            </w:r>
            <w:r w:rsidRPr="00AA6DEA">
              <w:rPr>
                <w:rFonts w:ascii="Arial" w:eastAsia="Times New Roman" w:hAnsi="Arial"/>
                <w:sz w:val="16"/>
                <w:szCs w:val="16"/>
              </w:rPr>
              <w:t xml:space="preserve"> so not used in multivariate)</w:t>
            </w:r>
          </w:p>
        </w:tc>
        <w:tc>
          <w:tcPr>
            <w:tcW w:w="5588" w:type="dxa"/>
            <w:shd w:val="clear" w:color="auto" w:fill="auto"/>
            <w:hideMark/>
          </w:tcPr>
          <w:p w:rsidR="00C03088" w:rsidRPr="00C03088" w:rsidRDefault="00AA6DEA" w:rsidP="00C03088">
            <w:pPr>
              <w:ind w:right="-100"/>
              <w:rPr>
                <w:rFonts w:ascii="Arial" w:eastAsia="Times New Roman" w:hAnsi="Arial"/>
                <w:sz w:val="16"/>
                <w:szCs w:val="16"/>
                <w:u w:val="single"/>
              </w:rPr>
            </w:pPr>
            <w:r w:rsidRPr="00C03088">
              <w:rPr>
                <w:rFonts w:ascii="Arial" w:eastAsia="Times New Roman" w:hAnsi="Arial"/>
                <w:sz w:val="16"/>
                <w:szCs w:val="16"/>
                <w:u w:val="single"/>
              </w:rPr>
              <w:t>Sexual behavior over 6</w:t>
            </w:r>
            <w:r w:rsidR="00C03088" w:rsidRPr="00C03088">
              <w:rPr>
                <w:rFonts w:ascii="Arial" w:eastAsia="Times New Roman" w:hAnsi="Arial"/>
                <w:sz w:val="16"/>
                <w:szCs w:val="16"/>
                <w:u w:val="single"/>
              </w:rPr>
              <w:t>-</w:t>
            </w:r>
            <w:r w:rsidRPr="00C03088">
              <w:rPr>
                <w:rFonts w:ascii="Arial" w:eastAsia="Times New Roman" w:hAnsi="Arial"/>
                <w:sz w:val="16"/>
                <w:szCs w:val="16"/>
                <w:u w:val="single"/>
              </w:rPr>
              <w:t>month period</w:t>
            </w:r>
            <w:r w:rsidRPr="00C03088">
              <w:rPr>
                <w:rFonts w:ascii="Arial" w:eastAsia="Times New Roman" w:hAnsi="Arial"/>
                <w:sz w:val="16"/>
                <w:szCs w:val="16"/>
                <w:u w:val="single"/>
              </w:rPr>
              <w:br w:type="page"/>
            </w:r>
          </w:p>
          <w:p w:rsidR="00C03088" w:rsidRDefault="00AA6DEA" w:rsidP="00C03088">
            <w:pPr>
              <w:ind w:right="-100"/>
              <w:rPr>
                <w:rFonts w:ascii="Arial" w:eastAsia="Times New Roman" w:hAnsi="Arial"/>
                <w:sz w:val="16"/>
                <w:szCs w:val="16"/>
              </w:rPr>
            </w:pPr>
            <w:r w:rsidRPr="00AA6DEA">
              <w:rPr>
                <w:rFonts w:ascii="Arial" w:eastAsia="Times New Roman" w:hAnsi="Arial"/>
                <w:sz w:val="16"/>
                <w:szCs w:val="16"/>
              </w:rPr>
              <w:t>Unprotected sex: any act of insertive or receptive anal or vaginal intercourse in which a participant did not use a condom</w:t>
            </w:r>
          </w:p>
          <w:p w:rsidR="00C03088" w:rsidRPr="00C03088" w:rsidRDefault="00AA6DEA" w:rsidP="00C03088">
            <w:pPr>
              <w:ind w:right="-100"/>
              <w:rPr>
                <w:rFonts w:ascii="Arial" w:eastAsia="Times New Roman" w:hAnsi="Arial"/>
                <w:sz w:val="16"/>
                <w:szCs w:val="16"/>
                <w:u w:val="single"/>
              </w:rPr>
            </w:pPr>
            <w:r w:rsidRPr="00AA6DEA">
              <w:rPr>
                <w:rFonts w:ascii="Arial" w:eastAsia="Times New Roman" w:hAnsi="Arial"/>
                <w:sz w:val="16"/>
                <w:szCs w:val="16"/>
              </w:rPr>
              <w:br w:type="page"/>
            </w:r>
            <w:r w:rsidRPr="00C03088">
              <w:rPr>
                <w:rFonts w:ascii="Arial" w:eastAsia="Times New Roman" w:hAnsi="Arial"/>
                <w:sz w:val="16"/>
                <w:szCs w:val="16"/>
                <w:u w:val="single"/>
              </w:rPr>
              <w:t>Predictors of transmission risk sex, ART vs. no ART</w:t>
            </w:r>
          </w:p>
          <w:p w:rsidR="00C03088" w:rsidRDefault="00AA6DEA" w:rsidP="00C03088">
            <w:pPr>
              <w:ind w:right="-100"/>
              <w:rPr>
                <w:rFonts w:ascii="Arial" w:eastAsia="Times New Roman" w:hAnsi="Arial"/>
                <w:sz w:val="16"/>
                <w:szCs w:val="16"/>
              </w:rPr>
            </w:pPr>
            <w:r w:rsidRPr="00AA6DEA">
              <w:rPr>
                <w:rFonts w:ascii="Arial" w:eastAsia="Times New Roman" w:hAnsi="Arial"/>
                <w:sz w:val="16"/>
                <w:szCs w:val="16"/>
              </w:rPr>
              <w:br w:type="page"/>
              <w:t xml:space="preserve">MSM: </w:t>
            </w:r>
            <w:r w:rsidR="00C03088">
              <w:rPr>
                <w:rFonts w:ascii="Arial" w:eastAsia="Times New Roman" w:hAnsi="Arial"/>
                <w:sz w:val="16"/>
                <w:szCs w:val="16"/>
              </w:rPr>
              <w:t>t</w:t>
            </w:r>
            <w:r w:rsidRPr="00AA6DEA">
              <w:rPr>
                <w:rFonts w:ascii="Arial" w:eastAsia="Times New Roman" w:hAnsi="Arial"/>
                <w:sz w:val="16"/>
                <w:szCs w:val="16"/>
              </w:rPr>
              <w:t>ransmission rate</w:t>
            </w:r>
            <w:r w:rsidR="00C03088">
              <w:rPr>
                <w:rFonts w:ascii="Arial" w:eastAsia="Times New Roman" w:hAnsi="Arial"/>
                <w:sz w:val="16"/>
                <w:szCs w:val="16"/>
              </w:rPr>
              <w:t>,</w:t>
            </w:r>
            <w:r w:rsidRPr="00AA6DEA">
              <w:rPr>
                <w:rFonts w:ascii="Arial" w:eastAsia="Times New Roman" w:hAnsi="Arial"/>
                <w:sz w:val="16"/>
                <w:szCs w:val="16"/>
              </w:rPr>
              <w:t xml:space="preserve"> 19% vs. 28%</w:t>
            </w:r>
            <w:r w:rsidR="00C03088">
              <w:rPr>
                <w:rFonts w:ascii="Arial" w:eastAsia="Times New Roman" w:hAnsi="Arial"/>
                <w:sz w:val="16"/>
                <w:szCs w:val="16"/>
              </w:rPr>
              <w:t>;</w:t>
            </w:r>
            <w:r w:rsidRPr="00AA6DEA">
              <w:rPr>
                <w:rFonts w:ascii="Arial" w:eastAsia="Times New Roman" w:hAnsi="Arial"/>
                <w:sz w:val="16"/>
                <w:szCs w:val="16"/>
              </w:rPr>
              <w:t xml:space="preserve"> adjusted OR</w:t>
            </w:r>
            <w:r w:rsidR="00C03088">
              <w:rPr>
                <w:rFonts w:ascii="Arial" w:eastAsia="Times New Roman" w:hAnsi="Arial"/>
                <w:sz w:val="16"/>
                <w:szCs w:val="16"/>
              </w:rPr>
              <w:t>, 0</w:t>
            </w:r>
            <w:r w:rsidRPr="00AA6DEA">
              <w:rPr>
                <w:rFonts w:ascii="Arial" w:eastAsia="Times New Roman" w:hAnsi="Arial"/>
                <w:sz w:val="16"/>
                <w:szCs w:val="16"/>
              </w:rPr>
              <w:t>.73 (95% CI</w:t>
            </w:r>
            <w:r w:rsidR="00C03088">
              <w:rPr>
                <w:rFonts w:ascii="Arial" w:eastAsia="Times New Roman" w:hAnsi="Arial"/>
                <w:sz w:val="16"/>
                <w:szCs w:val="16"/>
              </w:rPr>
              <w:t>, 0</w:t>
            </w:r>
            <w:r w:rsidRPr="00AA6DEA">
              <w:rPr>
                <w:rFonts w:ascii="Arial" w:eastAsia="Times New Roman" w:hAnsi="Arial"/>
                <w:sz w:val="16"/>
                <w:szCs w:val="16"/>
              </w:rPr>
              <w:t>.54</w:t>
            </w:r>
            <w:r w:rsidR="00C03088">
              <w:rPr>
                <w:rFonts w:ascii="Arial" w:eastAsia="Times New Roman" w:hAnsi="Arial"/>
                <w:sz w:val="16"/>
                <w:szCs w:val="16"/>
              </w:rPr>
              <w:t>–</w:t>
            </w:r>
            <w:r w:rsidRPr="00AA6DEA">
              <w:rPr>
                <w:rFonts w:ascii="Arial" w:eastAsia="Times New Roman" w:hAnsi="Arial"/>
                <w:sz w:val="16"/>
                <w:szCs w:val="16"/>
              </w:rPr>
              <w:t>1.00)</w:t>
            </w:r>
            <w:r w:rsidR="00C03088">
              <w:rPr>
                <w:rFonts w:ascii="Arial" w:eastAsia="Times New Roman" w:hAnsi="Arial"/>
                <w:sz w:val="16"/>
                <w:szCs w:val="16"/>
              </w:rPr>
              <w:t>;</w:t>
            </w:r>
            <w:r w:rsidRPr="00AA6DEA">
              <w:rPr>
                <w:rFonts w:ascii="Arial" w:eastAsia="Times New Roman" w:hAnsi="Arial"/>
                <w:sz w:val="16"/>
                <w:szCs w:val="16"/>
              </w:rPr>
              <w:t xml:space="preserve"> p=</w:t>
            </w:r>
            <w:r w:rsidR="00C03088">
              <w:rPr>
                <w:rFonts w:ascii="Arial" w:eastAsia="Times New Roman" w:hAnsi="Arial"/>
                <w:sz w:val="16"/>
                <w:szCs w:val="16"/>
              </w:rPr>
              <w:t>0</w:t>
            </w:r>
            <w:r w:rsidRPr="00AA6DEA">
              <w:rPr>
                <w:rFonts w:ascii="Arial" w:eastAsia="Times New Roman" w:hAnsi="Arial"/>
                <w:sz w:val="16"/>
                <w:szCs w:val="16"/>
              </w:rPr>
              <w:t>.05</w:t>
            </w:r>
            <w:r w:rsidRPr="00AA6DEA">
              <w:rPr>
                <w:rFonts w:ascii="Arial" w:eastAsia="Times New Roman" w:hAnsi="Arial"/>
                <w:sz w:val="16"/>
                <w:szCs w:val="16"/>
              </w:rPr>
              <w:br w:type="page"/>
            </w:r>
          </w:p>
          <w:p w:rsidR="00C03088" w:rsidRDefault="00AA6DEA" w:rsidP="00C03088">
            <w:pPr>
              <w:ind w:right="-100"/>
              <w:rPr>
                <w:rFonts w:ascii="Arial" w:eastAsia="Times New Roman" w:hAnsi="Arial"/>
                <w:sz w:val="16"/>
                <w:szCs w:val="16"/>
              </w:rPr>
            </w:pPr>
            <w:r w:rsidRPr="00AA6DEA">
              <w:rPr>
                <w:rFonts w:ascii="Arial" w:eastAsia="Times New Roman" w:hAnsi="Arial"/>
                <w:sz w:val="16"/>
                <w:szCs w:val="16"/>
              </w:rPr>
              <w:t xml:space="preserve">Women: </w:t>
            </w:r>
            <w:r w:rsidR="00C03088">
              <w:rPr>
                <w:rFonts w:ascii="Arial" w:eastAsia="Times New Roman" w:hAnsi="Arial"/>
                <w:sz w:val="16"/>
                <w:szCs w:val="16"/>
              </w:rPr>
              <w:t>t</w:t>
            </w:r>
            <w:r w:rsidRPr="00AA6DEA">
              <w:rPr>
                <w:rFonts w:ascii="Arial" w:eastAsia="Times New Roman" w:hAnsi="Arial"/>
                <w:sz w:val="16"/>
                <w:szCs w:val="16"/>
              </w:rPr>
              <w:t>ransmission rate</w:t>
            </w:r>
            <w:r w:rsidR="00C03088">
              <w:rPr>
                <w:rFonts w:ascii="Arial" w:eastAsia="Times New Roman" w:hAnsi="Arial"/>
                <w:sz w:val="16"/>
                <w:szCs w:val="16"/>
              </w:rPr>
              <w:t>,</w:t>
            </w:r>
            <w:r w:rsidRPr="00AA6DEA">
              <w:rPr>
                <w:rFonts w:ascii="Arial" w:eastAsia="Times New Roman" w:hAnsi="Arial"/>
                <w:sz w:val="16"/>
                <w:szCs w:val="16"/>
              </w:rPr>
              <w:t xml:space="preserve"> 14% vs. 21%</w:t>
            </w:r>
            <w:r w:rsidR="00C03088">
              <w:rPr>
                <w:rFonts w:ascii="Arial" w:eastAsia="Times New Roman" w:hAnsi="Arial"/>
                <w:sz w:val="16"/>
                <w:szCs w:val="16"/>
              </w:rPr>
              <w:t>;</w:t>
            </w:r>
            <w:r w:rsidRPr="00AA6DEA">
              <w:rPr>
                <w:rFonts w:ascii="Arial" w:eastAsia="Times New Roman" w:hAnsi="Arial"/>
                <w:sz w:val="16"/>
                <w:szCs w:val="16"/>
              </w:rPr>
              <w:t xml:space="preserve"> adjusted OR</w:t>
            </w:r>
            <w:r w:rsidR="00C03088">
              <w:rPr>
                <w:rFonts w:ascii="Arial" w:eastAsia="Times New Roman" w:hAnsi="Arial"/>
                <w:sz w:val="16"/>
                <w:szCs w:val="16"/>
              </w:rPr>
              <w:t>, 0</w:t>
            </w:r>
            <w:r w:rsidRPr="00AA6DEA">
              <w:rPr>
                <w:rFonts w:ascii="Arial" w:eastAsia="Times New Roman" w:hAnsi="Arial"/>
                <w:sz w:val="16"/>
                <w:szCs w:val="16"/>
              </w:rPr>
              <w:t>.75 (95% CI</w:t>
            </w:r>
            <w:r w:rsidR="00C03088">
              <w:rPr>
                <w:rFonts w:ascii="Arial" w:eastAsia="Times New Roman" w:hAnsi="Arial"/>
                <w:sz w:val="16"/>
                <w:szCs w:val="16"/>
              </w:rPr>
              <w:t>, 0</w:t>
            </w:r>
            <w:r w:rsidRPr="00AA6DEA">
              <w:rPr>
                <w:rFonts w:ascii="Arial" w:eastAsia="Times New Roman" w:hAnsi="Arial"/>
                <w:sz w:val="16"/>
                <w:szCs w:val="16"/>
              </w:rPr>
              <w:t>.49</w:t>
            </w:r>
            <w:r w:rsidR="00C03088">
              <w:rPr>
                <w:rFonts w:ascii="Arial" w:eastAsia="Times New Roman" w:hAnsi="Arial"/>
                <w:sz w:val="16"/>
                <w:szCs w:val="16"/>
              </w:rPr>
              <w:t>–</w:t>
            </w:r>
            <w:r w:rsidRPr="00AA6DEA">
              <w:rPr>
                <w:rFonts w:ascii="Arial" w:eastAsia="Times New Roman" w:hAnsi="Arial"/>
                <w:sz w:val="16"/>
                <w:szCs w:val="16"/>
              </w:rPr>
              <w:t>1.16)</w:t>
            </w:r>
            <w:r w:rsidR="00C03088">
              <w:rPr>
                <w:rFonts w:ascii="Arial" w:eastAsia="Times New Roman" w:hAnsi="Arial"/>
                <w:sz w:val="16"/>
                <w:szCs w:val="16"/>
              </w:rPr>
              <w:t>;</w:t>
            </w:r>
            <w:r w:rsidRPr="00AA6DEA">
              <w:rPr>
                <w:rFonts w:ascii="Arial" w:eastAsia="Times New Roman" w:hAnsi="Arial"/>
                <w:sz w:val="16"/>
                <w:szCs w:val="16"/>
              </w:rPr>
              <w:t xml:space="preserve"> p=</w:t>
            </w:r>
            <w:r w:rsidR="00C03088">
              <w:rPr>
                <w:rFonts w:ascii="Arial" w:eastAsia="Times New Roman" w:hAnsi="Arial"/>
                <w:sz w:val="16"/>
                <w:szCs w:val="16"/>
              </w:rPr>
              <w:t>0</w:t>
            </w:r>
            <w:r w:rsidRPr="00AA6DEA">
              <w:rPr>
                <w:rFonts w:ascii="Arial" w:eastAsia="Times New Roman" w:hAnsi="Arial"/>
                <w:sz w:val="16"/>
                <w:szCs w:val="16"/>
              </w:rPr>
              <w:t>.19</w:t>
            </w:r>
          </w:p>
          <w:p w:rsidR="00AA6DEA" w:rsidRPr="00AA6DEA" w:rsidRDefault="00AA6DEA" w:rsidP="00C03088">
            <w:pPr>
              <w:ind w:right="-100"/>
              <w:rPr>
                <w:rFonts w:ascii="Arial" w:eastAsia="Times New Roman" w:hAnsi="Arial"/>
                <w:sz w:val="16"/>
                <w:szCs w:val="16"/>
              </w:rPr>
            </w:pPr>
            <w:r w:rsidRPr="00AA6DEA">
              <w:rPr>
                <w:rFonts w:ascii="Arial" w:eastAsia="Times New Roman" w:hAnsi="Arial"/>
                <w:sz w:val="16"/>
                <w:szCs w:val="16"/>
              </w:rPr>
              <w:br w:type="page"/>
              <w:t xml:space="preserve">MSW: </w:t>
            </w:r>
            <w:r w:rsidR="00C03088">
              <w:rPr>
                <w:rFonts w:ascii="Arial" w:eastAsia="Times New Roman" w:hAnsi="Arial"/>
                <w:sz w:val="16"/>
                <w:szCs w:val="16"/>
              </w:rPr>
              <w:t>t</w:t>
            </w:r>
            <w:r w:rsidRPr="00AA6DEA">
              <w:rPr>
                <w:rFonts w:ascii="Arial" w:eastAsia="Times New Roman" w:hAnsi="Arial"/>
                <w:sz w:val="16"/>
                <w:szCs w:val="16"/>
              </w:rPr>
              <w:t>ransmission rate</w:t>
            </w:r>
            <w:r w:rsidR="00C03088">
              <w:rPr>
                <w:rFonts w:ascii="Arial" w:eastAsia="Times New Roman" w:hAnsi="Arial"/>
                <w:sz w:val="16"/>
                <w:szCs w:val="16"/>
              </w:rPr>
              <w:t>,</w:t>
            </w:r>
            <w:r w:rsidRPr="00AA6DEA">
              <w:rPr>
                <w:rFonts w:ascii="Arial" w:eastAsia="Times New Roman" w:hAnsi="Arial"/>
                <w:sz w:val="16"/>
                <w:szCs w:val="16"/>
              </w:rPr>
              <w:t xml:space="preserve"> 10% vs. 12%</w:t>
            </w:r>
            <w:r w:rsidR="00C03088">
              <w:rPr>
                <w:rFonts w:ascii="Arial" w:eastAsia="Times New Roman" w:hAnsi="Arial"/>
                <w:sz w:val="16"/>
                <w:szCs w:val="16"/>
              </w:rPr>
              <w:t>;</w:t>
            </w:r>
            <w:r w:rsidRPr="00AA6DEA">
              <w:rPr>
                <w:rFonts w:ascii="Arial" w:eastAsia="Times New Roman" w:hAnsi="Arial"/>
                <w:sz w:val="16"/>
                <w:szCs w:val="16"/>
              </w:rPr>
              <w:t xml:space="preserve"> adjusted OR</w:t>
            </w:r>
            <w:r w:rsidR="00C03088">
              <w:rPr>
                <w:rFonts w:ascii="Arial" w:eastAsia="Times New Roman" w:hAnsi="Arial"/>
                <w:sz w:val="16"/>
                <w:szCs w:val="16"/>
              </w:rPr>
              <w:t>, 0</w:t>
            </w:r>
            <w:r w:rsidRPr="00AA6DEA">
              <w:rPr>
                <w:rFonts w:ascii="Arial" w:eastAsia="Times New Roman" w:hAnsi="Arial"/>
                <w:sz w:val="16"/>
                <w:szCs w:val="16"/>
              </w:rPr>
              <w:t>.81 (95% CI</w:t>
            </w:r>
            <w:r w:rsidR="00C03088">
              <w:rPr>
                <w:rFonts w:ascii="Arial" w:eastAsia="Times New Roman" w:hAnsi="Arial"/>
                <w:sz w:val="16"/>
                <w:szCs w:val="16"/>
              </w:rPr>
              <w:t>, 0</w:t>
            </w:r>
            <w:r w:rsidRPr="00AA6DEA">
              <w:rPr>
                <w:rFonts w:ascii="Arial" w:eastAsia="Times New Roman" w:hAnsi="Arial"/>
                <w:sz w:val="16"/>
                <w:szCs w:val="16"/>
              </w:rPr>
              <w:t>.39</w:t>
            </w:r>
            <w:r w:rsidR="00C03088">
              <w:rPr>
                <w:rFonts w:ascii="Arial" w:eastAsia="Times New Roman" w:hAnsi="Arial"/>
                <w:sz w:val="16"/>
                <w:szCs w:val="16"/>
              </w:rPr>
              <w:t>–</w:t>
            </w:r>
            <w:r w:rsidRPr="00AA6DEA">
              <w:rPr>
                <w:rFonts w:ascii="Arial" w:eastAsia="Times New Roman" w:hAnsi="Arial"/>
                <w:sz w:val="16"/>
                <w:szCs w:val="16"/>
              </w:rPr>
              <w:t>1.67)</w:t>
            </w:r>
            <w:r w:rsidR="00C03088">
              <w:rPr>
                <w:rFonts w:ascii="Arial" w:eastAsia="Times New Roman" w:hAnsi="Arial"/>
                <w:sz w:val="16"/>
                <w:szCs w:val="16"/>
              </w:rPr>
              <w:t>;</w:t>
            </w:r>
            <w:r w:rsidRPr="00AA6DEA">
              <w:rPr>
                <w:rFonts w:ascii="Arial" w:eastAsia="Times New Roman" w:hAnsi="Arial"/>
                <w:sz w:val="16"/>
                <w:szCs w:val="16"/>
              </w:rPr>
              <w:t xml:space="preserve"> p=</w:t>
            </w:r>
            <w:r w:rsidR="00C03088">
              <w:rPr>
                <w:rFonts w:ascii="Arial" w:eastAsia="Times New Roman" w:hAnsi="Arial"/>
                <w:sz w:val="16"/>
                <w:szCs w:val="16"/>
              </w:rPr>
              <w:t>0</w:t>
            </w:r>
            <w:r w:rsidRPr="00AA6DEA">
              <w:rPr>
                <w:rFonts w:ascii="Arial" w:eastAsia="Times New Roman" w:hAnsi="Arial"/>
                <w:sz w:val="16"/>
                <w:szCs w:val="16"/>
              </w:rPr>
              <w:t>.56</w:t>
            </w:r>
          </w:p>
        </w:tc>
        <w:tc>
          <w:tcPr>
            <w:tcW w:w="1404" w:type="dxa"/>
            <w:shd w:val="clear" w:color="auto" w:fill="auto"/>
            <w:hideMark/>
          </w:tcPr>
          <w:p w:rsidR="00AA6DEA" w:rsidRPr="00AA6DEA" w:rsidRDefault="00AA6DEA" w:rsidP="00C03088">
            <w:pPr>
              <w:ind w:right="-136"/>
              <w:rPr>
                <w:rFonts w:ascii="Arial" w:eastAsia="Times New Roman" w:hAnsi="Arial"/>
                <w:sz w:val="16"/>
                <w:szCs w:val="16"/>
              </w:rPr>
            </w:pPr>
            <w:r w:rsidRPr="00AA6DEA">
              <w:rPr>
                <w:rFonts w:ascii="Arial" w:eastAsia="Times New Roman" w:hAnsi="Arial"/>
                <w:sz w:val="16"/>
                <w:szCs w:val="16"/>
              </w:rPr>
              <w:t>Mathematical modeling analyses among 4016 participants with HIV: total infections</w:t>
            </w:r>
            <w:r w:rsidR="00C03088">
              <w:rPr>
                <w:rFonts w:ascii="Arial" w:eastAsia="Times New Roman" w:hAnsi="Arial"/>
                <w:sz w:val="16"/>
                <w:szCs w:val="16"/>
              </w:rPr>
              <w:t xml:space="preserve">, </w:t>
            </w:r>
            <w:r w:rsidRPr="00AA6DEA">
              <w:rPr>
                <w:rFonts w:ascii="Arial" w:eastAsia="Times New Roman" w:hAnsi="Arial"/>
                <w:sz w:val="16"/>
                <w:szCs w:val="16"/>
              </w:rPr>
              <w:t>36.6</w:t>
            </w:r>
            <w:r w:rsidR="00C03088">
              <w:rPr>
                <w:rFonts w:ascii="Arial" w:eastAsia="Times New Roman" w:hAnsi="Arial"/>
                <w:sz w:val="16"/>
                <w:szCs w:val="16"/>
              </w:rPr>
              <w:t>;</w:t>
            </w:r>
            <w:r w:rsidRPr="00AA6DEA">
              <w:rPr>
                <w:rFonts w:ascii="Arial" w:eastAsia="Times New Roman" w:hAnsi="Arial"/>
                <w:sz w:val="16"/>
                <w:szCs w:val="16"/>
              </w:rPr>
              <w:t xml:space="preserve"> mean infections per participant</w:t>
            </w:r>
            <w:r w:rsidR="00C03088">
              <w:rPr>
                <w:rFonts w:ascii="Arial" w:eastAsia="Times New Roman" w:hAnsi="Arial"/>
                <w:sz w:val="16"/>
                <w:szCs w:val="16"/>
              </w:rPr>
              <w:t>, 0</w:t>
            </w:r>
            <w:r w:rsidRPr="00AA6DEA">
              <w:rPr>
                <w:rFonts w:ascii="Arial" w:eastAsia="Times New Roman" w:hAnsi="Arial"/>
                <w:sz w:val="16"/>
                <w:szCs w:val="16"/>
              </w:rPr>
              <w:t>.009</w:t>
            </w:r>
            <w:r w:rsidR="00C03088">
              <w:rPr>
                <w:rFonts w:ascii="Arial" w:eastAsia="Times New Roman" w:hAnsi="Arial"/>
                <w:sz w:val="16"/>
                <w:szCs w:val="16"/>
              </w:rPr>
              <w:t>;</w:t>
            </w:r>
            <w:r w:rsidRPr="00AA6DEA">
              <w:rPr>
                <w:rFonts w:ascii="Arial" w:eastAsia="Times New Roman" w:hAnsi="Arial"/>
                <w:sz w:val="16"/>
                <w:szCs w:val="16"/>
              </w:rPr>
              <w:t xml:space="preserve"> infections per sexually active participant</w:t>
            </w:r>
            <w:r w:rsidR="00C03088">
              <w:rPr>
                <w:rFonts w:ascii="Arial" w:eastAsia="Times New Roman" w:hAnsi="Arial"/>
                <w:sz w:val="16"/>
                <w:szCs w:val="16"/>
              </w:rPr>
              <w:t>, 0</w:t>
            </w:r>
            <w:r w:rsidRPr="00AA6DEA">
              <w:rPr>
                <w:rFonts w:ascii="Arial" w:eastAsia="Times New Roman" w:hAnsi="Arial"/>
                <w:sz w:val="16"/>
                <w:szCs w:val="16"/>
              </w:rPr>
              <w:t>.012</w:t>
            </w:r>
          </w:p>
        </w:tc>
        <w:tc>
          <w:tcPr>
            <w:tcW w:w="1495" w:type="dxa"/>
            <w:shd w:val="clear" w:color="auto" w:fill="auto"/>
            <w:hideMark/>
          </w:tcPr>
          <w:p w:rsidR="00AA6DEA" w:rsidRPr="00AA6DEA" w:rsidRDefault="00AA6DEA" w:rsidP="00C03088">
            <w:pPr>
              <w:ind w:right="-81"/>
              <w:rPr>
                <w:rFonts w:ascii="Arial" w:eastAsia="Times New Roman" w:hAnsi="Arial"/>
                <w:sz w:val="16"/>
                <w:szCs w:val="16"/>
              </w:rPr>
            </w:pPr>
            <w:r w:rsidRPr="00AA6DEA">
              <w:rPr>
                <w:rFonts w:ascii="Arial" w:eastAsia="Times New Roman" w:hAnsi="Arial"/>
                <w:sz w:val="16"/>
                <w:szCs w:val="16"/>
              </w:rPr>
              <w:t>Health Resources and Services Administration Special Projects of National Significance Program grant</w:t>
            </w:r>
          </w:p>
        </w:tc>
        <w:tc>
          <w:tcPr>
            <w:tcW w:w="801" w:type="dxa"/>
            <w:shd w:val="clear" w:color="auto" w:fill="auto"/>
            <w:hideMark/>
          </w:tcPr>
          <w:p w:rsidR="00AA6DEA" w:rsidRPr="00AA6DEA" w:rsidRDefault="00AA6DEA" w:rsidP="00AA6DEA">
            <w:pPr>
              <w:jc w:val="center"/>
              <w:rPr>
                <w:rFonts w:ascii="Arial" w:eastAsia="Times New Roman" w:hAnsi="Arial"/>
                <w:sz w:val="16"/>
                <w:szCs w:val="16"/>
              </w:rPr>
            </w:pPr>
            <w:r w:rsidRPr="00AA6DEA">
              <w:rPr>
                <w:rFonts w:ascii="Arial" w:eastAsia="Times New Roman" w:hAnsi="Arial"/>
                <w:sz w:val="16"/>
                <w:szCs w:val="16"/>
              </w:rPr>
              <w:t>Fair</w:t>
            </w:r>
          </w:p>
        </w:tc>
      </w:tr>
      <w:tr w:rsidR="00AA6DEA" w:rsidRPr="00AA6DEA" w:rsidTr="00DB1642">
        <w:trPr>
          <w:trHeight w:val="2060"/>
        </w:trPr>
        <w:tc>
          <w:tcPr>
            <w:tcW w:w="1273" w:type="dxa"/>
          </w:tcPr>
          <w:p w:rsidR="00AA6DEA" w:rsidRPr="00AA6DEA" w:rsidRDefault="00AA6DEA" w:rsidP="00A21101">
            <w:pPr>
              <w:ind w:right="-108"/>
              <w:rPr>
                <w:rFonts w:ascii="Arial" w:eastAsia="Times New Roman" w:hAnsi="Arial"/>
                <w:sz w:val="16"/>
                <w:szCs w:val="16"/>
              </w:rPr>
            </w:pPr>
            <w:r w:rsidRPr="00AA6DEA">
              <w:rPr>
                <w:rFonts w:ascii="Arial" w:eastAsia="Times New Roman" w:hAnsi="Arial"/>
                <w:sz w:val="16"/>
                <w:szCs w:val="16"/>
              </w:rPr>
              <w:t>Smit et al, 2006</w:t>
            </w:r>
            <w:r w:rsidRPr="00AA6DEA">
              <w:rPr>
                <w:rFonts w:ascii="Arial" w:eastAsia="Times New Roman" w:hAnsi="Arial"/>
                <w:sz w:val="16"/>
                <w:szCs w:val="16"/>
                <w:vertAlign w:val="superscript"/>
              </w:rPr>
              <w:t>98</w:t>
            </w:r>
            <w:r w:rsidRPr="00AA6DEA">
              <w:rPr>
                <w:rFonts w:ascii="Arial" w:eastAsia="Times New Roman" w:hAnsi="Arial"/>
                <w:sz w:val="16"/>
                <w:szCs w:val="16"/>
              </w:rPr>
              <w:t>; van Haastrecht et al, 1991</w:t>
            </w:r>
            <w:r w:rsidRPr="00AA6DEA">
              <w:rPr>
                <w:rFonts w:ascii="Arial" w:eastAsia="Times New Roman" w:hAnsi="Arial"/>
                <w:sz w:val="16"/>
                <w:szCs w:val="16"/>
                <w:vertAlign w:val="superscript"/>
              </w:rPr>
              <w:t>101</w:t>
            </w:r>
            <w:r w:rsidRPr="00AA6DEA">
              <w:rPr>
                <w:rFonts w:ascii="Arial" w:eastAsia="Times New Roman" w:hAnsi="Arial"/>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r w:rsidRPr="00AA6DEA">
              <w:rPr>
                <w:rFonts w:ascii="Arial" w:eastAsia="Times New Roman" w:hAnsi="Arial"/>
                <w:i/>
                <w:iCs/>
                <w:sz w:val="16"/>
                <w:szCs w:val="16"/>
              </w:rPr>
              <w:br w:type="page"/>
            </w:r>
          </w:p>
        </w:tc>
        <w:tc>
          <w:tcPr>
            <w:tcW w:w="2520"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 adjustments</w:t>
            </w:r>
          </w:p>
        </w:tc>
        <w:tc>
          <w:tcPr>
            <w:tcW w:w="5588" w:type="dxa"/>
            <w:shd w:val="clear" w:color="auto" w:fill="auto"/>
            <w:hideMark/>
          </w:tcPr>
          <w:p w:rsidR="00AA6DEA" w:rsidRPr="00AA6DEA" w:rsidRDefault="00AA6DEA" w:rsidP="00A21101">
            <w:pPr>
              <w:ind w:right="-100"/>
              <w:rPr>
                <w:rFonts w:ascii="Arial" w:eastAsia="Times New Roman" w:hAnsi="Arial"/>
                <w:sz w:val="16"/>
                <w:szCs w:val="16"/>
              </w:rPr>
            </w:pPr>
            <w:r w:rsidRPr="00AA6DEA">
              <w:rPr>
                <w:rFonts w:ascii="Arial" w:eastAsia="Times New Roman" w:hAnsi="Arial"/>
                <w:sz w:val="16"/>
                <w:szCs w:val="16"/>
              </w:rPr>
              <w:t>At reference visit, 42% of ART users had injected drugs since previous visit, declining to 30% by third visit.</w:t>
            </w:r>
            <w:r w:rsidRPr="00AA6DEA">
              <w:rPr>
                <w:rFonts w:ascii="Arial" w:eastAsia="Times New Roman" w:hAnsi="Arial"/>
                <w:sz w:val="16"/>
                <w:szCs w:val="16"/>
              </w:rPr>
              <w:br w:type="page"/>
            </w:r>
            <w:r w:rsidR="00A21101">
              <w:rPr>
                <w:rFonts w:ascii="Arial" w:eastAsia="Times New Roman" w:hAnsi="Arial"/>
                <w:sz w:val="16"/>
                <w:szCs w:val="16"/>
              </w:rPr>
              <w:t xml:space="preserve"> </w:t>
            </w:r>
            <w:r w:rsidRPr="00AA6DEA">
              <w:rPr>
                <w:rFonts w:ascii="Arial" w:eastAsia="Times New Roman" w:hAnsi="Arial"/>
                <w:sz w:val="16"/>
                <w:szCs w:val="16"/>
              </w:rPr>
              <w:t xml:space="preserve">At reference visit, 61% of nonART users had injected drugs since previous visit, declining to 44% by third visit. </w:t>
            </w:r>
            <w:r w:rsidRPr="00AA6DEA">
              <w:rPr>
                <w:rFonts w:ascii="Arial" w:eastAsia="Times New Roman" w:hAnsi="Arial"/>
                <w:sz w:val="16"/>
                <w:szCs w:val="16"/>
              </w:rPr>
              <w:br w:type="page"/>
              <w:t xml:space="preserve">The proportion of IDUs that reported injecting drugs was significantly lower among ART users than nonART users at all visits (p&lt;0.05), except the last </w:t>
            </w:r>
            <w:r w:rsidR="00A21101">
              <w:rPr>
                <w:rFonts w:ascii="Arial" w:eastAsia="Times New Roman" w:hAnsi="Arial"/>
                <w:sz w:val="16"/>
                <w:szCs w:val="16"/>
              </w:rPr>
              <w:t>2</w:t>
            </w:r>
            <w:r w:rsidRPr="00AA6DEA">
              <w:rPr>
                <w:rFonts w:ascii="Arial" w:eastAsia="Times New Roman" w:hAnsi="Arial"/>
                <w:sz w:val="16"/>
                <w:szCs w:val="16"/>
              </w:rPr>
              <w:t xml:space="preserve">. Modelled piecewise, ART users and nonART users showed nonsignificant declines in injecting drugs over time, which did not change after ART initiation. </w:t>
            </w:r>
            <w:r w:rsidRPr="00AA6DEA">
              <w:rPr>
                <w:rFonts w:ascii="Arial" w:eastAsia="Times New Roman" w:hAnsi="Arial"/>
                <w:sz w:val="16"/>
                <w:szCs w:val="16"/>
              </w:rPr>
              <w:br w:type="page"/>
              <w:t>At reference visit, 15% of ART users and 13% of nonART users had engaged in unprotected sex. Significant differences between ART users and nonusers were seen at every visit (p&lt;0.05). ART users reported significantly more unprotected sex than nonART users at reference visit, visit prior</w:t>
            </w:r>
            <w:r w:rsidR="00A21101">
              <w:rPr>
                <w:rFonts w:ascii="Arial" w:eastAsia="Times New Roman" w:hAnsi="Arial"/>
                <w:sz w:val="16"/>
                <w:szCs w:val="16"/>
              </w:rPr>
              <w:t>,</w:t>
            </w:r>
            <w:r w:rsidRPr="00AA6DEA">
              <w:rPr>
                <w:rFonts w:ascii="Arial" w:eastAsia="Times New Roman" w:hAnsi="Arial"/>
                <w:sz w:val="16"/>
                <w:szCs w:val="16"/>
              </w:rPr>
              <w:t xml:space="preserve"> and visit after reference visit (p&lt;0.05). Modelled piecewise, sexual risk behavior </w:t>
            </w:r>
            <w:r w:rsidR="00A21101" w:rsidRPr="00AA6DEA">
              <w:rPr>
                <w:rFonts w:ascii="Arial" w:eastAsia="Times New Roman" w:hAnsi="Arial"/>
                <w:sz w:val="16"/>
                <w:szCs w:val="16"/>
              </w:rPr>
              <w:t>nonsignificant</w:t>
            </w:r>
            <w:r w:rsidR="00A21101">
              <w:rPr>
                <w:rFonts w:ascii="Arial" w:eastAsia="Times New Roman" w:hAnsi="Arial"/>
                <w:sz w:val="16"/>
                <w:szCs w:val="16"/>
              </w:rPr>
              <w:t>ly</w:t>
            </w:r>
            <w:r w:rsidR="00A21101" w:rsidRPr="00AA6DEA">
              <w:rPr>
                <w:rFonts w:ascii="Arial" w:eastAsia="Times New Roman" w:hAnsi="Arial"/>
                <w:sz w:val="16"/>
                <w:szCs w:val="16"/>
              </w:rPr>
              <w:t xml:space="preserve"> </w:t>
            </w:r>
            <w:r w:rsidRPr="00AA6DEA">
              <w:rPr>
                <w:rFonts w:ascii="Arial" w:eastAsia="Times New Roman" w:hAnsi="Arial"/>
                <w:sz w:val="16"/>
                <w:szCs w:val="16"/>
              </w:rPr>
              <w:t>increased before ART initiation (OR</w:t>
            </w:r>
            <w:r w:rsidR="00A21101">
              <w:rPr>
                <w:rFonts w:ascii="Arial" w:eastAsia="Times New Roman" w:hAnsi="Arial"/>
                <w:sz w:val="16"/>
                <w:szCs w:val="16"/>
              </w:rPr>
              <w:t xml:space="preserve">, </w:t>
            </w:r>
            <w:r w:rsidRPr="00AA6DEA">
              <w:rPr>
                <w:rFonts w:ascii="Arial" w:eastAsia="Times New Roman" w:hAnsi="Arial"/>
                <w:sz w:val="16"/>
                <w:szCs w:val="16"/>
              </w:rPr>
              <w:t xml:space="preserve">1.67 per year </w:t>
            </w:r>
            <w:r w:rsidR="00A21101">
              <w:rPr>
                <w:rFonts w:ascii="Arial" w:eastAsia="Times New Roman" w:hAnsi="Arial"/>
                <w:sz w:val="16"/>
                <w:szCs w:val="16"/>
              </w:rPr>
              <w:t>[</w:t>
            </w:r>
            <w:r w:rsidRPr="00AA6DEA">
              <w:rPr>
                <w:rFonts w:ascii="Arial" w:eastAsia="Times New Roman" w:hAnsi="Arial"/>
                <w:sz w:val="16"/>
                <w:szCs w:val="16"/>
              </w:rPr>
              <w:t>95% CI</w:t>
            </w:r>
            <w:r w:rsidR="00A21101">
              <w:rPr>
                <w:rFonts w:ascii="Arial" w:eastAsia="Times New Roman" w:hAnsi="Arial"/>
                <w:sz w:val="16"/>
                <w:szCs w:val="16"/>
              </w:rPr>
              <w:t xml:space="preserve">, </w:t>
            </w:r>
            <w:r w:rsidRPr="00AA6DEA">
              <w:rPr>
                <w:rFonts w:ascii="Arial" w:eastAsia="Times New Roman" w:hAnsi="Arial"/>
                <w:sz w:val="16"/>
                <w:szCs w:val="16"/>
              </w:rPr>
              <w:t>0.98</w:t>
            </w:r>
            <w:r w:rsidR="00A21101">
              <w:rPr>
                <w:rFonts w:ascii="Arial" w:eastAsia="Times New Roman" w:hAnsi="Arial"/>
                <w:sz w:val="16"/>
                <w:szCs w:val="16"/>
              </w:rPr>
              <w:t>–</w:t>
            </w:r>
            <w:r w:rsidRPr="00AA6DEA">
              <w:rPr>
                <w:rFonts w:ascii="Arial" w:eastAsia="Times New Roman" w:hAnsi="Arial"/>
                <w:sz w:val="16"/>
                <w:szCs w:val="16"/>
              </w:rPr>
              <w:t>2.83</w:t>
            </w:r>
            <w:r w:rsidR="00A21101">
              <w:rPr>
                <w:rFonts w:ascii="Arial" w:eastAsia="Times New Roman" w:hAnsi="Arial"/>
                <w:sz w:val="16"/>
                <w:szCs w:val="16"/>
              </w:rPr>
              <w:t>];</w:t>
            </w:r>
            <w:r w:rsidRPr="00AA6DEA">
              <w:rPr>
                <w:rFonts w:ascii="Arial" w:eastAsia="Times New Roman" w:hAnsi="Arial"/>
                <w:sz w:val="16"/>
                <w:szCs w:val="16"/>
              </w:rPr>
              <w:t xml:space="preserve"> p=0.06), and changed after initiation, nonsignificant</w:t>
            </w:r>
            <w:r w:rsidR="00A21101">
              <w:rPr>
                <w:rFonts w:ascii="Arial" w:eastAsia="Times New Roman" w:hAnsi="Arial"/>
                <w:sz w:val="16"/>
                <w:szCs w:val="16"/>
              </w:rPr>
              <w:t>ly</w:t>
            </w:r>
            <w:r w:rsidRPr="00AA6DEA">
              <w:rPr>
                <w:rFonts w:ascii="Arial" w:eastAsia="Times New Roman" w:hAnsi="Arial"/>
                <w:sz w:val="16"/>
                <w:szCs w:val="16"/>
              </w:rPr>
              <w:t xml:space="preserve"> (OR</w:t>
            </w:r>
            <w:r w:rsidR="00A21101">
              <w:rPr>
                <w:rFonts w:ascii="Arial" w:eastAsia="Times New Roman" w:hAnsi="Arial"/>
                <w:sz w:val="16"/>
                <w:szCs w:val="16"/>
              </w:rPr>
              <w:t xml:space="preserve">, </w:t>
            </w:r>
            <w:r w:rsidRPr="00AA6DEA">
              <w:rPr>
                <w:rFonts w:ascii="Arial" w:eastAsia="Times New Roman" w:hAnsi="Arial"/>
                <w:sz w:val="16"/>
                <w:szCs w:val="16"/>
              </w:rPr>
              <w:t xml:space="preserve">0.33 per year </w:t>
            </w:r>
            <w:r w:rsidR="00A21101">
              <w:rPr>
                <w:rFonts w:ascii="Arial" w:eastAsia="Times New Roman" w:hAnsi="Arial"/>
                <w:sz w:val="16"/>
                <w:szCs w:val="16"/>
              </w:rPr>
              <w:t>[</w:t>
            </w:r>
            <w:r w:rsidRPr="00AA6DEA">
              <w:rPr>
                <w:rFonts w:ascii="Arial" w:eastAsia="Times New Roman" w:hAnsi="Arial"/>
                <w:sz w:val="16"/>
                <w:szCs w:val="16"/>
              </w:rPr>
              <w:t>95% CI</w:t>
            </w:r>
            <w:r w:rsidR="00A21101">
              <w:rPr>
                <w:rFonts w:ascii="Arial" w:eastAsia="Times New Roman" w:hAnsi="Arial"/>
                <w:sz w:val="16"/>
                <w:szCs w:val="16"/>
              </w:rPr>
              <w:t xml:space="preserve">, </w:t>
            </w:r>
            <w:r w:rsidRPr="00AA6DEA">
              <w:rPr>
                <w:rFonts w:ascii="Arial" w:eastAsia="Times New Roman" w:hAnsi="Arial"/>
                <w:sz w:val="16"/>
                <w:szCs w:val="16"/>
              </w:rPr>
              <w:t>0.10</w:t>
            </w:r>
            <w:r w:rsidR="00A21101">
              <w:rPr>
                <w:rFonts w:ascii="Arial" w:eastAsia="Times New Roman" w:hAnsi="Arial"/>
                <w:sz w:val="16"/>
                <w:szCs w:val="16"/>
              </w:rPr>
              <w:t>–</w:t>
            </w:r>
            <w:r w:rsidRPr="00AA6DEA">
              <w:rPr>
                <w:rFonts w:ascii="Arial" w:eastAsia="Times New Roman" w:hAnsi="Arial"/>
                <w:sz w:val="16"/>
                <w:szCs w:val="16"/>
              </w:rPr>
              <w:t>1.08</w:t>
            </w:r>
            <w:r w:rsidR="00A21101">
              <w:rPr>
                <w:rFonts w:ascii="Arial" w:eastAsia="Times New Roman" w:hAnsi="Arial"/>
                <w:sz w:val="16"/>
                <w:szCs w:val="16"/>
              </w:rPr>
              <w:t>];</w:t>
            </w:r>
            <w:r w:rsidRPr="00AA6DEA">
              <w:rPr>
                <w:rFonts w:ascii="Arial" w:eastAsia="Times New Roman" w:hAnsi="Arial"/>
                <w:sz w:val="16"/>
                <w:szCs w:val="16"/>
              </w:rPr>
              <w:t xml:space="preserve"> p=0.07). Sexual risk behavior did not change over time for nonART users.</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A21101">
            <w:pPr>
              <w:ind w:right="-81"/>
              <w:rPr>
                <w:rFonts w:ascii="Arial" w:eastAsia="Times New Roman" w:hAnsi="Arial"/>
                <w:sz w:val="16"/>
                <w:szCs w:val="16"/>
              </w:rPr>
            </w:pPr>
            <w:r w:rsidRPr="00AA6DEA">
              <w:rPr>
                <w:rFonts w:ascii="Arial" w:eastAsia="Times New Roman" w:hAnsi="Arial"/>
                <w:sz w:val="16"/>
                <w:szCs w:val="16"/>
              </w:rPr>
              <w:t>Netherlands Organization for Health Research and Development; Ministry of Health, Welfare, and Sport; and the Dutch AIDS Fund</w:t>
            </w:r>
          </w:p>
        </w:tc>
        <w:tc>
          <w:tcPr>
            <w:tcW w:w="801" w:type="dxa"/>
            <w:shd w:val="clear" w:color="auto" w:fill="auto"/>
            <w:hideMark/>
          </w:tcPr>
          <w:p w:rsidR="00AA6DEA" w:rsidRPr="00AA6DEA" w:rsidRDefault="00AA6DEA" w:rsidP="00AA6DEA">
            <w:pPr>
              <w:jc w:val="center"/>
              <w:rPr>
                <w:rFonts w:ascii="Arial" w:eastAsia="Times New Roman" w:hAnsi="Arial"/>
                <w:sz w:val="16"/>
                <w:szCs w:val="16"/>
              </w:rPr>
            </w:pPr>
            <w:r w:rsidRPr="00AA6DEA">
              <w:rPr>
                <w:rFonts w:ascii="Arial" w:eastAsia="Times New Roman" w:hAnsi="Arial"/>
                <w:sz w:val="16"/>
                <w:szCs w:val="16"/>
              </w:rPr>
              <w:t>Fair</w:t>
            </w:r>
          </w:p>
        </w:tc>
      </w:tr>
      <w:tr w:rsidR="00AA6DEA" w:rsidRPr="00AA6DEA" w:rsidTr="00A21101">
        <w:trPr>
          <w:trHeight w:val="2726"/>
        </w:trPr>
        <w:tc>
          <w:tcPr>
            <w:tcW w:w="1273" w:type="dxa"/>
          </w:tcPr>
          <w:p w:rsidR="00AA6DEA" w:rsidRPr="00AA6DEA" w:rsidRDefault="00AA6DEA" w:rsidP="00A21101">
            <w:pPr>
              <w:spacing w:after="240"/>
              <w:ind w:right="-108"/>
              <w:rPr>
                <w:rFonts w:ascii="Arial" w:eastAsia="Times New Roman" w:hAnsi="Arial"/>
                <w:sz w:val="16"/>
                <w:szCs w:val="16"/>
              </w:rPr>
            </w:pPr>
            <w:r w:rsidRPr="00AA6DEA">
              <w:rPr>
                <w:rFonts w:ascii="Arial" w:eastAsia="Times New Roman" w:hAnsi="Arial"/>
                <w:sz w:val="16"/>
                <w:szCs w:val="16"/>
              </w:rPr>
              <w:t>Tun et al, 2004</w:t>
            </w:r>
            <w:r w:rsidRPr="00AA6DEA">
              <w:rPr>
                <w:rFonts w:ascii="Arial" w:eastAsia="Times New Roman" w:hAnsi="Arial"/>
                <w:sz w:val="16"/>
                <w:szCs w:val="16"/>
                <w:vertAlign w:val="superscript"/>
              </w:rPr>
              <w:t>99</w:t>
            </w:r>
            <w:r w:rsidRPr="00AA6DEA">
              <w:rPr>
                <w:rFonts w:ascii="Arial" w:eastAsia="Times New Roman" w:hAnsi="Arial"/>
                <w:sz w:val="16"/>
                <w:szCs w:val="16"/>
              </w:rPr>
              <w:t>; Vlahov et al, 1991</w:t>
            </w:r>
            <w:r w:rsidRPr="00AA6DEA">
              <w:rPr>
                <w:rFonts w:ascii="Arial" w:eastAsia="Times New Roman" w:hAnsi="Arial"/>
                <w:sz w:val="16"/>
                <w:szCs w:val="16"/>
                <w:vertAlign w:val="superscript"/>
              </w:rPr>
              <w:t>102</w:t>
            </w:r>
            <w:r w:rsidRPr="00AA6DEA">
              <w:rPr>
                <w:rFonts w:ascii="Arial" w:eastAsia="Times New Roman" w:hAnsi="Arial"/>
                <w:sz w:val="16"/>
                <w:szCs w:val="16"/>
              </w:rPr>
              <w:t>; Vlahov et al, 2001</w:t>
            </w:r>
            <w:r w:rsidRPr="00AA6DEA">
              <w:rPr>
                <w:rFonts w:ascii="Arial" w:eastAsia="Times New Roman" w:hAnsi="Arial"/>
                <w:sz w:val="16"/>
                <w:szCs w:val="16"/>
                <w:vertAlign w:val="superscript"/>
              </w:rPr>
              <w:t>103</w:t>
            </w:r>
            <w:r w:rsidRPr="00AA6DEA">
              <w:rPr>
                <w:rFonts w:ascii="Arial" w:eastAsia="Times New Roman" w:hAnsi="Arial"/>
                <w:sz w:val="16"/>
                <w:szCs w:val="16"/>
              </w:rPr>
              <w:br/>
            </w:r>
            <w:r w:rsidRPr="00AA6DEA">
              <w:rPr>
                <w:rFonts w:ascii="Arial" w:eastAsia="Times New Roman" w:hAnsi="Arial"/>
                <w:i/>
                <w:iCs/>
                <w:sz w:val="16"/>
                <w:szCs w:val="16"/>
              </w:rPr>
              <w:br/>
            </w:r>
            <w:r w:rsidRPr="00AA6DEA">
              <w:rPr>
                <w:rFonts w:ascii="Arial" w:eastAsia="Times New Roman" w:hAnsi="Arial"/>
                <w:i/>
                <w:iCs/>
                <w:sz w:val="16"/>
                <w:szCs w:val="16"/>
              </w:rPr>
              <w:br/>
            </w:r>
          </w:p>
        </w:tc>
        <w:tc>
          <w:tcPr>
            <w:tcW w:w="2520" w:type="dxa"/>
            <w:shd w:val="clear" w:color="auto" w:fill="auto"/>
            <w:hideMark/>
          </w:tcPr>
          <w:p w:rsidR="00AA6DEA" w:rsidRPr="00AA6DEA" w:rsidRDefault="00AA6DEA" w:rsidP="00A21101">
            <w:pPr>
              <w:ind w:right="-108"/>
              <w:rPr>
                <w:rFonts w:ascii="Arial" w:eastAsia="Times New Roman" w:hAnsi="Arial"/>
                <w:sz w:val="16"/>
                <w:szCs w:val="16"/>
              </w:rPr>
            </w:pPr>
            <w:r w:rsidRPr="00AA6DEA">
              <w:rPr>
                <w:rFonts w:ascii="Arial" w:eastAsia="Times New Roman" w:hAnsi="Arial"/>
                <w:sz w:val="16"/>
                <w:szCs w:val="16"/>
              </w:rPr>
              <w:t>Change in CD4 count from baseline, baseline CD4 count at visit prior to ART initiation, AIDS diagnosis prior to ART initiation, engaging in relevant risk behavior in the year prior to ART initiation</w:t>
            </w:r>
            <w:r w:rsidR="00A21101">
              <w:rPr>
                <w:rFonts w:ascii="Arial" w:eastAsia="Times New Roman" w:hAnsi="Arial"/>
                <w:sz w:val="16"/>
                <w:szCs w:val="16"/>
              </w:rPr>
              <w:t xml:space="preserve"> or</w:t>
            </w:r>
            <w:r w:rsidRPr="00AA6DEA">
              <w:rPr>
                <w:rFonts w:ascii="Arial" w:eastAsia="Times New Roman" w:hAnsi="Arial"/>
                <w:sz w:val="16"/>
                <w:szCs w:val="16"/>
              </w:rPr>
              <w:t xml:space="preserve"> year of ART initiation, age at ART initiation, biological sex</w:t>
            </w:r>
            <w:r w:rsidR="00A21101">
              <w:rPr>
                <w:rFonts w:ascii="Arial" w:eastAsia="Times New Roman" w:hAnsi="Arial"/>
                <w:sz w:val="16"/>
                <w:szCs w:val="16"/>
              </w:rPr>
              <w:t>.</w:t>
            </w:r>
            <w:r w:rsidRPr="00AA6DEA">
              <w:rPr>
                <w:rFonts w:ascii="Arial" w:eastAsia="Times New Roman" w:hAnsi="Arial"/>
                <w:sz w:val="16"/>
                <w:szCs w:val="16"/>
              </w:rPr>
              <w:br/>
              <w:t>Some analyses adjusted for past behavior</w:t>
            </w:r>
          </w:p>
        </w:tc>
        <w:tc>
          <w:tcPr>
            <w:tcW w:w="5588" w:type="dxa"/>
            <w:shd w:val="clear" w:color="auto" w:fill="auto"/>
            <w:hideMark/>
          </w:tcPr>
          <w:p w:rsidR="00AA6DEA" w:rsidRPr="00AA6DEA" w:rsidRDefault="00AA6DEA" w:rsidP="00A21101">
            <w:pPr>
              <w:ind w:right="-100"/>
              <w:rPr>
                <w:rFonts w:ascii="Arial" w:eastAsia="Times New Roman" w:hAnsi="Arial"/>
                <w:sz w:val="16"/>
                <w:szCs w:val="16"/>
              </w:rPr>
            </w:pPr>
            <w:r w:rsidRPr="00A21101">
              <w:rPr>
                <w:rFonts w:ascii="Arial" w:eastAsia="Times New Roman" w:hAnsi="Arial"/>
                <w:sz w:val="16"/>
                <w:szCs w:val="16"/>
                <w:u w:val="single"/>
              </w:rPr>
              <w:t>Unprotected sexual intercourse</w:t>
            </w:r>
            <w:r w:rsidRPr="00AA6DEA">
              <w:rPr>
                <w:rFonts w:ascii="Arial" w:eastAsia="Times New Roman" w:hAnsi="Arial"/>
                <w:sz w:val="16"/>
                <w:szCs w:val="16"/>
              </w:rPr>
              <w:t>: engaging in vaginal or anal sex without using a condom (assessed in preceeding 6 months of each semiannual visit).</w:t>
            </w:r>
            <w:r w:rsidRPr="00AA6DEA">
              <w:rPr>
                <w:rFonts w:ascii="Arial" w:eastAsia="Times New Roman" w:hAnsi="Arial"/>
                <w:sz w:val="16"/>
                <w:szCs w:val="16"/>
              </w:rPr>
              <w:br/>
              <w:t>Proportion of participants who engaged in any sexual intercourse (66.3</w:t>
            </w:r>
            <w:r w:rsidR="00A21101">
              <w:rPr>
                <w:rFonts w:ascii="Arial" w:eastAsia="Times New Roman" w:hAnsi="Arial"/>
                <w:sz w:val="16"/>
                <w:szCs w:val="16"/>
              </w:rPr>
              <w:t>%–</w:t>
            </w:r>
            <w:r w:rsidRPr="00AA6DEA">
              <w:rPr>
                <w:rFonts w:ascii="Arial" w:eastAsia="Times New Roman" w:hAnsi="Arial"/>
                <w:sz w:val="16"/>
                <w:szCs w:val="16"/>
              </w:rPr>
              <w:t xml:space="preserve"> 71.6%), unprotected sex (22.9</w:t>
            </w:r>
            <w:r w:rsidR="00A21101">
              <w:rPr>
                <w:rFonts w:ascii="Arial" w:eastAsia="Times New Roman" w:hAnsi="Arial"/>
                <w:sz w:val="16"/>
                <w:szCs w:val="16"/>
              </w:rPr>
              <w:t>%–</w:t>
            </w:r>
            <w:r w:rsidRPr="00AA6DEA">
              <w:rPr>
                <w:rFonts w:ascii="Arial" w:eastAsia="Times New Roman" w:hAnsi="Arial"/>
                <w:sz w:val="16"/>
                <w:szCs w:val="16"/>
              </w:rPr>
              <w:t>26.2%), any drug injection (52.7</w:t>
            </w:r>
            <w:r w:rsidR="00A21101">
              <w:rPr>
                <w:rFonts w:ascii="Arial" w:eastAsia="Times New Roman" w:hAnsi="Arial"/>
                <w:sz w:val="16"/>
                <w:szCs w:val="16"/>
              </w:rPr>
              <w:t>%–</w:t>
            </w:r>
            <w:r w:rsidRPr="00AA6DEA">
              <w:rPr>
                <w:rFonts w:ascii="Arial" w:eastAsia="Times New Roman" w:hAnsi="Arial"/>
                <w:sz w:val="16"/>
                <w:szCs w:val="16"/>
              </w:rPr>
              <w:t>49.0%), and/or needle sharing (20</w:t>
            </w:r>
            <w:r w:rsidR="00A21101">
              <w:rPr>
                <w:rFonts w:ascii="Arial" w:eastAsia="Times New Roman" w:hAnsi="Arial"/>
                <w:sz w:val="16"/>
                <w:szCs w:val="16"/>
              </w:rPr>
              <w:t>%–</w:t>
            </w:r>
            <w:r w:rsidRPr="00AA6DEA">
              <w:rPr>
                <w:rFonts w:ascii="Arial" w:eastAsia="Times New Roman" w:hAnsi="Arial"/>
                <w:sz w:val="16"/>
                <w:szCs w:val="16"/>
              </w:rPr>
              <w:t>26.3%) remained stable or increased slightly from before to after ART initiation, not significant (figure shows proportion who initiated, discontinued</w:t>
            </w:r>
            <w:r w:rsidR="00A21101">
              <w:rPr>
                <w:rFonts w:ascii="Arial" w:eastAsia="Times New Roman" w:hAnsi="Arial"/>
                <w:sz w:val="16"/>
                <w:szCs w:val="16"/>
              </w:rPr>
              <w:t>,</w:t>
            </w:r>
            <w:r w:rsidRPr="00AA6DEA">
              <w:rPr>
                <w:rFonts w:ascii="Arial" w:eastAsia="Times New Roman" w:hAnsi="Arial"/>
                <w:sz w:val="16"/>
                <w:szCs w:val="16"/>
              </w:rPr>
              <w:t xml:space="preserve"> or continued each behavior); at individual level, </w:t>
            </w:r>
            <w:r w:rsidR="00A21101">
              <w:rPr>
                <w:rFonts w:ascii="Arial" w:eastAsia="Times New Roman" w:hAnsi="Arial"/>
                <w:sz w:val="16"/>
                <w:szCs w:val="16"/>
              </w:rPr>
              <w:t>about</w:t>
            </w:r>
            <w:r w:rsidRPr="00AA6DEA">
              <w:rPr>
                <w:rFonts w:ascii="Arial" w:eastAsia="Times New Roman" w:hAnsi="Arial"/>
                <w:sz w:val="16"/>
                <w:szCs w:val="16"/>
              </w:rPr>
              <w:t xml:space="preserve"> 6</w:t>
            </w:r>
            <w:r w:rsidR="00A21101">
              <w:rPr>
                <w:rFonts w:ascii="Arial" w:eastAsia="Times New Roman" w:hAnsi="Arial"/>
                <w:sz w:val="16"/>
                <w:szCs w:val="16"/>
              </w:rPr>
              <w:t>%–</w:t>
            </w:r>
            <w:r w:rsidRPr="00AA6DEA">
              <w:rPr>
                <w:rFonts w:ascii="Arial" w:eastAsia="Times New Roman" w:hAnsi="Arial"/>
                <w:sz w:val="16"/>
                <w:szCs w:val="16"/>
              </w:rPr>
              <w:t xml:space="preserve">11% discontinued any 1 of the behaviors and </w:t>
            </w:r>
            <w:r w:rsidR="00A21101">
              <w:rPr>
                <w:rFonts w:ascii="Arial" w:eastAsia="Times New Roman" w:hAnsi="Arial"/>
                <w:sz w:val="16"/>
                <w:szCs w:val="16"/>
              </w:rPr>
              <w:t>about</w:t>
            </w:r>
            <w:r w:rsidRPr="00AA6DEA">
              <w:rPr>
                <w:rFonts w:ascii="Arial" w:eastAsia="Times New Roman" w:hAnsi="Arial"/>
                <w:sz w:val="16"/>
                <w:szCs w:val="16"/>
              </w:rPr>
              <w:t xml:space="preserve"> 7</w:t>
            </w:r>
            <w:r w:rsidR="00A21101">
              <w:rPr>
                <w:rFonts w:ascii="Arial" w:eastAsia="Times New Roman" w:hAnsi="Arial"/>
                <w:sz w:val="16"/>
                <w:szCs w:val="16"/>
              </w:rPr>
              <w:t>%–1</w:t>
            </w:r>
            <w:r w:rsidRPr="00AA6DEA">
              <w:rPr>
                <w:rFonts w:ascii="Arial" w:eastAsia="Times New Roman" w:hAnsi="Arial"/>
                <w:sz w:val="16"/>
                <w:szCs w:val="16"/>
              </w:rPr>
              <w:t xml:space="preserve">4% initiated any 1 of the behaviors after starting ART, </w:t>
            </w:r>
            <w:r w:rsidR="00A21101">
              <w:rPr>
                <w:rFonts w:ascii="Arial" w:eastAsia="Times New Roman" w:hAnsi="Arial"/>
                <w:sz w:val="16"/>
                <w:szCs w:val="16"/>
              </w:rPr>
              <w:t>about</w:t>
            </w:r>
            <w:r w:rsidRPr="00AA6DEA">
              <w:rPr>
                <w:rFonts w:ascii="Arial" w:eastAsia="Times New Roman" w:hAnsi="Arial"/>
                <w:sz w:val="16"/>
                <w:szCs w:val="16"/>
              </w:rPr>
              <w:t xml:space="preserve"> 80% continued same behaviors before and after ART</w:t>
            </w:r>
            <w:r w:rsidRPr="00AA6DEA">
              <w:rPr>
                <w:rFonts w:ascii="Arial" w:eastAsia="Times New Roman" w:hAnsi="Arial"/>
                <w:sz w:val="16"/>
                <w:szCs w:val="16"/>
              </w:rPr>
              <w:br/>
            </w:r>
            <w:r w:rsidRPr="00A21101">
              <w:rPr>
                <w:rFonts w:ascii="Arial" w:eastAsia="Times New Roman" w:hAnsi="Arial"/>
                <w:sz w:val="16"/>
                <w:szCs w:val="16"/>
                <w:u w:val="single"/>
              </w:rPr>
              <w:t>Unprotected sex</w:t>
            </w:r>
            <w:r w:rsidR="00A21101">
              <w:rPr>
                <w:rFonts w:ascii="Arial" w:eastAsia="Times New Roman" w:hAnsi="Arial"/>
                <w:sz w:val="16"/>
                <w:szCs w:val="16"/>
              </w:rPr>
              <w:t xml:space="preserve">: </w:t>
            </w:r>
            <w:r w:rsidRPr="00AA6DEA">
              <w:rPr>
                <w:rFonts w:ascii="Arial" w:eastAsia="Times New Roman" w:hAnsi="Arial"/>
                <w:sz w:val="16"/>
                <w:szCs w:val="16"/>
              </w:rPr>
              <w:t>26.3% had engaged in unprotected sex after ART initiation, 48% of whom had not engaged in unprotected sex in year prior to ART initiation</w:t>
            </w:r>
            <w:r w:rsidRPr="00AA6DEA">
              <w:rPr>
                <w:rFonts w:ascii="Arial" w:eastAsia="Times New Roman" w:hAnsi="Arial"/>
                <w:sz w:val="16"/>
                <w:szCs w:val="16"/>
              </w:rPr>
              <w:br/>
            </w:r>
            <w:r w:rsidRPr="00A21101">
              <w:rPr>
                <w:rFonts w:ascii="Arial" w:eastAsia="Times New Roman" w:hAnsi="Arial"/>
                <w:sz w:val="16"/>
                <w:szCs w:val="16"/>
                <w:u w:val="single"/>
              </w:rPr>
              <w:t>Drug injection</w:t>
            </w:r>
            <w:r w:rsidR="00A21101">
              <w:rPr>
                <w:rFonts w:ascii="Arial" w:eastAsia="Times New Roman" w:hAnsi="Arial"/>
                <w:sz w:val="16"/>
                <w:szCs w:val="16"/>
              </w:rPr>
              <w:t>: a</w:t>
            </w:r>
            <w:r w:rsidRPr="00AA6DEA">
              <w:rPr>
                <w:rFonts w:ascii="Arial" w:eastAsia="Times New Roman" w:hAnsi="Arial"/>
                <w:sz w:val="16"/>
                <w:szCs w:val="16"/>
              </w:rPr>
              <w:t>fter followup, 48.9% reported injecting drugs, 15.1% of whom had not injected drugs in year prior to ART initiation; 26.3% shared needles after ART, 52% of whom had not shared needles in year prior to ART</w:t>
            </w:r>
          </w:p>
        </w:tc>
        <w:tc>
          <w:tcPr>
            <w:tcW w:w="1404" w:type="dxa"/>
            <w:shd w:val="clear" w:color="auto" w:fill="auto"/>
            <w:hideMark/>
          </w:tcPr>
          <w:p w:rsidR="00AA6DEA" w:rsidRPr="00AA6DEA" w:rsidRDefault="00AA6DEA" w:rsidP="00AA6DEA">
            <w:pPr>
              <w:rPr>
                <w:rFonts w:ascii="Arial" w:eastAsia="Times New Roman" w:hAnsi="Arial"/>
                <w:sz w:val="16"/>
                <w:szCs w:val="16"/>
              </w:rPr>
            </w:pPr>
            <w:r w:rsidRPr="00AA6DEA">
              <w:rPr>
                <w:rFonts w:ascii="Arial" w:eastAsia="Times New Roman" w:hAnsi="Arial"/>
                <w:sz w:val="16"/>
                <w:szCs w:val="16"/>
              </w:rPr>
              <w:t>Not reported</w:t>
            </w:r>
          </w:p>
        </w:tc>
        <w:tc>
          <w:tcPr>
            <w:tcW w:w="1495" w:type="dxa"/>
            <w:shd w:val="clear" w:color="auto" w:fill="auto"/>
            <w:hideMark/>
          </w:tcPr>
          <w:p w:rsidR="00AA6DEA" w:rsidRPr="00AA6DEA" w:rsidRDefault="00AA6DEA" w:rsidP="00A21101">
            <w:pPr>
              <w:ind w:right="-81"/>
              <w:rPr>
                <w:rFonts w:ascii="Arial" w:eastAsia="Times New Roman" w:hAnsi="Arial"/>
                <w:sz w:val="16"/>
                <w:szCs w:val="16"/>
              </w:rPr>
            </w:pPr>
            <w:r w:rsidRPr="00AA6DEA">
              <w:rPr>
                <w:rFonts w:ascii="Arial" w:eastAsia="Times New Roman" w:hAnsi="Arial"/>
                <w:sz w:val="16"/>
                <w:szCs w:val="16"/>
              </w:rPr>
              <w:t>National Institute on Drug Abuse grants and National Research Service Award from National Institute of Mental Hygiene</w:t>
            </w:r>
          </w:p>
        </w:tc>
        <w:tc>
          <w:tcPr>
            <w:tcW w:w="801" w:type="dxa"/>
            <w:shd w:val="clear" w:color="auto" w:fill="auto"/>
            <w:hideMark/>
          </w:tcPr>
          <w:p w:rsidR="00AA6DEA" w:rsidRPr="00AA6DEA" w:rsidRDefault="00AA6DEA" w:rsidP="00AA6DEA">
            <w:pPr>
              <w:jc w:val="center"/>
              <w:rPr>
                <w:rFonts w:ascii="Arial" w:eastAsia="Times New Roman" w:hAnsi="Arial"/>
                <w:sz w:val="16"/>
                <w:szCs w:val="16"/>
              </w:rPr>
            </w:pPr>
            <w:r w:rsidRPr="00AA6DEA">
              <w:rPr>
                <w:rFonts w:ascii="Arial" w:eastAsia="Times New Roman" w:hAnsi="Arial"/>
                <w:sz w:val="16"/>
                <w:szCs w:val="16"/>
              </w:rPr>
              <w:t>Fair</w:t>
            </w:r>
          </w:p>
        </w:tc>
      </w:tr>
    </w:tbl>
    <w:p w:rsidR="00AA6DEA" w:rsidRPr="00AA6DEA" w:rsidRDefault="00AA6DEA">
      <w:pPr>
        <w:rPr>
          <w:rFonts w:ascii="Arial" w:hAnsi="Arial"/>
          <w:sz w:val="16"/>
          <w:szCs w:val="16"/>
        </w:rPr>
      </w:pPr>
      <w:r w:rsidRPr="00AA6DEA">
        <w:rPr>
          <w:rFonts w:ascii="Arial" w:hAnsi="Arial"/>
          <w:sz w:val="16"/>
          <w:szCs w:val="16"/>
        </w:rPr>
        <w:t>ART = antiretroviral therapy; CDC = Centers for Disease Control and Prevention; CI = confidence interval; IDU = injection drug user; IQR = interquartile range; MSM = men who have sex with men; MSW = men who have sex with women; NCI = National Cancer Institute; NIDA = National Institute on Drug Abuse; NIH = National Institutes of Health; OR = odds ratio; RCT = randomized</w:t>
      </w:r>
      <w:r w:rsidR="00A21101">
        <w:rPr>
          <w:rFonts w:ascii="Arial" w:hAnsi="Arial"/>
          <w:sz w:val="16"/>
          <w:szCs w:val="16"/>
        </w:rPr>
        <w:t>,</w:t>
      </w:r>
      <w:r w:rsidRPr="00AA6DEA">
        <w:rPr>
          <w:rFonts w:ascii="Arial" w:hAnsi="Arial"/>
          <w:sz w:val="16"/>
          <w:szCs w:val="16"/>
        </w:rPr>
        <w:t xml:space="preserve"> controlled trial; SD = standard deviation.</w:t>
      </w:r>
    </w:p>
    <w:sectPr w:rsidR="00AA6DEA" w:rsidRPr="00AA6DEA" w:rsidSect="00AA6DEA">
      <w:headerReference w:type="default" r:id="rId6"/>
      <w:footerReference w:type="default" r:id="rId7"/>
      <w:pgSz w:w="15840" w:h="12240" w:orient="landscape"/>
      <w:pgMar w:top="1440" w:right="1440" w:bottom="1080" w:left="1440" w:header="720" w:footer="720" w:gutter="0"/>
      <w:pgNumType w:start="14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88" w:rsidRDefault="00C03088" w:rsidP="00AA6DEA">
      <w:r>
        <w:separator/>
      </w:r>
    </w:p>
  </w:endnote>
  <w:endnote w:type="continuationSeparator" w:id="0">
    <w:p w:rsidR="00C03088" w:rsidRDefault="00C03088" w:rsidP="00AA6D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88" w:rsidRDefault="00C03088" w:rsidP="00AA6DEA">
    <w:pPr>
      <w:pStyle w:val="Footer"/>
      <w:tabs>
        <w:tab w:val="clear" w:pos="4680"/>
        <w:tab w:val="clear" w:pos="9360"/>
        <w:tab w:val="center" w:pos="6300"/>
        <w:tab w:val="right" w:pos="12960"/>
      </w:tabs>
    </w:pPr>
    <w:r w:rsidRPr="00813BD5">
      <w:rPr>
        <w:rFonts w:ascii="Arial" w:hAnsi="Arial"/>
        <w:sz w:val="18"/>
        <w:szCs w:val="18"/>
      </w:rPr>
      <w:t>Screening for HIV</w:t>
    </w:r>
    <w:r>
      <w:rPr>
        <w:rFonts w:ascii="Arial" w:hAnsi="Arial"/>
        <w:sz w:val="18"/>
        <w:szCs w:val="18"/>
      </w:rPr>
      <w:tab/>
    </w:r>
    <w:r w:rsidRPr="003D44A0">
      <w:rPr>
        <w:rFonts w:ascii="Arial" w:hAnsi="Arial"/>
        <w:sz w:val="18"/>
        <w:szCs w:val="18"/>
      </w:rPr>
      <w:fldChar w:fldCharType="begin"/>
    </w:r>
    <w:r w:rsidRPr="003D44A0">
      <w:rPr>
        <w:rFonts w:ascii="Arial" w:hAnsi="Arial"/>
        <w:sz w:val="18"/>
        <w:szCs w:val="18"/>
      </w:rPr>
      <w:instrText xml:space="preserve"> PAGE   \* MERGEFORMAT </w:instrText>
    </w:r>
    <w:r w:rsidRPr="003D44A0">
      <w:rPr>
        <w:rFonts w:ascii="Arial" w:hAnsi="Arial"/>
        <w:sz w:val="18"/>
        <w:szCs w:val="18"/>
      </w:rPr>
      <w:fldChar w:fldCharType="separate"/>
    </w:r>
    <w:r w:rsidR="00A21101">
      <w:rPr>
        <w:rFonts w:ascii="Arial" w:hAnsi="Arial"/>
        <w:noProof/>
        <w:sz w:val="18"/>
        <w:szCs w:val="18"/>
      </w:rPr>
      <w:t>145</w:t>
    </w:r>
    <w:r w:rsidRPr="003D44A0">
      <w:rPr>
        <w:rFonts w:ascii="Arial" w:hAnsi="Arial"/>
        <w:sz w:val="18"/>
        <w:szCs w:val="18"/>
      </w:rPr>
      <w:fldChar w:fldCharType="end"/>
    </w:r>
    <w:r>
      <w:rPr>
        <w:rFonts w:ascii="Arial" w:hAnsi="Arial"/>
        <w:sz w:val="18"/>
        <w:szCs w:val="18"/>
      </w:rPr>
      <w:tab/>
      <w:t>Oregon Evidence-based Practice Center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88" w:rsidRDefault="00C03088" w:rsidP="00AA6DEA">
      <w:r>
        <w:separator/>
      </w:r>
    </w:p>
  </w:footnote>
  <w:footnote w:type="continuationSeparator" w:id="0">
    <w:p w:rsidR="00C03088" w:rsidRDefault="00C03088" w:rsidP="00AA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088" w:rsidRPr="00AA6DEA" w:rsidRDefault="00C03088">
    <w:pPr>
      <w:pStyle w:val="Header"/>
      <w:rPr>
        <w:rFonts w:ascii="Arial" w:hAnsi="Arial"/>
        <w:b/>
        <w:sz w:val="20"/>
        <w:szCs w:val="20"/>
      </w:rPr>
    </w:pPr>
    <w:r w:rsidRPr="00AA6DEA">
      <w:rPr>
        <w:rFonts w:ascii="Arial" w:hAnsi="Arial"/>
        <w:b/>
        <w:sz w:val="20"/>
        <w:szCs w:val="20"/>
      </w:rPr>
      <w:t>Appendix B11. Key Question 3b</w:t>
    </w:r>
    <w:r>
      <w:rPr>
        <w:rFonts w:ascii="Arial" w:hAnsi="Arial"/>
        <w:b/>
        <w:sz w:val="20"/>
        <w:szCs w:val="20"/>
      </w:rPr>
      <w:t>:</w:t>
    </w:r>
    <w:r w:rsidRPr="00AA6DEA">
      <w:rPr>
        <w:rFonts w:ascii="Arial" w:hAnsi="Arial"/>
        <w:b/>
        <w:sz w:val="20"/>
        <w:szCs w:val="20"/>
      </w:rPr>
      <w:t xml:space="preserve"> Evidence </w:t>
    </w:r>
    <w:r>
      <w:rPr>
        <w:rFonts w:ascii="Arial" w:hAnsi="Arial"/>
        <w:b/>
        <w:sz w:val="20"/>
        <w:szCs w:val="20"/>
      </w:rPr>
      <w:t>T</w:t>
    </w:r>
    <w:r w:rsidRPr="00AA6DEA">
      <w:rPr>
        <w:rFonts w:ascii="Arial" w:hAnsi="Arial"/>
        <w:b/>
        <w:sz w:val="20"/>
        <w:szCs w:val="20"/>
      </w:rPr>
      <w:t xml:space="preserve">able of </w:t>
    </w:r>
    <w:r>
      <w:rPr>
        <w:rFonts w:ascii="Arial" w:hAnsi="Arial"/>
        <w:b/>
        <w:sz w:val="20"/>
        <w:szCs w:val="20"/>
      </w:rPr>
      <w:t>S</w:t>
    </w:r>
    <w:r w:rsidRPr="00AA6DEA">
      <w:rPr>
        <w:rFonts w:ascii="Arial" w:hAnsi="Arial"/>
        <w:b/>
        <w:sz w:val="20"/>
        <w:szCs w:val="20"/>
      </w:rPr>
      <w:t xml:space="preserve">tudies of </w:t>
    </w:r>
    <w:r>
      <w:rPr>
        <w:rFonts w:ascii="Arial" w:hAnsi="Arial"/>
        <w:b/>
        <w:sz w:val="20"/>
        <w:szCs w:val="20"/>
      </w:rPr>
      <w:t>Effect of K</w:t>
    </w:r>
    <w:r w:rsidRPr="00AA6DEA">
      <w:rPr>
        <w:rFonts w:ascii="Arial" w:hAnsi="Arial"/>
        <w:b/>
        <w:sz w:val="20"/>
        <w:szCs w:val="20"/>
      </w:rPr>
      <w:t>nowledge of HIV-</w:t>
    </w:r>
    <w:r>
      <w:rPr>
        <w:rFonts w:ascii="Arial" w:hAnsi="Arial"/>
        <w:b/>
        <w:sz w:val="20"/>
        <w:szCs w:val="20"/>
      </w:rPr>
      <w:t>P</w:t>
    </w:r>
    <w:r w:rsidRPr="00AA6DEA">
      <w:rPr>
        <w:rFonts w:ascii="Arial" w:hAnsi="Arial"/>
        <w:b/>
        <w:sz w:val="20"/>
        <w:szCs w:val="20"/>
      </w:rPr>
      <w:t xml:space="preserve">ositive </w:t>
    </w:r>
    <w:r>
      <w:rPr>
        <w:rFonts w:ascii="Arial" w:hAnsi="Arial"/>
        <w:b/>
        <w:sz w:val="20"/>
        <w:szCs w:val="20"/>
      </w:rPr>
      <w:t>S</w:t>
    </w:r>
    <w:r w:rsidRPr="00AA6DEA">
      <w:rPr>
        <w:rFonts w:ascii="Arial" w:hAnsi="Arial"/>
        <w:b/>
        <w:sz w:val="20"/>
        <w:szCs w:val="20"/>
      </w:rPr>
      <w:t xml:space="preserve">tatus or </w:t>
    </w:r>
    <w:r>
      <w:rPr>
        <w:rFonts w:ascii="Arial" w:hAnsi="Arial"/>
        <w:b/>
        <w:sz w:val="20"/>
        <w:szCs w:val="20"/>
      </w:rPr>
      <w:t>U</w:t>
    </w:r>
    <w:r w:rsidRPr="00AA6DEA">
      <w:rPr>
        <w:rFonts w:ascii="Arial" w:hAnsi="Arial"/>
        <w:b/>
        <w:sz w:val="20"/>
        <w:szCs w:val="20"/>
      </w:rPr>
      <w:t>se of H</w:t>
    </w:r>
    <w:r>
      <w:rPr>
        <w:rFonts w:ascii="Arial" w:hAnsi="Arial"/>
        <w:b/>
        <w:sz w:val="20"/>
        <w:szCs w:val="20"/>
      </w:rPr>
      <w:t xml:space="preserve">ighly </w:t>
    </w:r>
    <w:r w:rsidRPr="00AA6DEA">
      <w:rPr>
        <w:rFonts w:ascii="Arial" w:hAnsi="Arial"/>
        <w:b/>
        <w:sz w:val="20"/>
        <w:szCs w:val="20"/>
      </w:rPr>
      <w:t>A</w:t>
    </w:r>
    <w:r>
      <w:rPr>
        <w:rFonts w:ascii="Arial" w:hAnsi="Arial"/>
        <w:b/>
        <w:sz w:val="20"/>
        <w:szCs w:val="20"/>
      </w:rPr>
      <w:t xml:space="preserve">ctive </w:t>
    </w:r>
    <w:r w:rsidRPr="00AA6DEA">
      <w:rPr>
        <w:rFonts w:ascii="Arial" w:hAnsi="Arial"/>
        <w:b/>
        <w:sz w:val="20"/>
        <w:szCs w:val="20"/>
      </w:rPr>
      <w:t>A</w:t>
    </w:r>
    <w:r>
      <w:rPr>
        <w:rFonts w:ascii="Arial" w:hAnsi="Arial"/>
        <w:b/>
        <w:sz w:val="20"/>
        <w:szCs w:val="20"/>
      </w:rPr>
      <w:t xml:space="preserve">ntiretroviral </w:t>
    </w:r>
    <w:r w:rsidRPr="00AA6DEA">
      <w:rPr>
        <w:rFonts w:ascii="Arial" w:hAnsi="Arial"/>
        <w:b/>
        <w:sz w:val="20"/>
        <w:szCs w:val="20"/>
      </w:rPr>
      <w:t>T</w:t>
    </w:r>
    <w:r>
      <w:rPr>
        <w:rFonts w:ascii="Arial" w:hAnsi="Arial"/>
        <w:b/>
        <w:sz w:val="20"/>
        <w:szCs w:val="20"/>
      </w:rPr>
      <w:t>herapy</w:t>
    </w:r>
    <w:r w:rsidRPr="00AA6DEA">
      <w:rPr>
        <w:rFonts w:ascii="Arial" w:hAnsi="Arial"/>
        <w:b/>
        <w:sz w:val="20"/>
        <w:szCs w:val="20"/>
      </w:rPr>
      <w:t xml:space="preserve"> on </w:t>
    </w:r>
    <w:r>
      <w:rPr>
        <w:rFonts w:ascii="Arial" w:hAnsi="Arial"/>
        <w:b/>
        <w:sz w:val="20"/>
        <w:szCs w:val="20"/>
      </w:rPr>
      <w:t>R</w:t>
    </w:r>
    <w:r w:rsidRPr="00AA6DEA">
      <w:rPr>
        <w:rFonts w:ascii="Arial" w:hAnsi="Arial"/>
        <w:b/>
        <w:sz w:val="20"/>
        <w:szCs w:val="20"/>
      </w:rPr>
      <w:t xml:space="preserve">isky </w:t>
    </w:r>
    <w:r>
      <w:rPr>
        <w:rFonts w:ascii="Arial" w:hAnsi="Arial"/>
        <w:b/>
        <w:sz w:val="20"/>
        <w:szCs w:val="20"/>
      </w:rPr>
      <w:t>B</w:t>
    </w:r>
    <w:r w:rsidRPr="00AA6DEA">
      <w:rPr>
        <w:rFonts w:ascii="Arial" w:hAnsi="Arial"/>
        <w:b/>
        <w:sz w:val="20"/>
        <w:szCs w:val="20"/>
      </w:rPr>
      <w:t>ehaviors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AA6DEA"/>
    <w:rsid w:val="00221838"/>
    <w:rsid w:val="002B1C8A"/>
    <w:rsid w:val="002D5B5A"/>
    <w:rsid w:val="00695C49"/>
    <w:rsid w:val="006B6342"/>
    <w:rsid w:val="00892BBC"/>
    <w:rsid w:val="009317A8"/>
    <w:rsid w:val="00A16608"/>
    <w:rsid w:val="00A21101"/>
    <w:rsid w:val="00AA6DEA"/>
    <w:rsid w:val="00B913AC"/>
    <w:rsid w:val="00C03088"/>
    <w:rsid w:val="00CB5C0F"/>
    <w:rsid w:val="00DA0139"/>
    <w:rsid w:val="00DB1642"/>
    <w:rsid w:val="00E52A71"/>
    <w:rsid w:val="00F843DB"/>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AA6DEA"/>
    <w:pPr>
      <w:tabs>
        <w:tab w:val="center" w:pos="4680"/>
        <w:tab w:val="right" w:pos="9360"/>
      </w:tabs>
    </w:pPr>
  </w:style>
  <w:style w:type="character" w:customStyle="1" w:styleId="HeaderChar">
    <w:name w:val="Header Char"/>
    <w:basedOn w:val="DefaultParagraphFont"/>
    <w:link w:val="Header"/>
    <w:uiPriority w:val="99"/>
    <w:semiHidden/>
    <w:rsid w:val="00AA6DEA"/>
    <w:rPr>
      <w:rFonts w:ascii="Times New Roman" w:hAnsi="Times New Roman"/>
      <w:sz w:val="24"/>
      <w:szCs w:val="24"/>
    </w:rPr>
  </w:style>
  <w:style w:type="paragraph" w:styleId="Footer">
    <w:name w:val="footer"/>
    <w:basedOn w:val="Normal"/>
    <w:link w:val="FooterChar"/>
    <w:uiPriority w:val="99"/>
    <w:semiHidden/>
    <w:unhideWhenUsed/>
    <w:rsid w:val="00AA6DEA"/>
    <w:pPr>
      <w:tabs>
        <w:tab w:val="center" w:pos="4680"/>
        <w:tab w:val="right" w:pos="9360"/>
      </w:tabs>
    </w:pPr>
  </w:style>
  <w:style w:type="character" w:customStyle="1" w:styleId="FooterChar">
    <w:name w:val="Footer Char"/>
    <w:basedOn w:val="DefaultParagraphFont"/>
    <w:link w:val="Footer"/>
    <w:uiPriority w:val="99"/>
    <w:semiHidden/>
    <w:rsid w:val="00AA6D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0697837">
      <w:bodyDiv w:val="1"/>
      <w:marLeft w:val="0"/>
      <w:marRight w:val="0"/>
      <w:marTop w:val="0"/>
      <w:marBottom w:val="0"/>
      <w:divBdr>
        <w:top w:val="none" w:sz="0" w:space="0" w:color="auto"/>
        <w:left w:val="none" w:sz="0" w:space="0" w:color="auto"/>
        <w:bottom w:val="none" w:sz="0" w:space="0" w:color="auto"/>
        <w:right w:val="none" w:sz="0" w:space="0" w:color="auto"/>
      </w:divBdr>
    </w:div>
    <w:div w:id="1141729252">
      <w:bodyDiv w:val="1"/>
      <w:marLeft w:val="0"/>
      <w:marRight w:val="0"/>
      <w:marTop w:val="0"/>
      <w:marBottom w:val="0"/>
      <w:divBdr>
        <w:top w:val="none" w:sz="0" w:space="0" w:color="auto"/>
        <w:left w:val="none" w:sz="0" w:space="0" w:color="auto"/>
        <w:bottom w:val="none" w:sz="0" w:space="0" w:color="auto"/>
        <w:right w:val="none" w:sz="0" w:space="0" w:color="auto"/>
      </w:divBdr>
    </w:div>
    <w:div w:id="20280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Lisa Nicolella</cp:lastModifiedBy>
  <cp:revision>3</cp:revision>
  <dcterms:created xsi:type="dcterms:W3CDTF">2012-11-01T20:29:00Z</dcterms:created>
  <dcterms:modified xsi:type="dcterms:W3CDTF">2012-11-02T17:48:00Z</dcterms:modified>
</cp:coreProperties>
</file>