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282"/>
        <w:gridCol w:w="1890"/>
        <w:gridCol w:w="1710"/>
        <w:gridCol w:w="3330"/>
      </w:tblGrid>
      <w:tr w:rsidR="00482CF6" w:rsidRPr="007419AD" w14:paraId="663AA67F" w14:textId="77777777" w:rsidTr="00984368">
        <w:trPr>
          <w:trHeight w:val="20"/>
        </w:trPr>
        <w:tc>
          <w:tcPr>
            <w:tcW w:w="1408" w:type="dxa"/>
            <w:shd w:val="clear" w:color="C0C0C0" w:fill="C0C0C0"/>
            <w:vAlign w:val="center"/>
            <w:hideMark/>
          </w:tcPr>
          <w:p w14:paraId="148209DB" w14:textId="77777777" w:rsidR="00482CF6" w:rsidRDefault="00482CF6" w:rsidP="0032012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522191497"/>
            <w:r w:rsidRPr="007419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</w:t>
            </w:r>
          </w:p>
          <w:p w14:paraId="5BC0D785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1282" w:type="dxa"/>
            <w:shd w:val="clear" w:color="C0C0C0" w:fill="C0C0C0"/>
            <w:vAlign w:val="center"/>
            <w:hideMark/>
          </w:tcPr>
          <w:p w14:paraId="1018F5AA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 arm</w:t>
            </w:r>
          </w:p>
        </w:tc>
        <w:tc>
          <w:tcPr>
            <w:tcW w:w="1890" w:type="dxa"/>
            <w:shd w:val="clear" w:color="C0C0C0" w:fill="C0C0C0"/>
            <w:vAlign w:val="center"/>
            <w:hideMark/>
          </w:tcPr>
          <w:p w14:paraId="28954743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IG Mean (SD)</w:t>
            </w:r>
          </w:p>
        </w:tc>
        <w:tc>
          <w:tcPr>
            <w:tcW w:w="1710" w:type="dxa"/>
            <w:shd w:val="clear" w:color="C0C0C0" w:fill="C0C0C0"/>
            <w:vAlign w:val="center"/>
            <w:hideMark/>
          </w:tcPr>
          <w:p w14:paraId="01DB9A47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CG Mean (SD)</w:t>
            </w:r>
          </w:p>
        </w:tc>
        <w:tc>
          <w:tcPr>
            <w:tcW w:w="3330" w:type="dxa"/>
            <w:shd w:val="clear" w:color="C0C0C0" w:fill="C0C0C0"/>
            <w:vAlign w:val="center"/>
            <w:hideMark/>
          </w:tcPr>
          <w:p w14:paraId="60BA4D77" w14:textId="43EC13B8" w:rsidR="00482CF6" w:rsidRPr="007419AD" w:rsidRDefault="009C353E" w:rsidP="0032012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 w:rsidR="00482C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etween group difference (95% CI); study reported p-value</w:t>
            </w:r>
          </w:p>
        </w:tc>
      </w:tr>
      <w:tr w:rsidR="00482CF6" w:rsidRPr="007419AD" w14:paraId="3B8F6880" w14:textId="77777777" w:rsidTr="00984368">
        <w:trPr>
          <w:trHeight w:val="20"/>
        </w:trPr>
        <w:tc>
          <w:tcPr>
            <w:tcW w:w="1408" w:type="dxa"/>
            <w:shd w:val="clear" w:color="auto" w:fill="auto"/>
            <w:vAlign w:val="center"/>
            <w:hideMark/>
          </w:tcPr>
          <w:p w14:paraId="731245ED" w14:textId="77777777" w:rsidR="00482CF6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Brumfit,</w:t>
            </w:r>
          </w:p>
          <w:p w14:paraId="1F11959A" w14:textId="607DA1A6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1975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&lt;EndNote&gt;&lt;Cite&gt;&lt;Author&gt;Brumfitt&lt;/Author&gt;&lt;Year&gt;1975&lt;/Year&gt;&lt;RecNum&gt;840&lt;/RecNum&gt;&lt;DisplayText&gt;&lt;style face="superscript"&gt;2&lt;/style&gt;&lt;/DisplayText&gt;&lt;record&gt;&lt;rec-number&gt;840&lt;/rec-number&gt;&lt;foreign-keys&gt;&lt;key app="EN" db-id="waf9dpp0g5epw3er9znvsvrha0fzwaadzap2" timestamp="1513208783"&gt;840&lt;/key&gt;&lt;/foreign-keys&gt;&lt;ref-type name="Journal Article"&gt;17&lt;/ref-type&gt;&lt;contributors&gt;&lt;authors&gt;&lt;author&gt;Brumfitt, W&lt;/author&gt;&lt;/authors&gt;&lt;/contributors&gt;&lt;titles&gt;&lt;title&gt;The effects of bacteriuria in pregnancy on maternal and fetal health&lt;/title&gt;&lt;secondary-title&gt;Kidney international&lt;/secondary-title&gt;&lt;/titles&gt;&lt;periodical&gt;&lt;full-title&gt;Kidney international&lt;/full-title&gt;&lt;/periodical&gt;&lt;pages&gt;S113-s119&lt;/pages&gt;&lt;volume&gt;8&lt;/volume&gt;&lt;keywords&gt;&lt;keyword&gt;Sr-preg&lt;/keyword&gt;&lt;/keywords&gt;&lt;dates&gt;&lt;year&gt;1975&lt;/year&gt;&lt;/dates&gt;&lt;urls&gt;&lt;related-urls&gt;&lt;url&gt;http://onlinelibrary.wiley.com/o/cochrane/clcentral/articles/726/CN-00230726/frame.html&lt;/url&gt;&lt;/related-urls&gt;&lt;/urls&gt;&lt;custom1&gt;Search 1 - CENTRAL&lt;/custom1&gt;&lt;custom3&gt;E&lt;/custom3&gt;&lt;modified-date&gt;00230726&lt;/modified-date&gt;&lt;/record&gt;&lt;/Cite&gt;&lt;/EndNote&gt;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E10AB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00A4FC35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46C26C3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3230 (591)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5417F8CE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3169 (613)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14:paraId="36B0E6B4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61.00 (-56.55, 178.55); p=NS</w:t>
            </w:r>
          </w:p>
        </w:tc>
      </w:tr>
      <w:tr w:rsidR="00482CF6" w:rsidRPr="007419AD" w14:paraId="007131FE" w14:textId="77777777" w:rsidTr="00984368">
        <w:trPr>
          <w:trHeight w:val="20"/>
        </w:trPr>
        <w:tc>
          <w:tcPr>
            <w:tcW w:w="1408" w:type="dxa"/>
            <w:shd w:val="clear" w:color="auto" w:fill="auto"/>
            <w:vAlign w:val="center"/>
            <w:hideMark/>
          </w:tcPr>
          <w:p w14:paraId="07A8B991" w14:textId="77777777" w:rsidR="00482CF6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Elder,</w:t>
            </w:r>
          </w:p>
          <w:p w14:paraId="6EE39297" w14:textId="4BC68E8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1971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PEVuZE5vdGU+PENpdGU+PEF1dGhvcj5FbGRlcjwvQXV0aG9yPjxZZWFyPjE5NzE8L1llYXI+PFJl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</w:fldData>
              </w:fldChar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PEVuZE5vdGU+PENpdGU+PEF1dGhvcj5FbGRlcjwvQXV0aG9yPjxZZWFyPjE5NzE8L1llYXI+PFJl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</w:fldData>
              </w:fldChar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E10AB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2B7B9D6C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 w:rsidRPr="00687396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05307BC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3084.4 (526.8)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C5C866C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3122.6 (501.0)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14:paraId="149DAFE2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-38.20 (-171.87, 95.47); p=</w:t>
            </w: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82CF6" w:rsidRPr="007419AD" w14:paraId="7228CD53" w14:textId="77777777" w:rsidTr="00984368">
        <w:trPr>
          <w:trHeight w:val="20"/>
        </w:trPr>
        <w:tc>
          <w:tcPr>
            <w:tcW w:w="1408" w:type="dxa"/>
            <w:vMerge w:val="restart"/>
            <w:shd w:val="clear" w:color="auto" w:fill="auto"/>
            <w:vAlign w:val="center"/>
            <w:hideMark/>
          </w:tcPr>
          <w:p w14:paraId="11979C4B" w14:textId="77777777" w:rsidR="00482CF6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Furness,</w:t>
            </w:r>
          </w:p>
          <w:p w14:paraId="00539383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1975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PEVuZE5vdGU+PENpdGU+PEF1dGhvcj5GdXJuZXNzPC9BdXRob3I+PFllYXI+MTk3NTwvWWVhcj48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PEVuZE5vdGU+PENpdGU+PEF1dGhvcj5GdXJuZXNzPC9BdXRob3I+PFllYXI+MTk3NTwvWWVhcj48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E10AB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214EB24A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31A8AB9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3273.0 (533.0)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0C48D6E1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3353.0 (532.7)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  <w:hideMark/>
          </w:tcPr>
          <w:p w14:paraId="616834AD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-64.50 (-238.14, 109.14); p=</w:t>
            </w: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  <w:p w14:paraId="75B9C0DD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2CF6" w:rsidRPr="007419AD" w14:paraId="13F1A00C" w14:textId="77777777" w:rsidTr="00984368">
        <w:trPr>
          <w:trHeight w:val="20"/>
        </w:trPr>
        <w:tc>
          <w:tcPr>
            <w:tcW w:w="1408" w:type="dxa"/>
            <w:vMerge/>
            <w:vAlign w:val="center"/>
            <w:hideMark/>
          </w:tcPr>
          <w:p w14:paraId="2259F0DA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6F798CDF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51E3143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3303.0 (68.2)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254A0B3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3353.0 (73.9)</w:t>
            </w: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14:paraId="53A59FD5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2CF6" w:rsidRPr="007419AD" w14:paraId="4588D970" w14:textId="77777777" w:rsidTr="00984368">
        <w:trPr>
          <w:trHeight w:val="20"/>
        </w:trPr>
        <w:tc>
          <w:tcPr>
            <w:tcW w:w="1408" w:type="dxa"/>
            <w:shd w:val="clear" w:color="auto" w:fill="auto"/>
            <w:vAlign w:val="center"/>
            <w:hideMark/>
          </w:tcPr>
          <w:p w14:paraId="3795B4E4" w14:textId="77777777" w:rsidR="00482CF6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Kazemier</w:t>
            </w: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14:paraId="05496214" w14:textId="3398DBDF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PEVuZE5vdGU+PENpdGU+PEF1dGhvcj5LYXplbWllcjwvQXV0aG9yPjxZZWFyPjIwMTU8L1llYXI+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</w:fldData>
              </w:fldChar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PEVuZE5vdGU+PENpdGU+PEF1dGhvcj5LYXplbWllcjwvQXV0aG9yPjxZZWFyPjIwMTU8L1llYXI+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</w:fldData>
              </w:fldChar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459DB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E10AB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6B44452C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51E93C2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3453.0 (531.3)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1174D2B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3585.0 (550.1)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14:paraId="25F866B4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-132.00 (-362.09, 98.09); p=</w:t>
            </w: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482CF6" w:rsidRPr="007419AD" w14:paraId="5DCD9C3E" w14:textId="77777777" w:rsidTr="00984368">
        <w:trPr>
          <w:trHeight w:val="20"/>
        </w:trPr>
        <w:tc>
          <w:tcPr>
            <w:tcW w:w="1408" w:type="dxa"/>
            <w:shd w:val="clear" w:color="auto" w:fill="auto"/>
            <w:vAlign w:val="center"/>
            <w:hideMark/>
          </w:tcPr>
          <w:p w14:paraId="2E0A738F" w14:textId="77777777" w:rsidR="00482CF6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Wren,</w:t>
            </w:r>
          </w:p>
          <w:p w14:paraId="61FFEE91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1969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&lt;EndNote&gt;&lt;Cite&gt;&lt;Author&gt;Wren&lt;/Author&gt;&lt;Year&gt;1969&lt;/Year&gt;&lt;RecNum&gt;5198&lt;/RecNum&gt;&lt;DisplayText&gt;&lt;style face="superscript"&gt;13&lt;/style&gt;&lt;/DisplayText&gt;&lt;record&gt;&lt;rec-number&gt;5198&lt;/rec-number&gt;&lt;foreign-keys&gt;&lt;key app="EN" db-id="waf9dpp0g5epw3er9znvsvrha0fzwaadzap2" timestamp="1516383005"&gt;5198&lt;/key&gt;&lt;/foreign-keys&gt;&lt;ref-type name="Journal Article"&gt;17&lt;/ref-type&gt;&lt;contributors&gt;&lt;authors&gt;&lt;author&gt;Wren, B. G.&lt;/author&gt;&lt;/authors&gt;&lt;/contributors&gt;&lt;titles&gt;&lt;title&gt;Subclinical renal infection and prematurity&lt;/title&gt;&lt;secondary-title&gt;Med J Aust&lt;/secondary-title&gt;&lt;/titles&gt;&lt;periodical&gt;&lt;full-title&gt;Med J Aust&lt;/full-title&gt;&lt;/periodical&gt;&lt;pages&gt;596-600&lt;/pages&gt;&lt;volume&gt;2&lt;/volume&gt;&lt;number&gt;12&lt;/number&gt;&lt;keywords&gt;&lt;keyword&gt;Abortion, Spontaneous/epidemiology&lt;/keyword&gt;&lt;keyword&gt;Anti-Bacterial Agents/therapeutic use&lt;/keyword&gt;&lt;keyword&gt;Bacteriuria/complications/drug therapy&lt;/keyword&gt;&lt;keyword&gt;Birth Weight&lt;/keyword&gt;&lt;keyword&gt;Female&lt;/keyword&gt;&lt;keyword&gt;Humans&lt;/keyword&gt;&lt;keyword&gt;Infant, Newborn&lt;/keyword&gt;&lt;keyword&gt;*Infant, Premature&lt;/keyword&gt;&lt;keyword&gt;Obstetric Labor, Premature/*etiology&lt;/keyword&gt;&lt;keyword&gt;Pregnancy&lt;/keyword&gt;&lt;keyword&gt;*Pregnancy Complications, Infectious&lt;/keyword&gt;&lt;keyword&gt;Pyelonephritis/complications&lt;/keyword&gt;&lt;keyword&gt;Urinary Tract Infections/*complications&lt;/keyword&gt;&lt;/keywords&gt;&lt;dates&gt;&lt;year&gt;1969&lt;/year&gt;&lt;pub-dates&gt;&lt;date&gt;Sep 20&lt;/date&gt;&lt;/pub-dates&gt;&lt;/dates&gt;&lt;isbn&gt;0025-729X (Print)&amp;#xD;0025-729X (Linking)&lt;/isbn&gt;&lt;urls&gt;&lt;related-urls&gt;&lt;url&gt;https://www.ncbi.nlm.nih.gov/pubmed/5388374&lt;/url&gt;&lt;/related-urls&gt;&lt;/urls&gt;&lt;custom1&gt;OS&lt;/custom1&gt;&lt;custom3&gt;E&lt;/custom3&gt;&lt;modified-date&gt;5388374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E10AB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327024AA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33B6E7E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3389.0 (560.4)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A0A9E5B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3142.0 (809.8)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14:paraId="3469E6F2" w14:textId="77777777" w:rsidR="00482CF6" w:rsidRPr="007419AD" w:rsidRDefault="00482CF6" w:rsidP="003201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247.00 (40.78, 453.22); p=</w:t>
            </w:r>
            <w:r w:rsidRPr="007419AD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</w:tr>
    </w:tbl>
    <w:p w14:paraId="33EFD78E" w14:textId="77777777" w:rsidR="00482CF6" w:rsidRPr="00687396" w:rsidRDefault="00482CF6" w:rsidP="00482CF6">
      <w:pPr>
        <w:pStyle w:val="ChapterHeading"/>
        <w:jc w:val="left"/>
        <w:outlineLvl w:val="9"/>
        <w:rPr>
          <w:rFonts w:ascii="Times New Roman" w:hAnsi="Times New Roman"/>
          <w:b w:val="0"/>
          <w:sz w:val="18"/>
          <w:szCs w:val="18"/>
        </w:rPr>
      </w:pPr>
      <w:r w:rsidRPr="00687396">
        <w:rPr>
          <w:rFonts w:cs="Arial"/>
          <w:sz w:val="18"/>
          <w:szCs w:val="18"/>
        </w:rPr>
        <w:t xml:space="preserve">* </w:t>
      </w:r>
      <w:r w:rsidRPr="00687396">
        <w:rPr>
          <w:rFonts w:ascii="Times New Roman" w:hAnsi="Times New Roman"/>
          <w:b w:val="0"/>
          <w:sz w:val="18"/>
          <w:szCs w:val="18"/>
        </w:rPr>
        <w:t>Excludes induced onset of labor</w:t>
      </w:r>
      <w:r>
        <w:rPr>
          <w:rFonts w:ascii="Times New Roman" w:hAnsi="Times New Roman"/>
          <w:b w:val="0"/>
          <w:sz w:val="18"/>
          <w:szCs w:val="18"/>
        </w:rPr>
        <w:br/>
      </w:r>
    </w:p>
    <w:p w14:paraId="132D450B" w14:textId="77777777" w:rsidR="00482CF6" w:rsidRPr="00687396" w:rsidRDefault="00482CF6" w:rsidP="00482CF6">
      <w:pPr>
        <w:pStyle w:val="ChapterHeading"/>
        <w:jc w:val="both"/>
        <w:outlineLvl w:val="9"/>
        <w:rPr>
          <w:rFonts w:ascii="Times New Roman" w:hAnsi="Times New Roman"/>
          <w:sz w:val="18"/>
          <w:szCs w:val="18"/>
        </w:rPr>
      </w:pPr>
      <w:bookmarkStart w:id="1" w:name="_Hlk522195074"/>
      <w:r w:rsidRPr="00687396">
        <w:rPr>
          <w:rFonts w:ascii="Times New Roman" w:hAnsi="Times New Roman"/>
          <w:sz w:val="18"/>
          <w:szCs w:val="18"/>
        </w:rPr>
        <w:t xml:space="preserve">Abbreviations: </w:t>
      </w:r>
      <w:r w:rsidRPr="00687396">
        <w:rPr>
          <w:rFonts w:ascii="Times New Roman" w:hAnsi="Times New Roman"/>
          <w:b w:val="0"/>
          <w:sz w:val="18"/>
          <w:szCs w:val="18"/>
        </w:rPr>
        <w:t>Cat = category; CI = confidence interval; g = grams; IG = intervention group; Int = Intervention; NR = not reported; NS = not significant; SD = standard deviation</w:t>
      </w:r>
      <w:bookmarkEnd w:id="0"/>
      <w:bookmarkEnd w:id="1"/>
    </w:p>
    <w:sectPr w:rsidR="00482CF6" w:rsidRPr="00687396" w:rsidSect="003E2F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10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58422" w14:textId="77777777" w:rsidR="009F2046" w:rsidRDefault="009F2046" w:rsidP="00A35FC9">
      <w:r>
        <w:separator/>
      </w:r>
    </w:p>
  </w:endnote>
  <w:endnote w:type="continuationSeparator" w:id="0">
    <w:p w14:paraId="0003922D" w14:textId="77777777" w:rsidR="009F2046" w:rsidRDefault="009F2046" w:rsidP="00A3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0EA82" w14:textId="77777777" w:rsidR="003E2FF7" w:rsidRDefault="003E2F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767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48716" w14:textId="77DC44E4" w:rsidR="002A407D" w:rsidRDefault="002A407D" w:rsidP="002A407D">
        <w:pPr>
          <w:pStyle w:val="Footer"/>
          <w:tabs>
            <w:tab w:val="clear" w:pos="9360"/>
            <w:tab w:val="right" w:pos="12960"/>
          </w:tabs>
        </w:pPr>
        <w:r w:rsidRPr="00F207AC">
          <w:rPr>
            <w:rFonts w:ascii="Arial" w:hAnsi="Arial" w:cs="Arial"/>
            <w:sz w:val="16"/>
            <w:szCs w:val="16"/>
          </w:rPr>
          <w:t>Screening for Asymptomatic Bacteriuria</w:t>
        </w:r>
        <w:r w:rsidRPr="00F207AC">
          <w:rPr>
            <w:rFonts w:ascii="Arial" w:hAnsi="Arial" w:cs="Arial"/>
            <w:sz w:val="16"/>
            <w:szCs w:val="16"/>
          </w:rPr>
          <w:tab/>
        </w:r>
        <w:bookmarkStart w:id="2" w:name="_GoBack"/>
        <w:r w:rsidRPr="008E3709">
          <w:rPr>
            <w:rFonts w:ascii="Arial" w:hAnsi="Arial" w:cs="Arial"/>
            <w:sz w:val="16"/>
            <w:szCs w:val="16"/>
          </w:rPr>
          <w:fldChar w:fldCharType="begin"/>
        </w:r>
        <w:r w:rsidRPr="008E370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8E3709">
          <w:rPr>
            <w:rFonts w:ascii="Arial" w:hAnsi="Arial" w:cs="Arial"/>
            <w:sz w:val="16"/>
            <w:szCs w:val="16"/>
          </w:rPr>
          <w:fldChar w:fldCharType="separate"/>
        </w:r>
        <w:r w:rsidR="003E2FF7">
          <w:rPr>
            <w:rFonts w:ascii="Arial" w:hAnsi="Arial" w:cs="Arial"/>
            <w:noProof/>
            <w:sz w:val="16"/>
            <w:szCs w:val="16"/>
          </w:rPr>
          <w:t>100</w:t>
        </w:r>
        <w:r w:rsidRPr="008E3709">
          <w:rPr>
            <w:rFonts w:ascii="Arial" w:hAnsi="Arial" w:cs="Arial"/>
            <w:noProof/>
            <w:sz w:val="16"/>
            <w:szCs w:val="16"/>
          </w:rPr>
          <w:fldChar w:fldCharType="end"/>
        </w:r>
        <w:bookmarkEnd w:id="2"/>
        <w:r>
          <w:rPr>
            <w:rFonts w:ascii="Arial" w:hAnsi="Arial" w:cs="Arial"/>
            <w:noProof/>
            <w:sz w:val="16"/>
            <w:szCs w:val="16"/>
          </w:rPr>
          <w:tab/>
          <w:t>Kaiser Permanente Research Affiliates EPC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A0E7E" w14:textId="77777777" w:rsidR="003E2FF7" w:rsidRDefault="003E2F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2D015" w14:textId="77777777" w:rsidR="009F2046" w:rsidRDefault="009F2046" w:rsidP="00A35FC9">
      <w:r>
        <w:separator/>
      </w:r>
    </w:p>
  </w:footnote>
  <w:footnote w:type="continuationSeparator" w:id="0">
    <w:p w14:paraId="2A4204B9" w14:textId="77777777" w:rsidR="009F2046" w:rsidRDefault="009F2046" w:rsidP="00A3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42A4F" w14:textId="77777777" w:rsidR="003E2FF7" w:rsidRDefault="003E2F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D285D" w14:textId="77777777" w:rsidR="003E2FF7" w:rsidRPr="00034EA0" w:rsidRDefault="003E2FF7" w:rsidP="003E2FF7">
    <w:pPr>
      <w:pStyle w:val="Header"/>
    </w:pPr>
    <w:r w:rsidRPr="00034EA0">
      <w:rPr>
        <w:rFonts w:ascii="Arial" w:hAnsi="Arial"/>
        <w:b/>
        <w:bCs/>
        <w:sz w:val="20"/>
      </w:rPr>
      <w:t xml:space="preserve">Appendix E </w:t>
    </w:r>
    <w:r w:rsidRPr="00984368">
      <w:rPr>
        <w:rFonts w:ascii="Arial" w:hAnsi="Arial"/>
        <w:b/>
        <w:bCs/>
        <w:sz w:val="20"/>
      </w:rPr>
      <w:t>Table 3. Mean Birth</w:t>
    </w:r>
    <w:r>
      <w:rPr>
        <w:rFonts w:ascii="Arial" w:hAnsi="Arial"/>
        <w:b/>
        <w:bCs/>
        <w:sz w:val="20"/>
      </w:rPr>
      <w:t xml:space="preserve"> W</w:t>
    </w:r>
    <w:r w:rsidRPr="00984368">
      <w:rPr>
        <w:rFonts w:ascii="Arial" w:hAnsi="Arial"/>
        <w:b/>
        <w:bCs/>
        <w:sz w:val="20"/>
      </w:rPr>
      <w:t xml:space="preserve">eight (Grams) of Infants Born to Treated Pregnant Women Compared </w:t>
    </w:r>
    <w:r>
      <w:rPr>
        <w:rFonts w:ascii="Arial" w:hAnsi="Arial"/>
        <w:b/>
        <w:bCs/>
        <w:sz w:val="20"/>
      </w:rPr>
      <w:t>W</w:t>
    </w:r>
    <w:r w:rsidRPr="00984368">
      <w:rPr>
        <w:rFonts w:ascii="Arial" w:hAnsi="Arial"/>
        <w:b/>
        <w:bCs/>
        <w:sz w:val="20"/>
      </w:rPr>
      <w:t>ith Those Born to Controls</w:t>
    </w:r>
  </w:p>
  <w:p w14:paraId="27FD2922" w14:textId="078FD28D" w:rsidR="002A407D" w:rsidRPr="003E2FF7" w:rsidRDefault="002A407D" w:rsidP="003E2F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99569" w14:textId="77777777" w:rsidR="003E2FF7" w:rsidRDefault="003E2F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5348"/>
    <w:multiLevelType w:val="hybridMultilevel"/>
    <w:tmpl w:val="4E98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F35EE"/>
    <w:multiLevelType w:val="hybridMultilevel"/>
    <w:tmpl w:val="87821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91B24"/>
    <w:multiLevelType w:val="hybridMultilevel"/>
    <w:tmpl w:val="C2FE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87141"/>
    <w:multiLevelType w:val="hybridMultilevel"/>
    <w:tmpl w:val="25AA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C6FF2"/>
    <w:multiLevelType w:val="hybridMultilevel"/>
    <w:tmpl w:val="A76E9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B2A"/>
    <w:multiLevelType w:val="hybridMultilevel"/>
    <w:tmpl w:val="40240CFE"/>
    <w:lvl w:ilvl="0" w:tplc="C27A4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907CA"/>
    <w:multiLevelType w:val="hybridMultilevel"/>
    <w:tmpl w:val="A76E9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EPC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af9dpp0g5epw3er9znvsvrha0fzwaadzap2&quot;&gt;Asymptomatic Bacteriuria&lt;record-ids&gt;&lt;item&gt;499&lt;/item&gt;&lt;item&gt;840&lt;/item&gt;&lt;item&gt;878&lt;/item&gt;&lt;item&gt;893&lt;/item&gt;&lt;item&gt;1998&lt;/item&gt;&lt;item&gt;2014&lt;/item&gt;&lt;item&gt;3180&lt;/item&gt;&lt;item&gt;4458&lt;/item&gt;&lt;item&gt;4476&lt;/item&gt;&lt;item&gt;4721&lt;/item&gt;&lt;item&gt;4731&lt;/item&gt;&lt;item&gt;5198&lt;/item&gt;&lt;item&gt;5208&lt;/item&gt;&lt;/record-ids&gt;&lt;/item&gt;&lt;/Libraries&gt;"/>
  </w:docVars>
  <w:rsids>
    <w:rsidRoot w:val="00EA3088"/>
    <w:rsid w:val="00017AC1"/>
    <w:rsid w:val="00025657"/>
    <w:rsid w:val="00034EA0"/>
    <w:rsid w:val="000365CD"/>
    <w:rsid w:val="0006272C"/>
    <w:rsid w:val="0007428A"/>
    <w:rsid w:val="00092A3F"/>
    <w:rsid w:val="00093922"/>
    <w:rsid w:val="000B1749"/>
    <w:rsid w:val="000D304E"/>
    <w:rsid w:val="000F27C1"/>
    <w:rsid w:val="00104F40"/>
    <w:rsid w:val="001069B9"/>
    <w:rsid w:val="00121B73"/>
    <w:rsid w:val="001225DC"/>
    <w:rsid w:val="001411BB"/>
    <w:rsid w:val="00151D0E"/>
    <w:rsid w:val="0015762B"/>
    <w:rsid w:val="001B713B"/>
    <w:rsid w:val="001C4883"/>
    <w:rsid w:val="001D0FE2"/>
    <w:rsid w:val="001D57F8"/>
    <w:rsid w:val="001F2AA9"/>
    <w:rsid w:val="002234D1"/>
    <w:rsid w:val="002405A4"/>
    <w:rsid w:val="00255134"/>
    <w:rsid w:val="0028686C"/>
    <w:rsid w:val="002A407D"/>
    <w:rsid w:val="002F3D75"/>
    <w:rsid w:val="002F5BA7"/>
    <w:rsid w:val="002F7ED2"/>
    <w:rsid w:val="00307570"/>
    <w:rsid w:val="00320120"/>
    <w:rsid w:val="00332505"/>
    <w:rsid w:val="0035183F"/>
    <w:rsid w:val="003614AA"/>
    <w:rsid w:val="00374310"/>
    <w:rsid w:val="00385819"/>
    <w:rsid w:val="003B678E"/>
    <w:rsid w:val="003D0281"/>
    <w:rsid w:val="003E0F4A"/>
    <w:rsid w:val="003E2FF7"/>
    <w:rsid w:val="00413A4B"/>
    <w:rsid w:val="00482CF6"/>
    <w:rsid w:val="00484612"/>
    <w:rsid w:val="004911BA"/>
    <w:rsid w:val="00494060"/>
    <w:rsid w:val="004C5CCF"/>
    <w:rsid w:val="004D2340"/>
    <w:rsid w:val="004F56A2"/>
    <w:rsid w:val="0050492C"/>
    <w:rsid w:val="005165E2"/>
    <w:rsid w:val="00522B64"/>
    <w:rsid w:val="00527767"/>
    <w:rsid w:val="0053761B"/>
    <w:rsid w:val="0054520F"/>
    <w:rsid w:val="0056392B"/>
    <w:rsid w:val="005834B4"/>
    <w:rsid w:val="00590F17"/>
    <w:rsid w:val="005B64E8"/>
    <w:rsid w:val="005B673D"/>
    <w:rsid w:val="005E3274"/>
    <w:rsid w:val="006245BA"/>
    <w:rsid w:val="0063177E"/>
    <w:rsid w:val="006700B8"/>
    <w:rsid w:val="0068416A"/>
    <w:rsid w:val="00686B65"/>
    <w:rsid w:val="00687396"/>
    <w:rsid w:val="006931D4"/>
    <w:rsid w:val="006A0569"/>
    <w:rsid w:val="006B1EC4"/>
    <w:rsid w:val="006B6E1B"/>
    <w:rsid w:val="006D750F"/>
    <w:rsid w:val="006E0FF8"/>
    <w:rsid w:val="006F74F0"/>
    <w:rsid w:val="007146CF"/>
    <w:rsid w:val="00721620"/>
    <w:rsid w:val="00721B16"/>
    <w:rsid w:val="007419AD"/>
    <w:rsid w:val="007445A8"/>
    <w:rsid w:val="00746D50"/>
    <w:rsid w:val="007470F0"/>
    <w:rsid w:val="00751BC3"/>
    <w:rsid w:val="0075734E"/>
    <w:rsid w:val="00770308"/>
    <w:rsid w:val="00786375"/>
    <w:rsid w:val="007E7ABA"/>
    <w:rsid w:val="008014E6"/>
    <w:rsid w:val="00807674"/>
    <w:rsid w:val="00827DF9"/>
    <w:rsid w:val="00831AB3"/>
    <w:rsid w:val="008375F0"/>
    <w:rsid w:val="008459DB"/>
    <w:rsid w:val="008632E4"/>
    <w:rsid w:val="008736E2"/>
    <w:rsid w:val="00897321"/>
    <w:rsid w:val="008C37ED"/>
    <w:rsid w:val="008C5024"/>
    <w:rsid w:val="008E10AB"/>
    <w:rsid w:val="008E58B1"/>
    <w:rsid w:val="00933E4F"/>
    <w:rsid w:val="00935AF1"/>
    <w:rsid w:val="00936AE3"/>
    <w:rsid w:val="00957F4A"/>
    <w:rsid w:val="00984368"/>
    <w:rsid w:val="009B1494"/>
    <w:rsid w:val="009B1762"/>
    <w:rsid w:val="009C353E"/>
    <w:rsid w:val="009C7FF6"/>
    <w:rsid w:val="009E74B5"/>
    <w:rsid w:val="009F2046"/>
    <w:rsid w:val="00A306F1"/>
    <w:rsid w:val="00A35FC9"/>
    <w:rsid w:val="00A44E05"/>
    <w:rsid w:val="00A6062C"/>
    <w:rsid w:val="00A62FCE"/>
    <w:rsid w:val="00A64C28"/>
    <w:rsid w:val="00A938EC"/>
    <w:rsid w:val="00AB3C7D"/>
    <w:rsid w:val="00AB4F94"/>
    <w:rsid w:val="00AC2991"/>
    <w:rsid w:val="00B126A9"/>
    <w:rsid w:val="00B23898"/>
    <w:rsid w:val="00B469BD"/>
    <w:rsid w:val="00B51509"/>
    <w:rsid w:val="00B5232E"/>
    <w:rsid w:val="00B60401"/>
    <w:rsid w:val="00B71D94"/>
    <w:rsid w:val="00B74BDE"/>
    <w:rsid w:val="00B83DC5"/>
    <w:rsid w:val="00B87668"/>
    <w:rsid w:val="00BA1619"/>
    <w:rsid w:val="00BF48AC"/>
    <w:rsid w:val="00C03D32"/>
    <w:rsid w:val="00C13A1E"/>
    <w:rsid w:val="00C94D9C"/>
    <w:rsid w:val="00C97194"/>
    <w:rsid w:val="00CA6E6B"/>
    <w:rsid w:val="00CE43E3"/>
    <w:rsid w:val="00CE66FD"/>
    <w:rsid w:val="00D01A9A"/>
    <w:rsid w:val="00D67E16"/>
    <w:rsid w:val="00D73804"/>
    <w:rsid w:val="00D73A73"/>
    <w:rsid w:val="00DA7257"/>
    <w:rsid w:val="00DC4660"/>
    <w:rsid w:val="00DD3ED0"/>
    <w:rsid w:val="00DE657D"/>
    <w:rsid w:val="00E041FA"/>
    <w:rsid w:val="00E104F6"/>
    <w:rsid w:val="00E20D9E"/>
    <w:rsid w:val="00E25D3A"/>
    <w:rsid w:val="00E3211A"/>
    <w:rsid w:val="00E37875"/>
    <w:rsid w:val="00E4613A"/>
    <w:rsid w:val="00E555A2"/>
    <w:rsid w:val="00E6245C"/>
    <w:rsid w:val="00E728B5"/>
    <w:rsid w:val="00E8422A"/>
    <w:rsid w:val="00EA3088"/>
    <w:rsid w:val="00EB19E3"/>
    <w:rsid w:val="00EB485E"/>
    <w:rsid w:val="00EC71EA"/>
    <w:rsid w:val="00ED10FF"/>
    <w:rsid w:val="00ED41E6"/>
    <w:rsid w:val="00ED53C8"/>
    <w:rsid w:val="00EE3FAB"/>
    <w:rsid w:val="00EE7A70"/>
    <w:rsid w:val="00F1080D"/>
    <w:rsid w:val="00F1661B"/>
    <w:rsid w:val="00F30924"/>
    <w:rsid w:val="00F33896"/>
    <w:rsid w:val="00F50BCD"/>
    <w:rsid w:val="00F64A59"/>
    <w:rsid w:val="00F724F7"/>
    <w:rsid w:val="00F816BD"/>
    <w:rsid w:val="00F85C26"/>
    <w:rsid w:val="00F862BC"/>
    <w:rsid w:val="00F94131"/>
    <w:rsid w:val="00FB368B"/>
    <w:rsid w:val="00FF1ED4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B8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88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Heading"/>
    <w:qFormat/>
    <w:rsid w:val="00EA3088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ColumnHead">
    <w:name w:val="TableColumnHead"/>
    <w:qFormat/>
    <w:rsid w:val="00EA3088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EA3088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ReportTitle">
    <w:name w:val="ReportTitle"/>
    <w:uiPriority w:val="99"/>
    <w:qFormat/>
    <w:rsid w:val="003B678E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3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FC9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3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FC9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1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7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77E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77E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7E"/>
    <w:rPr>
      <w:rFonts w:ascii="Segoe UI" w:eastAsia="Times New Roman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786375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86375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786375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86375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8637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63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4B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819"/>
  </w:style>
  <w:style w:type="paragraph" w:customStyle="1" w:styleId="msonormal0">
    <w:name w:val="msonormal"/>
    <w:basedOn w:val="Normal"/>
    <w:rsid w:val="00385819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0757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88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Heading"/>
    <w:qFormat/>
    <w:rsid w:val="00EA3088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ColumnHead">
    <w:name w:val="TableColumnHead"/>
    <w:qFormat/>
    <w:rsid w:val="00EA3088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EA3088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ReportTitle">
    <w:name w:val="ReportTitle"/>
    <w:uiPriority w:val="99"/>
    <w:qFormat/>
    <w:rsid w:val="003B678E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3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FC9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3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FC9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1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7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77E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77E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7E"/>
    <w:rPr>
      <w:rFonts w:ascii="Segoe UI" w:eastAsia="Times New Roman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786375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86375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786375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86375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8637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63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4B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819"/>
  </w:style>
  <w:style w:type="paragraph" w:customStyle="1" w:styleId="msonormal0">
    <w:name w:val="msonormal"/>
    <w:basedOn w:val="Normal"/>
    <w:rsid w:val="00385819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075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DE8B0-D57D-4D42-81A8-5D396FA7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Bean, Sarah I</dc:creator>
  <cp:keywords/>
  <dc:description/>
  <cp:lastModifiedBy>yog</cp:lastModifiedBy>
  <cp:revision>3</cp:revision>
  <dcterms:created xsi:type="dcterms:W3CDTF">2019-09-03T18:53:00Z</dcterms:created>
  <dcterms:modified xsi:type="dcterms:W3CDTF">2019-09-28T07:08:00Z</dcterms:modified>
</cp:coreProperties>
</file>