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B3897" w14:textId="77777777" w:rsidR="007E2F19" w:rsidRPr="00B1553E" w:rsidRDefault="007E2F19" w:rsidP="00E01698">
      <w:pPr>
        <w:pStyle w:val="BlindAppTableTitle"/>
        <w:spacing w:before="0"/>
      </w:pPr>
      <w:r w:rsidRPr="00B1553E">
        <w:t xml:space="preserve">Appendix D Table </w:t>
      </w:r>
      <w:r>
        <w:t>29</w:t>
      </w:r>
      <w:r w:rsidRPr="00B1553E">
        <w:t xml:space="preserve">. Benefits of Primary Care </w:t>
      </w:r>
      <w:r>
        <w:t>Interventions for Child</w:t>
      </w:r>
      <w:r w:rsidRPr="00B1553E">
        <w:t xml:space="preserve"> Maltreatment Prevention From Randomized, Controlled Trials in </w:t>
      </w:r>
      <w:r>
        <w:t>Sensitivity</w:t>
      </w:r>
      <w:r w:rsidRPr="001D2C35">
        <w:t xml:space="preserve"> Analysis (KQ1) – </w:t>
      </w:r>
      <w:r>
        <w:t>Failure to Thrive</w:t>
      </w:r>
      <w:r w:rsidRPr="001D2C35">
        <w:t xml:space="preserve">, </w:t>
      </w:r>
      <w:r>
        <w:t>Categorical</w:t>
      </w:r>
      <w:r w:rsidRPr="001D2C35">
        <w:t xml:space="preserve"> Outcomes</w:t>
      </w:r>
    </w:p>
    <w:tbl>
      <w:tblPr>
        <w:tblStyle w:val="AHRQ1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080"/>
        <w:gridCol w:w="1575"/>
        <w:gridCol w:w="1575"/>
        <w:gridCol w:w="1575"/>
        <w:gridCol w:w="1575"/>
        <w:gridCol w:w="1885"/>
      </w:tblGrid>
      <w:tr w:rsidR="007E2F19" w:rsidRPr="00211523" w14:paraId="2FE1A6DD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6666B027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0C80A3F6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3E8673E6" w14:textId="6DA25EFE" w:rsidR="007E2F19" w:rsidRPr="0021152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070" w:type="dxa"/>
          </w:tcPr>
          <w:p w14:paraId="47191758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Outcome Definition</w:t>
            </w:r>
          </w:p>
        </w:tc>
        <w:tc>
          <w:tcPr>
            <w:tcW w:w="1080" w:type="dxa"/>
          </w:tcPr>
          <w:p w14:paraId="28A16E2D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Followup Timing</w:t>
            </w:r>
          </w:p>
        </w:tc>
        <w:tc>
          <w:tcPr>
            <w:tcW w:w="1575" w:type="dxa"/>
          </w:tcPr>
          <w:p w14:paraId="540C7AB4" w14:textId="77777777" w:rsidR="007E2F19" w:rsidRPr="006E01FC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Incident Events</w:t>
            </w:r>
            <w:r w:rsidRPr="006E01FC">
              <w:rPr>
                <w:bCs/>
                <w:color w:val="000000"/>
              </w:rPr>
              <w:t xml:space="preserve">, G1 </w:t>
            </w:r>
          </w:p>
          <w:p w14:paraId="7DCC3ABB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6E01FC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1EF614FE" w14:textId="77777777" w:rsidR="007E2F19" w:rsidRPr="006E01FC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Incident Events</w:t>
            </w:r>
            <w:r w:rsidRPr="006E01FC">
              <w:rPr>
                <w:bCs/>
                <w:color w:val="000000"/>
              </w:rPr>
              <w:t>, G2</w:t>
            </w:r>
          </w:p>
          <w:p w14:paraId="61900DE4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6E01FC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6E71D7D1" w14:textId="77777777" w:rsidR="007E2F19" w:rsidRPr="006E01FC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Incident Events</w:t>
            </w:r>
            <w:r w:rsidRPr="006E01FC">
              <w:rPr>
                <w:bCs/>
                <w:color w:val="000000"/>
              </w:rPr>
              <w:t>, G3</w:t>
            </w:r>
          </w:p>
          <w:p w14:paraId="20714DA9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6E01FC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575" w:type="dxa"/>
          </w:tcPr>
          <w:p w14:paraId="35BD130E" w14:textId="77777777" w:rsidR="007E2F19" w:rsidRPr="006E01FC" w:rsidRDefault="007E2F19" w:rsidP="00E01698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Number of Incident Events</w:t>
            </w:r>
            <w:r w:rsidRPr="006E01FC">
              <w:rPr>
                <w:bCs/>
                <w:color w:val="000000"/>
              </w:rPr>
              <w:t>, G4</w:t>
            </w:r>
          </w:p>
          <w:p w14:paraId="3190BE94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6E01FC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885" w:type="dxa"/>
          </w:tcPr>
          <w:p w14:paraId="18EBF9FA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Effect Estimate or Other Outcome Measure</w:t>
            </w:r>
          </w:p>
        </w:tc>
      </w:tr>
      <w:tr w:rsidR="007E2F19" w:rsidRPr="00211523" w14:paraId="430177D5" w14:textId="77777777" w:rsidTr="00E04674">
        <w:tc>
          <w:tcPr>
            <w:tcW w:w="1800" w:type="dxa"/>
          </w:tcPr>
          <w:p w14:paraId="7ECB4B37" w14:textId="77777777" w:rsidR="007E2F19" w:rsidRPr="00494E66" w:rsidRDefault="007E2F19" w:rsidP="00E01698">
            <w:pPr>
              <w:pStyle w:val="TableText"/>
            </w:pPr>
            <w:r w:rsidRPr="00494E66">
              <w:t xml:space="preserve">Gray </w:t>
            </w:r>
            <w:r>
              <w:t>et al,</w:t>
            </w:r>
            <w:r w:rsidRPr="00494E66">
              <w:t xml:space="preserve"> 1979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ExcludeYear="1"&gt;&lt;Author&gt;Gray&lt;/Author&gt;&lt;Year&gt;1979&lt;/Year&gt;&lt;RecNum&gt;1785&lt;/RecNum&gt;&lt;DisplayText&gt;&lt;style face="superscript" font="Times New Roman"&gt;135&lt;/style&gt;&lt;/DisplayText&gt;&lt;record&gt;&lt;rec-number&gt;1785&lt;/rec-number&gt;&lt;foreign-keys&gt;&lt;key app="EN" db-id="fr92r95dcefdv1ez5afx59rrsra0fe9szvad" timestamp="1478529151"&gt;1785&lt;/key&gt;&lt;/foreign-keys&gt;&lt;ref-type name="Journal Article"&gt;17&lt;/ref-type&gt;&lt;contributors&gt;&lt;authors&gt;&lt;author&gt;Gray, J. D.&lt;/author&gt;&lt;author&gt;Cutler, C. A.&lt;/author&gt;&lt;author&gt;Dean, J. G.&lt;/author&gt;&lt;author&gt;Kempe, C. H.&lt;/author&gt;&lt;/authors&gt;&lt;/contributors&gt;&lt;titles&gt;&lt;title&gt;Prediction and prevention of child abuse&lt;/title&gt;&lt;secondary-title&gt;Semin Perinatol&lt;/secondary-title&gt;&lt;/titles&gt;&lt;periodical&gt;&lt;full-title&gt;Seminars in Perinatology&lt;/full-title&gt;&lt;abbr-1&gt;Semin. Perinatol.&lt;/abbr-1&gt;&lt;abbr-2&gt;Semin Perinatol&lt;/abbr-2&gt;&lt;/periodical&gt;&lt;pages&gt;85-90&lt;/pages&gt;&lt;volume&gt;3&lt;/volume&gt;&lt;number&gt;1&lt;/number&gt;&lt;keywords&gt;&lt;keyword&gt;Child&lt;/keyword&gt;&lt;keyword&gt;Child Abuse/*prevention &amp;amp; control&lt;/keyword&gt;&lt;keyword&gt;Humans&lt;/keyword&gt;&lt;keyword&gt;Parents/*psychology&lt;/keyword&gt;&lt;keyword&gt;Surveys and Questionnaires&lt;/keyword&gt;&lt;/keywords&gt;&lt;dates&gt;&lt;year&gt;1979&lt;/year&gt;&lt;pub-dates&gt;&lt;date&gt;Jan&lt;/date&gt;&lt;/pub-dates&gt;&lt;/dates&gt;&lt;isbn&gt;0146-0005 (Print)&amp;#xD;0146-0005 (Linking)&lt;/isbn&gt;&lt;accession-num&gt;482971&lt;/accession-num&gt;&lt;urls&gt;&lt;related-urls&gt;&lt;url&gt;https://www.ncbi.nlm.nih.gov/pubmed/482971&lt;/url&gt;&lt;/related-urls&gt;&lt;/urls&gt;&lt;/record&gt;&lt;/Cite&gt;&lt;/EndNote&gt;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135</w:t>
            </w:r>
            <w:r w:rsidR="008650CD">
              <w:fldChar w:fldCharType="end"/>
            </w:r>
          </w:p>
          <w:p w14:paraId="58118280" w14:textId="77777777" w:rsidR="007E2F19" w:rsidRPr="00494E66" w:rsidRDefault="007E2F19" w:rsidP="00E01698">
            <w:pPr>
              <w:pStyle w:val="TableText"/>
            </w:pPr>
          </w:p>
          <w:p w14:paraId="32C85CB7" w14:textId="77777777" w:rsidR="007E2F19" w:rsidRPr="00494E66" w:rsidRDefault="007E2F19" w:rsidP="00E01698">
            <w:pPr>
              <w:pStyle w:val="TableText"/>
            </w:pPr>
            <w:r w:rsidRPr="00494E66">
              <w:t>Poor</w:t>
            </w:r>
          </w:p>
          <w:p w14:paraId="4B99A7C1" w14:textId="77777777" w:rsidR="007E2F19" w:rsidRPr="00494E66" w:rsidRDefault="007E2F19" w:rsidP="00E01698">
            <w:pPr>
              <w:pStyle w:val="TableText"/>
            </w:pPr>
          </w:p>
          <w:p w14:paraId="60C577B2" w14:textId="77777777" w:rsidR="007E2F19" w:rsidRPr="00494E66" w:rsidRDefault="007E2F19" w:rsidP="00E01698">
            <w:pPr>
              <w:pStyle w:val="TableText"/>
            </w:pPr>
            <w:r w:rsidRPr="00494E66">
              <w:t>Total N=1</w:t>
            </w:r>
            <w:r>
              <w:t>00</w:t>
            </w:r>
            <w:r w:rsidRPr="00494E66">
              <w:t xml:space="preserve"> mothers randomized (N analyzed=50)</w:t>
            </w:r>
          </w:p>
        </w:tc>
        <w:tc>
          <w:tcPr>
            <w:tcW w:w="2070" w:type="dxa"/>
          </w:tcPr>
          <w:p w14:paraId="128DC6AD" w14:textId="77777777" w:rsidR="007E2F19" w:rsidRPr="00341B6C" w:rsidRDefault="007E2F19" w:rsidP="00E01698">
            <w:pPr>
              <w:pStyle w:val="TableText"/>
              <w:rPr>
                <w:sz w:val="20"/>
              </w:rPr>
            </w:pPr>
            <w:r>
              <w:rPr>
                <w:color w:val="000000"/>
              </w:rPr>
              <w:t>Neglect measured by incidence of failure to thrive; method of ascertainment not reported</w:t>
            </w:r>
          </w:p>
        </w:tc>
        <w:tc>
          <w:tcPr>
            <w:tcW w:w="1080" w:type="dxa"/>
          </w:tcPr>
          <w:p w14:paraId="640B9A9C" w14:textId="77777777" w:rsidR="007E2F19" w:rsidRPr="00211523" w:rsidRDefault="007E2F19" w:rsidP="00E01698">
            <w:pPr>
              <w:pStyle w:val="TableText"/>
            </w:pPr>
            <w:r>
              <w:t>17 months</w:t>
            </w:r>
          </w:p>
        </w:tc>
        <w:tc>
          <w:tcPr>
            <w:tcW w:w="1575" w:type="dxa"/>
          </w:tcPr>
          <w:p w14:paraId="2C37429E" w14:textId="77777777" w:rsidR="007E2F19" w:rsidRPr="00211523" w:rsidRDefault="007E2F19" w:rsidP="00E01698">
            <w:pPr>
              <w:pStyle w:val="TableText"/>
            </w:pPr>
            <w:r>
              <w:t>2 (8)</w:t>
            </w:r>
          </w:p>
        </w:tc>
        <w:tc>
          <w:tcPr>
            <w:tcW w:w="1575" w:type="dxa"/>
          </w:tcPr>
          <w:p w14:paraId="5F03691C" w14:textId="77777777" w:rsidR="007E2F19" w:rsidRPr="00B02CAC" w:rsidRDefault="007E2F19" w:rsidP="00E01698">
            <w:pPr>
              <w:pStyle w:val="TableText"/>
            </w:pPr>
            <w:r w:rsidRPr="00B02CAC">
              <w:t>3 (12)</w:t>
            </w:r>
          </w:p>
        </w:tc>
        <w:tc>
          <w:tcPr>
            <w:tcW w:w="1575" w:type="dxa"/>
          </w:tcPr>
          <w:p w14:paraId="20E43C7A" w14:textId="77777777" w:rsidR="007E2F19" w:rsidRPr="00B02CAC" w:rsidRDefault="007E2F19" w:rsidP="00E01698">
            <w:pPr>
              <w:pStyle w:val="TableText"/>
            </w:pPr>
            <w:r w:rsidRPr="00B02CAC">
              <w:t>NA</w:t>
            </w:r>
          </w:p>
        </w:tc>
        <w:tc>
          <w:tcPr>
            <w:tcW w:w="1575" w:type="dxa"/>
          </w:tcPr>
          <w:p w14:paraId="6EF0DDF9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85" w:type="dxa"/>
          </w:tcPr>
          <w:p w14:paraId="29808881" w14:textId="77777777" w:rsidR="007E2F19" w:rsidRPr="00211523" w:rsidRDefault="007E2F19" w:rsidP="00E01698">
            <w:pPr>
              <w:pStyle w:val="TableText"/>
            </w:pPr>
            <w:r>
              <w:t>Calculated</w:t>
            </w:r>
            <w:r w:rsidR="0049278B">
              <w:t xml:space="preserve"> RR, </w:t>
            </w:r>
            <w:r>
              <w:t xml:space="preserve">for G2 </w:t>
            </w:r>
            <w:r w:rsidR="001805E6">
              <w:t>vs.</w:t>
            </w:r>
            <w:r>
              <w:t xml:space="preserve"> G1 1.50</w:t>
            </w:r>
            <w:r w:rsidRPr="00511CFF">
              <w:t xml:space="preserve"> </w:t>
            </w:r>
            <w:r>
              <w:t xml:space="preserve">(95% CI, </w:t>
            </w:r>
            <w:r w:rsidRPr="00511CFF">
              <w:t>0.27 to 8.22</w:t>
            </w:r>
            <w:r>
              <w:t xml:space="preserve">) </w:t>
            </w:r>
          </w:p>
        </w:tc>
      </w:tr>
    </w:tbl>
    <w:p w14:paraId="2A5EFE59" w14:textId="77777777" w:rsidR="002768A3" w:rsidRDefault="002768A3" w:rsidP="00E01698">
      <w:pPr>
        <w:pStyle w:val="TableNote"/>
        <w:spacing w:after="0"/>
        <w:rPr>
          <w:rFonts w:ascii="Arial" w:hAnsi="Arial" w:cs="Arial"/>
          <w:i/>
          <w:sz w:val="20"/>
          <w:szCs w:val="20"/>
        </w:rPr>
      </w:pPr>
      <w:r w:rsidRPr="002768A3">
        <w:rPr>
          <w:b/>
        </w:rPr>
        <w:t>Abbreviations:</w:t>
      </w:r>
      <w:r>
        <w:t xml:space="preserve"> CI=confidence interval; G=group; </w:t>
      </w:r>
      <w:r w:rsidR="00A62064">
        <w:t xml:space="preserve">KQ=key question; </w:t>
      </w:r>
      <w:r>
        <w:t>N=</w:t>
      </w:r>
      <w:r w:rsidR="002E27CE">
        <w:t>number</w:t>
      </w:r>
      <w:r>
        <w:t>; NA=not applicable; No.=number; RR=relative risk.</w:t>
      </w:r>
      <w:bookmarkStart w:id="0" w:name="_GoBack"/>
      <w:bookmarkEnd w:id="0"/>
    </w:p>
    <w:sectPr w:rsidR="002768A3" w:rsidSect="002934F4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EFF9" w14:textId="120109A1" w:rsidR="00D924E0" w:rsidRDefault="00D924E0" w:rsidP="00D924E0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t>214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031FF748" w14:textId="77777777" w:rsidR="00073B59" w:rsidRDefault="00073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F054B" w14:textId="77777777" w:rsidR="00073B59" w:rsidRPr="00927DF8" w:rsidRDefault="00073B59" w:rsidP="00073B59">
    <w:pPr>
      <w:pStyle w:val="Tabletitle2"/>
    </w:pPr>
    <w:r w:rsidRPr="00685063">
      <w:t xml:space="preserve">Appendix D Table </w:t>
    </w:r>
    <w:r w:rsidRPr="00927DF8">
      <w:rPr>
        <w:rFonts w:cs="Arial"/>
        <w:szCs w:val="20"/>
      </w:rPr>
      <w:t xml:space="preserve">29. Benefits of Primary Care Interventions for Child Maltreatment Prevention From Randomized, Controlled Trials in </w:t>
    </w:r>
    <w:r>
      <w:rPr>
        <w:rFonts w:cs="Arial"/>
        <w:szCs w:val="20"/>
      </w:rPr>
      <w:t xml:space="preserve">the </w:t>
    </w:r>
    <w:r w:rsidRPr="00927DF8">
      <w:rPr>
        <w:rFonts w:cs="Arial"/>
        <w:szCs w:val="20"/>
      </w:rPr>
      <w:t>Sensitivity Analysis (KQ</w:t>
    </w:r>
    <w:r>
      <w:rPr>
        <w:rFonts w:cs="Arial"/>
        <w:szCs w:val="20"/>
      </w:rPr>
      <w:t xml:space="preserve"> </w:t>
    </w:r>
    <w:r w:rsidRPr="00927DF8">
      <w:rPr>
        <w:rFonts w:cs="Arial"/>
        <w:szCs w:val="20"/>
      </w:rPr>
      <w:t>1)</w:t>
    </w:r>
    <w:r>
      <w:rPr>
        <w:rFonts w:cs="Arial"/>
        <w:szCs w:val="20"/>
      </w:rPr>
      <w:t>:</w:t>
    </w:r>
    <w:r w:rsidRPr="00927DF8">
      <w:rPr>
        <w:rFonts w:cs="Arial"/>
        <w:szCs w:val="20"/>
      </w:rPr>
      <w:t xml:space="preserve"> Failure to Thrive, Categorical Outcomes</w:t>
    </w:r>
  </w:p>
  <w:p w14:paraId="2A1C5BDD" w14:textId="4DEC11AD" w:rsidR="00FC70A2" w:rsidRPr="00073B59" w:rsidRDefault="00FC70A2" w:rsidP="00073B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3B59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45C00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34F4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142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394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AFA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BC6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64C8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20B8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4E0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B14E-C9A6-44A5-872A-F2E60995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2246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23</cp:revision>
  <cp:lastPrinted>2018-11-20T16:03:00Z</cp:lastPrinted>
  <dcterms:created xsi:type="dcterms:W3CDTF">2018-11-16T18:45:00Z</dcterms:created>
  <dcterms:modified xsi:type="dcterms:W3CDTF">2018-12-05T12:48:00Z</dcterms:modified>
</cp:coreProperties>
</file>