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26"/>
        <w:gridCol w:w="1672"/>
        <w:gridCol w:w="1592"/>
        <w:gridCol w:w="1592"/>
        <w:gridCol w:w="1592"/>
        <w:gridCol w:w="1592"/>
        <w:gridCol w:w="1592"/>
        <w:gridCol w:w="1592"/>
      </w:tblGrid>
      <w:tr w:rsidR="002B586B" w:rsidRPr="004068EB" w:rsidTr="004068EB">
        <w:trPr>
          <w:tblHeader/>
        </w:trPr>
        <w:tc>
          <w:tcPr>
            <w:tcW w:w="1726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rPr>
                <w:b/>
              </w:rPr>
            </w:pPr>
            <w:r w:rsidRPr="004068EB">
              <w:rPr>
                <w:b/>
              </w:rPr>
              <w:t>First Author, Year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PM Name</w:t>
            </w:r>
          </w:p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PM Setting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 xml:space="preserve">PSG AHI </w:t>
            </w:r>
            <w:proofErr w:type="spellStart"/>
            <w:r w:rsidRPr="004068EB">
              <w:rPr>
                <w:b/>
              </w:rPr>
              <w:t>Cutpoint</w:t>
            </w:r>
            <w:proofErr w:type="spellEnd"/>
          </w:p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 xml:space="preserve">PM AHI </w:t>
            </w:r>
            <w:proofErr w:type="spellStart"/>
            <w:r w:rsidRPr="004068EB">
              <w:rPr>
                <w:b/>
              </w:rPr>
              <w:t>Cutpoint</w:t>
            </w:r>
            <w:proofErr w:type="spellEnd"/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Sensitivity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Specificity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r w:rsidRPr="004068EB">
              <w:rPr>
                <w:b/>
              </w:rPr>
              <w:t>AUROC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proofErr w:type="spellStart"/>
            <w:r w:rsidRPr="004068EB">
              <w:rPr>
                <w:b/>
              </w:rPr>
              <w:t>Pos</w:t>
            </w:r>
            <w:proofErr w:type="spellEnd"/>
            <w:r w:rsidRPr="004068EB">
              <w:rPr>
                <w:b/>
              </w:rPr>
              <w:t xml:space="preserve"> LR (95% CI)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bottom"/>
          </w:tcPr>
          <w:p w:rsidR="002B586B" w:rsidRPr="004068EB" w:rsidRDefault="002B586B" w:rsidP="004068EB">
            <w:pPr>
              <w:pStyle w:val="AppTableText"/>
              <w:jc w:val="center"/>
              <w:rPr>
                <w:b/>
              </w:rPr>
            </w:pPr>
            <w:proofErr w:type="spellStart"/>
            <w:r w:rsidRPr="004068EB">
              <w:rPr>
                <w:b/>
              </w:rPr>
              <w:t>Neg</w:t>
            </w:r>
            <w:proofErr w:type="spellEnd"/>
            <w:r w:rsidRPr="004068EB">
              <w:rPr>
                <w:b/>
              </w:rPr>
              <w:t xml:space="preserve"> LR (95% CI)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Barak-Shinar, 2013</w:t>
            </w:r>
            <w:r w:rsidRPr="004068EB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115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Morpheus Ox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97.0 (91.6, 99.4)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97.4 (86.5, 99.9)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Barak-Shinar, 2013</w:t>
            </w:r>
            <w:r w:rsidRPr="004068EB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PEVuZE5vdGU+PENpdGU+PFJlY051bT41OTY8L1JlY051bT48RGlzcGxheVRleHQ+PHN0eWxlIGZh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115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Morpheus Ox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94.4 (84.6, 98.8)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96.5 (90.1, 99.3)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Choi, 2010</w: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125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100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100.0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83.0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Choi, 2010</w: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125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100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81.0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77.0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Choi, 2010</w: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PEVuZE5vdGU+PENpdGU+PFJlY051bT4yNjc1PC9SZWNOdW0+PERpc3BsYXlUZXh0PjxzdHlsZSBm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125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100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≥30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92.0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92.0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Garg, 2014</w: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127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200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Lab, 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96.0 (85.0, 99.0)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43.0 (22.0, 66.0)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0.940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0.909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1.70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1.67 (1.15, 2.44)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0.01 (0.02, 0.42)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Garg, 2014</w: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127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200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Lab, 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90.0 (77.0, 97.0)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69.0 (48.0, 86.0)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0.960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0.946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2.94 (1.64, 5.28)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0.14 (0.05, 0.36)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Garg, 2014</w: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PEVuZE5vdGU+PENpdGU+PFJlY051bT4xMDI5ODwvUmVjTnVtPjxEaXNwbGF5VGV4dD48c3R5bGUg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127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Watch-PAT 200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Lab, 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92.0 (79.0, 98.0)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77.0 (58.0, 90.0)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0.960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0.922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3.95 (2.05, 7.60)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Lab: NR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Home: 0.10 (0.03, 0.31)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Gurubhagavatula</w:t>
            </w:r>
            <w:proofErr w:type="spellEnd"/>
            <w:r w:rsidRPr="004068EB">
              <w:t>, 2013</w:t>
            </w:r>
            <w:r w:rsidRPr="004068EB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104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AutoSet</w:t>
            </w:r>
            <w:proofErr w:type="spellEnd"/>
            <w:r w:rsidRPr="004068EB">
              <w:t xml:space="preserve"> PDS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  <w:r w:rsidRPr="004068EB">
              <w:rPr>
                <w:vertAlign w:val="superscript"/>
              </w:rPr>
              <w:t>*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 xml:space="preserve">AHI </w:t>
            </w:r>
            <w:proofErr w:type="spellStart"/>
            <w:r w:rsidRPr="004068EB">
              <w:t>cutpoint</w:t>
            </w:r>
            <w:proofErr w:type="spellEnd"/>
            <w:r w:rsidRPr="004068EB">
              <w:t>=8.9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71.8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47.8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0.591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0.57 (NR)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Gurubhagavatula</w:t>
            </w:r>
            <w:proofErr w:type="spellEnd"/>
            <w:r w:rsidRPr="004068EB">
              <w:t>, 2013</w:t>
            </w:r>
            <w:r w:rsidRPr="004068EB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PEVuZE5vdGU+PENpdGU+PFJlY051bT41MTA8L1JlY051bT48RGlzcGxheVRleHQ+PHN0eWxlIGZh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==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104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AutoSet</w:t>
            </w:r>
            <w:proofErr w:type="spellEnd"/>
            <w:r w:rsidRPr="004068EB">
              <w:t xml:space="preserve"> PDS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≥30</w:t>
            </w:r>
            <w:r w:rsidRPr="004068EB">
              <w:rPr>
                <w:vertAlign w:val="superscript"/>
              </w:rPr>
              <w:t>†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 xml:space="preserve">AHI </w:t>
            </w:r>
            <w:proofErr w:type="spellStart"/>
            <w:r w:rsidRPr="004068EB">
              <w:t>cutpoint</w:t>
            </w:r>
            <w:proofErr w:type="spellEnd"/>
            <w:r w:rsidRPr="004068EB">
              <w:t>=16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74.7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70.6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0.727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NR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0.36 (NR)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Masa, 2011</w: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119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BreastSC20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Multiple</w:t>
            </w:r>
            <w:r w:rsidRPr="004068EB">
              <w:rPr>
                <w:vertAlign w:val="superscript"/>
              </w:rPr>
              <w:t>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96.0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87.0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57.0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86.0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0.917 (0.864, 0.969)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2.23 (1.78, 2.79)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6.25 (2.73, 14.00)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0.07 (0.05, 0.10)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≥10: 0.15 (0.11, 0.21)</w:t>
            </w:r>
          </w:p>
        </w:tc>
      </w:tr>
      <w:tr w:rsidR="002B586B" w:rsidRPr="004068EB" w:rsidTr="004068EB">
        <w:trPr>
          <w:cantSplit/>
        </w:trPr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lastRenderedPageBreak/>
              <w:t>Masa, 2011</w: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119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BreastSC20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Multiple</w:t>
            </w:r>
            <w:r w:rsidRPr="004068EB">
              <w:rPr>
                <w:vertAlign w:val="superscript"/>
              </w:rPr>
              <w:t>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97.0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≥20: 71.0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39.0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≥20: 90.0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0.883 (0.845, 0.933)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1.59 (1.30, 1.94)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≥20: 7.10 (3.37, 15.00)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≥5: 0.08 (0.04, 0.16)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≥20: 0.32 (0.26, 0.39)</w:t>
            </w:r>
          </w:p>
        </w:tc>
      </w:tr>
      <w:tr w:rsidR="002B586B" w:rsidRPr="004068EB" w:rsidTr="004068EB">
        <w:tc>
          <w:tcPr>
            <w:tcW w:w="1726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Masa, 2011</w: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 </w:instrText>
            </w:r>
            <w:r w:rsidRPr="004068EB">
              <w:fldChar w:fldCharType="begin">
                <w:fldData xml:space="preserve">PEVuZE5vdGU+PENpdGU+PFJlY051bT4xODA3PC9SZWNOdW0+PERpc3BsYXlUZXh0PjxzdHlsZSBm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</w:fldData>
              </w:fldChar>
            </w:r>
            <w:r w:rsidRPr="004068EB">
              <w:instrText xml:space="preserve"> ADDIN EN.CITE.DATA </w:instrText>
            </w:r>
            <w:r w:rsidRPr="004068EB">
              <w:fldChar w:fldCharType="end"/>
            </w:r>
            <w:r w:rsidRPr="004068EB">
              <w:fldChar w:fldCharType="separate"/>
            </w:r>
            <w:r w:rsidRPr="004068EB">
              <w:rPr>
                <w:noProof/>
                <w:vertAlign w:val="superscript"/>
              </w:rPr>
              <w:t>119</w:t>
            </w:r>
            <w:r w:rsidRPr="004068EB">
              <w:fldChar w:fldCharType="end"/>
            </w:r>
          </w:p>
        </w:tc>
        <w:tc>
          <w:tcPr>
            <w:tcW w:w="167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BreastSC20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Home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AHI ≥15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proofErr w:type="spellStart"/>
            <w:r w:rsidRPr="004068EB">
              <w:t>Multiple</w:t>
            </w:r>
            <w:r w:rsidRPr="004068EB">
              <w:rPr>
                <w:vertAlign w:val="superscript"/>
              </w:rPr>
              <w:t>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≥10: 94.0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≥25: 67.0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≥10: 60.0 (NR)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≥25: 92.0 (NR)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0.891 (0.859, 0.933)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≥10:2.35 (1.81, 3.05)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≥25: 8.36 (4.09, 17.00)</w:t>
            </w:r>
          </w:p>
        </w:tc>
        <w:tc>
          <w:tcPr>
            <w:tcW w:w="1592" w:type="dxa"/>
            <w:shd w:val="clear" w:color="auto" w:fill="auto"/>
          </w:tcPr>
          <w:p w:rsidR="002B586B" w:rsidRPr="004068EB" w:rsidRDefault="002B586B" w:rsidP="002B586B">
            <w:pPr>
              <w:pStyle w:val="AppTableText"/>
            </w:pPr>
            <w:r w:rsidRPr="004068EB">
              <w:t>PM AHI ≥10: 0.10 (0.06, 0.17)</w:t>
            </w:r>
          </w:p>
          <w:p w:rsidR="002B586B" w:rsidRPr="004068EB" w:rsidRDefault="002B586B" w:rsidP="002B586B">
            <w:pPr>
              <w:pStyle w:val="AppTableText"/>
            </w:pPr>
          </w:p>
          <w:p w:rsidR="002B586B" w:rsidRPr="004068EB" w:rsidRDefault="002B586B" w:rsidP="002B586B">
            <w:pPr>
              <w:pStyle w:val="AppTableText"/>
            </w:pPr>
            <w:r w:rsidRPr="004068EB">
              <w:t>PM AHI ≥25: 0.36 (0.30, 0.44)</w:t>
            </w:r>
          </w:p>
        </w:tc>
      </w:tr>
    </w:tbl>
    <w:p w:rsidR="002B586B" w:rsidRPr="00C4724B" w:rsidRDefault="002B586B" w:rsidP="004068EB">
      <w:pPr>
        <w:pStyle w:val="AppTableNote"/>
        <w:spacing w:after="0"/>
      </w:pPr>
      <w:r>
        <w:rPr>
          <w:vertAlign w:val="superscript"/>
        </w:rPr>
        <w:t>*</w:t>
      </w:r>
      <w:r w:rsidRPr="00C4724B">
        <w:t xml:space="preserve"> Authors defined any obstructive sleep apnea syndrome as </w:t>
      </w:r>
      <w:r>
        <w:t>AHI ≥</w:t>
      </w:r>
      <w:r w:rsidRPr="00C4724B">
        <w:t>5 and Epworth Sleepiness Scale</w:t>
      </w:r>
      <w:r>
        <w:t xml:space="preserve"> </w:t>
      </w:r>
      <w:r w:rsidRPr="00C4724B">
        <w:t>&gt;10.</w:t>
      </w:r>
    </w:p>
    <w:p w:rsidR="002B586B" w:rsidRPr="00C4724B" w:rsidRDefault="002B586B" w:rsidP="004068EB">
      <w:pPr>
        <w:pStyle w:val="AppTableNote"/>
        <w:spacing w:after="0"/>
      </w:pPr>
      <w:r>
        <w:rPr>
          <w:vertAlign w:val="superscript"/>
        </w:rPr>
        <w:t>ǂ</w:t>
      </w:r>
      <w:r w:rsidRPr="00C4724B">
        <w:t xml:space="preserve"> Authors defined severe obstructive sleep apnea syndrome as </w:t>
      </w:r>
      <w:r>
        <w:t>AHI ≥</w:t>
      </w:r>
      <w:r w:rsidRPr="00C4724B">
        <w:t>30 and Epworth Sleepiness Scale</w:t>
      </w:r>
      <w:r>
        <w:t xml:space="preserve"> </w:t>
      </w:r>
      <w:r w:rsidRPr="00C4724B">
        <w:t>&gt;10.</w:t>
      </w:r>
    </w:p>
    <w:p w:rsidR="002B586B" w:rsidRPr="00C4724B" w:rsidRDefault="002B586B" w:rsidP="002B586B">
      <w:pPr>
        <w:pStyle w:val="AppTableNote"/>
      </w:pPr>
      <w:r>
        <w:rPr>
          <w:rFonts w:ascii="Arial" w:hAnsi="Arial" w:cs="Arial"/>
          <w:vertAlign w:val="superscript"/>
        </w:rPr>
        <w:t>ǂ</w:t>
      </w:r>
      <w:r w:rsidRPr="00C4724B">
        <w:rPr>
          <w:vertAlign w:val="superscript"/>
        </w:rPr>
        <w:t xml:space="preserve"> </w:t>
      </w:r>
      <w:r>
        <w:t xml:space="preserve">Authors reported exclusionary and confirmatory PM AHI </w:t>
      </w:r>
      <w:proofErr w:type="spellStart"/>
      <w:r>
        <w:t>cutpoints</w:t>
      </w:r>
      <w:proofErr w:type="spellEnd"/>
      <w:r>
        <w:t xml:space="preserve"> for each level of the PSG AHI. </w:t>
      </w:r>
    </w:p>
    <w:p w:rsidR="002B586B" w:rsidRPr="00C4724B" w:rsidRDefault="002B586B" w:rsidP="002B586B">
      <w:pPr>
        <w:pStyle w:val="AppTableNote"/>
      </w:pPr>
      <w:r w:rsidRPr="00D32FA7">
        <w:rPr>
          <w:b/>
        </w:rPr>
        <w:t>Abbreviations:</w:t>
      </w:r>
      <w:r w:rsidRPr="00C4724B">
        <w:t xml:space="preserve"> AHI</w:t>
      </w:r>
      <w:r>
        <w:t>=</w:t>
      </w:r>
      <w:r w:rsidRPr="00C4724B">
        <w:t>apnea-hypopnea index; AUROC</w:t>
      </w:r>
      <w:r>
        <w:t>=</w:t>
      </w:r>
      <w:r w:rsidRPr="00C4724B">
        <w:t>area under receiver operating characteristic curve; LR</w:t>
      </w:r>
      <w:r>
        <w:t>=</w:t>
      </w:r>
      <w:r w:rsidRPr="00C4724B">
        <w:t xml:space="preserve">likelihood ratio; </w:t>
      </w:r>
      <w:proofErr w:type="spellStart"/>
      <w:r w:rsidRPr="00C4724B">
        <w:t>Neg</w:t>
      </w:r>
      <w:proofErr w:type="spellEnd"/>
      <w:r>
        <w:t>=</w:t>
      </w:r>
      <w:r w:rsidRPr="00C4724B">
        <w:t>negative; NR</w:t>
      </w:r>
      <w:r>
        <w:t>=</w:t>
      </w:r>
      <w:r w:rsidRPr="00C4724B">
        <w:t>not reported; PM</w:t>
      </w:r>
      <w:r>
        <w:t>=</w:t>
      </w:r>
      <w:r w:rsidRPr="00C4724B">
        <w:t xml:space="preserve">portable monitor; </w:t>
      </w:r>
      <w:proofErr w:type="spellStart"/>
      <w:r w:rsidRPr="00C4724B">
        <w:t>Pos</w:t>
      </w:r>
      <w:proofErr w:type="spellEnd"/>
      <w:r>
        <w:t>=</w:t>
      </w:r>
      <w:r w:rsidRPr="00C4724B">
        <w:t>positive; PSG</w:t>
      </w:r>
      <w:r>
        <w:t>=</w:t>
      </w:r>
      <w:r w:rsidRPr="00C4724B">
        <w:t>polysomnography</w:t>
      </w:r>
      <w:r>
        <w:t>.</w:t>
      </w:r>
      <w:bookmarkStart w:id="0" w:name="_GoBack"/>
      <w:bookmarkEnd w:id="0"/>
    </w:p>
    <w:sectPr w:rsidR="002B586B" w:rsidRPr="00C4724B" w:rsidSect="00B700AD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2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50" w:rsidRDefault="00CC4350" w:rsidP="002B586B">
      <w:r>
        <w:separator/>
      </w:r>
    </w:p>
  </w:endnote>
  <w:endnote w:type="continuationSeparator" w:id="0">
    <w:p w:rsidR="00CC4350" w:rsidRDefault="00CC4350" w:rsidP="002B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AD" w:rsidRPr="008E7827" w:rsidRDefault="00B700AD" w:rsidP="00B700AD">
    <w:pPr>
      <w:pStyle w:val="Footer"/>
      <w:tabs>
        <w:tab w:val="center" w:pos="6480"/>
        <w:tab w:val="right" w:pos="12960"/>
      </w:tabs>
    </w:pPr>
    <w:r w:rsidRPr="00AA3980">
      <w:t xml:space="preserve">Screening for </w:t>
    </w:r>
    <w:r>
      <w:t>Obstructive Sleep Apnea</w:t>
    </w:r>
    <w:r w:rsidRPr="00AA3980">
      <w:t xml:space="preserve"> in Adults</w:t>
    </w:r>
    <w:r>
      <w:t xml:space="preserve"> </w:t>
    </w:r>
    <w:r>
      <w:tab/>
    </w:r>
    <w:r w:rsidRPr="000876B6">
      <w:fldChar w:fldCharType="begin"/>
    </w:r>
    <w:r w:rsidRPr="000876B6">
      <w:instrText xml:space="preserve"> PAGE   \* MERGEFORMAT </w:instrText>
    </w:r>
    <w:r w:rsidRPr="000876B6">
      <w:fldChar w:fldCharType="separate"/>
    </w:r>
    <w:r>
      <w:rPr>
        <w:noProof/>
      </w:rPr>
      <w:t>247</w:t>
    </w:r>
    <w:r w:rsidRPr="000876B6">
      <w:rPr>
        <w:noProof/>
      </w:rPr>
      <w:fldChar w:fldCharType="end"/>
    </w:r>
    <w:r>
      <w:rPr>
        <w:noProof/>
      </w:rPr>
      <w:tab/>
      <w:t>RTI–UNC</w:t>
    </w:r>
    <w:r w:rsidRPr="000876B6">
      <w:t xml:space="preserve"> </w:t>
    </w:r>
    <w: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50" w:rsidRDefault="00CC4350" w:rsidP="002B586B">
      <w:r>
        <w:separator/>
      </w:r>
    </w:p>
  </w:footnote>
  <w:footnote w:type="continuationSeparator" w:id="0">
    <w:p w:rsidR="00CC4350" w:rsidRDefault="00CC4350" w:rsidP="002B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AD" w:rsidRPr="00BB0E0B" w:rsidRDefault="00B700AD" w:rsidP="00B700AD">
    <w:pPr>
      <w:pStyle w:val="AppTableTitle"/>
      <w:spacing w:before="0"/>
    </w:pPr>
    <w:r>
      <w:t xml:space="preserve">Appendix E </w:t>
    </w:r>
    <w:r w:rsidRPr="00937199">
      <w:t>Table</w:t>
    </w:r>
    <w:r>
      <w:t xml:space="preserve"> 8</w:t>
    </w:r>
    <w:r w:rsidRPr="001E398C">
      <w:t xml:space="preserve">. Results </w:t>
    </w:r>
    <w:r>
      <w:t>o</w:t>
    </w:r>
    <w:r w:rsidRPr="001E398C">
      <w:t>f Newly Identified</w:t>
    </w:r>
    <w:r>
      <w:t>,</w:t>
    </w:r>
    <w:r w:rsidRPr="001E398C">
      <w:t xml:space="preserve"> Included Studies</w:t>
    </w:r>
    <w:r>
      <w:t xml:space="preserve"> for KQ 3</w:t>
    </w:r>
    <w:r w:rsidRPr="001E398C">
      <w:t xml:space="preserve">: Accuracy </w:t>
    </w:r>
    <w:r>
      <w:t>o</w:t>
    </w:r>
    <w:r w:rsidRPr="001E398C">
      <w:t>f Diagnostic Tests (</w:t>
    </w:r>
    <w:r>
      <w:t>Type IV Portable Monitors With 3+ Channels</w:t>
    </w:r>
    <w:r w:rsidRPr="001E398C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5A" w:rsidRDefault="003D505A" w:rsidP="002B586B">
    <w:pPr>
      <w:pStyle w:val="AppTableTitle"/>
    </w:pPr>
    <w:r>
      <w:t>Table D2</w:t>
    </w:r>
    <w:r w:rsidRPr="007B2F68">
      <w:t xml:space="preserve">. Quality ratings for </w:t>
    </w:r>
    <w:r>
      <w:t>studies of screening questionnaires and clinical prediction tools for KQ2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54DDF"/>
    <w:multiLevelType w:val="hybridMultilevel"/>
    <w:tmpl w:val="3EC2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B"/>
    <w:rsid w:val="00173646"/>
    <w:rsid w:val="001C1481"/>
    <w:rsid w:val="00253B5B"/>
    <w:rsid w:val="002B586B"/>
    <w:rsid w:val="0032018F"/>
    <w:rsid w:val="003D2A92"/>
    <w:rsid w:val="003D505A"/>
    <w:rsid w:val="004068EB"/>
    <w:rsid w:val="004B469C"/>
    <w:rsid w:val="00562A3C"/>
    <w:rsid w:val="005756D5"/>
    <w:rsid w:val="005D5CF3"/>
    <w:rsid w:val="005F505F"/>
    <w:rsid w:val="00727123"/>
    <w:rsid w:val="00732DC7"/>
    <w:rsid w:val="008077A8"/>
    <w:rsid w:val="008333ED"/>
    <w:rsid w:val="008433E1"/>
    <w:rsid w:val="009D60B8"/>
    <w:rsid w:val="00B25FE2"/>
    <w:rsid w:val="00B700AD"/>
    <w:rsid w:val="00B80E2B"/>
    <w:rsid w:val="00BA373F"/>
    <w:rsid w:val="00BA4C0F"/>
    <w:rsid w:val="00BB575B"/>
    <w:rsid w:val="00BC0B92"/>
    <w:rsid w:val="00C14906"/>
    <w:rsid w:val="00CC4350"/>
    <w:rsid w:val="00CF784C"/>
    <w:rsid w:val="00DD02C2"/>
    <w:rsid w:val="00EE73FC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2B58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8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8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6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aragraphIndent">
    <w:name w:val="ParagraphIndent"/>
    <w:link w:val="ParagraphIndentChar"/>
    <w:qFormat/>
    <w:rsid w:val="002B586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B586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2B586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B586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B586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2B586B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2B586B"/>
    <w:tblPr/>
  </w:style>
  <w:style w:type="table" w:styleId="TableGrid">
    <w:name w:val="Table Grid"/>
    <w:basedOn w:val="TableNormal"/>
    <w:uiPriority w:val="39"/>
    <w:rsid w:val="002B58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2B586B"/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B586B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B586B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ChapterHeadingChar">
    <w:name w:val="ChapterHeading Char"/>
    <w:link w:val="ChapterHeading"/>
    <w:rsid w:val="002B586B"/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2B586B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B586B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KeyQuestion">
    <w:name w:val="KeyQuestion"/>
    <w:rsid w:val="002B586B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2B586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2B586B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link w:val="TableNoteChar"/>
    <w:qFormat/>
    <w:rsid w:val="002B586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2B586B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2B586B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B586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586B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2B586B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2B586B"/>
    <w:pPr>
      <w:keepNext/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6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B58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586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2B586B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2B586B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B586B"/>
    <w:rPr>
      <w:b/>
      <w:bCs/>
    </w:rPr>
  </w:style>
  <w:style w:type="paragraph" w:customStyle="1" w:styleId="PreparedForText">
    <w:name w:val="PreparedFor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2B586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2B586B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B586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2B586B"/>
    <w:pPr>
      <w:keepNext/>
      <w:spacing w:before="240" w:after="240" w:line="240" w:lineRule="auto"/>
      <w:outlineLvl w:val="4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olumnHead">
    <w:name w:val="TableColumnHead"/>
    <w:qFormat/>
    <w:rsid w:val="002B586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B586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586B"/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586B"/>
    <w:rPr>
      <w:rFonts w:ascii="Arial" w:eastAsia="Times New Roman" w:hAnsi="Arial" w:cs="Arial"/>
      <w:sz w:val="16"/>
      <w:szCs w:val="16"/>
    </w:rPr>
  </w:style>
  <w:style w:type="paragraph" w:customStyle="1" w:styleId="Level6Heading">
    <w:name w:val="Level6Heading"/>
    <w:qFormat/>
    <w:rsid w:val="002B586B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B586B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B586B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2B586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B586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2B586B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2B586B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2B586B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2B586B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B586B"/>
    <w:pPr>
      <w:keepLines/>
      <w:numPr>
        <w:numId w:val="4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2B586B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2B586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2B586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unhideWhenUsed/>
    <w:rsid w:val="002B586B"/>
    <w:rPr>
      <w:color w:val="0563C1"/>
      <w:u w:val="single"/>
    </w:rPr>
  </w:style>
  <w:style w:type="paragraph" w:customStyle="1" w:styleId="BodyText">
    <w:name w:val="BodyText"/>
    <w:basedOn w:val="Normal"/>
    <w:link w:val="BodyTextChar"/>
    <w:rsid w:val="002B586B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2B586B"/>
    <w:rPr>
      <w:rFonts w:ascii="Arial" w:eastAsia="Times" w:hAnsi="Arial"/>
      <w:b/>
      <w:sz w:val="28"/>
    </w:rPr>
  </w:style>
  <w:style w:type="paragraph" w:customStyle="1" w:styleId="Default">
    <w:name w:val="Default"/>
    <w:rsid w:val="002B5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2B586B"/>
  </w:style>
  <w:style w:type="paragraph" w:customStyle="1" w:styleId="AppChapterHeading">
    <w:name w:val="AppChapterHeading"/>
    <w:basedOn w:val="ChapterHeading"/>
    <w:qFormat/>
    <w:rsid w:val="002B586B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2B586B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2B586B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2B586B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2B586B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2B586B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2B586B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2B586B"/>
    <w:pPr>
      <w:ind w:left="480"/>
    </w:pPr>
  </w:style>
  <w:style w:type="paragraph" w:customStyle="1" w:styleId="blankbullet">
    <w:name w:val="blankbullet"/>
    <w:basedOn w:val="Normal"/>
    <w:qFormat/>
    <w:rsid w:val="002B586B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2B586B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2B586B"/>
  </w:style>
  <w:style w:type="paragraph" w:customStyle="1" w:styleId="EndNoteBibliographyTitle">
    <w:name w:val="EndNote Bibliography Title"/>
    <w:basedOn w:val="Normal"/>
    <w:link w:val="EndNoteBibliographyTitleChar"/>
    <w:rsid w:val="002B586B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2B586B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2B586B"/>
  </w:style>
  <w:style w:type="character" w:styleId="PageNumber0">
    <w:name w:val="page number"/>
    <w:rsid w:val="002B586B"/>
    <w:rPr>
      <w:rFonts w:ascii="Verdana" w:hAnsi="Verdana"/>
      <w:b/>
      <w:sz w:val="20"/>
    </w:rPr>
  </w:style>
  <w:style w:type="paragraph" w:customStyle="1" w:styleId="AppTableTitle">
    <w:name w:val="AppTableTitle"/>
    <w:basedOn w:val="TableTitle"/>
    <w:qFormat/>
    <w:rsid w:val="002B586B"/>
  </w:style>
  <w:style w:type="paragraph" w:customStyle="1" w:styleId="AppTableTitlecontinued">
    <w:name w:val="AppTableTitle(continued)"/>
    <w:basedOn w:val="AppTableTitle"/>
    <w:qFormat/>
    <w:rsid w:val="002B586B"/>
  </w:style>
  <w:style w:type="paragraph" w:customStyle="1" w:styleId="AppLevel1Heading">
    <w:name w:val="AppLevel1Heading"/>
    <w:basedOn w:val="Normal"/>
    <w:qFormat/>
    <w:rsid w:val="002B586B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AppLevel3Heading">
    <w:name w:val="AppLevel3Heading"/>
    <w:basedOn w:val="Normal"/>
    <w:qFormat/>
    <w:rsid w:val="002B586B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Level2Heading"/>
    <w:qFormat/>
    <w:rsid w:val="002B586B"/>
    <w:rPr>
      <w:lang w:val="en"/>
    </w:rPr>
  </w:style>
  <w:style w:type="paragraph" w:customStyle="1" w:styleId="ES-Level1HeadingContinued">
    <w:name w:val="ES-Level1HeadingContinued"/>
    <w:basedOn w:val="ES-Level1Heading"/>
    <w:qFormat/>
    <w:rsid w:val="002B586B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2B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2B586B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2B586B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2B586B"/>
    <w:pPr>
      <w:spacing w:after="200"/>
    </w:pPr>
    <w:rPr>
      <w:i/>
      <w:iCs/>
      <w:color w:val="1F497D"/>
      <w:sz w:val="18"/>
      <w:szCs w:val="18"/>
    </w:rPr>
  </w:style>
  <w:style w:type="paragraph" w:customStyle="1" w:styleId="tableheaders">
    <w:name w:val="table headers"/>
    <w:basedOn w:val="Normal"/>
    <w:qFormat/>
    <w:rsid w:val="002B586B"/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2B586B"/>
    <w:pPr>
      <w:spacing w:before="60" w:after="60"/>
    </w:pPr>
    <w:rPr>
      <w:sz w:val="18"/>
    </w:rPr>
  </w:style>
  <w:style w:type="character" w:styleId="Emphasis">
    <w:name w:val="Emphasis"/>
    <w:uiPriority w:val="20"/>
    <w:qFormat/>
    <w:rsid w:val="002B586B"/>
    <w:rPr>
      <w:b/>
      <w:bCs/>
      <w:i w:val="0"/>
      <w:iCs w:val="0"/>
    </w:rPr>
  </w:style>
  <w:style w:type="character" w:customStyle="1" w:styleId="st">
    <w:name w:val="st"/>
    <w:rsid w:val="002B58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86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586B"/>
    <w:rPr>
      <w:sz w:val="20"/>
    </w:rPr>
  </w:style>
  <w:style w:type="paragraph" w:customStyle="1" w:styleId="ES-Level2Heading">
    <w:name w:val="ES-Level2Heading"/>
    <w:basedOn w:val="Level2Heading"/>
    <w:qFormat/>
    <w:rsid w:val="002B586B"/>
  </w:style>
  <w:style w:type="paragraph" w:customStyle="1" w:styleId="ES-Level3Heading">
    <w:name w:val="ES-Level3Heading"/>
    <w:basedOn w:val="Level3Heading"/>
    <w:qFormat/>
    <w:rsid w:val="002B586B"/>
    <w:rPr>
      <w:rFonts w:cs="Arial"/>
    </w:rPr>
  </w:style>
  <w:style w:type="paragraph" w:customStyle="1" w:styleId="TableTitleContinued">
    <w:name w:val="TableTitleContinued"/>
    <w:basedOn w:val="TableTitle0"/>
    <w:qFormat/>
    <w:rsid w:val="002B586B"/>
  </w:style>
  <w:style w:type="paragraph" w:customStyle="1" w:styleId="AppTableTitleContinued0">
    <w:name w:val="AppTableTitleContinued"/>
    <w:basedOn w:val="TableTitleContinued"/>
    <w:qFormat/>
    <w:rsid w:val="002B586B"/>
  </w:style>
  <w:style w:type="paragraph" w:customStyle="1" w:styleId="biblio">
    <w:name w:val="biblio"/>
    <w:basedOn w:val="Normal"/>
    <w:qFormat/>
    <w:rsid w:val="002B586B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2B586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586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2B586B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2B586B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APPGFigureTitle">
    <w:name w:val="APPGFigureTitle"/>
    <w:basedOn w:val="APPFigureTitle"/>
    <w:qFormat/>
    <w:rsid w:val="002B586B"/>
  </w:style>
  <w:style w:type="paragraph" w:customStyle="1" w:styleId="AppDTableTitle">
    <w:name w:val="AppDTableTitle"/>
    <w:basedOn w:val="AppTableTitle"/>
    <w:qFormat/>
    <w:rsid w:val="002B586B"/>
  </w:style>
  <w:style w:type="paragraph" w:customStyle="1" w:styleId="APPETableTitle">
    <w:name w:val="APPETableTitle"/>
    <w:basedOn w:val="AppTableTitle"/>
    <w:qFormat/>
    <w:rsid w:val="002B586B"/>
  </w:style>
  <w:style w:type="character" w:customStyle="1" w:styleId="xbe">
    <w:name w:val="_xbe"/>
    <w:rsid w:val="002B586B"/>
  </w:style>
  <w:style w:type="paragraph" w:customStyle="1" w:styleId="tabletitle1">
    <w:name w:val="tabletitle"/>
    <w:basedOn w:val="Normal"/>
    <w:uiPriority w:val="99"/>
    <w:rsid w:val="002B586B"/>
    <w:pPr>
      <w:keepNext/>
      <w:spacing w:before="240"/>
    </w:pPr>
    <w:rPr>
      <w:rFonts w:ascii="Arial" w:eastAsia="Calibri" w:hAnsi="Arial" w:cs="Arial"/>
      <w:b/>
      <w:bCs/>
      <w:color w:val="000000"/>
      <w:sz w:val="20"/>
    </w:rPr>
  </w:style>
  <w:style w:type="paragraph" w:customStyle="1" w:styleId="TableTextIndent1">
    <w:name w:val="TableTextIndent1"/>
    <w:basedOn w:val="TableText"/>
    <w:qFormat/>
    <w:rsid w:val="002B586B"/>
    <w:pPr>
      <w:ind w:left="518" w:hanging="331"/>
    </w:pPr>
  </w:style>
  <w:style w:type="paragraph" w:customStyle="1" w:styleId="TableBullet">
    <w:name w:val="TableBullet"/>
    <w:basedOn w:val="TableText"/>
    <w:qFormat/>
    <w:rsid w:val="002B586B"/>
    <w:pPr>
      <w:numPr>
        <w:numId w:val="16"/>
      </w:numPr>
      <w:ind w:left="360"/>
    </w:pPr>
  </w:style>
  <w:style w:type="character" w:customStyle="1" w:styleId="tgc">
    <w:name w:val="_tgc"/>
    <w:basedOn w:val="DefaultParagraphFont"/>
    <w:rsid w:val="002B586B"/>
  </w:style>
  <w:style w:type="character" w:customStyle="1" w:styleId="paragraph">
    <w:name w:val="paragraph"/>
    <w:basedOn w:val="DefaultParagraphFont"/>
    <w:rsid w:val="002B586B"/>
  </w:style>
  <w:style w:type="character" w:customStyle="1" w:styleId="references">
    <w:name w:val="references"/>
    <w:basedOn w:val="DefaultParagraphFont"/>
    <w:rsid w:val="002B586B"/>
  </w:style>
  <w:style w:type="paragraph" w:customStyle="1" w:styleId="FigureKQ">
    <w:name w:val="FigureKQ"/>
    <w:basedOn w:val="TableNote"/>
    <w:qFormat/>
    <w:rsid w:val="002B586B"/>
    <w:pPr>
      <w:ind w:left="504" w:hanging="504"/>
      <w:contextualSpacing/>
    </w:pPr>
  </w:style>
  <w:style w:type="character" w:styleId="Strong">
    <w:name w:val="Strong"/>
    <w:uiPriority w:val="22"/>
    <w:qFormat/>
    <w:rsid w:val="002B586B"/>
    <w:rPr>
      <w:b/>
      <w:bCs/>
    </w:rPr>
  </w:style>
  <w:style w:type="character" w:customStyle="1" w:styleId="search-number">
    <w:name w:val="search-number"/>
    <w:basedOn w:val="DefaultParagraphFont"/>
    <w:rsid w:val="002B586B"/>
  </w:style>
  <w:style w:type="character" w:customStyle="1" w:styleId="term">
    <w:name w:val="term"/>
    <w:basedOn w:val="DefaultParagraphFont"/>
    <w:rsid w:val="002B586B"/>
  </w:style>
  <w:style w:type="character" w:customStyle="1" w:styleId="apple-converted-space">
    <w:name w:val="apple-converted-space"/>
    <w:basedOn w:val="DefaultParagraphFont"/>
    <w:rsid w:val="002B586B"/>
  </w:style>
  <w:style w:type="paragraph" w:customStyle="1" w:styleId="PageNumber-Left">
    <w:name w:val="PageNumber-Left"/>
    <w:basedOn w:val="PageNumber"/>
    <w:qFormat/>
    <w:rsid w:val="002B586B"/>
    <w:pPr>
      <w:jc w:val="left"/>
    </w:pPr>
  </w:style>
  <w:style w:type="paragraph" w:customStyle="1" w:styleId="AppFigureTitle0">
    <w:name w:val="AppFigureTitle"/>
    <w:basedOn w:val="FigureTitle"/>
    <w:qFormat/>
    <w:rsid w:val="002B586B"/>
  </w:style>
  <w:style w:type="paragraph" w:customStyle="1" w:styleId="AppTableText">
    <w:name w:val="AppTableText"/>
    <w:basedOn w:val="TableText"/>
    <w:qFormat/>
    <w:rsid w:val="002B586B"/>
  </w:style>
  <w:style w:type="paragraph" w:customStyle="1" w:styleId="AppTableNote">
    <w:name w:val="AppTableNote"/>
    <w:basedOn w:val="TableNote"/>
    <w:qFormat/>
    <w:rsid w:val="002B586B"/>
  </w:style>
  <w:style w:type="character" w:customStyle="1" w:styleId="highlight">
    <w:name w:val="highlight"/>
    <w:basedOn w:val="DefaultParagraphFont"/>
    <w:rsid w:val="002B586B"/>
  </w:style>
  <w:style w:type="paragraph" w:customStyle="1" w:styleId="FigureTitleBlind">
    <w:name w:val="FigureTitleBlind"/>
    <w:basedOn w:val="FigureTitle"/>
    <w:qFormat/>
    <w:rsid w:val="002B586B"/>
    <w:rPr>
      <w:color w:val="FFFFFF"/>
      <w:sz w:val="4"/>
    </w:rPr>
  </w:style>
  <w:style w:type="paragraph" w:customStyle="1" w:styleId="tabletitleblind">
    <w:name w:val="tabletitleblind"/>
    <w:basedOn w:val="tabletitle1"/>
    <w:qFormat/>
    <w:rsid w:val="002B586B"/>
    <w:rPr>
      <w:color w:val="FFFFFF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6</cp:revision>
  <dcterms:created xsi:type="dcterms:W3CDTF">2017-01-12T19:23:00Z</dcterms:created>
  <dcterms:modified xsi:type="dcterms:W3CDTF">2017-02-04T06:50:00Z</dcterms:modified>
</cp:coreProperties>
</file>