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85"/>
        <w:gridCol w:w="2745"/>
        <w:gridCol w:w="6"/>
        <w:gridCol w:w="2723"/>
        <w:gridCol w:w="1591"/>
        <w:gridCol w:w="4389"/>
        <w:gridCol w:w="21"/>
      </w:tblGrid>
      <w:tr w:rsidR="002B586B" w:rsidRPr="005D5CF3" w:rsidTr="005D5CF3">
        <w:trPr>
          <w:tblHeader/>
        </w:trPr>
        <w:tc>
          <w:tcPr>
            <w:tcW w:w="1485" w:type="dxa"/>
            <w:shd w:val="clear" w:color="auto" w:fill="D9D9D9" w:themeFill="background1" w:themeFillShade="D9"/>
            <w:vAlign w:val="bottom"/>
          </w:tcPr>
          <w:p w:rsidR="002B586B" w:rsidRPr="005D5CF3" w:rsidRDefault="002B586B" w:rsidP="005D5CF3">
            <w:pPr>
              <w:pStyle w:val="AppTableText"/>
              <w:rPr>
                <w:b/>
              </w:rPr>
            </w:pPr>
            <w:bookmarkStart w:id="0" w:name="_GoBack"/>
            <w:bookmarkEnd w:id="0"/>
            <w:r w:rsidRPr="005D5CF3">
              <w:rPr>
                <w:b/>
              </w:rPr>
              <w:t>First Author, Year</w:t>
            </w:r>
          </w:p>
          <w:p w:rsidR="002B586B" w:rsidRPr="005D5CF3" w:rsidRDefault="002B586B" w:rsidP="005D5CF3">
            <w:pPr>
              <w:pStyle w:val="AppTableText"/>
              <w:rPr>
                <w:b/>
              </w:rPr>
            </w:pPr>
            <w:r w:rsidRPr="005D5CF3">
              <w:rPr>
                <w:b/>
              </w:rPr>
              <w:t>Study Name</w:t>
            </w:r>
          </w:p>
          <w:p w:rsidR="002B586B" w:rsidRPr="005D5CF3" w:rsidRDefault="002B586B" w:rsidP="005D5CF3">
            <w:pPr>
              <w:pStyle w:val="AppTableText"/>
              <w:rPr>
                <w:b/>
              </w:rPr>
            </w:pPr>
            <w:r w:rsidRPr="005D5CF3">
              <w:rPr>
                <w:b/>
              </w:rPr>
              <w:t xml:space="preserve">AHI </w:t>
            </w:r>
            <w:proofErr w:type="spellStart"/>
            <w:r w:rsidRPr="005D5CF3">
              <w:rPr>
                <w:b/>
              </w:rPr>
              <w:t>Cutpoints</w:t>
            </w:r>
            <w:proofErr w:type="spellEnd"/>
          </w:p>
        </w:tc>
        <w:tc>
          <w:tcPr>
            <w:tcW w:w="2751" w:type="dxa"/>
            <w:gridSpan w:val="2"/>
            <w:shd w:val="clear" w:color="auto" w:fill="D9D9D9" w:themeFill="background1" w:themeFillShade="D9"/>
            <w:vAlign w:val="bottom"/>
          </w:tcPr>
          <w:p w:rsidR="002B586B" w:rsidRPr="005D5CF3" w:rsidRDefault="002B586B" w:rsidP="005D5CF3">
            <w:pPr>
              <w:pStyle w:val="AppTableText"/>
              <w:jc w:val="center"/>
              <w:rPr>
                <w:b/>
              </w:rPr>
            </w:pPr>
            <w:r w:rsidRPr="005D5CF3">
              <w:rPr>
                <w:b/>
              </w:rPr>
              <w:t>All-Cause Mortality, n Events, Adjusted HR/OR (95% CI)</w:t>
            </w:r>
          </w:p>
        </w:tc>
        <w:tc>
          <w:tcPr>
            <w:tcW w:w="2723" w:type="dxa"/>
            <w:shd w:val="clear" w:color="auto" w:fill="D9D9D9" w:themeFill="background1" w:themeFillShade="D9"/>
            <w:vAlign w:val="bottom"/>
          </w:tcPr>
          <w:p w:rsidR="002B586B" w:rsidRPr="005D5CF3" w:rsidRDefault="002B586B" w:rsidP="005D5CF3">
            <w:pPr>
              <w:pStyle w:val="AppTableText"/>
              <w:jc w:val="center"/>
              <w:rPr>
                <w:b/>
              </w:rPr>
            </w:pPr>
            <w:r w:rsidRPr="005D5CF3">
              <w:rPr>
                <w:b/>
              </w:rPr>
              <w:t>Cardiovascular Mortality, n Events, Adjusted HR/OR (95% CI)</w:t>
            </w:r>
          </w:p>
        </w:tc>
        <w:tc>
          <w:tcPr>
            <w:tcW w:w="1591" w:type="dxa"/>
            <w:shd w:val="clear" w:color="auto" w:fill="D9D9D9" w:themeFill="background1" w:themeFillShade="D9"/>
            <w:vAlign w:val="bottom"/>
          </w:tcPr>
          <w:p w:rsidR="002B586B" w:rsidRPr="005D5CF3" w:rsidRDefault="002B586B" w:rsidP="005D5CF3">
            <w:pPr>
              <w:pStyle w:val="AppTableText"/>
              <w:jc w:val="center"/>
              <w:rPr>
                <w:b/>
              </w:rPr>
            </w:pPr>
            <w:r w:rsidRPr="005D5CF3">
              <w:rPr>
                <w:b/>
              </w:rPr>
              <w:t>Other Disease-Specific Mortality, n Events, Adjusted HR/OR (95% CI)</w:t>
            </w:r>
          </w:p>
        </w:tc>
        <w:tc>
          <w:tcPr>
            <w:tcW w:w="4410" w:type="dxa"/>
            <w:gridSpan w:val="2"/>
            <w:shd w:val="clear" w:color="auto" w:fill="D9D9D9" w:themeFill="background1" w:themeFillShade="D9"/>
            <w:vAlign w:val="bottom"/>
          </w:tcPr>
          <w:p w:rsidR="002B586B" w:rsidRPr="005D5CF3" w:rsidRDefault="002B586B" w:rsidP="005D5CF3">
            <w:pPr>
              <w:pStyle w:val="AppTableText"/>
              <w:jc w:val="center"/>
              <w:rPr>
                <w:b/>
              </w:rPr>
            </w:pPr>
            <w:r w:rsidRPr="005D5CF3">
              <w:rPr>
                <w:b/>
              </w:rPr>
              <w:t>Covariates Included in the Final Adjusted Model (Other Covariates Considered in the Study that Were Not Included in the Final Model)</w:t>
            </w:r>
          </w:p>
        </w:tc>
      </w:tr>
      <w:tr w:rsidR="002B586B" w:rsidRPr="005D5CF3" w:rsidTr="005D5CF3">
        <w:tc>
          <w:tcPr>
            <w:tcW w:w="1485" w:type="dxa"/>
            <w:shd w:val="clear" w:color="auto" w:fill="auto"/>
          </w:tcPr>
          <w:p w:rsidR="002B586B" w:rsidRPr="005D5CF3" w:rsidRDefault="002B586B" w:rsidP="002B586B">
            <w:pPr>
              <w:pStyle w:val="AppTableText"/>
            </w:pPr>
            <w:proofErr w:type="spellStart"/>
            <w:r w:rsidRPr="005D5CF3">
              <w:t>Ensrud</w:t>
            </w:r>
            <w:proofErr w:type="spellEnd"/>
            <w:r w:rsidRPr="005D5CF3">
              <w:t>, 2012</w:t>
            </w:r>
            <w:r w:rsidRPr="005D5CF3">
              <w:fldChar w:fldCharType="begin">
                <w:fldData xml:space="preserve">PEVuZE5vdGU+PENpdGU+PFJlY051bT4xMDY0PC9SZWNOdW0+PERpc3BsYXlUZXh0PjxzdHlsZSBm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</w:fldData>
              </w:fldChar>
            </w:r>
            <w:r w:rsidRPr="005D5CF3">
              <w:instrText xml:space="preserve"> ADDIN EN.CITE </w:instrText>
            </w:r>
            <w:r w:rsidRPr="005D5CF3">
              <w:fldChar w:fldCharType="begin">
                <w:fldData xml:space="preserve">PEVuZE5vdGU+PENpdGU+PFJlY051bT4xMDY0PC9SZWNOdW0+PERpc3BsYXlUZXh0PjxzdHlsZSBm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</w:fldData>
              </w:fldChar>
            </w:r>
            <w:r w:rsidRPr="005D5CF3">
              <w:instrText xml:space="preserve"> ADDIN EN.CITE.DATA </w:instrText>
            </w:r>
            <w:r w:rsidRPr="005D5CF3">
              <w:fldChar w:fldCharType="end"/>
            </w:r>
            <w:r w:rsidRPr="005D5CF3">
              <w:fldChar w:fldCharType="separate"/>
            </w:r>
            <w:r w:rsidRPr="005D5CF3">
              <w:rPr>
                <w:noProof/>
                <w:vertAlign w:val="superscript"/>
              </w:rPr>
              <w:t>220</w:t>
            </w:r>
            <w:r w:rsidRPr="005D5CF3">
              <w:fldChar w:fldCharType="end"/>
            </w:r>
          </w:p>
          <w:p w:rsidR="002B586B" w:rsidRPr="005D5CF3" w:rsidRDefault="002B586B" w:rsidP="002B586B">
            <w:pPr>
              <w:pStyle w:val="AppTableText"/>
            </w:pPr>
            <w:r w:rsidRPr="005D5CF3">
              <w:t>None</w:t>
            </w:r>
          </w:p>
          <w:p w:rsidR="002B586B" w:rsidRPr="005D5CF3" w:rsidRDefault="002B586B" w:rsidP="002B586B">
            <w:pPr>
              <w:pStyle w:val="AppTableText"/>
            </w:pPr>
          </w:p>
          <w:p w:rsidR="002B586B" w:rsidRPr="005D5CF3" w:rsidRDefault="002B586B" w:rsidP="002B586B">
            <w:pPr>
              <w:pStyle w:val="AppTableText"/>
            </w:pPr>
            <w:r w:rsidRPr="005D5CF3">
              <w:t xml:space="preserve">Severe: ≥30 </w:t>
            </w:r>
          </w:p>
          <w:p w:rsidR="002B586B" w:rsidRPr="005D5CF3" w:rsidRDefault="002B586B" w:rsidP="002B586B">
            <w:pPr>
              <w:pStyle w:val="AppTableText"/>
            </w:pPr>
            <w:r w:rsidRPr="005D5CF3">
              <w:t>Not Severe: &lt; 30</w:t>
            </w:r>
          </w:p>
        </w:tc>
        <w:tc>
          <w:tcPr>
            <w:tcW w:w="2751" w:type="dxa"/>
            <w:gridSpan w:val="2"/>
            <w:shd w:val="clear" w:color="auto" w:fill="auto"/>
          </w:tcPr>
          <w:p w:rsidR="002B586B" w:rsidRPr="005D5CF3" w:rsidRDefault="002B586B" w:rsidP="002B586B">
            <w:pPr>
              <w:pStyle w:val="AppTableText"/>
            </w:pPr>
            <w:r w:rsidRPr="005D5CF3">
              <w:t>180 deaths</w:t>
            </w:r>
          </w:p>
          <w:p w:rsidR="002B586B" w:rsidRPr="005D5CF3" w:rsidRDefault="002B586B" w:rsidP="002B586B">
            <w:pPr>
              <w:pStyle w:val="AppTableText"/>
            </w:pPr>
          </w:p>
          <w:p w:rsidR="002B586B" w:rsidRPr="005D5CF3" w:rsidRDefault="002B586B" w:rsidP="002B586B">
            <w:pPr>
              <w:pStyle w:val="AppTableText"/>
            </w:pPr>
            <w:r w:rsidRPr="005D5CF3">
              <w:t>Base Model</w:t>
            </w:r>
          </w:p>
          <w:p w:rsidR="002B586B" w:rsidRPr="005D5CF3" w:rsidRDefault="002B586B" w:rsidP="002B586B">
            <w:pPr>
              <w:pStyle w:val="AppTableText"/>
            </w:pPr>
            <w:r w:rsidRPr="005D5CF3">
              <w:t>OR 1.88 (1.15, 3.08)</w:t>
            </w:r>
          </w:p>
          <w:p w:rsidR="002B586B" w:rsidRPr="005D5CF3" w:rsidRDefault="002B586B" w:rsidP="002B586B">
            <w:pPr>
              <w:pStyle w:val="AppTableText"/>
            </w:pPr>
          </w:p>
          <w:p w:rsidR="002B586B" w:rsidRPr="005D5CF3" w:rsidRDefault="002B586B" w:rsidP="002B586B">
            <w:pPr>
              <w:pStyle w:val="AppTableText"/>
            </w:pPr>
            <w:r w:rsidRPr="005D5CF3">
              <w:t>Multivariate model</w:t>
            </w:r>
          </w:p>
          <w:p w:rsidR="002B586B" w:rsidRPr="005D5CF3" w:rsidRDefault="002B586B" w:rsidP="002B586B">
            <w:pPr>
              <w:pStyle w:val="AppTableText"/>
            </w:pPr>
            <w:r w:rsidRPr="005D5CF3">
              <w:t>OR 1.74 (1.04, 2.89)</w:t>
            </w:r>
          </w:p>
        </w:tc>
        <w:tc>
          <w:tcPr>
            <w:tcW w:w="2723" w:type="dxa"/>
            <w:shd w:val="clear" w:color="auto" w:fill="auto"/>
          </w:tcPr>
          <w:p w:rsidR="002B586B" w:rsidRPr="005D5CF3" w:rsidRDefault="002B586B" w:rsidP="002B586B">
            <w:pPr>
              <w:pStyle w:val="AppTableText"/>
            </w:pPr>
            <w:r w:rsidRPr="005D5CF3">
              <w:t>NR</w:t>
            </w:r>
          </w:p>
        </w:tc>
        <w:tc>
          <w:tcPr>
            <w:tcW w:w="1591" w:type="dxa"/>
            <w:shd w:val="clear" w:color="auto" w:fill="auto"/>
          </w:tcPr>
          <w:p w:rsidR="002B586B" w:rsidRPr="005D5CF3" w:rsidRDefault="002B586B" w:rsidP="002B586B">
            <w:pPr>
              <w:pStyle w:val="AppTableText"/>
            </w:pPr>
            <w:r w:rsidRPr="005D5CF3">
              <w:t>NR</w:t>
            </w:r>
          </w:p>
        </w:tc>
        <w:tc>
          <w:tcPr>
            <w:tcW w:w="4410" w:type="dxa"/>
            <w:gridSpan w:val="2"/>
            <w:shd w:val="clear" w:color="auto" w:fill="auto"/>
          </w:tcPr>
          <w:p w:rsidR="002B586B" w:rsidRPr="005D5CF3" w:rsidRDefault="002B586B" w:rsidP="002B586B">
            <w:pPr>
              <w:pStyle w:val="AppTableText"/>
            </w:pPr>
            <w:r w:rsidRPr="005D5CF3">
              <w:t>Base: age, race, clinic site, health status, and BMI</w:t>
            </w:r>
          </w:p>
          <w:p w:rsidR="002B586B" w:rsidRPr="005D5CF3" w:rsidRDefault="002B586B" w:rsidP="002B586B">
            <w:pPr>
              <w:pStyle w:val="AppTableText"/>
            </w:pPr>
          </w:p>
          <w:p w:rsidR="002B586B" w:rsidRPr="005D5CF3" w:rsidRDefault="002B586B" w:rsidP="002B586B">
            <w:pPr>
              <w:pStyle w:val="AppTableText"/>
            </w:pPr>
            <w:r w:rsidRPr="005D5CF3">
              <w:t xml:space="preserve">Multivariate: age, race, site, health status, BMI, education, social support, alcohol intake, smoking, antidepressant, benzodiazepine, </w:t>
            </w:r>
            <w:proofErr w:type="spellStart"/>
            <w:r w:rsidRPr="005D5CF3">
              <w:t>nonbenzodiazepine</w:t>
            </w:r>
            <w:proofErr w:type="spellEnd"/>
            <w:r w:rsidRPr="005D5CF3">
              <w:t xml:space="preserve"> sedative hypnotic use, medical conditions, cognition, and baseline frailty status.</w:t>
            </w:r>
          </w:p>
        </w:tc>
      </w:tr>
      <w:tr w:rsidR="002B586B" w:rsidRPr="005D5CF3" w:rsidTr="005D5CF3">
        <w:tc>
          <w:tcPr>
            <w:tcW w:w="1485" w:type="dxa"/>
            <w:shd w:val="clear" w:color="auto" w:fill="auto"/>
          </w:tcPr>
          <w:p w:rsidR="002B586B" w:rsidRPr="005D5CF3" w:rsidRDefault="002B586B" w:rsidP="002B586B">
            <w:pPr>
              <w:pStyle w:val="AppTableText"/>
            </w:pPr>
            <w:proofErr w:type="spellStart"/>
            <w:r w:rsidRPr="005D5CF3">
              <w:t>Gooneratne</w:t>
            </w:r>
            <w:proofErr w:type="spellEnd"/>
            <w:r w:rsidRPr="005D5CF3">
              <w:t>, 2011</w:t>
            </w:r>
            <w:r w:rsidRPr="005D5CF3">
              <w:fldChar w:fldCharType="begin">
                <w:fldData xml:space="preserve">PEVuZE5vdGU+PENpdGU+PFJlY051bT4xODgxPC9SZWNOdW0+PERpc3BsYXlUZXh0PjxzdHlsZSBm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</w:fldData>
              </w:fldChar>
            </w:r>
            <w:r w:rsidRPr="005D5CF3">
              <w:instrText xml:space="preserve"> ADDIN EN.CITE </w:instrText>
            </w:r>
            <w:r w:rsidRPr="005D5CF3">
              <w:fldChar w:fldCharType="begin">
                <w:fldData xml:space="preserve">PEVuZE5vdGU+PENpdGU+PFJlY051bT4xODgxPC9SZWNOdW0+PERpc3BsYXlUZXh0PjxzdHlsZSBm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</w:fldData>
              </w:fldChar>
            </w:r>
            <w:r w:rsidRPr="005D5CF3">
              <w:instrText xml:space="preserve"> ADDIN EN.CITE.DATA </w:instrText>
            </w:r>
            <w:r w:rsidRPr="005D5CF3">
              <w:fldChar w:fldCharType="end"/>
            </w:r>
            <w:r w:rsidRPr="005D5CF3">
              <w:fldChar w:fldCharType="separate"/>
            </w:r>
            <w:r w:rsidRPr="005D5CF3">
              <w:rPr>
                <w:noProof/>
                <w:vertAlign w:val="superscript"/>
              </w:rPr>
              <w:t>223</w:t>
            </w:r>
            <w:r w:rsidRPr="005D5CF3">
              <w:fldChar w:fldCharType="end"/>
            </w:r>
          </w:p>
          <w:p w:rsidR="002B586B" w:rsidRPr="005D5CF3" w:rsidRDefault="002B586B" w:rsidP="002B586B">
            <w:pPr>
              <w:pStyle w:val="AppTableText"/>
            </w:pPr>
            <w:r w:rsidRPr="005D5CF3">
              <w:t>None</w:t>
            </w:r>
          </w:p>
          <w:p w:rsidR="002B586B" w:rsidRPr="005D5CF3" w:rsidRDefault="002B586B" w:rsidP="002B586B">
            <w:pPr>
              <w:pStyle w:val="AppTableText"/>
            </w:pPr>
            <w:r w:rsidRPr="005D5CF3">
              <w:t>SDB+ (AHI ≥20)/EDS+</w:t>
            </w:r>
          </w:p>
          <w:p w:rsidR="002B586B" w:rsidRPr="005D5CF3" w:rsidRDefault="002B586B" w:rsidP="002B586B">
            <w:pPr>
              <w:pStyle w:val="AppTableText"/>
            </w:pPr>
            <w:r w:rsidRPr="005D5CF3">
              <w:t>SBD-/EDS+</w:t>
            </w:r>
          </w:p>
          <w:p w:rsidR="002B586B" w:rsidRPr="005D5CF3" w:rsidRDefault="002B586B" w:rsidP="002B586B">
            <w:pPr>
              <w:pStyle w:val="AppTableText"/>
            </w:pPr>
            <w:r w:rsidRPr="005D5CF3">
              <w:t xml:space="preserve">SDB+(AHI ≥20)/EDS- </w:t>
            </w:r>
          </w:p>
        </w:tc>
        <w:tc>
          <w:tcPr>
            <w:tcW w:w="2751" w:type="dxa"/>
            <w:gridSpan w:val="2"/>
            <w:shd w:val="clear" w:color="auto" w:fill="auto"/>
          </w:tcPr>
          <w:p w:rsidR="002B586B" w:rsidRPr="005D5CF3" w:rsidRDefault="002B586B" w:rsidP="002B586B">
            <w:pPr>
              <w:pStyle w:val="AppTableText"/>
            </w:pPr>
            <w:r w:rsidRPr="005D5CF3">
              <w:t>160 deaths</w:t>
            </w:r>
          </w:p>
          <w:p w:rsidR="002B586B" w:rsidRPr="005D5CF3" w:rsidRDefault="002B586B" w:rsidP="002B586B">
            <w:pPr>
              <w:pStyle w:val="AppTableText"/>
            </w:pPr>
          </w:p>
          <w:p w:rsidR="002B586B" w:rsidRPr="005D5CF3" w:rsidRDefault="002B586B" w:rsidP="002B586B">
            <w:pPr>
              <w:pStyle w:val="AppTableText"/>
            </w:pPr>
            <w:r w:rsidRPr="005D5CF3">
              <w:t>HR:</w:t>
            </w:r>
          </w:p>
          <w:p w:rsidR="002B586B" w:rsidRPr="005D5CF3" w:rsidRDefault="002B586B" w:rsidP="002B586B">
            <w:pPr>
              <w:pStyle w:val="AppTableText"/>
            </w:pPr>
            <w:r w:rsidRPr="005D5CF3">
              <w:t>SDB-/EDS- = Ref</w:t>
            </w:r>
          </w:p>
          <w:p w:rsidR="002B586B" w:rsidRPr="005D5CF3" w:rsidRDefault="002B586B" w:rsidP="002B586B">
            <w:pPr>
              <w:pStyle w:val="AppTableText"/>
            </w:pPr>
            <w:r w:rsidRPr="005D5CF3">
              <w:t>SDB+/EDS+ = 2.28 (1.46, 3.57)</w:t>
            </w:r>
          </w:p>
          <w:p w:rsidR="002B586B" w:rsidRPr="005D5CF3" w:rsidRDefault="002B586B" w:rsidP="002B586B">
            <w:pPr>
              <w:pStyle w:val="AppTableText"/>
            </w:pPr>
            <w:r w:rsidRPr="005D5CF3">
              <w:t>SBD-/EDS+ = 1.11 (0.75, 1.63)</w:t>
            </w:r>
          </w:p>
          <w:p w:rsidR="002B586B" w:rsidRPr="005D5CF3" w:rsidRDefault="002B586B" w:rsidP="002B586B">
            <w:pPr>
              <w:pStyle w:val="AppTableText"/>
            </w:pPr>
            <w:r w:rsidRPr="005D5CF3">
              <w:t>SDB+/EDS- = 0.74 (0.39, 1.38)</w:t>
            </w:r>
          </w:p>
        </w:tc>
        <w:tc>
          <w:tcPr>
            <w:tcW w:w="2723" w:type="dxa"/>
            <w:shd w:val="clear" w:color="auto" w:fill="auto"/>
          </w:tcPr>
          <w:p w:rsidR="002B586B" w:rsidRPr="005D5CF3" w:rsidRDefault="002B586B" w:rsidP="002B586B">
            <w:pPr>
              <w:pStyle w:val="AppTableText"/>
            </w:pPr>
            <w:r w:rsidRPr="005D5CF3">
              <w:t>NR</w:t>
            </w:r>
          </w:p>
        </w:tc>
        <w:tc>
          <w:tcPr>
            <w:tcW w:w="1591" w:type="dxa"/>
            <w:shd w:val="clear" w:color="auto" w:fill="auto"/>
          </w:tcPr>
          <w:p w:rsidR="002B586B" w:rsidRPr="005D5CF3" w:rsidRDefault="002B586B" w:rsidP="002B586B">
            <w:pPr>
              <w:pStyle w:val="AppTableText"/>
            </w:pPr>
            <w:r w:rsidRPr="005D5CF3">
              <w:t>NR</w:t>
            </w:r>
          </w:p>
        </w:tc>
        <w:tc>
          <w:tcPr>
            <w:tcW w:w="4410" w:type="dxa"/>
            <w:gridSpan w:val="2"/>
            <w:shd w:val="clear" w:color="auto" w:fill="auto"/>
          </w:tcPr>
          <w:p w:rsidR="002B586B" w:rsidRPr="005D5CF3" w:rsidRDefault="002B586B" w:rsidP="002B586B">
            <w:pPr>
              <w:pStyle w:val="AppTableText"/>
            </w:pPr>
            <w:r w:rsidRPr="005D5CF3">
              <w:rPr>
                <w:color w:val="000000"/>
              </w:rPr>
              <w:t>Final model included age, male gender, African American race, history of angina, habitual self-reported sleep duration &gt; 8.5 h (other covariates considered: smoking, alcohol intake, BMI, habitual sleep parameters [self-reported sleep duration, sleep latency, sleep ef</w:t>
            </w:r>
            <w:r w:rsidRPr="005D5CF3">
              <w:rPr>
                <w:color w:val="000000"/>
              </w:rPr>
              <w:softHyphen/>
              <w:t>ficiency], polysomnography sleep parameters [sleep duration, sleep latency, wakefulness after sleep onset, sleep efficiency], oxyhemoglobin desaturation [nadir in REM and NREM sleep during polysomnography], and 22 medical conditions [diabetes, emphysema, high blood pressure, heart attack, stroke, heart failure, etc.]).</w:t>
            </w:r>
          </w:p>
        </w:tc>
      </w:tr>
      <w:tr w:rsidR="002B586B" w:rsidRPr="005D5CF3" w:rsidTr="005D5CF3">
        <w:trPr>
          <w:gridAfter w:val="1"/>
          <w:wAfter w:w="21" w:type="dxa"/>
        </w:trPr>
        <w:tc>
          <w:tcPr>
            <w:tcW w:w="1485" w:type="dxa"/>
            <w:shd w:val="clear" w:color="auto" w:fill="auto"/>
          </w:tcPr>
          <w:p w:rsidR="002B586B" w:rsidRPr="005D5CF3" w:rsidRDefault="002B586B" w:rsidP="002B586B">
            <w:pPr>
              <w:pStyle w:val="AppTableText"/>
            </w:pPr>
            <w:r w:rsidRPr="005D5CF3">
              <w:t>Marin, 2005</w:t>
            </w:r>
            <w:r w:rsidRPr="005D5CF3">
              <w:fldChar w:fldCharType="begin"/>
            </w:r>
            <w:r w:rsidRPr="005D5CF3">
              <w:instrText xml:space="preserve"> ADDIN EN.CITE &lt;EndNote&gt;&lt;Cite&gt;&lt;RecNum&gt;10628&lt;/RecNum&gt;&lt;DisplayText&gt;&lt;style face="superscript" font="Times New Roman"&gt;50&lt;/style&gt;&lt;/DisplayText&gt;&lt;record&gt;&lt;rec-number&gt;10628&lt;/rec-number&gt;&lt;foreign-keys&gt;&lt;key app="EN" db-id="0pett52t5dt2zie99rqpxwwep20trw5sffv5" timestamp="1431957978"&gt;10628&lt;/key&gt;&lt;/foreign-keys&gt;&lt;ref-type name="Journal Article"&gt;17&lt;/ref-type&gt;&lt;contributors&gt;&lt;authors&gt;&lt;author&gt;Marin, J. M.&lt;/author&gt;&lt;author&gt;Carrizo, S. J.&lt;/author&gt;&lt;author&gt;Vicente, E.&lt;/author&gt;&lt;author&gt;Agusti, A. G.&lt;/author&gt;&lt;/authors&gt;&lt;/contributors&gt;&lt;auth-address&gt;Respiratory Service, Hospital Universitario Miguel Servet, Isabel la Catolica, Zaragoza, Spain. jmmarint@unizar.es&lt;/auth-address&gt;&lt;titles&gt;&lt;title&gt;Long-term cardiovascular outcomes in men with obstructive sleep apnoea-hypopnoea with or without treatment with continuous positive airway pressure: an observational study&lt;/title&gt;&lt;secondary-title&gt;Lancet&lt;/secondary-title&gt;&lt;alt-title&gt;Lancet&lt;/alt-title&gt;&lt;/titles&gt;&lt;periodical&gt;&lt;full-title&gt;Lancet&lt;/full-title&gt;&lt;abbr-1&gt;Lancet&lt;/abbr-1&gt;&lt;abbr-2&gt;Lancet&lt;/abbr-2&gt;&lt;/periodical&gt;&lt;alt-periodical&gt;&lt;full-title&gt;Lancet&lt;/full-title&gt;&lt;abbr-1&gt;Lancet&lt;/abbr-1&gt;&lt;abbr-2&gt;Lancet&lt;/abbr-2&gt;&lt;/alt-periodical&gt;&lt;pages&gt;1046-53&lt;/pages&gt;&lt;volume&gt;365&lt;/volume&gt;&lt;number&gt;9464&lt;/number&gt;&lt;keywords&gt;&lt;keyword&gt;Cardiovascular Diseases/*etiology/mortality&lt;/keyword&gt;&lt;keyword&gt;*Continuous Positive Airway Pressure&lt;/keyword&gt;&lt;keyword&gt;Humans&lt;/keyword&gt;&lt;keyword&gt;Male&lt;/keyword&gt;&lt;keyword&gt;Middle Aged&lt;/keyword&gt;&lt;keyword&gt;Risk Factors&lt;/keyword&gt;&lt;keyword&gt;Sleep Apnea, Obstructive/complications/*therapy&lt;/keyword&gt;&lt;keyword&gt;Snoring/complications&lt;/keyword&gt;&lt;/keywords&gt;&lt;dates&gt;&lt;year&gt;2005&lt;/year&gt;&lt;pub-dates&gt;&lt;date&gt;Mar 19-25&lt;/date&gt;&lt;/pub-dates&gt;&lt;/dates&gt;&lt;isbn&gt;1474-547X (Electronic)&amp;#xD;0140-6736 (Linking)&lt;/isbn&gt;&lt;accession-num&gt;15781100&lt;/accession-num&gt;&lt;urls&gt;&lt;related-urls&gt;&lt;url&gt;http://www.ncbi.nlm.nih.gov/pubmed/15781100&lt;/url&gt;&lt;/related-urls&gt;&lt;/urls&gt;&lt;custom1&gt;10628&lt;/custom1&gt;&lt;electronic-resource-num&gt;10.1016/S0140-6736(05)71141-7&lt;/electronic-resource-num&gt;&lt;/record&gt;&lt;/Cite&gt;&lt;/EndNote&gt;</w:instrText>
            </w:r>
            <w:r w:rsidRPr="005D5CF3">
              <w:fldChar w:fldCharType="separate"/>
            </w:r>
            <w:r w:rsidRPr="005D5CF3">
              <w:rPr>
                <w:noProof/>
                <w:vertAlign w:val="superscript"/>
              </w:rPr>
              <w:t>50</w:t>
            </w:r>
            <w:r w:rsidRPr="005D5CF3">
              <w:fldChar w:fldCharType="end"/>
            </w:r>
          </w:p>
          <w:p w:rsidR="002B586B" w:rsidRPr="005D5CF3" w:rsidRDefault="002B586B" w:rsidP="002B586B">
            <w:pPr>
              <w:pStyle w:val="AppTableText"/>
            </w:pPr>
          </w:p>
          <w:p w:rsidR="002B586B" w:rsidRPr="005D5CF3" w:rsidRDefault="002B586B" w:rsidP="002B586B">
            <w:pPr>
              <w:pStyle w:val="AppTableText"/>
            </w:pPr>
            <w:r w:rsidRPr="005D5CF3">
              <w:t>Untreated mild to mod: AHI 5-30</w:t>
            </w:r>
          </w:p>
          <w:p w:rsidR="002B586B" w:rsidRPr="005D5CF3" w:rsidRDefault="002B586B" w:rsidP="002B586B">
            <w:pPr>
              <w:pStyle w:val="AppTableText"/>
            </w:pPr>
            <w:r w:rsidRPr="005D5CF3">
              <w:t>Untreated Severe: AHI &gt;30</w:t>
            </w:r>
          </w:p>
          <w:p w:rsidR="002B586B" w:rsidRPr="005D5CF3" w:rsidRDefault="002B586B" w:rsidP="002B586B">
            <w:pPr>
              <w:pStyle w:val="AppTableText"/>
            </w:pPr>
            <w:r w:rsidRPr="005D5CF3">
              <w:t>Treated OSA with CPAP: Any AHI &gt;5</w:t>
            </w:r>
          </w:p>
          <w:p w:rsidR="002B586B" w:rsidRPr="005D5CF3" w:rsidRDefault="002B586B" w:rsidP="002B586B">
            <w:pPr>
              <w:pStyle w:val="AppTableText"/>
            </w:pPr>
            <w:r w:rsidRPr="005D5CF3">
              <w:t>Snorers: AHI &lt;5</w:t>
            </w:r>
          </w:p>
          <w:p w:rsidR="002B586B" w:rsidRPr="005D5CF3" w:rsidRDefault="002B586B" w:rsidP="002B586B">
            <w:pPr>
              <w:pStyle w:val="AppTableText"/>
            </w:pPr>
            <w:r w:rsidRPr="005D5CF3">
              <w:t>Healthy controls: AHI &lt;5</w:t>
            </w:r>
          </w:p>
        </w:tc>
        <w:tc>
          <w:tcPr>
            <w:tcW w:w="2751" w:type="dxa"/>
            <w:gridSpan w:val="2"/>
            <w:shd w:val="clear" w:color="auto" w:fill="auto"/>
          </w:tcPr>
          <w:p w:rsidR="002B586B" w:rsidRPr="005D5CF3" w:rsidRDefault="002B586B" w:rsidP="002B586B">
            <w:pPr>
              <w:pStyle w:val="AppTableText"/>
            </w:pPr>
            <w:r w:rsidRPr="005D5CF3">
              <w:t>NR</w:t>
            </w:r>
          </w:p>
        </w:tc>
        <w:tc>
          <w:tcPr>
            <w:tcW w:w="2723" w:type="dxa"/>
            <w:shd w:val="clear" w:color="auto" w:fill="auto"/>
          </w:tcPr>
          <w:p w:rsidR="002B586B" w:rsidRPr="005D5CF3" w:rsidRDefault="002B586B" w:rsidP="002B586B">
            <w:pPr>
              <w:pStyle w:val="AppTableText"/>
            </w:pPr>
            <w:r w:rsidRPr="005D5CF3">
              <w:t>81 fatal CV events (due to MI or stroke): 47 in untreated OSA participants; 13 in treated OSA group; 13 in simple snorers; and 8 in healthy men</w:t>
            </w:r>
          </w:p>
          <w:p w:rsidR="002B586B" w:rsidRPr="005D5CF3" w:rsidRDefault="002B586B" w:rsidP="002B586B">
            <w:pPr>
              <w:pStyle w:val="AppTableText"/>
            </w:pPr>
          </w:p>
          <w:p w:rsidR="002B586B" w:rsidRPr="005D5CF3" w:rsidRDefault="002B586B" w:rsidP="002B586B">
            <w:pPr>
              <w:pStyle w:val="AppTableText"/>
            </w:pPr>
            <w:r w:rsidRPr="005D5CF3">
              <w:t>Partial adjusted OR</w:t>
            </w:r>
          </w:p>
          <w:p w:rsidR="002B586B" w:rsidRPr="005D5CF3" w:rsidRDefault="002B586B" w:rsidP="002B586B">
            <w:pPr>
              <w:pStyle w:val="AppTableText"/>
            </w:pPr>
            <w:r w:rsidRPr="005D5CF3">
              <w:t>Untreated mild to mod: 1.16 (0.55 to 2.11)</w:t>
            </w:r>
          </w:p>
          <w:p w:rsidR="002B586B" w:rsidRPr="005D5CF3" w:rsidRDefault="002B586B" w:rsidP="002B586B">
            <w:pPr>
              <w:pStyle w:val="AppTableText"/>
            </w:pPr>
            <w:r w:rsidRPr="005D5CF3">
              <w:t>Untreated severe: 3.02 (1.44 to 7.33)</w:t>
            </w:r>
          </w:p>
          <w:p w:rsidR="002B586B" w:rsidRPr="005D5CF3" w:rsidRDefault="002B586B" w:rsidP="002B586B">
            <w:pPr>
              <w:pStyle w:val="AppTableText"/>
            </w:pPr>
            <w:r w:rsidRPr="005D5CF3">
              <w:t>CPAP treated: 1.05 (0.45 to 2.09)</w:t>
            </w:r>
          </w:p>
          <w:p w:rsidR="002B586B" w:rsidRPr="005D5CF3" w:rsidRDefault="002B586B" w:rsidP="002B586B">
            <w:pPr>
              <w:pStyle w:val="AppTableText"/>
            </w:pPr>
            <w:r w:rsidRPr="005D5CF3">
              <w:t>Snorers: 1.03 (0.41 to 1.46)</w:t>
            </w:r>
          </w:p>
          <w:p w:rsidR="002B586B" w:rsidRPr="005D5CF3" w:rsidRDefault="002B586B" w:rsidP="002B586B">
            <w:pPr>
              <w:pStyle w:val="AppTableText"/>
            </w:pPr>
          </w:p>
          <w:p w:rsidR="002B586B" w:rsidRPr="005D5CF3" w:rsidRDefault="002B586B" w:rsidP="002B586B">
            <w:pPr>
              <w:pStyle w:val="AppTableText"/>
            </w:pPr>
          </w:p>
          <w:p w:rsidR="002B586B" w:rsidRPr="005D5CF3" w:rsidRDefault="002B586B" w:rsidP="002B586B">
            <w:pPr>
              <w:pStyle w:val="AppTableText"/>
            </w:pPr>
            <w:r w:rsidRPr="005D5CF3">
              <w:t>Fully adjusted OR</w:t>
            </w:r>
          </w:p>
          <w:p w:rsidR="002B586B" w:rsidRPr="005D5CF3" w:rsidRDefault="002B586B" w:rsidP="002B586B">
            <w:pPr>
              <w:pStyle w:val="AppTableText"/>
            </w:pPr>
            <w:r w:rsidRPr="005D5CF3">
              <w:t>Untreated mild to mod: 1.15 (0.34 to 2.69)</w:t>
            </w:r>
          </w:p>
          <w:p w:rsidR="002B586B" w:rsidRPr="005D5CF3" w:rsidRDefault="002B586B" w:rsidP="002B586B">
            <w:pPr>
              <w:pStyle w:val="AppTableText"/>
            </w:pPr>
            <w:r w:rsidRPr="005D5CF3">
              <w:t xml:space="preserve">Untreated severe: 2.87 (1.17 to </w:t>
            </w:r>
            <w:r w:rsidRPr="005D5CF3">
              <w:lastRenderedPageBreak/>
              <w:t>7.3)</w:t>
            </w:r>
          </w:p>
          <w:p w:rsidR="002B586B" w:rsidRPr="005D5CF3" w:rsidRDefault="002B586B" w:rsidP="002B586B">
            <w:pPr>
              <w:pStyle w:val="AppTableText"/>
            </w:pPr>
            <w:r w:rsidRPr="005D5CF3">
              <w:t>CPAP treated: 1.05 (0.39 to 2.21)Snorers: 1.03 (0.31 to 1.84)</w:t>
            </w:r>
          </w:p>
        </w:tc>
        <w:tc>
          <w:tcPr>
            <w:tcW w:w="1591" w:type="dxa"/>
            <w:shd w:val="clear" w:color="auto" w:fill="auto"/>
          </w:tcPr>
          <w:p w:rsidR="002B586B" w:rsidRPr="005D5CF3" w:rsidRDefault="002B586B" w:rsidP="002B586B">
            <w:pPr>
              <w:pStyle w:val="AppTableText"/>
            </w:pPr>
            <w:r w:rsidRPr="005D5CF3">
              <w:lastRenderedPageBreak/>
              <w:t>NR</w:t>
            </w:r>
          </w:p>
        </w:tc>
        <w:tc>
          <w:tcPr>
            <w:tcW w:w="4389" w:type="dxa"/>
            <w:shd w:val="clear" w:color="auto" w:fill="auto"/>
          </w:tcPr>
          <w:p w:rsidR="002B586B" w:rsidRPr="005D5CF3" w:rsidRDefault="002B586B" w:rsidP="002B586B">
            <w:pPr>
              <w:pStyle w:val="AppTableText"/>
            </w:pPr>
            <w:r w:rsidRPr="005D5CF3">
              <w:t>Partial: Age, diagnostic group, diabetes, lipid disorders, smoking status, alcohol use, systolic and diastolic blood pressure, blood glucose, total cholesterol. Triglycerides, and current use of antihypertensive, lipid-lowering and antidiabetic drugs</w:t>
            </w:r>
          </w:p>
          <w:p w:rsidR="002B586B" w:rsidRPr="005D5CF3" w:rsidRDefault="002B586B" w:rsidP="002B586B">
            <w:pPr>
              <w:pStyle w:val="AppTableText"/>
            </w:pPr>
            <w:r w:rsidRPr="005D5CF3">
              <w:t>Full: above plus hypertension and presence of cardiovascular disease—i.e., ischemic heart disease, congestive heart disease, or cerebrovascular disease.</w:t>
            </w:r>
          </w:p>
          <w:p w:rsidR="002B586B" w:rsidRPr="005D5CF3" w:rsidRDefault="002B586B" w:rsidP="002B586B">
            <w:pPr>
              <w:pStyle w:val="AppTableText"/>
            </w:pPr>
          </w:p>
          <w:p w:rsidR="002B586B" w:rsidRPr="005D5CF3" w:rsidRDefault="002B586B" w:rsidP="002B586B">
            <w:pPr>
              <w:pStyle w:val="AppTableText"/>
            </w:pPr>
            <w:r w:rsidRPr="005D5CF3">
              <w:t>Used matching for age and BMI</w:t>
            </w:r>
          </w:p>
        </w:tc>
      </w:tr>
      <w:tr w:rsidR="002B586B" w:rsidRPr="005D5CF3" w:rsidTr="005D5CF3">
        <w:trPr>
          <w:gridAfter w:val="1"/>
          <w:wAfter w:w="21" w:type="dxa"/>
        </w:trPr>
        <w:tc>
          <w:tcPr>
            <w:tcW w:w="1485" w:type="dxa"/>
            <w:shd w:val="clear" w:color="auto" w:fill="auto"/>
          </w:tcPr>
          <w:p w:rsidR="002B586B" w:rsidRPr="005D5CF3" w:rsidRDefault="002B586B" w:rsidP="002B586B">
            <w:pPr>
              <w:pStyle w:val="AppTableText"/>
            </w:pPr>
            <w:r w:rsidRPr="005D5CF3">
              <w:lastRenderedPageBreak/>
              <w:t>Marshall, 2008</w:t>
            </w:r>
            <w:r w:rsidRPr="005D5CF3">
              <w:fldChar w:fldCharType="begin">
                <w:fldData xml:space="preserve">PEVuZE5vdGU+PENpdGU+PFJlY051bT4xMDkzNTwvUmVjTnVtPjxEaXNwbGF5VGV4dD48c3R5bGUg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</w:fldData>
              </w:fldChar>
            </w:r>
            <w:r w:rsidRPr="005D5CF3">
              <w:instrText xml:space="preserve"> ADDIN EN.CITE </w:instrText>
            </w:r>
            <w:r w:rsidRPr="005D5CF3">
              <w:fldChar w:fldCharType="begin">
                <w:fldData xml:space="preserve">PEVuZE5vdGU+PENpdGU+PFJlY051bT4xMDkzNTwvUmVjTnVtPjxEaXNwbGF5VGV4dD48c3R5bGUg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</w:fldData>
              </w:fldChar>
            </w:r>
            <w:r w:rsidRPr="005D5CF3">
              <w:instrText xml:space="preserve"> ADDIN EN.CITE.DATA </w:instrText>
            </w:r>
            <w:r w:rsidRPr="005D5CF3">
              <w:fldChar w:fldCharType="end"/>
            </w:r>
            <w:r w:rsidRPr="005D5CF3">
              <w:fldChar w:fldCharType="separate"/>
            </w:r>
            <w:r w:rsidRPr="005D5CF3">
              <w:rPr>
                <w:noProof/>
                <w:vertAlign w:val="superscript"/>
              </w:rPr>
              <w:t>228</w:t>
            </w:r>
            <w:r w:rsidRPr="005D5CF3">
              <w:fldChar w:fldCharType="end"/>
            </w:r>
          </w:p>
          <w:p w:rsidR="002B586B" w:rsidRPr="005D5CF3" w:rsidRDefault="002B586B" w:rsidP="002B586B">
            <w:pPr>
              <w:pStyle w:val="AppTableText"/>
            </w:pPr>
            <w:r w:rsidRPr="005D5CF3">
              <w:t>Marshall, 2014</w:t>
            </w:r>
            <w:r w:rsidRPr="005D5CF3">
              <w:fldChar w:fldCharType="begin">
                <w:fldData xml:space="preserve">PEVuZE5vdGU+PENpdGU+PEF1dGhvcj5NYXJzaGFsbDwvQXV0aG9yPjxZZWFyPjIwMTQ8L1llYXI+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</w:fldData>
              </w:fldChar>
            </w:r>
            <w:r w:rsidRPr="005D5CF3">
              <w:instrText xml:space="preserve"> ADDIN EN.CITE </w:instrText>
            </w:r>
            <w:r w:rsidRPr="005D5CF3">
              <w:fldChar w:fldCharType="begin">
                <w:fldData xml:space="preserve">PEVuZE5vdGU+PENpdGU+PEF1dGhvcj5NYXJzaGFsbDwvQXV0aG9yPjxZZWFyPjIwMTQ8L1llYXI+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</w:fldData>
              </w:fldChar>
            </w:r>
            <w:r w:rsidRPr="005D5CF3">
              <w:instrText xml:space="preserve"> ADDIN EN.CITE.DATA </w:instrText>
            </w:r>
            <w:r w:rsidRPr="005D5CF3">
              <w:fldChar w:fldCharType="end"/>
            </w:r>
            <w:r w:rsidRPr="005D5CF3">
              <w:fldChar w:fldCharType="separate"/>
            </w:r>
            <w:r w:rsidRPr="005D5CF3">
              <w:rPr>
                <w:noProof/>
                <w:vertAlign w:val="superscript"/>
              </w:rPr>
              <w:t>229</w:t>
            </w:r>
            <w:r w:rsidRPr="005D5CF3">
              <w:fldChar w:fldCharType="end"/>
            </w:r>
          </w:p>
          <w:p w:rsidR="002B586B" w:rsidRPr="005D5CF3" w:rsidRDefault="002B586B" w:rsidP="002B586B">
            <w:pPr>
              <w:pStyle w:val="AppTableText"/>
            </w:pPr>
          </w:p>
          <w:p w:rsidR="002B586B" w:rsidRPr="005D5CF3" w:rsidRDefault="002B586B" w:rsidP="002B586B">
            <w:pPr>
              <w:pStyle w:val="AppTableText"/>
            </w:pPr>
            <w:proofErr w:type="spellStart"/>
            <w:r w:rsidRPr="005D5CF3">
              <w:t>Busselton</w:t>
            </w:r>
            <w:proofErr w:type="spellEnd"/>
            <w:r w:rsidRPr="005D5CF3">
              <w:t xml:space="preserve"> Health Study</w:t>
            </w:r>
          </w:p>
          <w:p w:rsidR="002B586B" w:rsidRPr="005D5CF3" w:rsidRDefault="002B586B" w:rsidP="002B586B">
            <w:pPr>
              <w:pStyle w:val="AppTableText"/>
            </w:pPr>
          </w:p>
          <w:p w:rsidR="002B586B" w:rsidRPr="005D5CF3" w:rsidRDefault="002B586B" w:rsidP="002B586B">
            <w:pPr>
              <w:pStyle w:val="AppTableText"/>
              <w:rPr>
                <w:i/>
              </w:rPr>
            </w:pPr>
            <w:r w:rsidRPr="005D5CF3">
              <w:rPr>
                <w:i/>
              </w:rPr>
              <w:t xml:space="preserve">For 14 year </w:t>
            </w:r>
            <w:proofErr w:type="spellStart"/>
            <w:r w:rsidRPr="005D5CF3">
              <w:rPr>
                <w:i/>
              </w:rPr>
              <w:t>followup</w:t>
            </w:r>
            <w:proofErr w:type="spellEnd"/>
          </w:p>
          <w:p w:rsidR="002B586B" w:rsidRPr="005D5CF3" w:rsidRDefault="002B586B" w:rsidP="002B586B">
            <w:pPr>
              <w:pStyle w:val="AppTableText"/>
            </w:pPr>
            <w:r w:rsidRPr="005D5CF3">
              <w:t>RDI</w:t>
            </w:r>
          </w:p>
          <w:p w:rsidR="002B586B" w:rsidRPr="005D5CF3" w:rsidRDefault="002B586B" w:rsidP="002B586B">
            <w:pPr>
              <w:pStyle w:val="AppTableText"/>
            </w:pPr>
            <w:r w:rsidRPr="005D5CF3">
              <w:t>No OSA: 0 to 4</w:t>
            </w:r>
          </w:p>
          <w:p w:rsidR="002B586B" w:rsidRPr="005D5CF3" w:rsidRDefault="002B586B" w:rsidP="002B586B">
            <w:pPr>
              <w:pStyle w:val="AppTableText"/>
            </w:pPr>
            <w:r w:rsidRPr="005D5CF3">
              <w:t>Mild: 5 to &lt;15</w:t>
            </w:r>
          </w:p>
          <w:p w:rsidR="002B586B" w:rsidRPr="005D5CF3" w:rsidRDefault="002B586B" w:rsidP="002B586B">
            <w:pPr>
              <w:pStyle w:val="AppTableText"/>
            </w:pPr>
            <w:r w:rsidRPr="005D5CF3">
              <w:t>Mod to severe: ≥15</w:t>
            </w:r>
          </w:p>
          <w:p w:rsidR="002B586B" w:rsidRPr="005D5CF3" w:rsidRDefault="002B586B" w:rsidP="002B586B">
            <w:pPr>
              <w:pStyle w:val="AppTableText"/>
            </w:pPr>
          </w:p>
          <w:p w:rsidR="002B586B" w:rsidRPr="005D5CF3" w:rsidRDefault="002B586B" w:rsidP="002B586B">
            <w:pPr>
              <w:pStyle w:val="AppTableText"/>
              <w:rPr>
                <w:i/>
              </w:rPr>
            </w:pPr>
            <w:r w:rsidRPr="005D5CF3">
              <w:rPr>
                <w:i/>
              </w:rPr>
              <w:t xml:space="preserve">For 20 year </w:t>
            </w:r>
            <w:proofErr w:type="spellStart"/>
            <w:r w:rsidRPr="005D5CF3">
              <w:rPr>
                <w:i/>
              </w:rPr>
              <w:t>followup</w:t>
            </w:r>
            <w:proofErr w:type="spellEnd"/>
            <w:r w:rsidRPr="005D5CF3">
              <w:rPr>
                <w:i/>
              </w:rPr>
              <w:t>:</w:t>
            </w:r>
          </w:p>
          <w:p w:rsidR="002B586B" w:rsidRPr="005D5CF3" w:rsidRDefault="002B586B" w:rsidP="002B586B">
            <w:pPr>
              <w:rPr>
                <w:rFonts w:ascii="Arial" w:hAnsi="Arial" w:cs="Arial"/>
                <w:sz w:val="18"/>
                <w:szCs w:val="18"/>
              </w:rPr>
            </w:pPr>
            <w:r w:rsidRPr="005D5CF3">
              <w:rPr>
                <w:rFonts w:ascii="Arial" w:hAnsi="Arial" w:cs="Arial"/>
                <w:sz w:val="18"/>
                <w:szCs w:val="18"/>
              </w:rPr>
              <w:t>Normal: &lt; 5</w:t>
            </w:r>
          </w:p>
          <w:p w:rsidR="002B586B" w:rsidRPr="005D5CF3" w:rsidRDefault="002B586B" w:rsidP="002B586B">
            <w:pPr>
              <w:rPr>
                <w:rFonts w:ascii="Arial" w:hAnsi="Arial" w:cs="Arial"/>
                <w:sz w:val="18"/>
                <w:szCs w:val="18"/>
              </w:rPr>
            </w:pPr>
            <w:r w:rsidRPr="005D5CF3">
              <w:rPr>
                <w:rFonts w:ascii="Arial" w:hAnsi="Arial" w:cs="Arial"/>
                <w:sz w:val="18"/>
                <w:szCs w:val="18"/>
              </w:rPr>
              <w:t>Mild 5 to &lt;15</w:t>
            </w:r>
          </w:p>
          <w:p w:rsidR="002B586B" w:rsidRPr="005D5CF3" w:rsidRDefault="002B586B" w:rsidP="002B586B">
            <w:pPr>
              <w:pStyle w:val="AppTableText"/>
            </w:pPr>
            <w:r w:rsidRPr="005D5CF3">
              <w:rPr>
                <w:rFonts w:eastAsia="Times New Roman"/>
              </w:rPr>
              <w:t>Mod to severe: ≥15</w:t>
            </w:r>
          </w:p>
        </w:tc>
        <w:tc>
          <w:tcPr>
            <w:tcW w:w="2745" w:type="dxa"/>
            <w:shd w:val="clear" w:color="auto" w:fill="auto"/>
          </w:tcPr>
          <w:p w:rsidR="002B586B" w:rsidRPr="005D5CF3" w:rsidRDefault="002B586B" w:rsidP="002B586B">
            <w:pPr>
              <w:pStyle w:val="AppTableText"/>
              <w:rPr>
                <w:i/>
              </w:rPr>
            </w:pPr>
            <w:r w:rsidRPr="005D5CF3">
              <w:rPr>
                <w:i/>
              </w:rPr>
              <w:t xml:space="preserve">For 14 year </w:t>
            </w:r>
            <w:proofErr w:type="spellStart"/>
            <w:r w:rsidRPr="005D5CF3">
              <w:rPr>
                <w:i/>
              </w:rPr>
              <w:t>followup</w:t>
            </w:r>
            <w:proofErr w:type="spellEnd"/>
            <w:r w:rsidRPr="005D5CF3">
              <w:rPr>
                <w:i/>
              </w:rPr>
              <w:t>:</w:t>
            </w:r>
          </w:p>
          <w:p w:rsidR="002B586B" w:rsidRPr="005D5CF3" w:rsidRDefault="002B586B" w:rsidP="002B586B">
            <w:pPr>
              <w:pStyle w:val="AppTableText"/>
            </w:pPr>
            <w:r w:rsidRPr="005D5CF3">
              <w:t>33 deaths (by group: 22, 5, and 6, respectively)</w:t>
            </w:r>
          </w:p>
          <w:p w:rsidR="002B586B" w:rsidRPr="005D5CF3" w:rsidRDefault="002B586B" w:rsidP="002B586B">
            <w:pPr>
              <w:pStyle w:val="AppTableText"/>
            </w:pPr>
          </w:p>
          <w:p w:rsidR="002B586B" w:rsidRPr="005D5CF3" w:rsidRDefault="002B586B" w:rsidP="002B586B">
            <w:pPr>
              <w:pStyle w:val="AppTableText"/>
            </w:pPr>
            <w:r w:rsidRPr="005D5CF3">
              <w:t>Partially Adjusted HR</w:t>
            </w:r>
          </w:p>
          <w:p w:rsidR="002B586B" w:rsidRPr="005D5CF3" w:rsidRDefault="002B586B" w:rsidP="002B586B">
            <w:pPr>
              <w:pStyle w:val="AppTableText"/>
            </w:pPr>
            <w:r w:rsidRPr="005D5CF3">
              <w:t>No OSA: Ref</w:t>
            </w:r>
          </w:p>
          <w:p w:rsidR="002B586B" w:rsidRPr="005D5CF3" w:rsidRDefault="002B586B" w:rsidP="002B586B">
            <w:pPr>
              <w:pStyle w:val="AppTableText"/>
            </w:pPr>
            <w:r w:rsidRPr="005D5CF3">
              <w:t>Mild: 0.62 (0.23 to 1.69)</w:t>
            </w:r>
          </w:p>
          <w:p w:rsidR="002B586B" w:rsidRPr="005D5CF3" w:rsidRDefault="002B586B" w:rsidP="002B586B">
            <w:pPr>
              <w:pStyle w:val="AppTableText"/>
            </w:pPr>
            <w:r w:rsidRPr="005D5CF3">
              <w:t>Mod to severe: 4.40 (1.48 to 13.07), P=0.008</w:t>
            </w:r>
          </w:p>
          <w:p w:rsidR="002B586B" w:rsidRPr="005D5CF3" w:rsidRDefault="002B586B" w:rsidP="002B586B">
            <w:pPr>
              <w:pStyle w:val="AppTableText"/>
            </w:pPr>
          </w:p>
          <w:p w:rsidR="002B586B" w:rsidRPr="005D5CF3" w:rsidRDefault="002B586B" w:rsidP="002B586B">
            <w:pPr>
              <w:pStyle w:val="AppTableText"/>
            </w:pPr>
            <w:r w:rsidRPr="005D5CF3">
              <w:t>Fully Adjusted HR</w:t>
            </w:r>
          </w:p>
          <w:p w:rsidR="002B586B" w:rsidRPr="005D5CF3" w:rsidRDefault="002B586B" w:rsidP="002B586B">
            <w:pPr>
              <w:pStyle w:val="AppTableText"/>
            </w:pPr>
            <w:r w:rsidRPr="005D5CF3">
              <w:t>No OSA: Ref</w:t>
            </w:r>
          </w:p>
          <w:p w:rsidR="002B586B" w:rsidRPr="005D5CF3" w:rsidRDefault="002B586B" w:rsidP="002B586B">
            <w:pPr>
              <w:pStyle w:val="AppTableText"/>
            </w:pPr>
            <w:r w:rsidRPr="005D5CF3">
              <w:t>Mild: 0.47 (0.17 to 1.29)</w:t>
            </w:r>
          </w:p>
          <w:p w:rsidR="002B586B" w:rsidRPr="005D5CF3" w:rsidRDefault="002B586B" w:rsidP="002B586B">
            <w:pPr>
              <w:pStyle w:val="AppTableText"/>
            </w:pPr>
            <w:r w:rsidRPr="005D5CF3">
              <w:t>Mod to severe: 6.24 (2.01 to 19.39), P=0.002</w:t>
            </w:r>
          </w:p>
          <w:p w:rsidR="002B586B" w:rsidRPr="005D5CF3" w:rsidRDefault="002B586B" w:rsidP="002B586B">
            <w:pPr>
              <w:pStyle w:val="AppTableText"/>
            </w:pPr>
          </w:p>
          <w:p w:rsidR="002B586B" w:rsidRPr="005D5CF3" w:rsidRDefault="002B586B" w:rsidP="002B586B">
            <w:pPr>
              <w:pStyle w:val="AppTableText"/>
              <w:rPr>
                <w:i/>
              </w:rPr>
            </w:pPr>
            <w:r w:rsidRPr="005D5CF3">
              <w:rPr>
                <w:i/>
              </w:rPr>
              <w:t xml:space="preserve">For 20 year </w:t>
            </w:r>
            <w:proofErr w:type="spellStart"/>
            <w:r w:rsidRPr="005D5CF3">
              <w:rPr>
                <w:i/>
              </w:rPr>
              <w:t>followup</w:t>
            </w:r>
            <w:proofErr w:type="spellEnd"/>
            <w:r w:rsidRPr="005D5CF3">
              <w:rPr>
                <w:i/>
              </w:rPr>
              <w:t>:</w:t>
            </w:r>
          </w:p>
          <w:p w:rsidR="002B586B" w:rsidRPr="005D5CF3" w:rsidRDefault="002B586B" w:rsidP="002B586B">
            <w:pPr>
              <w:rPr>
                <w:rFonts w:ascii="Arial" w:hAnsi="Arial" w:cs="Arial"/>
                <w:sz w:val="18"/>
                <w:szCs w:val="18"/>
              </w:rPr>
            </w:pPr>
            <w:r w:rsidRPr="005D5CF3">
              <w:rPr>
                <w:rFonts w:ascii="Arial" w:hAnsi="Arial" w:cs="Arial"/>
                <w:sz w:val="18"/>
                <w:szCs w:val="18"/>
              </w:rPr>
              <w:t xml:space="preserve">77 deaths </w:t>
            </w:r>
          </w:p>
          <w:p w:rsidR="002B586B" w:rsidRPr="005D5CF3" w:rsidRDefault="002B586B" w:rsidP="002B586B">
            <w:pPr>
              <w:rPr>
                <w:rFonts w:ascii="Arial" w:hAnsi="Arial" w:cs="Arial"/>
                <w:sz w:val="18"/>
                <w:szCs w:val="18"/>
              </w:rPr>
            </w:pPr>
          </w:p>
          <w:p w:rsidR="002B586B" w:rsidRPr="005D5CF3" w:rsidRDefault="002B586B" w:rsidP="002B586B">
            <w:pPr>
              <w:rPr>
                <w:rFonts w:ascii="Arial" w:hAnsi="Arial" w:cs="Arial"/>
                <w:sz w:val="18"/>
                <w:szCs w:val="18"/>
              </w:rPr>
            </w:pPr>
            <w:r w:rsidRPr="005D5CF3">
              <w:rPr>
                <w:rFonts w:ascii="Arial" w:hAnsi="Arial" w:cs="Arial"/>
                <w:sz w:val="18"/>
                <w:szCs w:val="18"/>
              </w:rPr>
              <w:t>G1: Ref</w:t>
            </w:r>
          </w:p>
          <w:p w:rsidR="002B586B" w:rsidRPr="005D5CF3" w:rsidRDefault="002B586B" w:rsidP="002B586B">
            <w:pPr>
              <w:rPr>
                <w:rFonts w:ascii="Arial" w:hAnsi="Arial" w:cs="Arial"/>
                <w:sz w:val="18"/>
                <w:szCs w:val="18"/>
              </w:rPr>
            </w:pPr>
            <w:r w:rsidRPr="005D5CF3">
              <w:rPr>
                <w:rFonts w:ascii="Arial" w:hAnsi="Arial" w:cs="Arial"/>
                <w:sz w:val="18"/>
                <w:szCs w:val="18"/>
              </w:rPr>
              <w:t>G2: 0.51 (0.27 to 0.99)</w:t>
            </w:r>
          </w:p>
          <w:p w:rsidR="002B586B" w:rsidRPr="005D5CF3" w:rsidRDefault="002B586B" w:rsidP="002B586B">
            <w:pPr>
              <w:pStyle w:val="AppTableText"/>
            </w:pPr>
            <w:r w:rsidRPr="005D5CF3">
              <w:t>G3: 4.2 (1.9 to 9.2)</w:t>
            </w:r>
          </w:p>
        </w:tc>
        <w:tc>
          <w:tcPr>
            <w:tcW w:w="2729" w:type="dxa"/>
            <w:gridSpan w:val="2"/>
            <w:shd w:val="clear" w:color="auto" w:fill="auto"/>
          </w:tcPr>
          <w:p w:rsidR="002B586B" w:rsidRPr="005D5CF3" w:rsidRDefault="002B586B" w:rsidP="002B586B">
            <w:pPr>
              <w:pStyle w:val="AppTableText"/>
            </w:pPr>
            <w:r w:rsidRPr="005D5CF3">
              <w:t>NR</w:t>
            </w:r>
          </w:p>
        </w:tc>
        <w:tc>
          <w:tcPr>
            <w:tcW w:w="1591" w:type="dxa"/>
            <w:shd w:val="clear" w:color="auto" w:fill="auto"/>
          </w:tcPr>
          <w:p w:rsidR="002B586B" w:rsidRPr="005D5CF3" w:rsidRDefault="002B586B" w:rsidP="002B586B">
            <w:pPr>
              <w:pStyle w:val="AppTableText"/>
            </w:pPr>
            <w:r w:rsidRPr="005D5CF3">
              <w:t>NR</w:t>
            </w:r>
          </w:p>
        </w:tc>
        <w:tc>
          <w:tcPr>
            <w:tcW w:w="4389" w:type="dxa"/>
            <w:shd w:val="clear" w:color="auto" w:fill="auto"/>
          </w:tcPr>
          <w:p w:rsidR="002B586B" w:rsidRPr="005D5CF3" w:rsidRDefault="002B586B" w:rsidP="002B586B">
            <w:pPr>
              <w:pStyle w:val="AppTableText"/>
              <w:rPr>
                <w:i/>
              </w:rPr>
            </w:pPr>
            <w:r w:rsidRPr="005D5CF3">
              <w:rPr>
                <w:i/>
              </w:rPr>
              <w:t xml:space="preserve">For 14 year </w:t>
            </w:r>
            <w:proofErr w:type="spellStart"/>
            <w:r w:rsidRPr="005D5CF3">
              <w:rPr>
                <w:i/>
              </w:rPr>
              <w:t>followup</w:t>
            </w:r>
            <w:proofErr w:type="spellEnd"/>
            <w:r w:rsidRPr="005D5CF3">
              <w:rPr>
                <w:i/>
              </w:rPr>
              <w:t>:</w:t>
            </w:r>
          </w:p>
          <w:p w:rsidR="002B586B" w:rsidRPr="005D5CF3" w:rsidRDefault="002B586B" w:rsidP="002B586B">
            <w:pPr>
              <w:pStyle w:val="AppTableText"/>
            </w:pPr>
            <w:r w:rsidRPr="005D5CF3">
              <w:t>Partially adjusted for age, gender, BMI, smoking status, total cholesterol, HDL cholesterol, diabetes (yes/no), doctor diagnoses angina</w:t>
            </w:r>
          </w:p>
          <w:p w:rsidR="002B586B" w:rsidRPr="005D5CF3" w:rsidRDefault="002B586B" w:rsidP="002B586B">
            <w:pPr>
              <w:pStyle w:val="AppTableText"/>
            </w:pPr>
          </w:p>
          <w:p w:rsidR="002B586B" w:rsidRPr="005D5CF3" w:rsidRDefault="002B586B" w:rsidP="002B586B">
            <w:pPr>
              <w:pStyle w:val="AppTableText"/>
            </w:pPr>
            <w:r w:rsidRPr="005D5CF3">
              <w:t>Fully adjusted: Everything in the partially adjusted model plus mean arterial pressure</w:t>
            </w:r>
          </w:p>
          <w:p w:rsidR="002B586B" w:rsidRPr="005D5CF3" w:rsidRDefault="002B586B" w:rsidP="002B586B">
            <w:pPr>
              <w:pStyle w:val="AppTableText"/>
            </w:pPr>
          </w:p>
          <w:p w:rsidR="002B586B" w:rsidRPr="005D5CF3" w:rsidRDefault="002B586B" w:rsidP="002B586B">
            <w:pPr>
              <w:pStyle w:val="AppTableText"/>
              <w:rPr>
                <w:i/>
              </w:rPr>
            </w:pPr>
            <w:r w:rsidRPr="005D5CF3">
              <w:rPr>
                <w:i/>
              </w:rPr>
              <w:t xml:space="preserve">For 20 year </w:t>
            </w:r>
            <w:proofErr w:type="spellStart"/>
            <w:r w:rsidRPr="005D5CF3">
              <w:rPr>
                <w:i/>
              </w:rPr>
              <w:t>followup</w:t>
            </w:r>
            <w:proofErr w:type="spellEnd"/>
            <w:r w:rsidRPr="005D5CF3">
              <w:rPr>
                <w:i/>
              </w:rPr>
              <w:t>:</w:t>
            </w:r>
          </w:p>
          <w:p w:rsidR="002B586B" w:rsidRPr="005D5CF3" w:rsidRDefault="002B586B" w:rsidP="002B586B">
            <w:pPr>
              <w:pStyle w:val="AppTableText"/>
            </w:pPr>
            <w:r w:rsidRPr="005D5CF3">
              <w:t>Adjusted for age, gender, body mass index (normal, overweight, obese), smoking status (never, ex, current), total cholesterol, high density lipoprotein cholesterol, mean arterial pressure, diabetes (yes/no), doctor-diagnosed angina (yes/no), and in mortality, stroke, and CHD models a history of cardiovascular disease (via record linkage yes/no).</w:t>
            </w:r>
          </w:p>
        </w:tc>
      </w:tr>
      <w:tr w:rsidR="002B586B" w:rsidRPr="005D5CF3" w:rsidTr="005D5CF3">
        <w:tc>
          <w:tcPr>
            <w:tcW w:w="1485" w:type="dxa"/>
            <w:shd w:val="clear" w:color="auto" w:fill="auto"/>
          </w:tcPr>
          <w:p w:rsidR="002B586B" w:rsidRPr="005D5CF3" w:rsidRDefault="002B586B" w:rsidP="002B586B">
            <w:pPr>
              <w:pStyle w:val="AppTableText"/>
            </w:pPr>
            <w:r w:rsidRPr="005D5CF3">
              <w:t>Nieto, 2012</w:t>
            </w:r>
            <w:r w:rsidRPr="005D5CF3">
              <w:fldChar w:fldCharType="begin">
                <w:fldData xml:space="preserve">PEVuZE5vdGU+PENpdGU+PFJlY051bT4xMTI4PC9SZWNOdW0+PERpc3BsYXlUZXh0PjxzdHlsZSBm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</w:fldData>
              </w:fldChar>
            </w:r>
            <w:r w:rsidRPr="005D5CF3">
              <w:instrText xml:space="preserve"> ADDIN EN.CITE </w:instrText>
            </w:r>
            <w:r w:rsidRPr="005D5CF3">
              <w:fldChar w:fldCharType="begin">
                <w:fldData xml:space="preserve">PEVuZE5vdGU+PENpdGU+PFJlY051bT4xMTI4PC9SZWNOdW0+PERpc3BsYXlUZXh0PjxzdHlsZSBm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</w:fldData>
              </w:fldChar>
            </w:r>
            <w:r w:rsidRPr="005D5CF3">
              <w:instrText xml:space="preserve"> ADDIN EN.CITE.DATA </w:instrText>
            </w:r>
            <w:r w:rsidRPr="005D5CF3">
              <w:fldChar w:fldCharType="end"/>
            </w:r>
            <w:r w:rsidRPr="005D5CF3">
              <w:fldChar w:fldCharType="separate"/>
            </w:r>
            <w:r w:rsidRPr="005D5CF3">
              <w:rPr>
                <w:noProof/>
                <w:vertAlign w:val="superscript"/>
              </w:rPr>
              <w:t>221</w:t>
            </w:r>
            <w:r w:rsidRPr="005D5CF3">
              <w:fldChar w:fldCharType="end"/>
            </w:r>
          </w:p>
          <w:p w:rsidR="002B586B" w:rsidRPr="005D5CF3" w:rsidRDefault="002B586B" w:rsidP="002B586B">
            <w:pPr>
              <w:pStyle w:val="AppTableText"/>
            </w:pPr>
            <w:r w:rsidRPr="005D5CF3">
              <w:t>WSCS</w:t>
            </w:r>
          </w:p>
          <w:p w:rsidR="002B586B" w:rsidRPr="005D5CF3" w:rsidRDefault="002B586B" w:rsidP="002B586B">
            <w:pPr>
              <w:pStyle w:val="AppTableText"/>
            </w:pPr>
          </w:p>
          <w:p w:rsidR="002B586B" w:rsidRPr="005D5CF3" w:rsidRDefault="002B586B" w:rsidP="002B586B">
            <w:pPr>
              <w:pStyle w:val="AppTableText"/>
            </w:pPr>
            <w:r w:rsidRPr="005D5CF3">
              <w:t>Normal: &lt;5</w:t>
            </w:r>
          </w:p>
          <w:p w:rsidR="002B586B" w:rsidRPr="005D5CF3" w:rsidRDefault="002B586B" w:rsidP="002B586B">
            <w:pPr>
              <w:pStyle w:val="AppTableText"/>
            </w:pPr>
            <w:r w:rsidRPr="005D5CF3">
              <w:t>Mild: 5 to &lt;15:</w:t>
            </w:r>
          </w:p>
          <w:p w:rsidR="002B586B" w:rsidRPr="005D5CF3" w:rsidRDefault="002B586B" w:rsidP="002B586B">
            <w:pPr>
              <w:pStyle w:val="AppTableText"/>
            </w:pPr>
            <w:r w:rsidRPr="005D5CF3">
              <w:t xml:space="preserve">Mod: 15 to &lt;30 </w:t>
            </w:r>
          </w:p>
          <w:p w:rsidR="002B586B" w:rsidRPr="005D5CF3" w:rsidRDefault="002B586B" w:rsidP="002B586B">
            <w:pPr>
              <w:pStyle w:val="AppTableText"/>
            </w:pPr>
            <w:r w:rsidRPr="005D5CF3">
              <w:t>Severe: ≥30</w:t>
            </w:r>
          </w:p>
        </w:tc>
        <w:tc>
          <w:tcPr>
            <w:tcW w:w="2745" w:type="dxa"/>
            <w:shd w:val="clear" w:color="auto" w:fill="auto"/>
          </w:tcPr>
          <w:p w:rsidR="002B586B" w:rsidRPr="005D5CF3" w:rsidRDefault="002B586B" w:rsidP="002B586B">
            <w:pPr>
              <w:pStyle w:val="AppTableText"/>
            </w:pPr>
            <w:r w:rsidRPr="005D5CF3">
              <w:t>112 deaths</w:t>
            </w:r>
          </w:p>
          <w:p w:rsidR="002B586B" w:rsidRPr="005D5CF3" w:rsidRDefault="002B586B" w:rsidP="002B586B">
            <w:pPr>
              <w:pStyle w:val="AppTableText"/>
            </w:pPr>
          </w:p>
          <w:p w:rsidR="002B586B" w:rsidRPr="005D5CF3" w:rsidRDefault="002B586B" w:rsidP="002B586B">
            <w:pPr>
              <w:pStyle w:val="AppTableText"/>
            </w:pPr>
            <w:r w:rsidRPr="005D5CF3">
              <w:t>HR:</w:t>
            </w:r>
          </w:p>
          <w:p w:rsidR="002B586B" w:rsidRPr="005D5CF3" w:rsidRDefault="002B586B" w:rsidP="002B586B">
            <w:pPr>
              <w:pStyle w:val="AppTableText"/>
            </w:pPr>
            <w:r w:rsidRPr="005D5CF3">
              <w:t>Normal: Ref</w:t>
            </w:r>
          </w:p>
          <w:p w:rsidR="002B586B" w:rsidRPr="005D5CF3" w:rsidRDefault="002B586B" w:rsidP="002B586B">
            <w:pPr>
              <w:pStyle w:val="AppTableText"/>
            </w:pPr>
            <w:r w:rsidRPr="005D5CF3">
              <w:t>Mild: 1.8 (1.1 to 2.8)</w:t>
            </w:r>
          </w:p>
          <w:p w:rsidR="002B586B" w:rsidRPr="005D5CF3" w:rsidRDefault="002B586B" w:rsidP="002B586B">
            <w:pPr>
              <w:pStyle w:val="AppTableText"/>
            </w:pPr>
            <w:r w:rsidRPr="005D5CF3">
              <w:t>Mod: 1.1 (0.5 to 2.5)</w:t>
            </w:r>
          </w:p>
          <w:p w:rsidR="002B586B" w:rsidRPr="005D5CF3" w:rsidRDefault="002B586B" w:rsidP="002B586B">
            <w:pPr>
              <w:pStyle w:val="AppTableText"/>
            </w:pPr>
            <w:r w:rsidRPr="005D5CF3">
              <w:t>Severe: 3.4 (1.7 to 6.7)</w:t>
            </w:r>
          </w:p>
        </w:tc>
        <w:tc>
          <w:tcPr>
            <w:tcW w:w="2729" w:type="dxa"/>
            <w:gridSpan w:val="2"/>
            <w:shd w:val="clear" w:color="auto" w:fill="auto"/>
          </w:tcPr>
          <w:p w:rsidR="002B586B" w:rsidRPr="005D5CF3" w:rsidRDefault="002B586B" w:rsidP="002B586B">
            <w:pPr>
              <w:pStyle w:val="AppTableText"/>
            </w:pPr>
          </w:p>
        </w:tc>
        <w:tc>
          <w:tcPr>
            <w:tcW w:w="1591" w:type="dxa"/>
            <w:shd w:val="clear" w:color="auto" w:fill="auto"/>
          </w:tcPr>
          <w:p w:rsidR="002B586B" w:rsidRPr="005D5CF3" w:rsidRDefault="002B586B" w:rsidP="002B586B">
            <w:pPr>
              <w:pStyle w:val="AppTableText"/>
            </w:pPr>
            <w:r w:rsidRPr="005D5CF3">
              <w:t>50 cancer-related deaths</w:t>
            </w:r>
          </w:p>
          <w:p w:rsidR="002B586B" w:rsidRPr="005D5CF3" w:rsidRDefault="002B586B" w:rsidP="002B586B">
            <w:pPr>
              <w:pStyle w:val="AppTableText"/>
            </w:pPr>
          </w:p>
          <w:p w:rsidR="002B586B" w:rsidRPr="005D5CF3" w:rsidRDefault="002B586B" w:rsidP="002B586B">
            <w:pPr>
              <w:pStyle w:val="AppTableText"/>
            </w:pPr>
            <w:r w:rsidRPr="005D5CF3">
              <w:t>HR:</w:t>
            </w:r>
          </w:p>
          <w:p w:rsidR="002B586B" w:rsidRPr="005D5CF3" w:rsidRDefault="002B586B" w:rsidP="002B586B">
            <w:pPr>
              <w:pStyle w:val="AppTableText"/>
            </w:pPr>
            <w:r w:rsidRPr="005D5CF3">
              <w:t>Mild: 1.1 (0.5 to 2.7)</w:t>
            </w:r>
          </w:p>
          <w:p w:rsidR="002B586B" w:rsidRPr="005D5CF3" w:rsidRDefault="002B586B" w:rsidP="002B586B">
            <w:pPr>
              <w:pStyle w:val="AppTableText"/>
            </w:pPr>
            <w:r w:rsidRPr="005D5CF3">
              <w:t>Mod: 2.0 (0.7 to 5.5)</w:t>
            </w:r>
          </w:p>
          <w:p w:rsidR="002B586B" w:rsidRPr="005D5CF3" w:rsidRDefault="002B586B" w:rsidP="002B586B">
            <w:pPr>
              <w:pStyle w:val="AppTableText"/>
            </w:pPr>
            <w:r w:rsidRPr="005D5CF3">
              <w:t>Severe: 4.8 (1.7 to 13.2)</w:t>
            </w:r>
          </w:p>
        </w:tc>
        <w:tc>
          <w:tcPr>
            <w:tcW w:w="4410" w:type="dxa"/>
            <w:gridSpan w:val="2"/>
            <w:shd w:val="clear" w:color="auto" w:fill="auto"/>
          </w:tcPr>
          <w:p w:rsidR="002B586B" w:rsidRPr="005D5CF3" w:rsidRDefault="002B586B" w:rsidP="002B586B">
            <w:pPr>
              <w:pStyle w:val="AppTableText"/>
            </w:pPr>
            <w:r w:rsidRPr="005D5CF3">
              <w:t>age, sex, BMI, smoking (analyses also with stratification for sleepiness and obesity; additional adjustment for alcohol use, physical activity, educational status, diabetes, waist circumference, and sleep duration did not materially change results [data NR]; analyses removing those treated with CPAP resulted in slightly increased HRs [data NR])</w:t>
            </w:r>
          </w:p>
        </w:tc>
      </w:tr>
      <w:tr w:rsidR="002B586B" w:rsidRPr="005D5CF3" w:rsidTr="005D5CF3">
        <w:trPr>
          <w:gridAfter w:val="1"/>
          <w:wAfter w:w="21" w:type="dxa"/>
        </w:trPr>
        <w:tc>
          <w:tcPr>
            <w:tcW w:w="1485" w:type="dxa"/>
            <w:shd w:val="clear" w:color="auto" w:fill="auto"/>
          </w:tcPr>
          <w:p w:rsidR="002B586B" w:rsidRPr="005D5CF3" w:rsidRDefault="002B586B" w:rsidP="005D5CF3">
            <w:pPr>
              <w:pStyle w:val="AppTableText"/>
              <w:keepNext/>
            </w:pPr>
            <w:r w:rsidRPr="005D5CF3">
              <w:lastRenderedPageBreak/>
              <w:t>Punjabi, 2009</w:t>
            </w:r>
            <w:r w:rsidRPr="005D5CF3">
              <w:fldChar w:fldCharType="begin">
                <w:fldData xml:space="preserve">PEVuZE5vdGU+PENpdGU+PFJlY051bT4xMDYyNzwvUmVjTnVtPjxEaXNwbGF5VGV4dD48c3R5bGUg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==
</w:fldData>
              </w:fldChar>
            </w:r>
            <w:r w:rsidRPr="005D5CF3">
              <w:instrText xml:space="preserve"> ADDIN EN.CITE </w:instrText>
            </w:r>
            <w:r w:rsidRPr="005D5CF3">
              <w:fldChar w:fldCharType="begin">
                <w:fldData xml:space="preserve">PEVuZE5vdGU+PENpdGU+PFJlY051bT4xMDYyNzwvUmVjTnVtPjxEaXNwbGF5VGV4dD48c3R5bGUg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==
</w:fldData>
              </w:fldChar>
            </w:r>
            <w:r w:rsidRPr="005D5CF3">
              <w:instrText xml:space="preserve"> ADDIN EN.CITE.DATA </w:instrText>
            </w:r>
            <w:r w:rsidRPr="005D5CF3">
              <w:fldChar w:fldCharType="end"/>
            </w:r>
            <w:r w:rsidRPr="005D5CF3">
              <w:fldChar w:fldCharType="separate"/>
            </w:r>
            <w:r w:rsidRPr="005D5CF3">
              <w:rPr>
                <w:noProof/>
                <w:vertAlign w:val="superscript"/>
              </w:rPr>
              <w:t>227</w:t>
            </w:r>
            <w:r w:rsidRPr="005D5CF3">
              <w:fldChar w:fldCharType="end"/>
            </w:r>
          </w:p>
          <w:p w:rsidR="002B586B" w:rsidRPr="005D5CF3" w:rsidRDefault="002B586B" w:rsidP="005D5CF3">
            <w:pPr>
              <w:pStyle w:val="AppTableText"/>
              <w:keepNext/>
            </w:pPr>
            <w:r w:rsidRPr="005D5CF3">
              <w:t>SHHS</w:t>
            </w:r>
          </w:p>
          <w:p w:rsidR="002B586B" w:rsidRPr="005D5CF3" w:rsidRDefault="002B586B" w:rsidP="005D5CF3">
            <w:pPr>
              <w:pStyle w:val="AppTableText"/>
              <w:keepNext/>
            </w:pPr>
          </w:p>
          <w:p w:rsidR="002B586B" w:rsidRPr="005D5CF3" w:rsidRDefault="002B586B" w:rsidP="005D5CF3">
            <w:pPr>
              <w:pStyle w:val="AppTableText"/>
              <w:keepNext/>
            </w:pPr>
            <w:r w:rsidRPr="005D5CF3">
              <w:t>No SDB: &lt;5</w:t>
            </w:r>
          </w:p>
          <w:p w:rsidR="002B586B" w:rsidRPr="005D5CF3" w:rsidRDefault="002B586B" w:rsidP="005D5CF3">
            <w:pPr>
              <w:pStyle w:val="AppTableText"/>
              <w:keepNext/>
            </w:pPr>
            <w:r w:rsidRPr="005D5CF3">
              <w:t>Mild: 5-&lt;15</w:t>
            </w:r>
          </w:p>
          <w:p w:rsidR="002B586B" w:rsidRPr="005D5CF3" w:rsidRDefault="002B586B" w:rsidP="005D5CF3">
            <w:pPr>
              <w:pStyle w:val="AppTableText"/>
              <w:keepNext/>
            </w:pPr>
            <w:r w:rsidRPr="005D5CF3">
              <w:t>Mod: 15 to &lt;30</w:t>
            </w:r>
          </w:p>
          <w:p w:rsidR="002B586B" w:rsidRPr="005D5CF3" w:rsidRDefault="002B586B" w:rsidP="005D5CF3">
            <w:pPr>
              <w:pStyle w:val="AppTableText"/>
              <w:keepNext/>
            </w:pPr>
            <w:r w:rsidRPr="005D5CF3">
              <w:t>Severe: ≥30</w:t>
            </w:r>
          </w:p>
        </w:tc>
        <w:tc>
          <w:tcPr>
            <w:tcW w:w="2751" w:type="dxa"/>
            <w:gridSpan w:val="2"/>
            <w:shd w:val="clear" w:color="auto" w:fill="auto"/>
          </w:tcPr>
          <w:p w:rsidR="002B586B" w:rsidRPr="005D5CF3" w:rsidRDefault="002B586B" w:rsidP="005D5CF3">
            <w:pPr>
              <w:pStyle w:val="AppTableText"/>
              <w:keepNext/>
            </w:pPr>
            <w:r w:rsidRPr="005D5CF3">
              <w:t>1047 deaths</w:t>
            </w:r>
          </w:p>
          <w:p w:rsidR="002B586B" w:rsidRPr="005D5CF3" w:rsidRDefault="002B586B" w:rsidP="005D5CF3">
            <w:pPr>
              <w:pStyle w:val="AppTableText"/>
              <w:keepNext/>
            </w:pPr>
          </w:p>
          <w:p w:rsidR="002B586B" w:rsidRPr="005D5CF3" w:rsidRDefault="002B586B" w:rsidP="005D5CF3">
            <w:pPr>
              <w:pStyle w:val="AppTableText"/>
              <w:keepNext/>
            </w:pPr>
            <w:r w:rsidRPr="005D5CF3">
              <w:t xml:space="preserve">Deaths by AHI: </w:t>
            </w:r>
          </w:p>
          <w:p w:rsidR="002B586B" w:rsidRPr="005D5CF3" w:rsidRDefault="002B586B" w:rsidP="005D5CF3">
            <w:pPr>
              <w:pStyle w:val="AppTableText"/>
              <w:keepNext/>
            </w:pPr>
            <w:r w:rsidRPr="005D5CF3">
              <w:t>No SDB: 477</w:t>
            </w:r>
          </w:p>
          <w:p w:rsidR="002B586B" w:rsidRPr="005D5CF3" w:rsidRDefault="002B586B" w:rsidP="005D5CF3">
            <w:pPr>
              <w:pStyle w:val="AppTableText"/>
              <w:keepNext/>
            </w:pPr>
            <w:r w:rsidRPr="005D5CF3">
              <w:t>Mild: 319</w:t>
            </w:r>
          </w:p>
          <w:p w:rsidR="002B586B" w:rsidRPr="005D5CF3" w:rsidRDefault="002B586B" w:rsidP="005D5CF3">
            <w:pPr>
              <w:pStyle w:val="AppTableText"/>
              <w:keepNext/>
            </w:pPr>
            <w:r w:rsidRPr="005D5CF3">
              <w:t>Mod: 165</w:t>
            </w:r>
          </w:p>
          <w:p w:rsidR="002B586B" w:rsidRPr="005D5CF3" w:rsidRDefault="002B586B" w:rsidP="005D5CF3">
            <w:pPr>
              <w:pStyle w:val="AppTableText"/>
              <w:keepNext/>
            </w:pPr>
            <w:r w:rsidRPr="005D5CF3">
              <w:t>Severe: 86</w:t>
            </w:r>
          </w:p>
          <w:p w:rsidR="002B586B" w:rsidRPr="005D5CF3" w:rsidRDefault="002B586B" w:rsidP="005D5CF3">
            <w:pPr>
              <w:pStyle w:val="AppTableText"/>
              <w:keepNext/>
            </w:pPr>
          </w:p>
          <w:p w:rsidR="002B586B" w:rsidRPr="005D5CF3" w:rsidRDefault="002B586B" w:rsidP="005D5CF3">
            <w:pPr>
              <w:pStyle w:val="AppTableText"/>
              <w:keepNext/>
            </w:pPr>
            <w:r w:rsidRPr="005D5CF3">
              <w:t>All participants</w:t>
            </w:r>
          </w:p>
          <w:p w:rsidR="002B586B" w:rsidRPr="005D5CF3" w:rsidRDefault="002B586B" w:rsidP="005D5CF3">
            <w:pPr>
              <w:pStyle w:val="AppTableText"/>
              <w:keepNext/>
            </w:pPr>
            <w:r w:rsidRPr="005D5CF3">
              <w:t>Adjusted HR: Model 1</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0.90 (0.78 to 1.04)</w:t>
            </w:r>
          </w:p>
          <w:p w:rsidR="002B586B" w:rsidRPr="005D5CF3" w:rsidRDefault="002B586B" w:rsidP="005D5CF3">
            <w:pPr>
              <w:pStyle w:val="AppTableText"/>
              <w:keepNext/>
            </w:pPr>
            <w:r w:rsidRPr="005D5CF3">
              <w:t>Mod: 1.16 (0.97 to 1.39)</w:t>
            </w:r>
          </w:p>
          <w:p w:rsidR="002B586B" w:rsidRPr="005D5CF3" w:rsidRDefault="002B586B" w:rsidP="005D5CF3">
            <w:pPr>
              <w:pStyle w:val="AppTableText"/>
              <w:keepNext/>
            </w:pPr>
            <w:r w:rsidRPr="005D5CF3">
              <w:t>Severe: 1.30 (1.03 to 1.64)</w:t>
            </w:r>
          </w:p>
          <w:p w:rsidR="002B586B" w:rsidRPr="005D5CF3" w:rsidRDefault="002B586B" w:rsidP="005D5CF3">
            <w:pPr>
              <w:pStyle w:val="AppTableText"/>
              <w:keepNext/>
            </w:pPr>
          </w:p>
          <w:p w:rsidR="002B586B" w:rsidRPr="005D5CF3" w:rsidRDefault="002B586B" w:rsidP="005D5CF3">
            <w:pPr>
              <w:pStyle w:val="AppTableText"/>
              <w:keepNext/>
            </w:pPr>
            <w:r w:rsidRPr="005D5CF3">
              <w:t>Adjusted HR: Model 2</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0.93 (0.80 to 1.07)</w:t>
            </w:r>
          </w:p>
          <w:p w:rsidR="002B586B" w:rsidRPr="005D5CF3" w:rsidRDefault="002B586B" w:rsidP="005D5CF3">
            <w:pPr>
              <w:pStyle w:val="AppTableText"/>
              <w:keepNext/>
            </w:pPr>
            <w:r w:rsidRPr="005D5CF3">
              <w:t>Mod: 1.20 (1.00 to 1.44)</w:t>
            </w:r>
          </w:p>
          <w:p w:rsidR="002B586B" w:rsidRPr="005D5CF3" w:rsidRDefault="002B586B" w:rsidP="005D5CF3">
            <w:pPr>
              <w:pStyle w:val="AppTableText"/>
              <w:keepNext/>
            </w:pPr>
            <w:r w:rsidRPr="005D5CF3">
              <w:t>Severe: 1.38 (1.08 to 1.75)</w:t>
            </w:r>
          </w:p>
          <w:p w:rsidR="002B586B" w:rsidRPr="005D5CF3" w:rsidRDefault="002B586B" w:rsidP="005D5CF3">
            <w:pPr>
              <w:pStyle w:val="AppTableText"/>
              <w:keepNext/>
            </w:pPr>
          </w:p>
          <w:p w:rsidR="002B586B" w:rsidRPr="005D5CF3" w:rsidRDefault="002B586B" w:rsidP="005D5CF3">
            <w:pPr>
              <w:pStyle w:val="AppTableText"/>
              <w:keepNext/>
            </w:pPr>
            <w:r w:rsidRPr="005D5CF3">
              <w:t>Adjusted HR: Model 3</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0.93 (0.80 to 1.08)</w:t>
            </w:r>
          </w:p>
          <w:p w:rsidR="002B586B" w:rsidRPr="005D5CF3" w:rsidRDefault="002B586B" w:rsidP="005D5CF3">
            <w:pPr>
              <w:pStyle w:val="AppTableText"/>
              <w:keepNext/>
            </w:pPr>
            <w:r w:rsidRPr="005D5CF3">
              <w:t>Mod: 1.17 (0.97 to 1.42)</w:t>
            </w:r>
          </w:p>
          <w:p w:rsidR="002B586B" w:rsidRPr="005D5CF3" w:rsidRDefault="002B586B" w:rsidP="005D5CF3">
            <w:pPr>
              <w:pStyle w:val="AppTableText"/>
              <w:keepNext/>
            </w:pPr>
            <w:r w:rsidRPr="005D5CF3">
              <w:t>Severe: 1.46 (1.14 to 1.86)</w:t>
            </w:r>
          </w:p>
          <w:p w:rsidR="002B586B" w:rsidRPr="005D5CF3" w:rsidRDefault="002B586B" w:rsidP="005D5CF3">
            <w:pPr>
              <w:pStyle w:val="AppTableText"/>
              <w:keepNext/>
            </w:pPr>
          </w:p>
          <w:p w:rsidR="002B586B" w:rsidRPr="005D5CF3" w:rsidRDefault="002B586B" w:rsidP="005D5CF3">
            <w:pPr>
              <w:pStyle w:val="AppTableText"/>
              <w:keepNext/>
            </w:pPr>
            <w:r w:rsidRPr="005D5CF3">
              <w:t>Men- all ages</w:t>
            </w:r>
          </w:p>
          <w:p w:rsidR="002B586B" w:rsidRPr="005D5CF3" w:rsidRDefault="002B586B" w:rsidP="005D5CF3">
            <w:pPr>
              <w:pStyle w:val="AppTableText"/>
              <w:keepNext/>
            </w:pPr>
            <w:r w:rsidRPr="005D5CF3">
              <w:t>Adjusted HR: Model 1</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0.94 (0.78 to 1.15)</w:t>
            </w:r>
          </w:p>
          <w:p w:rsidR="002B586B" w:rsidRPr="005D5CF3" w:rsidRDefault="002B586B" w:rsidP="005D5CF3">
            <w:pPr>
              <w:pStyle w:val="AppTableText"/>
              <w:keepNext/>
            </w:pPr>
            <w:r w:rsidRPr="005D5CF3">
              <w:t>Mod: 1.23 (0.98 to 1.54)</w:t>
            </w:r>
          </w:p>
          <w:p w:rsidR="002B586B" w:rsidRPr="005D5CF3" w:rsidRDefault="002B586B" w:rsidP="005D5CF3">
            <w:pPr>
              <w:pStyle w:val="AppTableText"/>
              <w:keepNext/>
            </w:pPr>
            <w:r w:rsidRPr="005D5CF3">
              <w:t>Severe: 1.30 (0.98 to 1.72)</w:t>
            </w:r>
          </w:p>
          <w:p w:rsidR="002B586B" w:rsidRPr="005D5CF3" w:rsidRDefault="002B586B" w:rsidP="005D5CF3">
            <w:pPr>
              <w:pStyle w:val="AppTableText"/>
              <w:keepNext/>
            </w:pPr>
            <w:r w:rsidRPr="005D5CF3">
              <w:t>Adjusted HR: Model 2</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0.99 (0.81 to 1.20)</w:t>
            </w:r>
          </w:p>
          <w:p w:rsidR="002B586B" w:rsidRPr="005D5CF3" w:rsidRDefault="002B586B" w:rsidP="005D5CF3">
            <w:pPr>
              <w:pStyle w:val="AppTableText"/>
              <w:keepNext/>
            </w:pPr>
            <w:r w:rsidRPr="005D5CF3">
              <w:t>Mod: 1.30 (1.03 to 1.64)</w:t>
            </w:r>
          </w:p>
          <w:p w:rsidR="002B586B" w:rsidRPr="005D5CF3" w:rsidRDefault="002B586B" w:rsidP="005D5CF3">
            <w:pPr>
              <w:pStyle w:val="AppTableText"/>
              <w:keepNext/>
            </w:pPr>
            <w:r w:rsidRPr="005D5CF3">
              <w:t>Severe: 1.42 (1.06 to 1.90)</w:t>
            </w:r>
          </w:p>
          <w:p w:rsidR="002B586B" w:rsidRPr="005D5CF3" w:rsidRDefault="002B586B" w:rsidP="005D5CF3">
            <w:pPr>
              <w:pStyle w:val="AppTableText"/>
              <w:keepNext/>
            </w:pPr>
          </w:p>
          <w:p w:rsidR="005D5CF3" w:rsidRDefault="005D5CF3" w:rsidP="005D5CF3">
            <w:pPr>
              <w:pStyle w:val="AppTableText"/>
              <w:keepNext/>
            </w:pPr>
          </w:p>
          <w:p w:rsidR="002B586B" w:rsidRPr="005D5CF3" w:rsidRDefault="002B586B" w:rsidP="005D5CF3">
            <w:pPr>
              <w:pStyle w:val="AppTableText"/>
              <w:keepNext/>
            </w:pPr>
            <w:r w:rsidRPr="005D5CF3">
              <w:lastRenderedPageBreak/>
              <w:t>Adjusted HR: Model 3</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1.01 (0.83 to 1.24)</w:t>
            </w:r>
          </w:p>
          <w:p w:rsidR="002B586B" w:rsidRPr="005D5CF3" w:rsidRDefault="002B586B" w:rsidP="005D5CF3">
            <w:pPr>
              <w:pStyle w:val="AppTableText"/>
              <w:keepNext/>
            </w:pPr>
            <w:r w:rsidRPr="005D5CF3">
              <w:t>Mod: 1.27 (1.00 to 1.65)</w:t>
            </w:r>
          </w:p>
          <w:p w:rsidR="002B586B" w:rsidRPr="005D5CF3" w:rsidRDefault="002B586B" w:rsidP="005D5CF3">
            <w:pPr>
              <w:pStyle w:val="AppTableText"/>
              <w:keepNext/>
            </w:pPr>
            <w:r w:rsidRPr="005D5CF3">
              <w:t>Severe: 1.54 (1.15 to 2.08)</w:t>
            </w:r>
          </w:p>
          <w:p w:rsidR="002B586B" w:rsidRPr="005D5CF3" w:rsidRDefault="002B586B" w:rsidP="005D5CF3">
            <w:pPr>
              <w:pStyle w:val="AppTableText"/>
              <w:keepNext/>
            </w:pPr>
          </w:p>
          <w:p w:rsidR="002B586B" w:rsidRPr="005D5CF3" w:rsidRDefault="002B586B" w:rsidP="005D5CF3">
            <w:pPr>
              <w:pStyle w:val="AppTableText"/>
              <w:keepNext/>
            </w:pPr>
            <w:r w:rsidRPr="005D5CF3">
              <w:t xml:space="preserve">Men- ≤70 </w:t>
            </w:r>
            <w:proofErr w:type="spellStart"/>
            <w:r w:rsidRPr="005D5CF3">
              <w:t>yrs</w:t>
            </w:r>
            <w:proofErr w:type="spellEnd"/>
          </w:p>
          <w:p w:rsidR="002B586B" w:rsidRPr="005D5CF3" w:rsidRDefault="002B586B" w:rsidP="005D5CF3">
            <w:pPr>
              <w:pStyle w:val="AppTableText"/>
              <w:keepNext/>
            </w:pPr>
            <w:r w:rsidRPr="005D5CF3">
              <w:t>Adjusted HR: Model 1</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1.10 (0.81 to 1.48)</w:t>
            </w:r>
          </w:p>
          <w:p w:rsidR="002B586B" w:rsidRPr="005D5CF3" w:rsidRDefault="002B586B" w:rsidP="005D5CF3">
            <w:pPr>
              <w:pStyle w:val="AppTableText"/>
              <w:keepNext/>
            </w:pPr>
            <w:r w:rsidRPr="005D5CF3">
              <w:t>Mod: 1.37 (0.96 to 1.95)</w:t>
            </w:r>
          </w:p>
          <w:p w:rsidR="002B586B" w:rsidRPr="005D5CF3" w:rsidRDefault="002B586B" w:rsidP="005D5CF3">
            <w:pPr>
              <w:pStyle w:val="AppTableText"/>
              <w:keepNext/>
            </w:pPr>
            <w:r w:rsidRPr="005D5CF3">
              <w:t>Severe: 1.67 (1.09 to 2.55)</w:t>
            </w:r>
          </w:p>
          <w:p w:rsidR="002B586B" w:rsidRPr="005D5CF3" w:rsidRDefault="002B586B" w:rsidP="005D5CF3">
            <w:pPr>
              <w:pStyle w:val="AppTableText"/>
              <w:keepNext/>
            </w:pPr>
          </w:p>
          <w:p w:rsidR="002B586B" w:rsidRPr="005D5CF3" w:rsidRDefault="002B586B" w:rsidP="005D5CF3">
            <w:pPr>
              <w:pStyle w:val="AppTableText"/>
              <w:keepNext/>
            </w:pPr>
            <w:r w:rsidRPr="005D5CF3">
              <w:t>Adjusted HR: Model 2</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1.16 (0.85 to 1.58)</w:t>
            </w:r>
          </w:p>
          <w:p w:rsidR="002B586B" w:rsidRPr="005D5CF3" w:rsidRDefault="002B586B" w:rsidP="005D5CF3">
            <w:pPr>
              <w:pStyle w:val="AppTableText"/>
              <w:keepNext/>
            </w:pPr>
            <w:r w:rsidRPr="005D5CF3">
              <w:t>Mod: 1.44 (1.00 to 2.08)</w:t>
            </w:r>
          </w:p>
          <w:p w:rsidR="002B586B" w:rsidRPr="005D5CF3" w:rsidRDefault="002B586B" w:rsidP="005D5CF3">
            <w:pPr>
              <w:pStyle w:val="AppTableText"/>
              <w:keepNext/>
            </w:pPr>
            <w:r w:rsidRPr="005D5CF3">
              <w:t>Severe: 1.88 (1.19 to 2.95)</w:t>
            </w:r>
          </w:p>
          <w:p w:rsidR="002B586B" w:rsidRPr="005D5CF3" w:rsidRDefault="002B586B" w:rsidP="005D5CF3">
            <w:pPr>
              <w:pStyle w:val="AppTableText"/>
              <w:keepNext/>
            </w:pPr>
          </w:p>
          <w:p w:rsidR="002B586B" w:rsidRPr="005D5CF3" w:rsidRDefault="002B586B" w:rsidP="005D5CF3">
            <w:pPr>
              <w:pStyle w:val="AppTableText"/>
              <w:keepNext/>
            </w:pPr>
            <w:r w:rsidRPr="005D5CF3">
              <w:t>Adjusted HR: Model 3</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1.24 (0.90 to 1.71)</w:t>
            </w:r>
          </w:p>
          <w:p w:rsidR="002B586B" w:rsidRPr="005D5CF3" w:rsidRDefault="002B586B" w:rsidP="005D5CF3">
            <w:pPr>
              <w:pStyle w:val="AppTableText"/>
              <w:keepNext/>
            </w:pPr>
            <w:r w:rsidRPr="005D5CF3">
              <w:t>Mod: 1.45 (0.98 to 2.14)</w:t>
            </w:r>
          </w:p>
          <w:p w:rsidR="002B586B" w:rsidRPr="005D5CF3" w:rsidRDefault="002B586B" w:rsidP="005D5CF3">
            <w:pPr>
              <w:pStyle w:val="AppTableText"/>
              <w:keepNext/>
            </w:pPr>
            <w:r w:rsidRPr="005D5CF3">
              <w:t>Severe: 2.09 (1.31 to 3.33)</w:t>
            </w:r>
          </w:p>
          <w:p w:rsidR="002B586B" w:rsidRPr="005D5CF3" w:rsidRDefault="002B586B" w:rsidP="005D5CF3">
            <w:pPr>
              <w:pStyle w:val="AppTableText"/>
              <w:keepNext/>
            </w:pPr>
          </w:p>
          <w:p w:rsidR="002B586B" w:rsidRPr="005D5CF3" w:rsidRDefault="002B586B" w:rsidP="005D5CF3">
            <w:pPr>
              <w:pStyle w:val="AppTableText"/>
              <w:keepNext/>
            </w:pPr>
            <w:r w:rsidRPr="005D5CF3">
              <w:t xml:space="preserve">Men- &gt;70 </w:t>
            </w:r>
            <w:proofErr w:type="spellStart"/>
            <w:r w:rsidRPr="005D5CF3">
              <w:t>yrs</w:t>
            </w:r>
            <w:proofErr w:type="spellEnd"/>
          </w:p>
          <w:p w:rsidR="002B586B" w:rsidRPr="005D5CF3" w:rsidRDefault="002B586B" w:rsidP="005D5CF3">
            <w:pPr>
              <w:pStyle w:val="AppTableText"/>
              <w:keepNext/>
            </w:pPr>
            <w:r w:rsidRPr="005D5CF3">
              <w:t>Adjusted HR: Model 1</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0.86 (0.67 to 1.11)</w:t>
            </w:r>
          </w:p>
          <w:p w:rsidR="002B586B" w:rsidRPr="005D5CF3" w:rsidRDefault="002B586B" w:rsidP="005D5CF3">
            <w:pPr>
              <w:pStyle w:val="AppTableText"/>
              <w:keepNext/>
            </w:pPr>
            <w:r w:rsidRPr="005D5CF3">
              <w:t>Mod: 1.18 (0.87 to 1.58)</w:t>
            </w:r>
          </w:p>
          <w:p w:rsidR="002B586B" w:rsidRPr="005D5CF3" w:rsidRDefault="002B586B" w:rsidP="005D5CF3">
            <w:pPr>
              <w:pStyle w:val="AppTableText"/>
              <w:keepNext/>
            </w:pPr>
            <w:r w:rsidRPr="005D5CF3">
              <w:t>Severe: 1.16 (0.80 to 1.69)</w:t>
            </w:r>
          </w:p>
          <w:p w:rsidR="002B586B" w:rsidRPr="005D5CF3" w:rsidRDefault="002B586B" w:rsidP="005D5CF3">
            <w:pPr>
              <w:pStyle w:val="AppTableText"/>
              <w:keepNext/>
            </w:pPr>
          </w:p>
          <w:p w:rsidR="002B586B" w:rsidRPr="005D5CF3" w:rsidRDefault="002B586B" w:rsidP="005D5CF3">
            <w:pPr>
              <w:pStyle w:val="AppTableText"/>
              <w:keepNext/>
            </w:pPr>
            <w:r w:rsidRPr="005D5CF3">
              <w:t>Adjusted HR: Model 2</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0.89 (0.69 to 1.16)</w:t>
            </w:r>
          </w:p>
          <w:p w:rsidR="002B586B" w:rsidRPr="005D5CF3" w:rsidRDefault="002B586B" w:rsidP="005D5CF3">
            <w:pPr>
              <w:pStyle w:val="AppTableText"/>
              <w:keepNext/>
            </w:pPr>
            <w:r w:rsidRPr="005D5CF3">
              <w:t>Mod: 1.25 (0.92 to 1.70)</w:t>
            </w:r>
          </w:p>
          <w:p w:rsidR="002B586B" w:rsidRPr="005D5CF3" w:rsidRDefault="002B586B" w:rsidP="005D5CF3">
            <w:pPr>
              <w:pStyle w:val="AppTableText"/>
              <w:keepNext/>
            </w:pPr>
            <w:r w:rsidRPr="005D5CF3">
              <w:t>Severe: 1.25 (0.85 to 1.83)</w:t>
            </w:r>
          </w:p>
          <w:p w:rsidR="002B586B" w:rsidRPr="005D5CF3" w:rsidRDefault="002B586B" w:rsidP="005D5CF3">
            <w:pPr>
              <w:pStyle w:val="AppTableText"/>
              <w:keepNext/>
            </w:pPr>
          </w:p>
          <w:p w:rsidR="005D5CF3" w:rsidRDefault="005D5CF3" w:rsidP="005D5CF3">
            <w:pPr>
              <w:pStyle w:val="AppTableText"/>
              <w:keepNext/>
            </w:pPr>
          </w:p>
          <w:p w:rsidR="005D5CF3" w:rsidRDefault="005D5CF3" w:rsidP="005D5CF3">
            <w:pPr>
              <w:pStyle w:val="AppTableText"/>
              <w:keepNext/>
            </w:pPr>
          </w:p>
          <w:p w:rsidR="002B586B" w:rsidRPr="005D5CF3" w:rsidRDefault="002B586B" w:rsidP="005D5CF3">
            <w:pPr>
              <w:pStyle w:val="AppTableText"/>
              <w:keepNext/>
            </w:pPr>
            <w:r w:rsidRPr="005D5CF3">
              <w:lastRenderedPageBreak/>
              <w:t>Adjusted HR: Model 3</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0.92 (0.70 to 1.20)</w:t>
            </w:r>
          </w:p>
          <w:p w:rsidR="002B586B" w:rsidRPr="005D5CF3" w:rsidRDefault="002B586B" w:rsidP="005D5CF3">
            <w:pPr>
              <w:pStyle w:val="AppTableText"/>
              <w:keepNext/>
            </w:pPr>
            <w:r w:rsidRPr="005D5CF3">
              <w:t>Mod: 1.23 (0.90 to 1.68)</w:t>
            </w:r>
          </w:p>
          <w:p w:rsidR="002B586B" w:rsidRPr="005D5CF3" w:rsidRDefault="002B586B" w:rsidP="005D5CF3">
            <w:pPr>
              <w:pStyle w:val="AppTableText"/>
              <w:keepNext/>
            </w:pPr>
            <w:r w:rsidRPr="005D5CF3">
              <w:t>Severe: 1.27 (0.86 to 1.86)</w:t>
            </w:r>
          </w:p>
          <w:p w:rsidR="002B586B" w:rsidRPr="005D5CF3" w:rsidRDefault="002B586B" w:rsidP="005D5CF3">
            <w:pPr>
              <w:pStyle w:val="AppTableText"/>
              <w:keepNext/>
            </w:pPr>
          </w:p>
          <w:p w:rsidR="002B586B" w:rsidRPr="005D5CF3" w:rsidRDefault="002B586B" w:rsidP="005D5CF3">
            <w:pPr>
              <w:pStyle w:val="AppTableText"/>
              <w:keepNext/>
            </w:pPr>
            <w:r w:rsidRPr="005D5CF3">
              <w:t>Women – all ages</w:t>
            </w:r>
          </w:p>
          <w:p w:rsidR="002B586B" w:rsidRPr="005D5CF3" w:rsidRDefault="002B586B" w:rsidP="005D5CF3">
            <w:pPr>
              <w:pStyle w:val="AppTableText"/>
              <w:keepNext/>
            </w:pPr>
            <w:r w:rsidRPr="005D5CF3">
              <w:t>Adjusted HR: Model 1</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0.84 (0.68 to 1.04)</w:t>
            </w:r>
          </w:p>
          <w:p w:rsidR="002B586B" w:rsidRPr="005D5CF3" w:rsidRDefault="002B586B" w:rsidP="005D5CF3">
            <w:pPr>
              <w:pStyle w:val="AppTableText"/>
              <w:keepNext/>
            </w:pPr>
            <w:r w:rsidRPr="005D5CF3">
              <w:t>Mod: 1.05 (0.77 to 1.42)</w:t>
            </w:r>
          </w:p>
          <w:p w:rsidR="002B586B" w:rsidRPr="005D5CF3" w:rsidRDefault="002B586B" w:rsidP="005D5CF3">
            <w:pPr>
              <w:pStyle w:val="AppTableText"/>
              <w:keepNext/>
            </w:pPr>
            <w:r w:rsidRPr="005D5CF3">
              <w:t>Severe: 1.34 (0.86 to 2.07)</w:t>
            </w:r>
          </w:p>
          <w:p w:rsidR="002B586B" w:rsidRPr="005D5CF3" w:rsidRDefault="002B586B" w:rsidP="005D5CF3">
            <w:pPr>
              <w:pStyle w:val="AppTableText"/>
              <w:keepNext/>
            </w:pPr>
          </w:p>
          <w:p w:rsidR="002B586B" w:rsidRPr="005D5CF3" w:rsidRDefault="002B586B" w:rsidP="005D5CF3">
            <w:pPr>
              <w:pStyle w:val="AppTableText"/>
              <w:keepNext/>
            </w:pPr>
            <w:r w:rsidRPr="005D5CF3">
              <w:t>Adjusted HR: Model 2</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0.85 (0.68 to 1.06)</w:t>
            </w:r>
          </w:p>
          <w:p w:rsidR="002B586B" w:rsidRPr="005D5CF3" w:rsidRDefault="002B586B" w:rsidP="005D5CF3">
            <w:pPr>
              <w:pStyle w:val="AppTableText"/>
              <w:keepNext/>
            </w:pPr>
            <w:r w:rsidRPr="005D5CF3">
              <w:t>Mod: 1.06 (0.78 to 1.43)</w:t>
            </w:r>
          </w:p>
          <w:p w:rsidR="002B586B" w:rsidRPr="005D5CF3" w:rsidRDefault="002B586B" w:rsidP="005D5CF3">
            <w:pPr>
              <w:pStyle w:val="AppTableText"/>
              <w:keepNext/>
            </w:pPr>
            <w:r w:rsidRPr="005D5CF3">
              <w:t>Severe: 1.37 (0.88 to 2.13)</w:t>
            </w:r>
          </w:p>
          <w:p w:rsidR="002B586B" w:rsidRPr="005D5CF3" w:rsidRDefault="002B586B" w:rsidP="005D5CF3">
            <w:pPr>
              <w:pStyle w:val="AppTableText"/>
              <w:keepNext/>
            </w:pPr>
          </w:p>
          <w:p w:rsidR="002B586B" w:rsidRPr="005D5CF3" w:rsidRDefault="002B586B" w:rsidP="005D5CF3">
            <w:pPr>
              <w:pStyle w:val="AppTableText"/>
              <w:keepNext/>
            </w:pPr>
            <w:r w:rsidRPr="005D5CF3">
              <w:t>Adjusted HR: Model 3</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0.83 (0.66 to 1.04)</w:t>
            </w:r>
          </w:p>
          <w:p w:rsidR="002B586B" w:rsidRPr="005D5CF3" w:rsidRDefault="002B586B" w:rsidP="005D5CF3">
            <w:pPr>
              <w:pStyle w:val="AppTableText"/>
              <w:keepNext/>
            </w:pPr>
            <w:r w:rsidRPr="005D5CF3">
              <w:t>Mod: 1.01 (0.73 to 1.38)</w:t>
            </w:r>
          </w:p>
          <w:p w:rsidR="002B586B" w:rsidRPr="005D5CF3" w:rsidRDefault="002B586B" w:rsidP="005D5CF3">
            <w:pPr>
              <w:pStyle w:val="AppTableText"/>
              <w:keepNext/>
            </w:pPr>
            <w:r w:rsidRPr="005D5CF3">
              <w:t>Severe: 1.40 (0.89 to 2.22)</w:t>
            </w:r>
          </w:p>
          <w:p w:rsidR="002B586B" w:rsidRPr="005D5CF3" w:rsidRDefault="002B586B" w:rsidP="005D5CF3">
            <w:pPr>
              <w:pStyle w:val="AppTableText"/>
              <w:keepNext/>
            </w:pPr>
          </w:p>
          <w:p w:rsidR="002B586B" w:rsidRPr="005D5CF3" w:rsidRDefault="002B586B" w:rsidP="005D5CF3">
            <w:pPr>
              <w:pStyle w:val="AppTableText"/>
              <w:keepNext/>
            </w:pPr>
            <w:r w:rsidRPr="005D5CF3">
              <w:t xml:space="preserve">Women- ≤70 </w:t>
            </w:r>
            <w:proofErr w:type="spellStart"/>
            <w:r w:rsidRPr="005D5CF3">
              <w:t>yrs</w:t>
            </w:r>
            <w:proofErr w:type="spellEnd"/>
          </w:p>
          <w:p w:rsidR="002B586B" w:rsidRPr="005D5CF3" w:rsidRDefault="002B586B" w:rsidP="005D5CF3">
            <w:pPr>
              <w:pStyle w:val="AppTableText"/>
              <w:keepNext/>
            </w:pPr>
            <w:r w:rsidRPr="005D5CF3">
              <w:t>Adjusted HR: Model 1</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1.00 (0.68 to 1.45)</w:t>
            </w:r>
          </w:p>
          <w:p w:rsidR="002B586B" w:rsidRPr="005D5CF3" w:rsidRDefault="002B586B" w:rsidP="005D5CF3">
            <w:pPr>
              <w:pStyle w:val="AppTableText"/>
              <w:keepNext/>
            </w:pPr>
            <w:r w:rsidRPr="005D5CF3">
              <w:t>Mod: 1.11 (0.63 to 1.96)</w:t>
            </w:r>
          </w:p>
          <w:p w:rsidR="002B586B" w:rsidRPr="005D5CF3" w:rsidRDefault="002B586B" w:rsidP="005D5CF3">
            <w:pPr>
              <w:pStyle w:val="AppTableText"/>
              <w:keepNext/>
            </w:pPr>
            <w:r w:rsidRPr="005D5CF3">
              <w:t>Severe: 1.73 (0.84 to 3.58)</w:t>
            </w:r>
          </w:p>
          <w:p w:rsidR="002B586B" w:rsidRPr="005D5CF3" w:rsidRDefault="002B586B" w:rsidP="005D5CF3">
            <w:pPr>
              <w:pStyle w:val="AppTableText"/>
              <w:keepNext/>
            </w:pPr>
          </w:p>
          <w:p w:rsidR="002B586B" w:rsidRPr="005D5CF3" w:rsidRDefault="002B586B" w:rsidP="005D5CF3">
            <w:pPr>
              <w:pStyle w:val="AppTableText"/>
              <w:keepNext/>
            </w:pPr>
            <w:r w:rsidRPr="005D5CF3">
              <w:t>Adjusted HR: Model 2</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0.99 (0.66 to 1.47)</w:t>
            </w:r>
          </w:p>
          <w:p w:rsidR="002B586B" w:rsidRPr="005D5CF3" w:rsidRDefault="002B586B" w:rsidP="005D5CF3">
            <w:pPr>
              <w:pStyle w:val="AppTableText"/>
              <w:keepNext/>
            </w:pPr>
            <w:r w:rsidRPr="005D5CF3">
              <w:t>Mod: 1.12 (0.62 to 2.02)</w:t>
            </w:r>
          </w:p>
          <w:p w:rsidR="002B586B" w:rsidRPr="005D5CF3" w:rsidRDefault="002B586B" w:rsidP="005D5CF3">
            <w:pPr>
              <w:pStyle w:val="AppTableText"/>
              <w:keepNext/>
            </w:pPr>
            <w:r w:rsidRPr="005D5CF3">
              <w:t>Severe: 1.75 (0.82 to 3.74)</w:t>
            </w:r>
          </w:p>
          <w:p w:rsidR="002B586B" w:rsidRPr="005D5CF3" w:rsidRDefault="002B586B" w:rsidP="005D5CF3">
            <w:pPr>
              <w:pStyle w:val="AppTableText"/>
              <w:keepNext/>
            </w:pPr>
          </w:p>
          <w:p w:rsidR="005D5CF3" w:rsidRDefault="005D5CF3" w:rsidP="005D5CF3">
            <w:pPr>
              <w:pStyle w:val="AppTableText"/>
              <w:keepNext/>
            </w:pPr>
          </w:p>
          <w:p w:rsidR="005D5CF3" w:rsidRDefault="005D5CF3" w:rsidP="005D5CF3">
            <w:pPr>
              <w:pStyle w:val="AppTableText"/>
              <w:keepNext/>
            </w:pPr>
          </w:p>
          <w:p w:rsidR="002B586B" w:rsidRPr="005D5CF3" w:rsidRDefault="002B586B" w:rsidP="005D5CF3">
            <w:pPr>
              <w:pStyle w:val="AppTableText"/>
              <w:keepNext/>
            </w:pPr>
            <w:r w:rsidRPr="005D5CF3">
              <w:lastRenderedPageBreak/>
              <w:t>Adjusted HR: Model 3</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0.97 (0.64 to 1.48)</w:t>
            </w:r>
          </w:p>
          <w:p w:rsidR="002B586B" w:rsidRPr="005D5CF3" w:rsidRDefault="002B586B" w:rsidP="005D5CF3">
            <w:pPr>
              <w:pStyle w:val="AppTableText"/>
              <w:keepNext/>
            </w:pPr>
            <w:r w:rsidRPr="005D5CF3">
              <w:t>Mod: 1.15 (0.63 to 2.11)</w:t>
            </w:r>
          </w:p>
          <w:p w:rsidR="002B586B" w:rsidRPr="005D5CF3" w:rsidRDefault="002B586B" w:rsidP="005D5CF3">
            <w:pPr>
              <w:pStyle w:val="AppTableText"/>
              <w:keepNext/>
            </w:pPr>
            <w:r w:rsidRPr="005D5CF3">
              <w:t>Severe: 1.76 (0.77 to 3.95)</w:t>
            </w:r>
          </w:p>
          <w:p w:rsidR="002B586B" w:rsidRPr="005D5CF3" w:rsidRDefault="002B586B" w:rsidP="005D5CF3">
            <w:pPr>
              <w:pStyle w:val="AppTableText"/>
              <w:keepNext/>
            </w:pPr>
          </w:p>
          <w:p w:rsidR="002B586B" w:rsidRPr="005D5CF3" w:rsidRDefault="002B586B" w:rsidP="005D5CF3">
            <w:pPr>
              <w:pStyle w:val="AppTableText"/>
              <w:keepNext/>
            </w:pPr>
            <w:r w:rsidRPr="005D5CF3">
              <w:t xml:space="preserve">Women- &gt;70 </w:t>
            </w:r>
            <w:proofErr w:type="spellStart"/>
            <w:r w:rsidRPr="005D5CF3">
              <w:t>yrs</w:t>
            </w:r>
            <w:proofErr w:type="spellEnd"/>
          </w:p>
          <w:p w:rsidR="002B586B" w:rsidRPr="005D5CF3" w:rsidRDefault="002B586B" w:rsidP="005D5CF3">
            <w:pPr>
              <w:pStyle w:val="AppTableText"/>
              <w:keepNext/>
            </w:pPr>
            <w:r w:rsidRPr="005D5CF3">
              <w:t>Adjusted HR: Model 1</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0.77 (0.60 to 1.00)</w:t>
            </w:r>
          </w:p>
          <w:p w:rsidR="002B586B" w:rsidRPr="005D5CF3" w:rsidRDefault="002B586B" w:rsidP="005D5CF3">
            <w:pPr>
              <w:pStyle w:val="AppTableText"/>
              <w:keepNext/>
            </w:pPr>
            <w:r w:rsidRPr="005D5CF3">
              <w:t>Mod: 0.98 (0.68 to 1.40)</w:t>
            </w:r>
          </w:p>
          <w:p w:rsidR="002B586B" w:rsidRPr="005D5CF3" w:rsidRDefault="002B586B" w:rsidP="005D5CF3">
            <w:pPr>
              <w:pStyle w:val="AppTableText"/>
              <w:keepNext/>
            </w:pPr>
            <w:r w:rsidRPr="005D5CF3">
              <w:t>Severe: 1.09 (0.62 to 1.89)</w:t>
            </w:r>
          </w:p>
          <w:p w:rsidR="002B586B" w:rsidRPr="005D5CF3" w:rsidRDefault="002B586B" w:rsidP="005D5CF3">
            <w:pPr>
              <w:pStyle w:val="AppTableText"/>
              <w:keepNext/>
            </w:pPr>
          </w:p>
          <w:p w:rsidR="002B586B" w:rsidRPr="005D5CF3" w:rsidRDefault="002B586B" w:rsidP="005D5CF3">
            <w:pPr>
              <w:pStyle w:val="AppTableText"/>
              <w:keepNext/>
            </w:pPr>
            <w:r w:rsidRPr="005D5CF3">
              <w:t>Adjusted HR: Model 2</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0.78 (0.60 to 1.02)</w:t>
            </w:r>
          </w:p>
          <w:p w:rsidR="002B586B" w:rsidRPr="005D5CF3" w:rsidRDefault="002B586B" w:rsidP="005D5CF3">
            <w:pPr>
              <w:pStyle w:val="AppTableText"/>
              <w:keepNext/>
            </w:pPr>
            <w:r w:rsidRPr="005D5CF3">
              <w:t>Mod: 0.99 (0.69 to 1.42)</w:t>
            </w:r>
          </w:p>
          <w:p w:rsidR="002B586B" w:rsidRPr="005D5CF3" w:rsidRDefault="002B586B" w:rsidP="005D5CF3">
            <w:pPr>
              <w:pStyle w:val="AppTableText"/>
              <w:keepNext/>
            </w:pPr>
            <w:r w:rsidRPr="005D5CF3">
              <w:t>Severe: 1.10 (0.63 to 1.92)</w:t>
            </w:r>
          </w:p>
          <w:p w:rsidR="002B586B" w:rsidRPr="005D5CF3" w:rsidRDefault="002B586B" w:rsidP="005D5CF3">
            <w:pPr>
              <w:pStyle w:val="AppTableText"/>
              <w:keepNext/>
            </w:pPr>
          </w:p>
          <w:p w:rsidR="002B586B" w:rsidRPr="005D5CF3" w:rsidRDefault="002B586B" w:rsidP="005D5CF3">
            <w:pPr>
              <w:pStyle w:val="AppTableText"/>
              <w:keepNext/>
            </w:pPr>
            <w:r w:rsidRPr="005D5CF3">
              <w:t>Adjusted HR: Model 3</w:t>
            </w:r>
          </w:p>
          <w:p w:rsidR="002B586B" w:rsidRPr="005D5CF3" w:rsidRDefault="002B586B" w:rsidP="005D5CF3">
            <w:pPr>
              <w:pStyle w:val="AppTableText"/>
              <w:keepNext/>
            </w:pPr>
            <w:r w:rsidRPr="005D5CF3">
              <w:t>No SDB: ref</w:t>
            </w:r>
          </w:p>
          <w:p w:rsidR="002B586B" w:rsidRPr="005D5CF3" w:rsidRDefault="002B586B" w:rsidP="005D5CF3">
            <w:pPr>
              <w:pStyle w:val="AppTableText"/>
              <w:keepNext/>
            </w:pPr>
            <w:r w:rsidRPr="005D5CF3">
              <w:t>Mild: 0.77 (0.58 to 1.00)</w:t>
            </w:r>
          </w:p>
          <w:p w:rsidR="002B586B" w:rsidRPr="005D5CF3" w:rsidRDefault="002B586B" w:rsidP="005D5CF3">
            <w:pPr>
              <w:pStyle w:val="AppTableText"/>
              <w:keepNext/>
            </w:pPr>
            <w:r w:rsidRPr="005D5CF3">
              <w:t>Mod: 0.89 (0.61 to 1.31)</w:t>
            </w:r>
          </w:p>
          <w:p w:rsidR="002B586B" w:rsidRPr="005D5CF3" w:rsidRDefault="002B586B" w:rsidP="005D5CF3">
            <w:pPr>
              <w:pStyle w:val="AppTableText"/>
              <w:keepNext/>
            </w:pPr>
            <w:r w:rsidRPr="005D5CF3">
              <w:t>Severe: 1.14 (0.65 to 2.01)</w:t>
            </w:r>
          </w:p>
        </w:tc>
        <w:tc>
          <w:tcPr>
            <w:tcW w:w="2723" w:type="dxa"/>
            <w:shd w:val="clear" w:color="auto" w:fill="auto"/>
          </w:tcPr>
          <w:p w:rsidR="002B586B" w:rsidRPr="005D5CF3" w:rsidRDefault="002B586B" w:rsidP="005D5CF3">
            <w:pPr>
              <w:pStyle w:val="AppTableText"/>
              <w:keepNext/>
            </w:pPr>
            <w:r w:rsidRPr="005D5CF3">
              <w:lastRenderedPageBreak/>
              <w:t>CAD-specific mortality</w:t>
            </w:r>
          </w:p>
          <w:p w:rsidR="002B586B" w:rsidRPr="005D5CF3" w:rsidRDefault="002B586B" w:rsidP="005D5CF3">
            <w:pPr>
              <w:pStyle w:val="AppTableText"/>
              <w:keepNext/>
            </w:pPr>
          </w:p>
          <w:p w:rsidR="002B586B" w:rsidRPr="005D5CF3" w:rsidRDefault="002B586B" w:rsidP="005D5CF3">
            <w:pPr>
              <w:pStyle w:val="AppTableText"/>
              <w:keepNext/>
            </w:pPr>
            <w:r w:rsidRPr="005D5CF3">
              <w:t>220 deaths</w:t>
            </w:r>
          </w:p>
          <w:p w:rsidR="002B586B" w:rsidRPr="005D5CF3" w:rsidRDefault="002B586B" w:rsidP="005D5CF3">
            <w:pPr>
              <w:pStyle w:val="AppTableText"/>
              <w:keepNext/>
            </w:pPr>
          </w:p>
          <w:p w:rsidR="002B586B" w:rsidRPr="005D5CF3" w:rsidRDefault="002B586B" w:rsidP="005D5CF3">
            <w:pPr>
              <w:pStyle w:val="AppTableText"/>
              <w:keepNext/>
            </w:pPr>
            <w:r w:rsidRPr="005D5CF3">
              <w:t>Limited data reported. In men, AHI ≥15 had a fully adjusted HR 1.69 (1.13 to 2.52). In women, an association was not identified between SDB and CAD-related deaths</w:t>
            </w:r>
          </w:p>
        </w:tc>
        <w:tc>
          <w:tcPr>
            <w:tcW w:w="1591" w:type="dxa"/>
            <w:shd w:val="clear" w:color="auto" w:fill="auto"/>
          </w:tcPr>
          <w:p w:rsidR="002B586B" w:rsidRPr="005D5CF3" w:rsidRDefault="002B586B" w:rsidP="005D5CF3">
            <w:pPr>
              <w:pStyle w:val="AppTableText"/>
              <w:keepNext/>
            </w:pPr>
            <w:r w:rsidRPr="005D5CF3">
              <w:t>NR</w:t>
            </w:r>
          </w:p>
        </w:tc>
        <w:tc>
          <w:tcPr>
            <w:tcW w:w="4389" w:type="dxa"/>
            <w:shd w:val="clear" w:color="auto" w:fill="auto"/>
          </w:tcPr>
          <w:p w:rsidR="002B586B" w:rsidRPr="005D5CF3" w:rsidRDefault="002B586B" w:rsidP="005D5CF3">
            <w:pPr>
              <w:pStyle w:val="AppTableText"/>
              <w:keepNext/>
            </w:pPr>
            <w:r w:rsidRPr="005D5CF3">
              <w:t>Sex was included in all models that used all participants</w:t>
            </w:r>
          </w:p>
          <w:p w:rsidR="002B586B" w:rsidRPr="005D5CF3" w:rsidRDefault="002B586B" w:rsidP="005D5CF3">
            <w:pPr>
              <w:pStyle w:val="AppTableText"/>
              <w:keepNext/>
            </w:pPr>
          </w:p>
          <w:p w:rsidR="002B586B" w:rsidRPr="005D5CF3" w:rsidRDefault="002B586B" w:rsidP="005D5CF3">
            <w:pPr>
              <w:pStyle w:val="AppTableText"/>
              <w:keepNext/>
            </w:pPr>
            <w:r w:rsidRPr="005D5CF3">
              <w:t>Model 1: Age (continuous) and race</w:t>
            </w:r>
          </w:p>
          <w:p w:rsidR="002B586B" w:rsidRPr="005D5CF3" w:rsidRDefault="002B586B" w:rsidP="005D5CF3">
            <w:pPr>
              <w:pStyle w:val="AppTableText"/>
              <w:keepNext/>
            </w:pPr>
          </w:p>
          <w:p w:rsidR="002B586B" w:rsidRPr="005D5CF3" w:rsidRDefault="002B586B" w:rsidP="005D5CF3">
            <w:pPr>
              <w:pStyle w:val="AppTableText"/>
              <w:keepNext/>
            </w:pPr>
            <w:r w:rsidRPr="005D5CF3">
              <w:t>Model 2: Age (continuous), race, BMI</w:t>
            </w:r>
          </w:p>
          <w:p w:rsidR="002B586B" w:rsidRPr="005D5CF3" w:rsidRDefault="002B586B" w:rsidP="005D5CF3">
            <w:pPr>
              <w:pStyle w:val="AppTableText"/>
              <w:keepNext/>
            </w:pPr>
          </w:p>
          <w:p w:rsidR="002B586B" w:rsidRPr="005D5CF3" w:rsidRDefault="002B586B" w:rsidP="005D5CF3">
            <w:pPr>
              <w:pStyle w:val="AppTableText"/>
              <w:keepNext/>
            </w:pPr>
            <w:r w:rsidRPr="005D5CF3">
              <w:t>Model 3: Age (continuous), race, BMI, smoking status (current, never, former), systolic and diastolic blood pressure, prevalent hypertension, diabetes, and CV disease</w:t>
            </w:r>
          </w:p>
        </w:tc>
      </w:tr>
      <w:tr w:rsidR="002B586B" w:rsidRPr="005D5CF3" w:rsidTr="005D5CF3">
        <w:trPr>
          <w:gridAfter w:val="1"/>
          <w:wAfter w:w="21" w:type="dxa"/>
        </w:trPr>
        <w:tc>
          <w:tcPr>
            <w:tcW w:w="1485" w:type="dxa"/>
            <w:shd w:val="clear" w:color="auto" w:fill="auto"/>
          </w:tcPr>
          <w:p w:rsidR="002B586B" w:rsidRPr="005D5CF3" w:rsidRDefault="002B586B" w:rsidP="002B586B">
            <w:pPr>
              <w:pStyle w:val="AppTableText"/>
            </w:pPr>
            <w:r w:rsidRPr="005D5CF3">
              <w:lastRenderedPageBreak/>
              <w:t>Young, 2008</w:t>
            </w:r>
            <w:r w:rsidRPr="005D5CF3">
              <w:fldChar w:fldCharType="begin">
                <w:fldData xml:space="preserve">PEVuZE5vdGU+PENpdGU+PFJlY051bT4zNDkyPC9SZWNOdW0+PERpc3BsYXlUZXh0PjxzdHlsZSBm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=
</w:fldData>
              </w:fldChar>
            </w:r>
            <w:r w:rsidRPr="005D5CF3">
              <w:instrText xml:space="preserve"> ADDIN EN.CITE </w:instrText>
            </w:r>
            <w:r w:rsidRPr="005D5CF3">
              <w:fldChar w:fldCharType="begin">
                <w:fldData xml:space="preserve">PEVuZE5vdGU+PENpdGU+PFJlY051bT4zNDkyPC9SZWNOdW0+PERpc3BsYXlUZXh0PjxzdHlsZSBm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=
</w:fldData>
              </w:fldChar>
            </w:r>
            <w:r w:rsidRPr="005D5CF3">
              <w:instrText xml:space="preserve"> ADDIN EN.CITE.DATA </w:instrText>
            </w:r>
            <w:r w:rsidRPr="005D5CF3">
              <w:fldChar w:fldCharType="end"/>
            </w:r>
            <w:r w:rsidRPr="005D5CF3">
              <w:fldChar w:fldCharType="separate"/>
            </w:r>
            <w:r w:rsidRPr="005D5CF3">
              <w:rPr>
                <w:noProof/>
                <w:vertAlign w:val="superscript"/>
              </w:rPr>
              <w:t>226</w:t>
            </w:r>
            <w:r w:rsidRPr="005D5CF3">
              <w:fldChar w:fldCharType="end"/>
            </w:r>
          </w:p>
          <w:p w:rsidR="002B586B" w:rsidRPr="005D5CF3" w:rsidRDefault="002B586B" w:rsidP="002B586B">
            <w:pPr>
              <w:pStyle w:val="AppTableText"/>
            </w:pPr>
            <w:r w:rsidRPr="005D5CF3">
              <w:t>WSCS</w:t>
            </w:r>
          </w:p>
          <w:p w:rsidR="002B586B" w:rsidRPr="005D5CF3" w:rsidRDefault="002B586B" w:rsidP="002B586B">
            <w:pPr>
              <w:pStyle w:val="AppTableText"/>
            </w:pPr>
          </w:p>
          <w:p w:rsidR="002B586B" w:rsidRPr="005D5CF3" w:rsidRDefault="002B586B" w:rsidP="002B586B">
            <w:pPr>
              <w:pStyle w:val="AppTableText"/>
            </w:pPr>
            <w:r w:rsidRPr="005D5CF3">
              <w:t>No SDB:&lt;5</w:t>
            </w:r>
          </w:p>
          <w:p w:rsidR="002B586B" w:rsidRPr="005D5CF3" w:rsidRDefault="002B586B" w:rsidP="002B586B">
            <w:pPr>
              <w:pStyle w:val="AppTableText"/>
            </w:pPr>
            <w:r w:rsidRPr="005D5CF3">
              <w:t>Mild: 5 to &lt;15</w:t>
            </w:r>
          </w:p>
          <w:p w:rsidR="002B586B" w:rsidRPr="005D5CF3" w:rsidRDefault="002B586B" w:rsidP="002B586B">
            <w:pPr>
              <w:pStyle w:val="AppTableText"/>
            </w:pPr>
            <w:r w:rsidRPr="005D5CF3">
              <w:t>Mod: 15 to &lt;30</w:t>
            </w:r>
          </w:p>
          <w:p w:rsidR="002B586B" w:rsidRPr="005D5CF3" w:rsidRDefault="002B586B" w:rsidP="002B586B">
            <w:pPr>
              <w:pStyle w:val="AppTableText"/>
            </w:pPr>
            <w:r w:rsidRPr="005D5CF3">
              <w:t>Severe: ≥30</w:t>
            </w:r>
          </w:p>
        </w:tc>
        <w:tc>
          <w:tcPr>
            <w:tcW w:w="2751" w:type="dxa"/>
            <w:gridSpan w:val="2"/>
            <w:shd w:val="clear" w:color="auto" w:fill="auto"/>
          </w:tcPr>
          <w:p w:rsidR="002B586B" w:rsidRPr="005D5CF3" w:rsidRDefault="002B586B" w:rsidP="002B586B">
            <w:pPr>
              <w:pStyle w:val="AppTableText"/>
            </w:pPr>
            <w:r w:rsidRPr="005D5CF3">
              <w:t>80 deaths</w:t>
            </w:r>
          </w:p>
          <w:p w:rsidR="002B586B" w:rsidRPr="005D5CF3" w:rsidRDefault="002B586B" w:rsidP="002B586B">
            <w:pPr>
              <w:pStyle w:val="AppTableText"/>
            </w:pPr>
          </w:p>
          <w:p w:rsidR="002B586B" w:rsidRPr="005D5CF3" w:rsidRDefault="002B586B" w:rsidP="002B586B">
            <w:pPr>
              <w:pStyle w:val="AppTableText"/>
            </w:pPr>
            <w:r w:rsidRPr="005D5CF3">
              <w:t>Adjusted HR:</w:t>
            </w:r>
          </w:p>
          <w:p w:rsidR="002B586B" w:rsidRPr="005D5CF3" w:rsidRDefault="002B586B" w:rsidP="002B586B">
            <w:pPr>
              <w:pStyle w:val="AppTableText"/>
            </w:pPr>
            <w:r w:rsidRPr="005D5CF3">
              <w:t>No SDB: ref</w:t>
            </w:r>
          </w:p>
          <w:p w:rsidR="002B586B" w:rsidRPr="005D5CF3" w:rsidRDefault="002B586B" w:rsidP="002B586B">
            <w:pPr>
              <w:pStyle w:val="AppTableText"/>
            </w:pPr>
            <w:r w:rsidRPr="005D5CF3">
              <w:t>Mild: 1.6 (0.9 to 2.8)</w:t>
            </w:r>
          </w:p>
          <w:p w:rsidR="002B586B" w:rsidRPr="005D5CF3" w:rsidRDefault="002B586B" w:rsidP="002B586B">
            <w:pPr>
              <w:pStyle w:val="AppTableText"/>
            </w:pPr>
            <w:r w:rsidRPr="005D5CF3">
              <w:t>Mod: 1.4 (0.6 to 3.3)</w:t>
            </w:r>
          </w:p>
          <w:p w:rsidR="002B586B" w:rsidRPr="005D5CF3" w:rsidRDefault="002B586B" w:rsidP="002B586B">
            <w:pPr>
              <w:pStyle w:val="AppTableText"/>
            </w:pPr>
            <w:r w:rsidRPr="005D5CF3">
              <w:t>Severe: 3.0 (1.4 to 6.3)</w:t>
            </w:r>
          </w:p>
          <w:p w:rsidR="002B586B" w:rsidRPr="005D5CF3" w:rsidRDefault="002B586B" w:rsidP="002B586B">
            <w:pPr>
              <w:pStyle w:val="AppTableText"/>
            </w:pPr>
          </w:p>
          <w:p w:rsidR="002B586B" w:rsidRPr="005D5CF3" w:rsidRDefault="002B586B" w:rsidP="002B586B">
            <w:pPr>
              <w:pStyle w:val="AppTableText"/>
            </w:pPr>
            <w:r w:rsidRPr="005D5CF3">
              <w:t>Adjusted HR accounting for comorbidity:</w:t>
            </w:r>
          </w:p>
          <w:p w:rsidR="002B586B" w:rsidRPr="005D5CF3" w:rsidRDefault="002B586B" w:rsidP="002B586B">
            <w:pPr>
              <w:pStyle w:val="AppTableText"/>
            </w:pPr>
            <w:r w:rsidRPr="005D5CF3">
              <w:t>No SDB: ref</w:t>
            </w:r>
          </w:p>
          <w:p w:rsidR="002B586B" w:rsidRPr="005D5CF3" w:rsidRDefault="002B586B" w:rsidP="002B586B">
            <w:pPr>
              <w:pStyle w:val="AppTableText"/>
            </w:pPr>
            <w:r w:rsidRPr="005D5CF3">
              <w:t>Mild: 1.5 (0.8 to 2.8)</w:t>
            </w:r>
          </w:p>
          <w:p w:rsidR="002B586B" w:rsidRPr="005D5CF3" w:rsidRDefault="002B586B" w:rsidP="002B586B">
            <w:pPr>
              <w:pStyle w:val="AppTableText"/>
            </w:pPr>
            <w:r w:rsidRPr="005D5CF3">
              <w:t>Mod: 1.3 (0.5 to 3.2)</w:t>
            </w:r>
          </w:p>
          <w:p w:rsidR="002B586B" w:rsidRPr="005D5CF3" w:rsidRDefault="002B586B" w:rsidP="002B586B">
            <w:pPr>
              <w:pStyle w:val="AppTableText"/>
            </w:pPr>
            <w:r w:rsidRPr="005D5CF3">
              <w:t>Severe: 2.7 (1.3 to 5.7)</w:t>
            </w:r>
          </w:p>
          <w:p w:rsidR="002B586B" w:rsidRPr="005D5CF3" w:rsidRDefault="002B586B" w:rsidP="002B586B">
            <w:pPr>
              <w:pStyle w:val="AppTableText"/>
            </w:pPr>
          </w:p>
          <w:p w:rsidR="002B586B" w:rsidRPr="005D5CF3" w:rsidRDefault="002B586B" w:rsidP="002B586B">
            <w:pPr>
              <w:pStyle w:val="AppTableText"/>
            </w:pPr>
            <w:r w:rsidRPr="005D5CF3">
              <w:t xml:space="preserve">Adjusted HR excluding those </w:t>
            </w:r>
            <w:r w:rsidRPr="005D5CF3">
              <w:lastRenderedPageBreak/>
              <w:t>treated with CPAP (n=1396):</w:t>
            </w:r>
          </w:p>
          <w:p w:rsidR="002B586B" w:rsidRPr="005D5CF3" w:rsidRDefault="002B586B" w:rsidP="002B586B">
            <w:pPr>
              <w:pStyle w:val="AppTableText"/>
            </w:pPr>
            <w:r w:rsidRPr="005D5CF3">
              <w:t>No SDB: ref</w:t>
            </w:r>
          </w:p>
          <w:p w:rsidR="002B586B" w:rsidRPr="005D5CF3" w:rsidRDefault="002B586B" w:rsidP="002B586B">
            <w:pPr>
              <w:pStyle w:val="AppTableText"/>
            </w:pPr>
            <w:r w:rsidRPr="005D5CF3">
              <w:t>Mild: 1.4 (0.7 to 2.6)</w:t>
            </w:r>
          </w:p>
          <w:p w:rsidR="002B586B" w:rsidRPr="005D5CF3" w:rsidRDefault="002B586B" w:rsidP="002B586B">
            <w:pPr>
              <w:pStyle w:val="AppTableText"/>
            </w:pPr>
            <w:r w:rsidRPr="005D5CF3">
              <w:t>Mod: 1.7 (0.7 to 4.1)</w:t>
            </w:r>
          </w:p>
          <w:p w:rsidR="002B586B" w:rsidRPr="005D5CF3" w:rsidRDefault="002B586B" w:rsidP="002B586B">
            <w:pPr>
              <w:pStyle w:val="AppTableText"/>
            </w:pPr>
            <w:r w:rsidRPr="005D5CF3">
              <w:t>Severe: 3.8 (1.6 to 9.0)</w:t>
            </w:r>
          </w:p>
        </w:tc>
        <w:tc>
          <w:tcPr>
            <w:tcW w:w="2723" w:type="dxa"/>
            <w:shd w:val="clear" w:color="auto" w:fill="auto"/>
          </w:tcPr>
          <w:p w:rsidR="002B586B" w:rsidRPr="005D5CF3" w:rsidRDefault="002B586B" w:rsidP="002B586B">
            <w:pPr>
              <w:pStyle w:val="AppTableText"/>
            </w:pPr>
            <w:r w:rsidRPr="005D5CF3">
              <w:lastRenderedPageBreak/>
              <w:t>25 deaths</w:t>
            </w:r>
          </w:p>
          <w:p w:rsidR="002B586B" w:rsidRPr="005D5CF3" w:rsidRDefault="002B586B" w:rsidP="002B586B">
            <w:pPr>
              <w:pStyle w:val="AppTableText"/>
            </w:pPr>
          </w:p>
          <w:p w:rsidR="002B586B" w:rsidRPr="005D5CF3" w:rsidRDefault="002B586B" w:rsidP="002B586B">
            <w:pPr>
              <w:pStyle w:val="AppTableText"/>
            </w:pPr>
            <w:r w:rsidRPr="005D5CF3">
              <w:t>Adjusted HR:</w:t>
            </w:r>
          </w:p>
          <w:p w:rsidR="002B586B" w:rsidRPr="005D5CF3" w:rsidRDefault="002B586B" w:rsidP="002B586B">
            <w:pPr>
              <w:pStyle w:val="AppTableText"/>
            </w:pPr>
            <w:r w:rsidRPr="005D5CF3">
              <w:t>No SDB: ref</w:t>
            </w:r>
          </w:p>
          <w:p w:rsidR="002B586B" w:rsidRPr="005D5CF3" w:rsidRDefault="002B586B" w:rsidP="002B586B">
            <w:pPr>
              <w:pStyle w:val="AppTableText"/>
            </w:pPr>
            <w:r w:rsidRPr="005D5CF3">
              <w:t>Mild: 1.8 (0.7 to 4.9)</w:t>
            </w:r>
          </w:p>
          <w:p w:rsidR="002B586B" w:rsidRPr="005D5CF3" w:rsidRDefault="002B586B" w:rsidP="002B586B">
            <w:pPr>
              <w:pStyle w:val="AppTableText"/>
            </w:pPr>
            <w:r w:rsidRPr="005D5CF3">
              <w:t>Mod: 1.2 (0.3 to 5.8)</w:t>
            </w:r>
          </w:p>
          <w:p w:rsidR="002B586B" w:rsidRPr="005D5CF3" w:rsidRDefault="002B586B" w:rsidP="002B586B">
            <w:pPr>
              <w:pStyle w:val="AppTableText"/>
            </w:pPr>
            <w:r w:rsidRPr="005D5CF3">
              <w:t>Severe: 2.9 (0.8 to 10.0)</w:t>
            </w:r>
          </w:p>
          <w:p w:rsidR="002B586B" w:rsidRPr="005D5CF3" w:rsidRDefault="002B586B" w:rsidP="002B586B">
            <w:pPr>
              <w:pStyle w:val="AppTableText"/>
            </w:pPr>
          </w:p>
          <w:p w:rsidR="002B586B" w:rsidRPr="005D5CF3" w:rsidRDefault="002B586B" w:rsidP="002B586B">
            <w:pPr>
              <w:pStyle w:val="AppTableText"/>
            </w:pPr>
            <w:r w:rsidRPr="005D5CF3">
              <w:t>Fully adjusted HR:</w:t>
            </w:r>
          </w:p>
          <w:p w:rsidR="002B586B" w:rsidRPr="005D5CF3" w:rsidRDefault="002B586B" w:rsidP="002B586B">
            <w:pPr>
              <w:pStyle w:val="AppTableText"/>
            </w:pPr>
            <w:r w:rsidRPr="005D5CF3">
              <w:t>Severe: 5.9 (2.6 to 13.3)</w:t>
            </w:r>
          </w:p>
          <w:p w:rsidR="002B586B" w:rsidRPr="005D5CF3" w:rsidRDefault="002B586B" w:rsidP="002B586B">
            <w:pPr>
              <w:pStyle w:val="AppTableText"/>
            </w:pPr>
          </w:p>
          <w:p w:rsidR="002B586B" w:rsidRPr="005D5CF3" w:rsidRDefault="002B586B" w:rsidP="002B586B">
            <w:pPr>
              <w:pStyle w:val="AppTableText"/>
            </w:pPr>
            <w:r w:rsidRPr="005D5CF3">
              <w:t>Adjusted HR excluding those treated with CPAP (n=1396):</w:t>
            </w:r>
          </w:p>
          <w:p w:rsidR="002B586B" w:rsidRPr="005D5CF3" w:rsidRDefault="002B586B" w:rsidP="002B586B">
            <w:pPr>
              <w:pStyle w:val="AppTableText"/>
            </w:pPr>
            <w:r w:rsidRPr="005D5CF3">
              <w:t>No SDB: ref</w:t>
            </w:r>
          </w:p>
          <w:p w:rsidR="002B586B" w:rsidRPr="005D5CF3" w:rsidRDefault="002B586B" w:rsidP="002B586B">
            <w:pPr>
              <w:pStyle w:val="AppTableText"/>
            </w:pPr>
            <w:r w:rsidRPr="005D5CF3">
              <w:t>Mild: 1.3 (0.4 to 4.1)</w:t>
            </w:r>
          </w:p>
          <w:p w:rsidR="002B586B" w:rsidRPr="005D5CF3" w:rsidRDefault="002B586B" w:rsidP="002B586B">
            <w:pPr>
              <w:pStyle w:val="AppTableText"/>
            </w:pPr>
            <w:r w:rsidRPr="005D5CF3">
              <w:t>Mod: 1.5 (0.3 to 7.3)</w:t>
            </w:r>
          </w:p>
          <w:p w:rsidR="002B586B" w:rsidRPr="005D5CF3" w:rsidRDefault="002B586B" w:rsidP="002B586B">
            <w:pPr>
              <w:pStyle w:val="AppTableText"/>
            </w:pPr>
            <w:r w:rsidRPr="005D5CF3">
              <w:lastRenderedPageBreak/>
              <w:t>Severe: 5.2 (1.4 to 19.2)</w:t>
            </w:r>
          </w:p>
        </w:tc>
        <w:tc>
          <w:tcPr>
            <w:tcW w:w="1591" w:type="dxa"/>
            <w:shd w:val="clear" w:color="auto" w:fill="auto"/>
          </w:tcPr>
          <w:p w:rsidR="002B586B" w:rsidRPr="005D5CF3" w:rsidRDefault="002B586B" w:rsidP="002B586B">
            <w:pPr>
              <w:pStyle w:val="AppTableText"/>
            </w:pPr>
          </w:p>
          <w:p w:rsidR="002B586B" w:rsidRPr="005D5CF3" w:rsidRDefault="002B586B" w:rsidP="002B586B">
            <w:pPr>
              <w:pStyle w:val="AppTableText"/>
            </w:pPr>
          </w:p>
        </w:tc>
        <w:tc>
          <w:tcPr>
            <w:tcW w:w="4389" w:type="dxa"/>
            <w:shd w:val="clear" w:color="auto" w:fill="auto"/>
          </w:tcPr>
          <w:p w:rsidR="002B586B" w:rsidRPr="005D5CF3" w:rsidRDefault="002B586B" w:rsidP="002B586B">
            <w:pPr>
              <w:pStyle w:val="AppTableText"/>
            </w:pPr>
            <w:r w:rsidRPr="005D5CF3">
              <w:t>Adjusted HRs: Age, age-squared, sex, BMI, BMI-squared</w:t>
            </w:r>
          </w:p>
          <w:p w:rsidR="002B586B" w:rsidRPr="005D5CF3" w:rsidRDefault="002B586B" w:rsidP="002B586B">
            <w:pPr>
              <w:pStyle w:val="AppTableText"/>
            </w:pPr>
          </w:p>
          <w:p w:rsidR="002B586B" w:rsidRPr="005D5CF3" w:rsidRDefault="002B586B" w:rsidP="002B586B">
            <w:pPr>
              <w:pStyle w:val="AppTableText"/>
            </w:pPr>
            <w:r w:rsidRPr="005D5CF3">
              <w:t>Fully adjusted HR: Age, age-squared, sex, BMI, BMI-squared, smoking, alcohol use, general health status, educational status, neck girth, waist-hip ratio, sleep duration, and total cholesterol (authors did not consider this model robust for several reasons, including multicollinearity and potential model instability due to outliers and influential points which was of concern with a small number of outcomes; they just show this model to show that the adjusted HRs did not overestimate the HRs—if anything, they seem to underestimate them)</w:t>
            </w:r>
          </w:p>
          <w:p w:rsidR="002B586B" w:rsidRPr="005D5CF3" w:rsidRDefault="002B586B" w:rsidP="002B586B">
            <w:pPr>
              <w:pStyle w:val="AppTableText"/>
            </w:pPr>
          </w:p>
          <w:p w:rsidR="002B586B" w:rsidRPr="005D5CF3" w:rsidRDefault="002B586B" w:rsidP="002B586B">
            <w:pPr>
              <w:pStyle w:val="AppTableText"/>
            </w:pPr>
            <w:r w:rsidRPr="005D5CF3">
              <w:t xml:space="preserve">Adjusted HRs also accounting for comorbidity: Age, </w:t>
            </w:r>
            <w:r w:rsidRPr="005D5CF3">
              <w:lastRenderedPageBreak/>
              <w:t xml:space="preserve">age-squared, sex, BMI, BMI-squared, hypertension/use of HTN meds, self-reported diabetes, coronary artery disease, cardiovascular disease, heart failure, myocardial infarction, cardiac surgery, and stroke </w:t>
            </w:r>
          </w:p>
        </w:tc>
      </w:tr>
    </w:tbl>
    <w:p w:rsidR="002B586B" w:rsidRPr="009B7E84" w:rsidRDefault="002B586B" w:rsidP="002B586B">
      <w:pPr>
        <w:pStyle w:val="AppTableNote"/>
      </w:pPr>
      <w:r w:rsidRPr="006F095E">
        <w:rPr>
          <w:b/>
        </w:rPr>
        <w:lastRenderedPageBreak/>
        <w:t>Abbreviations:</w:t>
      </w:r>
      <w:r w:rsidRPr="009B7E84">
        <w:t xml:space="preserve"> AHI</w:t>
      </w:r>
      <w:r>
        <w:t>=</w:t>
      </w:r>
      <w:r w:rsidRPr="009B7E84">
        <w:t xml:space="preserve">apnea-hypopnea index; </w:t>
      </w:r>
      <w:r>
        <w:t xml:space="preserve">BMI=body mass index; CAD=coronary artery disease; CI=confidence interval; CPAP=continuous positive airway pressure; CV=cardiovascular; EDS=excessive daytime sleepiness; HDL=high-density lipoprotein; </w:t>
      </w:r>
      <w:r w:rsidRPr="009B7E84">
        <w:t>HR</w:t>
      </w:r>
      <w:r>
        <w:t>=</w:t>
      </w:r>
      <w:r w:rsidRPr="009B7E84">
        <w:t xml:space="preserve">hazard ratio; </w:t>
      </w:r>
      <w:r>
        <w:t xml:space="preserve">HTN=hypertension; </w:t>
      </w:r>
      <w:r w:rsidRPr="009B7E84">
        <w:t>mod</w:t>
      </w:r>
      <w:r>
        <w:t>=</w:t>
      </w:r>
      <w:r w:rsidRPr="009B7E84">
        <w:t xml:space="preserve">moderate; </w:t>
      </w:r>
      <w:r>
        <w:t xml:space="preserve">MI=myocardial infarction; Mod=moderate; n=number; NR=not reported; NREM=non-rapid eye movement; </w:t>
      </w:r>
      <w:r w:rsidRPr="009B7E84">
        <w:t>OR</w:t>
      </w:r>
      <w:r>
        <w:t>=</w:t>
      </w:r>
      <w:r w:rsidRPr="009B7E84">
        <w:t>odds ratio;</w:t>
      </w:r>
      <w:r>
        <w:t xml:space="preserve"> OSA=obstructive sleep apnea;</w:t>
      </w:r>
      <w:r w:rsidRPr="009B7E84">
        <w:t xml:space="preserve"> </w:t>
      </w:r>
      <w:r>
        <w:t xml:space="preserve">RDI=respiratory disturbance index; Ref=reference; REM=rapid eye movement; SDB=sleep disordered breathing; SHHS=Sleep Heart Health Study; </w:t>
      </w:r>
      <w:r w:rsidRPr="009B7E84">
        <w:t>WSCS</w:t>
      </w:r>
      <w:r>
        <w:t>=</w:t>
      </w:r>
      <w:r w:rsidRPr="009B7E84">
        <w:t>Wisconsin Sleep Cohort Study</w:t>
      </w:r>
      <w:r>
        <w:t>.</w:t>
      </w:r>
    </w:p>
    <w:sectPr w:rsidR="002B586B" w:rsidRPr="009B7E84" w:rsidSect="00F065EE">
      <w:headerReference w:type="default" r:id="rId8"/>
      <w:footerReference w:type="default" r:id="rId9"/>
      <w:headerReference w:type="first" r:id="rId10"/>
      <w:pgSz w:w="15840" w:h="12240" w:orient="landscape"/>
      <w:pgMar w:top="1440" w:right="1440" w:bottom="1440" w:left="1440" w:header="720" w:footer="720" w:gutter="0"/>
      <w:pgNumType w:start="29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48A" w:rsidRDefault="00ED448A" w:rsidP="002B586B">
      <w:r>
        <w:separator/>
      </w:r>
    </w:p>
  </w:endnote>
  <w:endnote w:type="continuationSeparator" w:id="0">
    <w:p w:rsidR="00ED448A" w:rsidRDefault="00ED448A" w:rsidP="002B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EE" w:rsidRPr="008E7827" w:rsidRDefault="00F065EE" w:rsidP="00F065EE">
    <w:pPr>
      <w:pStyle w:val="Footer"/>
      <w:tabs>
        <w:tab w:val="center" w:pos="6480"/>
        <w:tab w:val="right" w:pos="12960"/>
      </w:tabs>
    </w:pPr>
    <w:r w:rsidRPr="00AA3980">
      <w:t xml:space="preserve">Screening for </w:t>
    </w:r>
    <w:r>
      <w:t>Obstructive Sleep Apnea</w:t>
    </w:r>
    <w:r w:rsidRPr="00AA3980">
      <w:t xml:space="preserve"> in Adults</w:t>
    </w:r>
    <w:r>
      <w:t xml:space="preserve"> </w:t>
    </w:r>
    <w:r>
      <w:tab/>
    </w:r>
    <w:r w:rsidRPr="000876B6">
      <w:fldChar w:fldCharType="begin"/>
    </w:r>
    <w:r w:rsidRPr="000876B6">
      <w:instrText xml:space="preserve"> PAGE   \* MERGEFORMAT </w:instrText>
    </w:r>
    <w:r w:rsidRPr="000876B6">
      <w:fldChar w:fldCharType="separate"/>
    </w:r>
    <w:r>
      <w:rPr>
        <w:noProof/>
      </w:rPr>
      <w:t>294</w:t>
    </w:r>
    <w:r w:rsidRPr="000876B6">
      <w:rPr>
        <w:noProof/>
      </w:rPr>
      <w:fldChar w:fldCharType="end"/>
    </w:r>
    <w:r>
      <w:rPr>
        <w:noProof/>
      </w:rPr>
      <w:tab/>
      <w:t>RTI–UNC</w:t>
    </w:r>
    <w:r w:rsidRPr="000876B6">
      <w:t xml:space="preserve"> </w:t>
    </w:r>
    <w: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48A" w:rsidRDefault="00ED448A" w:rsidP="002B586B">
      <w:r>
        <w:separator/>
      </w:r>
    </w:p>
  </w:footnote>
  <w:footnote w:type="continuationSeparator" w:id="0">
    <w:p w:rsidR="00ED448A" w:rsidRDefault="00ED448A" w:rsidP="002B5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D3" w:rsidRPr="00232CC7" w:rsidRDefault="001060D3" w:rsidP="001060D3">
    <w:pPr>
      <w:pStyle w:val="AppTableTitle"/>
      <w:spacing w:before="0"/>
    </w:pPr>
    <w:r>
      <w:t>Appendix E Table 21</w:t>
    </w:r>
    <w:r w:rsidRPr="001A1EB9">
      <w:t xml:space="preserve">. </w:t>
    </w:r>
    <w:r>
      <w:t>Results</w:t>
    </w:r>
    <w:r w:rsidRPr="001A1EB9">
      <w:t xml:space="preserve"> </w:t>
    </w:r>
    <w:r>
      <w:t>o</w:t>
    </w:r>
    <w:r w:rsidRPr="001A1EB9">
      <w:t xml:space="preserve">f Included </w:t>
    </w:r>
    <w:r>
      <w:t>Prospective Cohort Studies Reporting Mortality by AHI (KQ 6</w:t>
    </w:r>
    <w:r w:rsidRPr="001A1EB9">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5A" w:rsidRDefault="003D505A" w:rsidP="002B586B">
    <w:pPr>
      <w:pStyle w:val="AppTableTitle"/>
    </w:pPr>
    <w:r>
      <w:t>Table D2</w:t>
    </w:r>
    <w:r w:rsidRPr="007B2F68">
      <w:t xml:space="preserve">. Quality ratings for </w:t>
    </w:r>
    <w:r>
      <w:t>studies of screening questionnaires and clinical prediction tools for KQ2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41A89"/>
    <w:multiLevelType w:val="hybridMultilevel"/>
    <w:tmpl w:val="32F4026C"/>
    <w:lvl w:ilvl="0" w:tplc="59B284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47026"/>
    <w:multiLevelType w:val="hybridMultilevel"/>
    <w:tmpl w:val="64883B92"/>
    <w:lvl w:ilvl="0" w:tplc="CCFA4A00">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B11FB7"/>
    <w:multiLevelType w:val="hybridMultilevel"/>
    <w:tmpl w:val="D44ADA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5112A3"/>
    <w:multiLevelType w:val="multilevel"/>
    <w:tmpl w:val="3FECD3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6C84839"/>
    <w:multiLevelType w:val="multilevel"/>
    <w:tmpl w:val="D47657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2DE0122"/>
    <w:multiLevelType w:val="hybridMultilevel"/>
    <w:tmpl w:val="2BB4E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34A1E"/>
    <w:multiLevelType w:val="hybridMultilevel"/>
    <w:tmpl w:val="42B444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F46C5"/>
    <w:multiLevelType w:val="hybridMultilevel"/>
    <w:tmpl w:val="8408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2CA6276"/>
    <w:multiLevelType w:val="hybridMultilevel"/>
    <w:tmpl w:val="95020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4A2CEA"/>
    <w:multiLevelType w:val="hybridMultilevel"/>
    <w:tmpl w:val="38E65EFE"/>
    <w:lvl w:ilvl="0" w:tplc="8D1AAA7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5E49E9"/>
    <w:multiLevelType w:val="hybridMultilevel"/>
    <w:tmpl w:val="126CF84C"/>
    <w:lvl w:ilvl="0" w:tplc="BB3C91A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5246B"/>
    <w:multiLevelType w:val="multilevel"/>
    <w:tmpl w:val="CDEA1D30"/>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F54DDF"/>
    <w:multiLevelType w:val="hybridMultilevel"/>
    <w:tmpl w:val="3EC21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
  </w:num>
  <w:num w:numId="3">
    <w:abstractNumId w:val="12"/>
  </w:num>
  <w:num w:numId="4">
    <w:abstractNumId w:val="3"/>
  </w:num>
  <w:num w:numId="5">
    <w:abstractNumId w:val="10"/>
  </w:num>
  <w:num w:numId="6">
    <w:abstractNumId w:val="8"/>
  </w:num>
  <w:num w:numId="7">
    <w:abstractNumId w:val="13"/>
  </w:num>
  <w:num w:numId="8">
    <w:abstractNumId w:val="11"/>
  </w:num>
  <w:num w:numId="9">
    <w:abstractNumId w:val="17"/>
  </w:num>
  <w:num w:numId="10">
    <w:abstractNumId w:val="6"/>
  </w:num>
  <w:num w:numId="11">
    <w:abstractNumId w:val="7"/>
  </w:num>
  <w:num w:numId="12">
    <w:abstractNumId w:val="9"/>
  </w:num>
  <w:num w:numId="13">
    <w:abstractNumId w:val="5"/>
  </w:num>
  <w:num w:numId="14">
    <w:abstractNumId w:val="16"/>
  </w:num>
  <w:num w:numId="15">
    <w:abstractNumId w:val="4"/>
  </w:num>
  <w:num w:numId="16">
    <w:abstractNumId w:val="15"/>
  </w:num>
  <w:num w:numId="17">
    <w:abstractNumId w:val="0"/>
  </w:num>
  <w:num w:numId="18">
    <w:abstractNumId w:val="2"/>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6B"/>
    <w:rsid w:val="001060D3"/>
    <w:rsid w:val="00173646"/>
    <w:rsid w:val="001C1481"/>
    <w:rsid w:val="00253B5B"/>
    <w:rsid w:val="002B586B"/>
    <w:rsid w:val="0032018F"/>
    <w:rsid w:val="003D2A92"/>
    <w:rsid w:val="003D505A"/>
    <w:rsid w:val="004068EB"/>
    <w:rsid w:val="004B469C"/>
    <w:rsid w:val="00562A3C"/>
    <w:rsid w:val="005756D5"/>
    <w:rsid w:val="005D5CF3"/>
    <w:rsid w:val="005F505F"/>
    <w:rsid w:val="006C5404"/>
    <w:rsid w:val="00727123"/>
    <w:rsid w:val="00732DC7"/>
    <w:rsid w:val="008077A8"/>
    <w:rsid w:val="008333ED"/>
    <w:rsid w:val="008433E1"/>
    <w:rsid w:val="009D60B8"/>
    <w:rsid w:val="00A454C9"/>
    <w:rsid w:val="00B25FE2"/>
    <w:rsid w:val="00B80E2B"/>
    <w:rsid w:val="00BA373F"/>
    <w:rsid w:val="00BA4C0F"/>
    <w:rsid w:val="00BB575B"/>
    <w:rsid w:val="00BC0B92"/>
    <w:rsid w:val="00C14906"/>
    <w:rsid w:val="00CF784C"/>
    <w:rsid w:val="00DD02C2"/>
    <w:rsid w:val="00ED448A"/>
    <w:rsid w:val="00EE73FC"/>
    <w:rsid w:val="00F065EE"/>
    <w:rsid w:val="00FA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6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2B586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B586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2B58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6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B586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2B586B"/>
    <w:rPr>
      <w:rFonts w:ascii="Calibri Light" w:eastAsia="Times New Roman" w:hAnsi="Calibri Light" w:cs="Times New Roman"/>
      <w:b/>
      <w:bCs/>
      <w:sz w:val="26"/>
      <w:szCs w:val="26"/>
    </w:rPr>
  </w:style>
  <w:style w:type="paragraph" w:customStyle="1" w:styleId="ParagraphIndent">
    <w:name w:val="ParagraphIndent"/>
    <w:link w:val="ParagraphIndentChar"/>
    <w:qFormat/>
    <w:rsid w:val="002B586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2B586B"/>
    <w:rPr>
      <w:rFonts w:ascii="Times New Roman" w:eastAsia="Calibri" w:hAnsi="Times New Roman" w:cs="Times New Roman"/>
      <w:color w:val="000000"/>
      <w:sz w:val="24"/>
      <w:szCs w:val="24"/>
    </w:rPr>
  </w:style>
  <w:style w:type="paragraph" w:customStyle="1" w:styleId="ParagraphNoIndent">
    <w:name w:val="ParagraphNoIndent"/>
    <w:qFormat/>
    <w:rsid w:val="002B586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2B586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2B586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2B586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2B586B"/>
    <w:pPr>
      <w:spacing w:before="100" w:beforeAutospacing="1" w:after="100" w:afterAutospacing="1"/>
    </w:pPr>
    <w:rPr>
      <w:rFonts w:ascii="Times New Roman" w:hAnsi="Times New Roman"/>
      <w:szCs w:val="24"/>
    </w:rPr>
  </w:style>
  <w:style w:type="paragraph" w:customStyle="1" w:styleId="PageNumber">
    <w:name w:val="PageNumber"/>
    <w:qFormat/>
    <w:rsid w:val="002B586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2B586B"/>
    <w:pPr>
      <w:keepNext/>
      <w:spacing w:before="240" w:after="240" w:line="240" w:lineRule="auto"/>
    </w:pPr>
    <w:rPr>
      <w:rFonts w:ascii="Arial" w:eastAsia="Calibri" w:hAnsi="Arial" w:cs="Arial"/>
      <w:b/>
      <w:sz w:val="32"/>
      <w:szCs w:val="32"/>
    </w:rPr>
  </w:style>
  <w:style w:type="table" w:customStyle="1" w:styleId="AHRQ1">
    <w:name w:val="AHRQ1"/>
    <w:basedOn w:val="TableGrid"/>
    <w:rsid w:val="002B586B"/>
    <w:tblPr/>
  </w:style>
  <w:style w:type="table" w:styleId="TableGrid">
    <w:name w:val="Table Grid"/>
    <w:basedOn w:val="TableNormal"/>
    <w:uiPriority w:val="39"/>
    <w:rsid w:val="002B58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2B586B"/>
    <w:rPr>
      <w:rFonts w:ascii="Times New Roman" w:hAnsi="Times New Roman"/>
      <w:b/>
      <w:szCs w:val="24"/>
      <w:lang w:val="en-CA"/>
    </w:rPr>
  </w:style>
  <w:style w:type="paragraph" w:styleId="TOC2">
    <w:name w:val="toc 2"/>
    <w:basedOn w:val="Normal"/>
    <w:next w:val="Normal"/>
    <w:autoRedefine/>
    <w:uiPriority w:val="39"/>
    <w:rsid w:val="002B586B"/>
    <w:pPr>
      <w:ind w:left="240"/>
    </w:pPr>
    <w:rPr>
      <w:rFonts w:ascii="Times New Roman" w:hAnsi="Times New Roman"/>
      <w:szCs w:val="24"/>
      <w:lang w:val="en-CA"/>
    </w:rPr>
  </w:style>
  <w:style w:type="paragraph" w:customStyle="1" w:styleId="ChapterHeading">
    <w:name w:val="ChapterHeading"/>
    <w:link w:val="ChapterHeadingChar"/>
    <w:qFormat/>
    <w:rsid w:val="002B586B"/>
    <w:pPr>
      <w:keepNext/>
      <w:spacing w:after="240" w:line="240" w:lineRule="auto"/>
      <w:outlineLvl w:val="0"/>
    </w:pPr>
    <w:rPr>
      <w:rFonts w:ascii="Arial" w:eastAsia="Times New Roman" w:hAnsi="Arial" w:cs="Times New Roman"/>
      <w:b/>
      <w:bCs/>
      <w:sz w:val="36"/>
      <w:szCs w:val="24"/>
    </w:rPr>
  </w:style>
  <w:style w:type="character" w:customStyle="1" w:styleId="ChapterHeadingChar">
    <w:name w:val="ChapterHeading Char"/>
    <w:link w:val="ChapterHeading"/>
    <w:rsid w:val="002B586B"/>
    <w:rPr>
      <w:rFonts w:ascii="Arial" w:eastAsia="Times New Roman" w:hAnsi="Arial" w:cs="Times New Roman"/>
      <w:b/>
      <w:bCs/>
      <w:sz w:val="36"/>
      <w:szCs w:val="24"/>
    </w:rPr>
  </w:style>
  <w:style w:type="paragraph" w:customStyle="1" w:styleId="Level1Heading">
    <w:name w:val="Level1Heading"/>
    <w:qFormat/>
    <w:rsid w:val="002B586B"/>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2B586B"/>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2B586B"/>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2B586B"/>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2B586B"/>
    <w:rPr>
      <w:rFonts w:ascii="Arial" w:eastAsia="Calibri" w:hAnsi="Arial" w:cs="Times New Roman"/>
      <w:b/>
      <w:color w:val="000000"/>
      <w:sz w:val="20"/>
      <w:szCs w:val="24"/>
    </w:rPr>
  </w:style>
  <w:style w:type="paragraph" w:customStyle="1" w:styleId="TableNote">
    <w:name w:val="TableNote"/>
    <w:link w:val="TableNoteChar"/>
    <w:qFormat/>
    <w:rsid w:val="002B586B"/>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2B586B"/>
    <w:rPr>
      <w:rFonts w:ascii="Times New Roman" w:eastAsia="Times New Roman" w:hAnsi="Times New Roman" w:cs="Times New Roman"/>
      <w:bCs/>
      <w:sz w:val="18"/>
      <w:szCs w:val="24"/>
    </w:rPr>
  </w:style>
  <w:style w:type="paragraph" w:customStyle="1" w:styleId="Reference">
    <w:name w:val="Reference"/>
    <w:qFormat/>
    <w:rsid w:val="002B586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2B586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B586B"/>
    <w:rPr>
      <w:rFonts w:ascii="Calibri" w:eastAsia="Calibri" w:hAnsi="Calibri" w:cs="Times New Roman"/>
    </w:rPr>
  </w:style>
  <w:style w:type="paragraph" w:customStyle="1" w:styleId="Level5Heading">
    <w:name w:val="Level5Heading"/>
    <w:qFormat/>
    <w:rsid w:val="002B586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2B586B"/>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586B"/>
    <w:rPr>
      <w:rFonts w:ascii="Tahoma" w:hAnsi="Tahoma" w:cs="Tahoma"/>
      <w:sz w:val="16"/>
      <w:szCs w:val="16"/>
    </w:rPr>
  </w:style>
  <w:style w:type="character" w:customStyle="1" w:styleId="BalloonTextChar">
    <w:name w:val="Balloon Text Char"/>
    <w:basedOn w:val="DefaultParagraphFont"/>
    <w:link w:val="BalloonText"/>
    <w:uiPriority w:val="99"/>
    <w:semiHidden/>
    <w:rsid w:val="002B586B"/>
    <w:rPr>
      <w:rFonts w:ascii="Tahoma" w:eastAsia="Times New Roman" w:hAnsi="Tahoma" w:cs="Tahoma"/>
      <w:sz w:val="16"/>
      <w:szCs w:val="16"/>
    </w:rPr>
  </w:style>
  <w:style w:type="character" w:styleId="CommentReference">
    <w:name w:val="annotation reference"/>
    <w:uiPriority w:val="99"/>
    <w:semiHidden/>
    <w:rsid w:val="002B586B"/>
    <w:rPr>
      <w:sz w:val="16"/>
      <w:szCs w:val="16"/>
    </w:rPr>
  </w:style>
  <w:style w:type="paragraph" w:styleId="CommentText">
    <w:name w:val="annotation text"/>
    <w:basedOn w:val="Normal"/>
    <w:link w:val="CommentTextChar"/>
    <w:rsid w:val="002B586B"/>
    <w:pPr>
      <w:spacing w:before="240" w:after="60"/>
    </w:pPr>
    <w:rPr>
      <w:rFonts w:ascii="Calibri" w:eastAsia="Calibri" w:hAnsi="Calibri"/>
      <w:sz w:val="20"/>
    </w:rPr>
  </w:style>
  <w:style w:type="character" w:customStyle="1" w:styleId="CommentTextChar">
    <w:name w:val="Comment Text Char"/>
    <w:basedOn w:val="DefaultParagraphFont"/>
    <w:link w:val="CommentText"/>
    <w:rsid w:val="002B586B"/>
    <w:rPr>
      <w:rFonts w:ascii="Calibri" w:eastAsia="Calibri" w:hAnsi="Calibri" w:cs="Times New Roman"/>
      <w:sz w:val="20"/>
      <w:szCs w:val="20"/>
    </w:rPr>
  </w:style>
  <w:style w:type="character" w:customStyle="1" w:styleId="CommentSubjectChar">
    <w:name w:val="Comment Subject Char"/>
    <w:basedOn w:val="CommentTextChar"/>
    <w:link w:val="CommentSubject"/>
    <w:semiHidden/>
    <w:rsid w:val="002B586B"/>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2B586B"/>
    <w:rPr>
      <w:b/>
      <w:bCs/>
    </w:rPr>
  </w:style>
  <w:style w:type="paragraph" w:customStyle="1" w:styleId="PreparedForText">
    <w:name w:val="PreparedForText"/>
    <w:qFormat/>
    <w:rsid w:val="002B586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2B586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2B586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2B586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2B586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2B586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2B586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2B586B"/>
    <w:pPr>
      <w:keepNext/>
      <w:spacing w:after="240" w:line="240" w:lineRule="auto"/>
    </w:pPr>
    <w:rPr>
      <w:rFonts w:ascii="Arial" w:eastAsia="Calibri" w:hAnsi="Arial" w:cs="Arial"/>
      <w:b/>
      <w:sz w:val="36"/>
      <w:szCs w:val="32"/>
    </w:rPr>
  </w:style>
  <w:style w:type="paragraph" w:customStyle="1" w:styleId="ContentsSubhead">
    <w:name w:val="ContentsSubhead"/>
    <w:qFormat/>
    <w:rsid w:val="002B586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2B586B"/>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2B586B"/>
    <w:pPr>
      <w:spacing w:after="0" w:line="240" w:lineRule="auto"/>
      <w:jc w:val="center"/>
    </w:pPr>
    <w:rPr>
      <w:rFonts w:ascii="Arial" w:eastAsia="Calibri" w:hAnsi="Arial" w:cs="Arial"/>
      <w:b/>
      <w:bCs/>
      <w:sz w:val="18"/>
      <w:szCs w:val="18"/>
    </w:rPr>
  </w:style>
  <w:style w:type="paragraph" w:customStyle="1" w:styleId="TableSubhead">
    <w:name w:val="TableSubhead"/>
    <w:qFormat/>
    <w:rsid w:val="002B586B"/>
    <w:pPr>
      <w:spacing w:after="0" w:line="240" w:lineRule="auto"/>
    </w:pPr>
    <w:rPr>
      <w:rFonts w:ascii="Arial" w:eastAsia="Calibri" w:hAnsi="Arial" w:cs="Arial"/>
      <w:b/>
      <w:i/>
      <w:sz w:val="18"/>
      <w:szCs w:val="18"/>
    </w:rPr>
  </w:style>
  <w:style w:type="paragraph" w:customStyle="1" w:styleId="TableText">
    <w:name w:val="TableText"/>
    <w:qFormat/>
    <w:rsid w:val="002B586B"/>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2B586B"/>
    <w:rPr>
      <w:rFonts w:ascii="Arial" w:hAnsi="Arial" w:cs="Arial"/>
      <w:sz w:val="16"/>
      <w:szCs w:val="16"/>
    </w:rPr>
  </w:style>
  <w:style w:type="character" w:customStyle="1" w:styleId="FooterChar">
    <w:name w:val="Footer Char"/>
    <w:basedOn w:val="DefaultParagraphFont"/>
    <w:link w:val="Footer"/>
    <w:uiPriority w:val="99"/>
    <w:rsid w:val="002B586B"/>
    <w:rPr>
      <w:rFonts w:ascii="Arial" w:eastAsia="Times New Roman" w:hAnsi="Arial" w:cs="Arial"/>
      <w:sz w:val="16"/>
      <w:szCs w:val="16"/>
    </w:rPr>
  </w:style>
  <w:style w:type="paragraph" w:customStyle="1" w:styleId="Level6Heading">
    <w:name w:val="Level6Heading"/>
    <w:qFormat/>
    <w:rsid w:val="002B586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2B586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2B586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2B586B"/>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2B586B"/>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2B586B"/>
    <w:pPr>
      <w:spacing w:after="0" w:line="240" w:lineRule="auto"/>
      <w:jc w:val="center"/>
    </w:pPr>
    <w:rPr>
      <w:rFonts w:ascii="Arial" w:eastAsia="Calibri" w:hAnsi="Arial" w:cs="Arial"/>
      <w:sz w:val="18"/>
      <w:szCs w:val="18"/>
    </w:rPr>
  </w:style>
  <w:style w:type="paragraph" w:customStyle="1" w:styleId="TableLeftText">
    <w:name w:val="TableLeftText"/>
    <w:qFormat/>
    <w:rsid w:val="002B586B"/>
    <w:pPr>
      <w:spacing w:after="0" w:line="240" w:lineRule="auto"/>
    </w:pPr>
    <w:rPr>
      <w:rFonts w:ascii="Arial" w:eastAsia="Calibri" w:hAnsi="Arial" w:cs="Arial"/>
      <w:sz w:val="18"/>
      <w:szCs w:val="18"/>
    </w:rPr>
  </w:style>
  <w:style w:type="paragraph" w:customStyle="1" w:styleId="TableBoldText">
    <w:name w:val="TableBoldText"/>
    <w:qFormat/>
    <w:rsid w:val="002B586B"/>
    <w:pPr>
      <w:spacing w:after="0" w:line="240" w:lineRule="auto"/>
    </w:pPr>
    <w:rPr>
      <w:rFonts w:ascii="Arial" w:eastAsia="Calibri" w:hAnsi="Arial" w:cs="Arial"/>
      <w:b/>
      <w:sz w:val="18"/>
      <w:szCs w:val="18"/>
    </w:rPr>
  </w:style>
  <w:style w:type="paragraph" w:customStyle="1" w:styleId="Studies1">
    <w:name w:val="Studies1"/>
    <w:qFormat/>
    <w:rsid w:val="002B586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2B586B"/>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2B586B"/>
    <w:pPr>
      <w:numPr>
        <w:numId w:val="5"/>
      </w:numPr>
      <w:ind w:left="720"/>
    </w:pPr>
  </w:style>
  <w:style w:type="paragraph" w:customStyle="1" w:styleId="ReportSubtitle">
    <w:name w:val="ReportSubtitle"/>
    <w:qFormat/>
    <w:rsid w:val="002B586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B586B"/>
    <w:pPr>
      <w:keepNext/>
      <w:spacing w:before="120" w:after="0" w:line="240" w:lineRule="auto"/>
    </w:pPr>
    <w:rPr>
      <w:rFonts w:ascii="Arial" w:eastAsia="Calibri" w:hAnsi="Arial" w:cs="Arial"/>
      <w:b/>
      <w:sz w:val="24"/>
      <w:szCs w:val="32"/>
    </w:rPr>
  </w:style>
  <w:style w:type="character" w:styleId="Hyperlink">
    <w:name w:val="Hyperlink"/>
    <w:uiPriority w:val="99"/>
    <w:unhideWhenUsed/>
    <w:rsid w:val="002B586B"/>
    <w:rPr>
      <w:color w:val="0563C1"/>
      <w:u w:val="single"/>
    </w:rPr>
  </w:style>
  <w:style w:type="paragraph" w:customStyle="1" w:styleId="BodyText">
    <w:name w:val="BodyText"/>
    <w:basedOn w:val="Normal"/>
    <w:link w:val="BodyTextChar"/>
    <w:rsid w:val="002B586B"/>
    <w:pPr>
      <w:spacing w:after="120"/>
    </w:pPr>
    <w:rPr>
      <w:rFonts w:ascii="Times New Roman" w:hAnsi="Times New Roman"/>
      <w:szCs w:val="24"/>
    </w:rPr>
  </w:style>
  <w:style w:type="character" w:customStyle="1" w:styleId="BodyTextChar">
    <w:name w:val="BodyText Char"/>
    <w:link w:val="BodyText"/>
    <w:rsid w:val="002B586B"/>
    <w:rPr>
      <w:rFonts w:ascii="Times New Roman" w:eastAsia="Times New Roman" w:hAnsi="Times New Roman" w:cs="Times New Roman"/>
      <w:sz w:val="24"/>
      <w:szCs w:val="24"/>
    </w:rPr>
  </w:style>
  <w:style w:type="paragraph" w:customStyle="1" w:styleId="TitlePageReportNumber">
    <w:name w:val="Title Page Report Number"/>
    <w:basedOn w:val="Normal"/>
    <w:rsid w:val="002B586B"/>
    <w:rPr>
      <w:rFonts w:ascii="Arial" w:eastAsia="Times" w:hAnsi="Arial"/>
      <w:b/>
      <w:sz w:val="28"/>
    </w:rPr>
  </w:style>
  <w:style w:type="paragraph" w:customStyle="1" w:styleId="Default">
    <w:name w:val="Default"/>
    <w:rsid w:val="002B58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2B586B"/>
  </w:style>
  <w:style w:type="paragraph" w:customStyle="1" w:styleId="AppChapterHeading">
    <w:name w:val="AppChapterHeading"/>
    <w:basedOn w:val="ChapterHeading"/>
    <w:qFormat/>
    <w:rsid w:val="002B586B"/>
    <w:pPr>
      <w:spacing w:after="120"/>
    </w:pPr>
  </w:style>
  <w:style w:type="paragraph" w:styleId="TOC5">
    <w:name w:val="toc 5"/>
    <w:basedOn w:val="Normal"/>
    <w:next w:val="Normal"/>
    <w:autoRedefine/>
    <w:uiPriority w:val="39"/>
    <w:unhideWhenUsed/>
    <w:rsid w:val="002B586B"/>
    <w:pPr>
      <w:tabs>
        <w:tab w:val="right" w:leader="dot" w:pos="9350"/>
      </w:tabs>
      <w:ind w:left="960" w:hanging="960"/>
    </w:pPr>
    <w:rPr>
      <w:noProof/>
    </w:rPr>
  </w:style>
  <w:style w:type="paragraph" w:styleId="BodyText0">
    <w:name w:val="Body Text"/>
    <w:basedOn w:val="Normal"/>
    <w:link w:val="BodyTextChar0"/>
    <w:rsid w:val="002B586B"/>
    <w:pPr>
      <w:spacing w:after="240"/>
    </w:pPr>
    <w:rPr>
      <w:rFonts w:ascii="Times New Roman" w:hAnsi="Times New Roman"/>
      <w:szCs w:val="24"/>
    </w:rPr>
  </w:style>
  <w:style w:type="character" w:customStyle="1" w:styleId="BodyTextChar0">
    <w:name w:val="Body Text Char"/>
    <w:basedOn w:val="DefaultParagraphFont"/>
    <w:link w:val="BodyText0"/>
    <w:rsid w:val="002B586B"/>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B586B"/>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2B586B"/>
    <w:rPr>
      <w:rFonts w:ascii="Times New Roman" w:eastAsia="Times New Roman" w:hAnsi="Times New Roman" w:cs="Times New Roman"/>
      <w:noProof/>
      <w:sz w:val="24"/>
      <w:szCs w:val="24"/>
    </w:rPr>
  </w:style>
  <w:style w:type="character" w:customStyle="1" w:styleId="A32">
    <w:name w:val="A3+2"/>
    <w:uiPriority w:val="99"/>
    <w:rsid w:val="002B586B"/>
    <w:rPr>
      <w:color w:val="000000"/>
      <w:sz w:val="21"/>
      <w:szCs w:val="21"/>
    </w:rPr>
  </w:style>
  <w:style w:type="paragraph" w:styleId="TOC3">
    <w:name w:val="toc 3"/>
    <w:basedOn w:val="Normal"/>
    <w:next w:val="Normal"/>
    <w:autoRedefine/>
    <w:uiPriority w:val="39"/>
    <w:unhideWhenUsed/>
    <w:rsid w:val="002B586B"/>
    <w:pPr>
      <w:ind w:left="480"/>
    </w:pPr>
  </w:style>
  <w:style w:type="paragraph" w:customStyle="1" w:styleId="blankbullet">
    <w:name w:val="blankbullet"/>
    <w:basedOn w:val="Normal"/>
    <w:qFormat/>
    <w:rsid w:val="002B586B"/>
    <w:pPr>
      <w:ind w:left="806" w:hanging="446"/>
    </w:pPr>
    <w:rPr>
      <w:rFonts w:ascii="Times New Roman" w:eastAsia="Calibri" w:hAnsi="Times New Roman" w:cs="Arial"/>
      <w:szCs w:val="22"/>
    </w:rPr>
  </w:style>
  <w:style w:type="paragraph" w:customStyle="1" w:styleId="blankbullet2">
    <w:name w:val="blankbullet2"/>
    <w:basedOn w:val="Normal"/>
    <w:qFormat/>
    <w:rsid w:val="002B586B"/>
    <w:pPr>
      <w:ind w:left="1440" w:hanging="634"/>
    </w:pPr>
    <w:rPr>
      <w:rFonts w:ascii="Times New Roman" w:eastAsia="Calibri" w:hAnsi="Times New Roman" w:cs="Arial"/>
      <w:szCs w:val="23"/>
    </w:rPr>
  </w:style>
  <w:style w:type="character" w:customStyle="1" w:styleId="st1">
    <w:name w:val="st1"/>
    <w:rsid w:val="002B586B"/>
  </w:style>
  <w:style w:type="paragraph" w:customStyle="1" w:styleId="EndNoteBibliographyTitle">
    <w:name w:val="EndNote Bibliography Title"/>
    <w:basedOn w:val="Normal"/>
    <w:link w:val="EndNoteBibliographyTitleChar"/>
    <w:rsid w:val="002B586B"/>
    <w:pPr>
      <w:jc w:val="center"/>
    </w:pPr>
    <w:rPr>
      <w:rFonts w:ascii="Times New Roman" w:hAnsi="Times New Roman"/>
      <w:noProof/>
    </w:rPr>
  </w:style>
  <w:style w:type="character" w:customStyle="1" w:styleId="EndNoteBibliographyTitleChar">
    <w:name w:val="EndNote Bibliography Title Char"/>
    <w:link w:val="EndNoteBibliographyTitle"/>
    <w:rsid w:val="002B586B"/>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2B586B"/>
  </w:style>
  <w:style w:type="character" w:styleId="PageNumber0">
    <w:name w:val="page number"/>
    <w:rsid w:val="002B586B"/>
    <w:rPr>
      <w:rFonts w:ascii="Verdana" w:hAnsi="Verdana"/>
      <w:b/>
      <w:sz w:val="20"/>
    </w:rPr>
  </w:style>
  <w:style w:type="paragraph" w:customStyle="1" w:styleId="AppTableTitle">
    <w:name w:val="AppTableTitle"/>
    <w:basedOn w:val="TableTitle"/>
    <w:qFormat/>
    <w:rsid w:val="002B586B"/>
  </w:style>
  <w:style w:type="paragraph" w:customStyle="1" w:styleId="AppTableTitlecontinued">
    <w:name w:val="AppTableTitle(continued)"/>
    <w:basedOn w:val="AppTableTitle"/>
    <w:qFormat/>
    <w:rsid w:val="002B586B"/>
  </w:style>
  <w:style w:type="paragraph" w:customStyle="1" w:styleId="AppLevel1Heading">
    <w:name w:val="AppLevel1Heading"/>
    <w:basedOn w:val="Normal"/>
    <w:qFormat/>
    <w:rsid w:val="002B586B"/>
    <w:pPr>
      <w:keepNext/>
      <w:spacing w:before="240" w:after="60"/>
      <w:outlineLvl w:val="1"/>
    </w:pPr>
    <w:rPr>
      <w:rFonts w:ascii="Arial" w:hAnsi="Arial"/>
      <w:b/>
      <w:bCs/>
      <w:sz w:val="32"/>
      <w:szCs w:val="24"/>
    </w:rPr>
  </w:style>
  <w:style w:type="paragraph" w:customStyle="1" w:styleId="AppLevel3Heading">
    <w:name w:val="AppLevel3Heading"/>
    <w:basedOn w:val="Normal"/>
    <w:qFormat/>
    <w:rsid w:val="002B586B"/>
    <w:pPr>
      <w:keepNext/>
      <w:spacing w:before="240"/>
      <w:outlineLvl w:val="3"/>
    </w:pPr>
    <w:rPr>
      <w:rFonts w:ascii="Arial" w:hAnsi="Arial"/>
      <w:b/>
      <w:bCs/>
      <w:sz w:val="28"/>
      <w:szCs w:val="24"/>
      <w:lang w:val="en"/>
    </w:rPr>
  </w:style>
  <w:style w:type="paragraph" w:customStyle="1" w:styleId="AppLevel2Heading">
    <w:name w:val="AppLevel2Heading"/>
    <w:basedOn w:val="Level2Heading"/>
    <w:qFormat/>
    <w:rsid w:val="002B586B"/>
    <w:rPr>
      <w:lang w:val="en"/>
    </w:rPr>
  </w:style>
  <w:style w:type="paragraph" w:customStyle="1" w:styleId="ES-Level1HeadingContinued">
    <w:name w:val="ES-Level1HeadingContinued"/>
    <w:basedOn w:val="ES-Level1Heading"/>
    <w:qFormat/>
    <w:rsid w:val="002B586B"/>
    <w:pPr>
      <w:spacing w:before="0" w:after="0"/>
    </w:pPr>
  </w:style>
  <w:style w:type="paragraph" w:styleId="ListParagraph">
    <w:name w:val="List Paragraph"/>
    <w:basedOn w:val="Normal"/>
    <w:uiPriority w:val="34"/>
    <w:qFormat/>
    <w:rsid w:val="002B586B"/>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2B586B"/>
    <w:rPr>
      <w:rFonts w:ascii="Arial" w:hAnsi="Arial" w:cs="Arial"/>
      <w:sz w:val="18"/>
      <w:szCs w:val="18"/>
    </w:rPr>
  </w:style>
  <w:style w:type="paragraph" w:customStyle="1" w:styleId="TableTitle0">
    <w:name w:val="Table Title"/>
    <w:basedOn w:val="Normal"/>
    <w:qFormat/>
    <w:rsid w:val="002B586B"/>
    <w:pPr>
      <w:spacing w:before="120"/>
    </w:pPr>
    <w:rPr>
      <w:rFonts w:ascii="Arial" w:hAnsi="Arial"/>
      <w:b/>
      <w:sz w:val="20"/>
    </w:rPr>
  </w:style>
  <w:style w:type="paragraph" w:styleId="Caption">
    <w:name w:val="caption"/>
    <w:basedOn w:val="Normal"/>
    <w:next w:val="Normal"/>
    <w:uiPriority w:val="35"/>
    <w:unhideWhenUsed/>
    <w:qFormat/>
    <w:rsid w:val="002B586B"/>
    <w:pPr>
      <w:spacing w:after="200"/>
    </w:pPr>
    <w:rPr>
      <w:i/>
      <w:iCs/>
      <w:color w:val="1F497D"/>
      <w:sz w:val="18"/>
      <w:szCs w:val="18"/>
    </w:rPr>
  </w:style>
  <w:style w:type="paragraph" w:customStyle="1" w:styleId="tableheaders">
    <w:name w:val="table headers"/>
    <w:basedOn w:val="Normal"/>
    <w:qFormat/>
    <w:rsid w:val="002B586B"/>
    <w:rPr>
      <w:rFonts w:ascii="Arial" w:hAnsi="Arial" w:cs="Arial"/>
      <w:b/>
      <w:sz w:val="18"/>
      <w:szCs w:val="18"/>
    </w:rPr>
  </w:style>
  <w:style w:type="paragraph" w:customStyle="1" w:styleId="tablenote0">
    <w:name w:val="table note"/>
    <w:basedOn w:val="Normal"/>
    <w:qFormat/>
    <w:rsid w:val="002B586B"/>
    <w:pPr>
      <w:spacing w:before="60" w:after="60"/>
    </w:pPr>
    <w:rPr>
      <w:sz w:val="18"/>
    </w:rPr>
  </w:style>
  <w:style w:type="character" w:styleId="Emphasis">
    <w:name w:val="Emphasis"/>
    <w:uiPriority w:val="20"/>
    <w:qFormat/>
    <w:rsid w:val="002B586B"/>
    <w:rPr>
      <w:b/>
      <w:bCs/>
      <w:i w:val="0"/>
      <w:iCs w:val="0"/>
    </w:rPr>
  </w:style>
  <w:style w:type="character" w:customStyle="1" w:styleId="st">
    <w:name w:val="st"/>
    <w:rsid w:val="002B586B"/>
  </w:style>
  <w:style w:type="character" w:customStyle="1" w:styleId="EndnoteTextChar">
    <w:name w:val="Endnote Text Char"/>
    <w:basedOn w:val="DefaultParagraphFont"/>
    <w:link w:val="EndnoteText"/>
    <w:uiPriority w:val="99"/>
    <w:semiHidden/>
    <w:rsid w:val="002B586B"/>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2B586B"/>
    <w:rPr>
      <w:sz w:val="20"/>
    </w:rPr>
  </w:style>
  <w:style w:type="paragraph" w:customStyle="1" w:styleId="ES-Level2Heading">
    <w:name w:val="ES-Level2Heading"/>
    <w:basedOn w:val="Level2Heading"/>
    <w:qFormat/>
    <w:rsid w:val="002B586B"/>
  </w:style>
  <w:style w:type="paragraph" w:customStyle="1" w:styleId="ES-Level3Heading">
    <w:name w:val="ES-Level3Heading"/>
    <w:basedOn w:val="Level3Heading"/>
    <w:qFormat/>
    <w:rsid w:val="002B586B"/>
    <w:rPr>
      <w:rFonts w:cs="Arial"/>
    </w:rPr>
  </w:style>
  <w:style w:type="paragraph" w:customStyle="1" w:styleId="TableTitleContinued">
    <w:name w:val="TableTitleContinued"/>
    <w:basedOn w:val="TableTitle0"/>
    <w:qFormat/>
    <w:rsid w:val="002B586B"/>
  </w:style>
  <w:style w:type="paragraph" w:customStyle="1" w:styleId="AppTableTitleContinued0">
    <w:name w:val="AppTableTitleContinued"/>
    <w:basedOn w:val="TableTitleContinued"/>
    <w:qFormat/>
    <w:rsid w:val="002B586B"/>
  </w:style>
  <w:style w:type="paragraph" w:customStyle="1" w:styleId="biblio">
    <w:name w:val="biblio"/>
    <w:basedOn w:val="Normal"/>
    <w:qFormat/>
    <w:rsid w:val="002B586B"/>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2B586B"/>
    <w:pPr>
      <w:contextualSpacing/>
    </w:pPr>
    <w:rPr>
      <w:rFonts w:ascii="Cambria" w:hAnsi="Cambria"/>
      <w:spacing w:val="-10"/>
      <w:kern w:val="28"/>
      <w:sz w:val="56"/>
      <w:szCs w:val="56"/>
    </w:rPr>
  </w:style>
  <w:style w:type="character" w:customStyle="1" w:styleId="TitleChar">
    <w:name w:val="Title Char"/>
    <w:basedOn w:val="DefaultParagraphFont"/>
    <w:link w:val="Title"/>
    <w:rsid w:val="002B586B"/>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2B586B"/>
    <w:pPr>
      <w:tabs>
        <w:tab w:val="right" w:leader="dot" w:pos="9360"/>
      </w:tabs>
      <w:ind w:left="1200" w:hanging="1200"/>
    </w:pPr>
    <w:rPr>
      <w:noProof/>
    </w:rPr>
  </w:style>
  <w:style w:type="paragraph" w:styleId="TOC7">
    <w:name w:val="toc 7"/>
    <w:basedOn w:val="Normal"/>
    <w:next w:val="Normal"/>
    <w:autoRedefine/>
    <w:uiPriority w:val="39"/>
    <w:unhideWhenUsed/>
    <w:rsid w:val="002B586B"/>
    <w:pPr>
      <w:tabs>
        <w:tab w:val="right" w:leader="dot" w:pos="9360"/>
      </w:tabs>
      <w:ind w:left="1080" w:hanging="720"/>
    </w:pPr>
  </w:style>
  <w:style w:type="paragraph" w:customStyle="1" w:styleId="APPFigureTitle">
    <w:name w:val="APPFigureTitle"/>
    <w:basedOn w:val="Normal"/>
    <w:qFormat/>
    <w:rsid w:val="002B586B"/>
    <w:pPr>
      <w:keepNext/>
      <w:spacing w:before="240"/>
    </w:pPr>
    <w:rPr>
      <w:rFonts w:ascii="Arial" w:eastAsia="Calibri" w:hAnsi="Arial"/>
      <w:b/>
      <w:color w:val="000000"/>
      <w:sz w:val="20"/>
      <w:szCs w:val="24"/>
    </w:rPr>
  </w:style>
  <w:style w:type="paragraph" w:customStyle="1" w:styleId="APPGFigureTitle">
    <w:name w:val="APPGFigureTitle"/>
    <w:basedOn w:val="APPFigureTitle"/>
    <w:qFormat/>
    <w:rsid w:val="002B586B"/>
  </w:style>
  <w:style w:type="paragraph" w:customStyle="1" w:styleId="AppDTableTitle">
    <w:name w:val="AppDTableTitle"/>
    <w:basedOn w:val="AppTableTitle"/>
    <w:qFormat/>
    <w:rsid w:val="002B586B"/>
  </w:style>
  <w:style w:type="paragraph" w:customStyle="1" w:styleId="APPETableTitle">
    <w:name w:val="APPETableTitle"/>
    <w:basedOn w:val="AppTableTitle"/>
    <w:qFormat/>
    <w:rsid w:val="002B586B"/>
  </w:style>
  <w:style w:type="character" w:customStyle="1" w:styleId="xbe">
    <w:name w:val="_xbe"/>
    <w:rsid w:val="002B586B"/>
  </w:style>
  <w:style w:type="paragraph" w:customStyle="1" w:styleId="tabletitle1">
    <w:name w:val="tabletitle"/>
    <w:basedOn w:val="Normal"/>
    <w:uiPriority w:val="99"/>
    <w:rsid w:val="002B586B"/>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2B586B"/>
    <w:pPr>
      <w:ind w:left="518" w:hanging="331"/>
    </w:pPr>
  </w:style>
  <w:style w:type="paragraph" w:customStyle="1" w:styleId="TableBullet">
    <w:name w:val="TableBullet"/>
    <w:basedOn w:val="TableText"/>
    <w:qFormat/>
    <w:rsid w:val="002B586B"/>
    <w:pPr>
      <w:numPr>
        <w:numId w:val="16"/>
      </w:numPr>
      <w:ind w:left="360"/>
    </w:pPr>
  </w:style>
  <w:style w:type="character" w:customStyle="1" w:styleId="tgc">
    <w:name w:val="_tgc"/>
    <w:basedOn w:val="DefaultParagraphFont"/>
    <w:rsid w:val="002B586B"/>
  </w:style>
  <w:style w:type="character" w:customStyle="1" w:styleId="paragraph">
    <w:name w:val="paragraph"/>
    <w:basedOn w:val="DefaultParagraphFont"/>
    <w:rsid w:val="002B586B"/>
  </w:style>
  <w:style w:type="character" w:customStyle="1" w:styleId="references">
    <w:name w:val="references"/>
    <w:basedOn w:val="DefaultParagraphFont"/>
    <w:rsid w:val="002B586B"/>
  </w:style>
  <w:style w:type="paragraph" w:customStyle="1" w:styleId="FigureKQ">
    <w:name w:val="FigureKQ"/>
    <w:basedOn w:val="TableNote"/>
    <w:qFormat/>
    <w:rsid w:val="002B586B"/>
    <w:pPr>
      <w:ind w:left="504" w:hanging="504"/>
      <w:contextualSpacing/>
    </w:pPr>
  </w:style>
  <w:style w:type="character" w:styleId="Strong">
    <w:name w:val="Strong"/>
    <w:uiPriority w:val="22"/>
    <w:qFormat/>
    <w:rsid w:val="002B586B"/>
    <w:rPr>
      <w:b/>
      <w:bCs/>
    </w:rPr>
  </w:style>
  <w:style w:type="character" w:customStyle="1" w:styleId="search-number">
    <w:name w:val="search-number"/>
    <w:basedOn w:val="DefaultParagraphFont"/>
    <w:rsid w:val="002B586B"/>
  </w:style>
  <w:style w:type="character" w:customStyle="1" w:styleId="term">
    <w:name w:val="term"/>
    <w:basedOn w:val="DefaultParagraphFont"/>
    <w:rsid w:val="002B586B"/>
  </w:style>
  <w:style w:type="character" w:customStyle="1" w:styleId="apple-converted-space">
    <w:name w:val="apple-converted-space"/>
    <w:basedOn w:val="DefaultParagraphFont"/>
    <w:rsid w:val="002B586B"/>
  </w:style>
  <w:style w:type="paragraph" w:customStyle="1" w:styleId="PageNumber-Left">
    <w:name w:val="PageNumber-Left"/>
    <w:basedOn w:val="PageNumber"/>
    <w:qFormat/>
    <w:rsid w:val="002B586B"/>
    <w:pPr>
      <w:jc w:val="left"/>
    </w:pPr>
  </w:style>
  <w:style w:type="paragraph" w:customStyle="1" w:styleId="AppFigureTitle0">
    <w:name w:val="AppFigureTitle"/>
    <w:basedOn w:val="FigureTitle"/>
    <w:qFormat/>
    <w:rsid w:val="002B586B"/>
  </w:style>
  <w:style w:type="paragraph" w:customStyle="1" w:styleId="AppTableText">
    <w:name w:val="AppTableText"/>
    <w:basedOn w:val="TableText"/>
    <w:qFormat/>
    <w:rsid w:val="002B586B"/>
  </w:style>
  <w:style w:type="paragraph" w:customStyle="1" w:styleId="AppTableNote">
    <w:name w:val="AppTableNote"/>
    <w:basedOn w:val="TableNote"/>
    <w:qFormat/>
    <w:rsid w:val="002B586B"/>
  </w:style>
  <w:style w:type="character" w:customStyle="1" w:styleId="highlight">
    <w:name w:val="highlight"/>
    <w:basedOn w:val="DefaultParagraphFont"/>
    <w:rsid w:val="002B586B"/>
  </w:style>
  <w:style w:type="paragraph" w:customStyle="1" w:styleId="FigureTitleBlind">
    <w:name w:val="FigureTitleBlind"/>
    <w:basedOn w:val="FigureTitle"/>
    <w:qFormat/>
    <w:rsid w:val="002B586B"/>
    <w:rPr>
      <w:color w:val="FFFFFF"/>
      <w:sz w:val="4"/>
    </w:rPr>
  </w:style>
  <w:style w:type="paragraph" w:customStyle="1" w:styleId="tabletitleblind">
    <w:name w:val="tabletitleblind"/>
    <w:basedOn w:val="tabletitle1"/>
    <w:qFormat/>
    <w:rsid w:val="002B586B"/>
    <w:rPr>
      <w:color w:val="FFFFFF"/>
      <w:sz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6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2B586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B586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2B58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6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B586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2B586B"/>
    <w:rPr>
      <w:rFonts w:ascii="Calibri Light" w:eastAsia="Times New Roman" w:hAnsi="Calibri Light" w:cs="Times New Roman"/>
      <w:b/>
      <w:bCs/>
      <w:sz w:val="26"/>
      <w:szCs w:val="26"/>
    </w:rPr>
  </w:style>
  <w:style w:type="paragraph" w:customStyle="1" w:styleId="ParagraphIndent">
    <w:name w:val="ParagraphIndent"/>
    <w:link w:val="ParagraphIndentChar"/>
    <w:qFormat/>
    <w:rsid w:val="002B586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2B586B"/>
    <w:rPr>
      <w:rFonts w:ascii="Times New Roman" w:eastAsia="Calibri" w:hAnsi="Times New Roman" w:cs="Times New Roman"/>
      <w:color w:val="000000"/>
      <w:sz w:val="24"/>
      <w:szCs w:val="24"/>
    </w:rPr>
  </w:style>
  <w:style w:type="paragraph" w:customStyle="1" w:styleId="ParagraphNoIndent">
    <w:name w:val="ParagraphNoIndent"/>
    <w:qFormat/>
    <w:rsid w:val="002B586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2B586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2B586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2B586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2B586B"/>
    <w:pPr>
      <w:spacing w:before="100" w:beforeAutospacing="1" w:after="100" w:afterAutospacing="1"/>
    </w:pPr>
    <w:rPr>
      <w:rFonts w:ascii="Times New Roman" w:hAnsi="Times New Roman"/>
      <w:szCs w:val="24"/>
    </w:rPr>
  </w:style>
  <w:style w:type="paragraph" w:customStyle="1" w:styleId="PageNumber">
    <w:name w:val="PageNumber"/>
    <w:qFormat/>
    <w:rsid w:val="002B586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2B586B"/>
    <w:pPr>
      <w:keepNext/>
      <w:spacing w:before="240" w:after="240" w:line="240" w:lineRule="auto"/>
    </w:pPr>
    <w:rPr>
      <w:rFonts w:ascii="Arial" w:eastAsia="Calibri" w:hAnsi="Arial" w:cs="Arial"/>
      <w:b/>
      <w:sz w:val="32"/>
      <w:szCs w:val="32"/>
    </w:rPr>
  </w:style>
  <w:style w:type="table" w:customStyle="1" w:styleId="AHRQ1">
    <w:name w:val="AHRQ1"/>
    <w:basedOn w:val="TableGrid"/>
    <w:rsid w:val="002B586B"/>
    <w:tblPr/>
  </w:style>
  <w:style w:type="table" w:styleId="TableGrid">
    <w:name w:val="Table Grid"/>
    <w:basedOn w:val="TableNormal"/>
    <w:uiPriority w:val="39"/>
    <w:rsid w:val="002B58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2B586B"/>
    <w:rPr>
      <w:rFonts w:ascii="Times New Roman" w:hAnsi="Times New Roman"/>
      <w:b/>
      <w:szCs w:val="24"/>
      <w:lang w:val="en-CA"/>
    </w:rPr>
  </w:style>
  <w:style w:type="paragraph" w:styleId="TOC2">
    <w:name w:val="toc 2"/>
    <w:basedOn w:val="Normal"/>
    <w:next w:val="Normal"/>
    <w:autoRedefine/>
    <w:uiPriority w:val="39"/>
    <w:rsid w:val="002B586B"/>
    <w:pPr>
      <w:ind w:left="240"/>
    </w:pPr>
    <w:rPr>
      <w:rFonts w:ascii="Times New Roman" w:hAnsi="Times New Roman"/>
      <w:szCs w:val="24"/>
      <w:lang w:val="en-CA"/>
    </w:rPr>
  </w:style>
  <w:style w:type="paragraph" w:customStyle="1" w:styleId="ChapterHeading">
    <w:name w:val="ChapterHeading"/>
    <w:link w:val="ChapterHeadingChar"/>
    <w:qFormat/>
    <w:rsid w:val="002B586B"/>
    <w:pPr>
      <w:keepNext/>
      <w:spacing w:after="240" w:line="240" w:lineRule="auto"/>
      <w:outlineLvl w:val="0"/>
    </w:pPr>
    <w:rPr>
      <w:rFonts w:ascii="Arial" w:eastAsia="Times New Roman" w:hAnsi="Arial" w:cs="Times New Roman"/>
      <w:b/>
      <w:bCs/>
      <w:sz w:val="36"/>
      <w:szCs w:val="24"/>
    </w:rPr>
  </w:style>
  <w:style w:type="character" w:customStyle="1" w:styleId="ChapterHeadingChar">
    <w:name w:val="ChapterHeading Char"/>
    <w:link w:val="ChapterHeading"/>
    <w:rsid w:val="002B586B"/>
    <w:rPr>
      <w:rFonts w:ascii="Arial" w:eastAsia="Times New Roman" w:hAnsi="Arial" w:cs="Times New Roman"/>
      <w:b/>
      <w:bCs/>
      <w:sz w:val="36"/>
      <w:szCs w:val="24"/>
    </w:rPr>
  </w:style>
  <w:style w:type="paragraph" w:customStyle="1" w:styleId="Level1Heading">
    <w:name w:val="Level1Heading"/>
    <w:qFormat/>
    <w:rsid w:val="002B586B"/>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2B586B"/>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2B586B"/>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2B586B"/>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2B586B"/>
    <w:rPr>
      <w:rFonts w:ascii="Arial" w:eastAsia="Calibri" w:hAnsi="Arial" w:cs="Times New Roman"/>
      <w:b/>
      <w:color w:val="000000"/>
      <w:sz w:val="20"/>
      <w:szCs w:val="24"/>
    </w:rPr>
  </w:style>
  <w:style w:type="paragraph" w:customStyle="1" w:styleId="TableNote">
    <w:name w:val="TableNote"/>
    <w:link w:val="TableNoteChar"/>
    <w:qFormat/>
    <w:rsid w:val="002B586B"/>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2B586B"/>
    <w:rPr>
      <w:rFonts w:ascii="Times New Roman" w:eastAsia="Times New Roman" w:hAnsi="Times New Roman" w:cs="Times New Roman"/>
      <w:bCs/>
      <w:sz w:val="18"/>
      <w:szCs w:val="24"/>
    </w:rPr>
  </w:style>
  <w:style w:type="paragraph" w:customStyle="1" w:styleId="Reference">
    <w:name w:val="Reference"/>
    <w:qFormat/>
    <w:rsid w:val="002B586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2B586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B586B"/>
    <w:rPr>
      <w:rFonts w:ascii="Calibri" w:eastAsia="Calibri" w:hAnsi="Calibri" w:cs="Times New Roman"/>
    </w:rPr>
  </w:style>
  <w:style w:type="paragraph" w:customStyle="1" w:styleId="Level5Heading">
    <w:name w:val="Level5Heading"/>
    <w:qFormat/>
    <w:rsid w:val="002B586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2B586B"/>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586B"/>
    <w:rPr>
      <w:rFonts w:ascii="Tahoma" w:hAnsi="Tahoma" w:cs="Tahoma"/>
      <w:sz w:val="16"/>
      <w:szCs w:val="16"/>
    </w:rPr>
  </w:style>
  <w:style w:type="character" w:customStyle="1" w:styleId="BalloonTextChar">
    <w:name w:val="Balloon Text Char"/>
    <w:basedOn w:val="DefaultParagraphFont"/>
    <w:link w:val="BalloonText"/>
    <w:uiPriority w:val="99"/>
    <w:semiHidden/>
    <w:rsid w:val="002B586B"/>
    <w:rPr>
      <w:rFonts w:ascii="Tahoma" w:eastAsia="Times New Roman" w:hAnsi="Tahoma" w:cs="Tahoma"/>
      <w:sz w:val="16"/>
      <w:szCs w:val="16"/>
    </w:rPr>
  </w:style>
  <w:style w:type="character" w:styleId="CommentReference">
    <w:name w:val="annotation reference"/>
    <w:uiPriority w:val="99"/>
    <w:semiHidden/>
    <w:rsid w:val="002B586B"/>
    <w:rPr>
      <w:sz w:val="16"/>
      <w:szCs w:val="16"/>
    </w:rPr>
  </w:style>
  <w:style w:type="paragraph" w:styleId="CommentText">
    <w:name w:val="annotation text"/>
    <w:basedOn w:val="Normal"/>
    <w:link w:val="CommentTextChar"/>
    <w:rsid w:val="002B586B"/>
    <w:pPr>
      <w:spacing w:before="240" w:after="60"/>
    </w:pPr>
    <w:rPr>
      <w:rFonts w:ascii="Calibri" w:eastAsia="Calibri" w:hAnsi="Calibri"/>
      <w:sz w:val="20"/>
    </w:rPr>
  </w:style>
  <w:style w:type="character" w:customStyle="1" w:styleId="CommentTextChar">
    <w:name w:val="Comment Text Char"/>
    <w:basedOn w:val="DefaultParagraphFont"/>
    <w:link w:val="CommentText"/>
    <w:rsid w:val="002B586B"/>
    <w:rPr>
      <w:rFonts w:ascii="Calibri" w:eastAsia="Calibri" w:hAnsi="Calibri" w:cs="Times New Roman"/>
      <w:sz w:val="20"/>
      <w:szCs w:val="20"/>
    </w:rPr>
  </w:style>
  <w:style w:type="character" w:customStyle="1" w:styleId="CommentSubjectChar">
    <w:name w:val="Comment Subject Char"/>
    <w:basedOn w:val="CommentTextChar"/>
    <w:link w:val="CommentSubject"/>
    <w:semiHidden/>
    <w:rsid w:val="002B586B"/>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2B586B"/>
    <w:rPr>
      <w:b/>
      <w:bCs/>
    </w:rPr>
  </w:style>
  <w:style w:type="paragraph" w:customStyle="1" w:styleId="PreparedForText">
    <w:name w:val="PreparedForText"/>
    <w:qFormat/>
    <w:rsid w:val="002B586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2B586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2B586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2B586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2B586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2B586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2B586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2B586B"/>
    <w:pPr>
      <w:keepNext/>
      <w:spacing w:after="240" w:line="240" w:lineRule="auto"/>
    </w:pPr>
    <w:rPr>
      <w:rFonts w:ascii="Arial" w:eastAsia="Calibri" w:hAnsi="Arial" w:cs="Arial"/>
      <w:b/>
      <w:sz w:val="36"/>
      <w:szCs w:val="32"/>
    </w:rPr>
  </w:style>
  <w:style w:type="paragraph" w:customStyle="1" w:styleId="ContentsSubhead">
    <w:name w:val="ContentsSubhead"/>
    <w:qFormat/>
    <w:rsid w:val="002B586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2B586B"/>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2B586B"/>
    <w:pPr>
      <w:spacing w:after="0" w:line="240" w:lineRule="auto"/>
      <w:jc w:val="center"/>
    </w:pPr>
    <w:rPr>
      <w:rFonts w:ascii="Arial" w:eastAsia="Calibri" w:hAnsi="Arial" w:cs="Arial"/>
      <w:b/>
      <w:bCs/>
      <w:sz w:val="18"/>
      <w:szCs w:val="18"/>
    </w:rPr>
  </w:style>
  <w:style w:type="paragraph" w:customStyle="1" w:styleId="TableSubhead">
    <w:name w:val="TableSubhead"/>
    <w:qFormat/>
    <w:rsid w:val="002B586B"/>
    <w:pPr>
      <w:spacing w:after="0" w:line="240" w:lineRule="auto"/>
    </w:pPr>
    <w:rPr>
      <w:rFonts w:ascii="Arial" w:eastAsia="Calibri" w:hAnsi="Arial" w:cs="Arial"/>
      <w:b/>
      <w:i/>
      <w:sz w:val="18"/>
      <w:szCs w:val="18"/>
    </w:rPr>
  </w:style>
  <w:style w:type="paragraph" w:customStyle="1" w:styleId="TableText">
    <w:name w:val="TableText"/>
    <w:qFormat/>
    <w:rsid w:val="002B586B"/>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2B586B"/>
    <w:rPr>
      <w:rFonts w:ascii="Arial" w:hAnsi="Arial" w:cs="Arial"/>
      <w:sz w:val="16"/>
      <w:szCs w:val="16"/>
    </w:rPr>
  </w:style>
  <w:style w:type="character" w:customStyle="1" w:styleId="FooterChar">
    <w:name w:val="Footer Char"/>
    <w:basedOn w:val="DefaultParagraphFont"/>
    <w:link w:val="Footer"/>
    <w:uiPriority w:val="99"/>
    <w:rsid w:val="002B586B"/>
    <w:rPr>
      <w:rFonts w:ascii="Arial" w:eastAsia="Times New Roman" w:hAnsi="Arial" w:cs="Arial"/>
      <w:sz w:val="16"/>
      <w:szCs w:val="16"/>
    </w:rPr>
  </w:style>
  <w:style w:type="paragraph" w:customStyle="1" w:styleId="Level6Heading">
    <w:name w:val="Level6Heading"/>
    <w:qFormat/>
    <w:rsid w:val="002B586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2B586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2B586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2B586B"/>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2B586B"/>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2B586B"/>
    <w:pPr>
      <w:spacing w:after="0" w:line="240" w:lineRule="auto"/>
      <w:jc w:val="center"/>
    </w:pPr>
    <w:rPr>
      <w:rFonts w:ascii="Arial" w:eastAsia="Calibri" w:hAnsi="Arial" w:cs="Arial"/>
      <w:sz w:val="18"/>
      <w:szCs w:val="18"/>
    </w:rPr>
  </w:style>
  <w:style w:type="paragraph" w:customStyle="1" w:styleId="TableLeftText">
    <w:name w:val="TableLeftText"/>
    <w:qFormat/>
    <w:rsid w:val="002B586B"/>
    <w:pPr>
      <w:spacing w:after="0" w:line="240" w:lineRule="auto"/>
    </w:pPr>
    <w:rPr>
      <w:rFonts w:ascii="Arial" w:eastAsia="Calibri" w:hAnsi="Arial" w:cs="Arial"/>
      <w:sz w:val="18"/>
      <w:szCs w:val="18"/>
    </w:rPr>
  </w:style>
  <w:style w:type="paragraph" w:customStyle="1" w:styleId="TableBoldText">
    <w:name w:val="TableBoldText"/>
    <w:qFormat/>
    <w:rsid w:val="002B586B"/>
    <w:pPr>
      <w:spacing w:after="0" w:line="240" w:lineRule="auto"/>
    </w:pPr>
    <w:rPr>
      <w:rFonts w:ascii="Arial" w:eastAsia="Calibri" w:hAnsi="Arial" w:cs="Arial"/>
      <w:b/>
      <w:sz w:val="18"/>
      <w:szCs w:val="18"/>
    </w:rPr>
  </w:style>
  <w:style w:type="paragraph" w:customStyle="1" w:styleId="Studies1">
    <w:name w:val="Studies1"/>
    <w:qFormat/>
    <w:rsid w:val="002B586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2B586B"/>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2B586B"/>
    <w:pPr>
      <w:numPr>
        <w:numId w:val="5"/>
      </w:numPr>
      <w:ind w:left="720"/>
    </w:pPr>
  </w:style>
  <w:style w:type="paragraph" w:customStyle="1" w:styleId="ReportSubtitle">
    <w:name w:val="ReportSubtitle"/>
    <w:qFormat/>
    <w:rsid w:val="002B586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B586B"/>
    <w:pPr>
      <w:keepNext/>
      <w:spacing w:before="120" w:after="0" w:line="240" w:lineRule="auto"/>
    </w:pPr>
    <w:rPr>
      <w:rFonts w:ascii="Arial" w:eastAsia="Calibri" w:hAnsi="Arial" w:cs="Arial"/>
      <w:b/>
      <w:sz w:val="24"/>
      <w:szCs w:val="32"/>
    </w:rPr>
  </w:style>
  <w:style w:type="character" w:styleId="Hyperlink">
    <w:name w:val="Hyperlink"/>
    <w:uiPriority w:val="99"/>
    <w:unhideWhenUsed/>
    <w:rsid w:val="002B586B"/>
    <w:rPr>
      <w:color w:val="0563C1"/>
      <w:u w:val="single"/>
    </w:rPr>
  </w:style>
  <w:style w:type="paragraph" w:customStyle="1" w:styleId="BodyText">
    <w:name w:val="BodyText"/>
    <w:basedOn w:val="Normal"/>
    <w:link w:val="BodyTextChar"/>
    <w:rsid w:val="002B586B"/>
    <w:pPr>
      <w:spacing w:after="120"/>
    </w:pPr>
    <w:rPr>
      <w:rFonts w:ascii="Times New Roman" w:hAnsi="Times New Roman"/>
      <w:szCs w:val="24"/>
    </w:rPr>
  </w:style>
  <w:style w:type="character" w:customStyle="1" w:styleId="BodyTextChar">
    <w:name w:val="BodyText Char"/>
    <w:link w:val="BodyText"/>
    <w:rsid w:val="002B586B"/>
    <w:rPr>
      <w:rFonts w:ascii="Times New Roman" w:eastAsia="Times New Roman" w:hAnsi="Times New Roman" w:cs="Times New Roman"/>
      <w:sz w:val="24"/>
      <w:szCs w:val="24"/>
    </w:rPr>
  </w:style>
  <w:style w:type="paragraph" w:customStyle="1" w:styleId="TitlePageReportNumber">
    <w:name w:val="Title Page Report Number"/>
    <w:basedOn w:val="Normal"/>
    <w:rsid w:val="002B586B"/>
    <w:rPr>
      <w:rFonts w:ascii="Arial" w:eastAsia="Times" w:hAnsi="Arial"/>
      <w:b/>
      <w:sz w:val="28"/>
    </w:rPr>
  </w:style>
  <w:style w:type="paragraph" w:customStyle="1" w:styleId="Default">
    <w:name w:val="Default"/>
    <w:rsid w:val="002B58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2B586B"/>
  </w:style>
  <w:style w:type="paragraph" w:customStyle="1" w:styleId="AppChapterHeading">
    <w:name w:val="AppChapterHeading"/>
    <w:basedOn w:val="ChapterHeading"/>
    <w:qFormat/>
    <w:rsid w:val="002B586B"/>
    <w:pPr>
      <w:spacing w:after="120"/>
    </w:pPr>
  </w:style>
  <w:style w:type="paragraph" w:styleId="TOC5">
    <w:name w:val="toc 5"/>
    <w:basedOn w:val="Normal"/>
    <w:next w:val="Normal"/>
    <w:autoRedefine/>
    <w:uiPriority w:val="39"/>
    <w:unhideWhenUsed/>
    <w:rsid w:val="002B586B"/>
    <w:pPr>
      <w:tabs>
        <w:tab w:val="right" w:leader="dot" w:pos="9350"/>
      </w:tabs>
      <w:ind w:left="960" w:hanging="960"/>
    </w:pPr>
    <w:rPr>
      <w:noProof/>
    </w:rPr>
  </w:style>
  <w:style w:type="paragraph" w:styleId="BodyText0">
    <w:name w:val="Body Text"/>
    <w:basedOn w:val="Normal"/>
    <w:link w:val="BodyTextChar0"/>
    <w:rsid w:val="002B586B"/>
    <w:pPr>
      <w:spacing w:after="240"/>
    </w:pPr>
    <w:rPr>
      <w:rFonts w:ascii="Times New Roman" w:hAnsi="Times New Roman"/>
      <w:szCs w:val="24"/>
    </w:rPr>
  </w:style>
  <w:style w:type="character" w:customStyle="1" w:styleId="BodyTextChar0">
    <w:name w:val="Body Text Char"/>
    <w:basedOn w:val="DefaultParagraphFont"/>
    <w:link w:val="BodyText0"/>
    <w:rsid w:val="002B586B"/>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B586B"/>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2B586B"/>
    <w:rPr>
      <w:rFonts w:ascii="Times New Roman" w:eastAsia="Times New Roman" w:hAnsi="Times New Roman" w:cs="Times New Roman"/>
      <w:noProof/>
      <w:sz w:val="24"/>
      <w:szCs w:val="24"/>
    </w:rPr>
  </w:style>
  <w:style w:type="character" w:customStyle="1" w:styleId="A32">
    <w:name w:val="A3+2"/>
    <w:uiPriority w:val="99"/>
    <w:rsid w:val="002B586B"/>
    <w:rPr>
      <w:color w:val="000000"/>
      <w:sz w:val="21"/>
      <w:szCs w:val="21"/>
    </w:rPr>
  </w:style>
  <w:style w:type="paragraph" w:styleId="TOC3">
    <w:name w:val="toc 3"/>
    <w:basedOn w:val="Normal"/>
    <w:next w:val="Normal"/>
    <w:autoRedefine/>
    <w:uiPriority w:val="39"/>
    <w:unhideWhenUsed/>
    <w:rsid w:val="002B586B"/>
    <w:pPr>
      <w:ind w:left="480"/>
    </w:pPr>
  </w:style>
  <w:style w:type="paragraph" w:customStyle="1" w:styleId="blankbullet">
    <w:name w:val="blankbullet"/>
    <w:basedOn w:val="Normal"/>
    <w:qFormat/>
    <w:rsid w:val="002B586B"/>
    <w:pPr>
      <w:ind w:left="806" w:hanging="446"/>
    </w:pPr>
    <w:rPr>
      <w:rFonts w:ascii="Times New Roman" w:eastAsia="Calibri" w:hAnsi="Times New Roman" w:cs="Arial"/>
      <w:szCs w:val="22"/>
    </w:rPr>
  </w:style>
  <w:style w:type="paragraph" w:customStyle="1" w:styleId="blankbullet2">
    <w:name w:val="blankbullet2"/>
    <w:basedOn w:val="Normal"/>
    <w:qFormat/>
    <w:rsid w:val="002B586B"/>
    <w:pPr>
      <w:ind w:left="1440" w:hanging="634"/>
    </w:pPr>
    <w:rPr>
      <w:rFonts w:ascii="Times New Roman" w:eastAsia="Calibri" w:hAnsi="Times New Roman" w:cs="Arial"/>
      <w:szCs w:val="23"/>
    </w:rPr>
  </w:style>
  <w:style w:type="character" w:customStyle="1" w:styleId="st1">
    <w:name w:val="st1"/>
    <w:rsid w:val="002B586B"/>
  </w:style>
  <w:style w:type="paragraph" w:customStyle="1" w:styleId="EndNoteBibliographyTitle">
    <w:name w:val="EndNote Bibliography Title"/>
    <w:basedOn w:val="Normal"/>
    <w:link w:val="EndNoteBibliographyTitleChar"/>
    <w:rsid w:val="002B586B"/>
    <w:pPr>
      <w:jc w:val="center"/>
    </w:pPr>
    <w:rPr>
      <w:rFonts w:ascii="Times New Roman" w:hAnsi="Times New Roman"/>
      <w:noProof/>
    </w:rPr>
  </w:style>
  <w:style w:type="character" w:customStyle="1" w:styleId="EndNoteBibliographyTitleChar">
    <w:name w:val="EndNote Bibliography Title Char"/>
    <w:link w:val="EndNoteBibliographyTitle"/>
    <w:rsid w:val="002B586B"/>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2B586B"/>
  </w:style>
  <w:style w:type="character" w:styleId="PageNumber0">
    <w:name w:val="page number"/>
    <w:rsid w:val="002B586B"/>
    <w:rPr>
      <w:rFonts w:ascii="Verdana" w:hAnsi="Verdana"/>
      <w:b/>
      <w:sz w:val="20"/>
    </w:rPr>
  </w:style>
  <w:style w:type="paragraph" w:customStyle="1" w:styleId="AppTableTitle">
    <w:name w:val="AppTableTitle"/>
    <w:basedOn w:val="TableTitle"/>
    <w:qFormat/>
    <w:rsid w:val="002B586B"/>
  </w:style>
  <w:style w:type="paragraph" w:customStyle="1" w:styleId="AppTableTitlecontinued">
    <w:name w:val="AppTableTitle(continued)"/>
    <w:basedOn w:val="AppTableTitle"/>
    <w:qFormat/>
    <w:rsid w:val="002B586B"/>
  </w:style>
  <w:style w:type="paragraph" w:customStyle="1" w:styleId="AppLevel1Heading">
    <w:name w:val="AppLevel1Heading"/>
    <w:basedOn w:val="Normal"/>
    <w:qFormat/>
    <w:rsid w:val="002B586B"/>
    <w:pPr>
      <w:keepNext/>
      <w:spacing w:before="240" w:after="60"/>
      <w:outlineLvl w:val="1"/>
    </w:pPr>
    <w:rPr>
      <w:rFonts w:ascii="Arial" w:hAnsi="Arial"/>
      <w:b/>
      <w:bCs/>
      <w:sz w:val="32"/>
      <w:szCs w:val="24"/>
    </w:rPr>
  </w:style>
  <w:style w:type="paragraph" w:customStyle="1" w:styleId="AppLevel3Heading">
    <w:name w:val="AppLevel3Heading"/>
    <w:basedOn w:val="Normal"/>
    <w:qFormat/>
    <w:rsid w:val="002B586B"/>
    <w:pPr>
      <w:keepNext/>
      <w:spacing w:before="240"/>
      <w:outlineLvl w:val="3"/>
    </w:pPr>
    <w:rPr>
      <w:rFonts w:ascii="Arial" w:hAnsi="Arial"/>
      <w:b/>
      <w:bCs/>
      <w:sz w:val="28"/>
      <w:szCs w:val="24"/>
      <w:lang w:val="en"/>
    </w:rPr>
  </w:style>
  <w:style w:type="paragraph" w:customStyle="1" w:styleId="AppLevel2Heading">
    <w:name w:val="AppLevel2Heading"/>
    <w:basedOn w:val="Level2Heading"/>
    <w:qFormat/>
    <w:rsid w:val="002B586B"/>
    <w:rPr>
      <w:lang w:val="en"/>
    </w:rPr>
  </w:style>
  <w:style w:type="paragraph" w:customStyle="1" w:styleId="ES-Level1HeadingContinued">
    <w:name w:val="ES-Level1HeadingContinued"/>
    <w:basedOn w:val="ES-Level1Heading"/>
    <w:qFormat/>
    <w:rsid w:val="002B586B"/>
    <w:pPr>
      <w:spacing w:before="0" w:after="0"/>
    </w:pPr>
  </w:style>
  <w:style w:type="paragraph" w:styleId="ListParagraph">
    <w:name w:val="List Paragraph"/>
    <w:basedOn w:val="Normal"/>
    <w:uiPriority w:val="34"/>
    <w:qFormat/>
    <w:rsid w:val="002B586B"/>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2B586B"/>
    <w:rPr>
      <w:rFonts w:ascii="Arial" w:hAnsi="Arial" w:cs="Arial"/>
      <w:sz w:val="18"/>
      <w:szCs w:val="18"/>
    </w:rPr>
  </w:style>
  <w:style w:type="paragraph" w:customStyle="1" w:styleId="TableTitle0">
    <w:name w:val="Table Title"/>
    <w:basedOn w:val="Normal"/>
    <w:qFormat/>
    <w:rsid w:val="002B586B"/>
    <w:pPr>
      <w:spacing w:before="120"/>
    </w:pPr>
    <w:rPr>
      <w:rFonts w:ascii="Arial" w:hAnsi="Arial"/>
      <w:b/>
      <w:sz w:val="20"/>
    </w:rPr>
  </w:style>
  <w:style w:type="paragraph" w:styleId="Caption">
    <w:name w:val="caption"/>
    <w:basedOn w:val="Normal"/>
    <w:next w:val="Normal"/>
    <w:uiPriority w:val="35"/>
    <w:unhideWhenUsed/>
    <w:qFormat/>
    <w:rsid w:val="002B586B"/>
    <w:pPr>
      <w:spacing w:after="200"/>
    </w:pPr>
    <w:rPr>
      <w:i/>
      <w:iCs/>
      <w:color w:val="1F497D"/>
      <w:sz w:val="18"/>
      <w:szCs w:val="18"/>
    </w:rPr>
  </w:style>
  <w:style w:type="paragraph" w:customStyle="1" w:styleId="tableheaders">
    <w:name w:val="table headers"/>
    <w:basedOn w:val="Normal"/>
    <w:qFormat/>
    <w:rsid w:val="002B586B"/>
    <w:rPr>
      <w:rFonts w:ascii="Arial" w:hAnsi="Arial" w:cs="Arial"/>
      <w:b/>
      <w:sz w:val="18"/>
      <w:szCs w:val="18"/>
    </w:rPr>
  </w:style>
  <w:style w:type="paragraph" w:customStyle="1" w:styleId="tablenote0">
    <w:name w:val="table note"/>
    <w:basedOn w:val="Normal"/>
    <w:qFormat/>
    <w:rsid w:val="002B586B"/>
    <w:pPr>
      <w:spacing w:before="60" w:after="60"/>
    </w:pPr>
    <w:rPr>
      <w:sz w:val="18"/>
    </w:rPr>
  </w:style>
  <w:style w:type="character" w:styleId="Emphasis">
    <w:name w:val="Emphasis"/>
    <w:uiPriority w:val="20"/>
    <w:qFormat/>
    <w:rsid w:val="002B586B"/>
    <w:rPr>
      <w:b/>
      <w:bCs/>
      <w:i w:val="0"/>
      <w:iCs w:val="0"/>
    </w:rPr>
  </w:style>
  <w:style w:type="character" w:customStyle="1" w:styleId="st">
    <w:name w:val="st"/>
    <w:rsid w:val="002B586B"/>
  </w:style>
  <w:style w:type="character" w:customStyle="1" w:styleId="EndnoteTextChar">
    <w:name w:val="Endnote Text Char"/>
    <w:basedOn w:val="DefaultParagraphFont"/>
    <w:link w:val="EndnoteText"/>
    <w:uiPriority w:val="99"/>
    <w:semiHidden/>
    <w:rsid w:val="002B586B"/>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2B586B"/>
    <w:rPr>
      <w:sz w:val="20"/>
    </w:rPr>
  </w:style>
  <w:style w:type="paragraph" w:customStyle="1" w:styleId="ES-Level2Heading">
    <w:name w:val="ES-Level2Heading"/>
    <w:basedOn w:val="Level2Heading"/>
    <w:qFormat/>
    <w:rsid w:val="002B586B"/>
  </w:style>
  <w:style w:type="paragraph" w:customStyle="1" w:styleId="ES-Level3Heading">
    <w:name w:val="ES-Level3Heading"/>
    <w:basedOn w:val="Level3Heading"/>
    <w:qFormat/>
    <w:rsid w:val="002B586B"/>
    <w:rPr>
      <w:rFonts w:cs="Arial"/>
    </w:rPr>
  </w:style>
  <w:style w:type="paragraph" w:customStyle="1" w:styleId="TableTitleContinued">
    <w:name w:val="TableTitleContinued"/>
    <w:basedOn w:val="TableTitle0"/>
    <w:qFormat/>
    <w:rsid w:val="002B586B"/>
  </w:style>
  <w:style w:type="paragraph" w:customStyle="1" w:styleId="AppTableTitleContinued0">
    <w:name w:val="AppTableTitleContinued"/>
    <w:basedOn w:val="TableTitleContinued"/>
    <w:qFormat/>
    <w:rsid w:val="002B586B"/>
  </w:style>
  <w:style w:type="paragraph" w:customStyle="1" w:styleId="biblio">
    <w:name w:val="biblio"/>
    <w:basedOn w:val="Normal"/>
    <w:qFormat/>
    <w:rsid w:val="002B586B"/>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2B586B"/>
    <w:pPr>
      <w:contextualSpacing/>
    </w:pPr>
    <w:rPr>
      <w:rFonts w:ascii="Cambria" w:hAnsi="Cambria"/>
      <w:spacing w:val="-10"/>
      <w:kern w:val="28"/>
      <w:sz w:val="56"/>
      <w:szCs w:val="56"/>
    </w:rPr>
  </w:style>
  <w:style w:type="character" w:customStyle="1" w:styleId="TitleChar">
    <w:name w:val="Title Char"/>
    <w:basedOn w:val="DefaultParagraphFont"/>
    <w:link w:val="Title"/>
    <w:rsid w:val="002B586B"/>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2B586B"/>
    <w:pPr>
      <w:tabs>
        <w:tab w:val="right" w:leader="dot" w:pos="9360"/>
      </w:tabs>
      <w:ind w:left="1200" w:hanging="1200"/>
    </w:pPr>
    <w:rPr>
      <w:noProof/>
    </w:rPr>
  </w:style>
  <w:style w:type="paragraph" w:styleId="TOC7">
    <w:name w:val="toc 7"/>
    <w:basedOn w:val="Normal"/>
    <w:next w:val="Normal"/>
    <w:autoRedefine/>
    <w:uiPriority w:val="39"/>
    <w:unhideWhenUsed/>
    <w:rsid w:val="002B586B"/>
    <w:pPr>
      <w:tabs>
        <w:tab w:val="right" w:leader="dot" w:pos="9360"/>
      </w:tabs>
      <w:ind w:left="1080" w:hanging="720"/>
    </w:pPr>
  </w:style>
  <w:style w:type="paragraph" w:customStyle="1" w:styleId="APPFigureTitle">
    <w:name w:val="APPFigureTitle"/>
    <w:basedOn w:val="Normal"/>
    <w:qFormat/>
    <w:rsid w:val="002B586B"/>
    <w:pPr>
      <w:keepNext/>
      <w:spacing w:before="240"/>
    </w:pPr>
    <w:rPr>
      <w:rFonts w:ascii="Arial" w:eastAsia="Calibri" w:hAnsi="Arial"/>
      <w:b/>
      <w:color w:val="000000"/>
      <w:sz w:val="20"/>
      <w:szCs w:val="24"/>
    </w:rPr>
  </w:style>
  <w:style w:type="paragraph" w:customStyle="1" w:styleId="APPGFigureTitle">
    <w:name w:val="APPGFigureTitle"/>
    <w:basedOn w:val="APPFigureTitle"/>
    <w:qFormat/>
    <w:rsid w:val="002B586B"/>
  </w:style>
  <w:style w:type="paragraph" w:customStyle="1" w:styleId="AppDTableTitle">
    <w:name w:val="AppDTableTitle"/>
    <w:basedOn w:val="AppTableTitle"/>
    <w:qFormat/>
    <w:rsid w:val="002B586B"/>
  </w:style>
  <w:style w:type="paragraph" w:customStyle="1" w:styleId="APPETableTitle">
    <w:name w:val="APPETableTitle"/>
    <w:basedOn w:val="AppTableTitle"/>
    <w:qFormat/>
    <w:rsid w:val="002B586B"/>
  </w:style>
  <w:style w:type="character" w:customStyle="1" w:styleId="xbe">
    <w:name w:val="_xbe"/>
    <w:rsid w:val="002B586B"/>
  </w:style>
  <w:style w:type="paragraph" w:customStyle="1" w:styleId="tabletitle1">
    <w:name w:val="tabletitle"/>
    <w:basedOn w:val="Normal"/>
    <w:uiPriority w:val="99"/>
    <w:rsid w:val="002B586B"/>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2B586B"/>
    <w:pPr>
      <w:ind w:left="518" w:hanging="331"/>
    </w:pPr>
  </w:style>
  <w:style w:type="paragraph" w:customStyle="1" w:styleId="TableBullet">
    <w:name w:val="TableBullet"/>
    <w:basedOn w:val="TableText"/>
    <w:qFormat/>
    <w:rsid w:val="002B586B"/>
    <w:pPr>
      <w:numPr>
        <w:numId w:val="16"/>
      </w:numPr>
      <w:ind w:left="360"/>
    </w:pPr>
  </w:style>
  <w:style w:type="character" w:customStyle="1" w:styleId="tgc">
    <w:name w:val="_tgc"/>
    <w:basedOn w:val="DefaultParagraphFont"/>
    <w:rsid w:val="002B586B"/>
  </w:style>
  <w:style w:type="character" w:customStyle="1" w:styleId="paragraph">
    <w:name w:val="paragraph"/>
    <w:basedOn w:val="DefaultParagraphFont"/>
    <w:rsid w:val="002B586B"/>
  </w:style>
  <w:style w:type="character" w:customStyle="1" w:styleId="references">
    <w:name w:val="references"/>
    <w:basedOn w:val="DefaultParagraphFont"/>
    <w:rsid w:val="002B586B"/>
  </w:style>
  <w:style w:type="paragraph" w:customStyle="1" w:styleId="FigureKQ">
    <w:name w:val="FigureKQ"/>
    <w:basedOn w:val="TableNote"/>
    <w:qFormat/>
    <w:rsid w:val="002B586B"/>
    <w:pPr>
      <w:ind w:left="504" w:hanging="504"/>
      <w:contextualSpacing/>
    </w:pPr>
  </w:style>
  <w:style w:type="character" w:styleId="Strong">
    <w:name w:val="Strong"/>
    <w:uiPriority w:val="22"/>
    <w:qFormat/>
    <w:rsid w:val="002B586B"/>
    <w:rPr>
      <w:b/>
      <w:bCs/>
    </w:rPr>
  </w:style>
  <w:style w:type="character" w:customStyle="1" w:styleId="search-number">
    <w:name w:val="search-number"/>
    <w:basedOn w:val="DefaultParagraphFont"/>
    <w:rsid w:val="002B586B"/>
  </w:style>
  <w:style w:type="character" w:customStyle="1" w:styleId="term">
    <w:name w:val="term"/>
    <w:basedOn w:val="DefaultParagraphFont"/>
    <w:rsid w:val="002B586B"/>
  </w:style>
  <w:style w:type="character" w:customStyle="1" w:styleId="apple-converted-space">
    <w:name w:val="apple-converted-space"/>
    <w:basedOn w:val="DefaultParagraphFont"/>
    <w:rsid w:val="002B586B"/>
  </w:style>
  <w:style w:type="paragraph" w:customStyle="1" w:styleId="PageNumber-Left">
    <w:name w:val="PageNumber-Left"/>
    <w:basedOn w:val="PageNumber"/>
    <w:qFormat/>
    <w:rsid w:val="002B586B"/>
    <w:pPr>
      <w:jc w:val="left"/>
    </w:pPr>
  </w:style>
  <w:style w:type="paragraph" w:customStyle="1" w:styleId="AppFigureTitle0">
    <w:name w:val="AppFigureTitle"/>
    <w:basedOn w:val="FigureTitle"/>
    <w:qFormat/>
    <w:rsid w:val="002B586B"/>
  </w:style>
  <w:style w:type="paragraph" w:customStyle="1" w:styleId="AppTableText">
    <w:name w:val="AppTableText"/>
    <w:basedOn w:val="TableText"/>
    <w:qFormat/>
    <w:rsid w:val="002B586B"/>
  </w:style>
  <w:style w:type="paragraph" w:customStyle="1" w:styleId="AppTableNote">
    <w:name w:val="AppTableNote"/>
    <w:basedOn w:val="TableNote"/>
    <w:qFormat/>
    <w:rsid w:val="002B586B"/>
  </w:style>
  <w:style w:type="character" w:customStyle="1" w:styleId="highlight">
    <w:name w:val="highlight"/>
    <w:basedOn w:val="DefaultParagraphFont"/>
    <w:rsid w:val="002B586B"/>
  </w:style>
  <w:style w:type="paragraph" w:customStyle="1" w:styleId="FigureTitleBlind">
    <w:name w:val="FigureTitleBlind"/>
    <w:basedOn w:val="FigureTitle"/>
    <w:qFormat/>
    <w:rsid w:val="002B586B"/>
    <w:rPr>
      <w:color w:val="FFFFFF"/>
      <w:sz w:val="4"/>
    </w:rPr>
  </w:style>
  <w:style w:type="paragraph" w:customStyle="1" w:styleId="tabletitleblind">
    <w:name w:val="tabletitleblind"/>
    <w:basedOn w:val="tabletitle1"/>
    <w:qFormat/>
    <w:rsid w:val="002B586B"/>
    <w:rPr>
      <w:color w:val="FFFFFF"/>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7</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8</cp:revision>
  <dcterms:created xsi:type="dcterms:W3CDTF">2017-01-12T19:23:00Z</dcterms:created>
  <dcterms:modified xsi:type="dcterms:W3CDTF">2017-02-04T08:13:00Z</dcterms:modified>
</cp:coreProperties>
</file>