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13"/>
        <w:gridCol w:w="1237"/>
        <w:gridCol w:w="563"/>
        <w:gridCol w:w="1080"/>
        <w:gridCol w:w="630"/>
        <w:gridCol w:w="630"/>
        <w:gridCol w:w="2970"/>
        <w:gridCol w:w="1350"/>
        <w:gridCol w:w="1260"/>
        <w:gridCol w:w="1211"/>
        <w:gridCol w:w="932"/>
      </w:tblGrid>
      <w:tr w:rsidR="004E1573" w:rsidRPr="004E1573" w14:paraId="4F5395F1" w14:textId="77777777" w:rsidTr="004E1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tcW w:w="1213" w:type="dxa"/>
            <w:shd w:val="clear" w:color="auto" w:fill="D9D9D9" w:themeFill="background1" w:themeFillShade="D9"/>
            <w:vAlign w:val="bottom"/>
          </w:tcPr>
          <w:p w14:paraId="21A26BFD" w14:textId="77777777" w:rsidR="003D18E7" w:rsidRPr="004E1573" w:rsidRDefault="003D18E7" w:rsidP="004E1573">
            <w:pPr>
              <w:pStyle w:val="TableText"/>
            </w:pPr>
            <w:r w:rsidRPr="004E1573">
              <w:t>First Author, Year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bottom"/>
          </w:tcPr>
          <w:p w14:paraId="6F158107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Country</w:t>
            </w:r>
          </w:p>
          <w:p w14:paraId="2703EB9F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 xml:space="preserve">(TB </w:t>
            </w:r>
            <w:proofErr w:type="spellStart"/>
            <w:r w:rsidRPr="004E1573">
              <w:t>Burden</w:t>
            </w:r>
            <w:r w:rsidRPr="004E1573">
              <w:rPr>
                <w:vertAlign w:val="superscript"/>
              </w:rPr>
              <w:t>a</w:t>
            </w:r>
            <w:proofErr w:type="spellEnd"/>
            <w:r w:rsidRPr="004E1573">
              <w:t>)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bottom"/>
          </w:tcPr>
          <w:p w14:paraId="5C72F2D3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% Male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40DA6E1B" w14:textId="77777777" w:rsidR="003D18E7" w:rsidRPr="004E1573" w:rsidRDefault="003D18E7" w:rsidP="004E1573">
            <w:pPr>
              <w:pStyle w:val="TableText"/>
              <w:ind w:left="-43" w:right="-6"/>
              <w:jc w:val="center"/>
            </w:pPr>
            <w:r w:rsidRPr="004E1573">
              <w:t>Mean Age in Years (SD)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6BED967" w14:textId="02305F71" w:rsidR="003D18E7" w:rsidRPr="004E1573" w:rsidRDefault="003D18E7" w:rsidP="004E1573">
            <w:pPr>
              <w:pStyle w:val="TableText"/>
              <w:jc w:val="center"/>
            </w:pPr>
            <w:r w:rsidRPr="004E1573">
              <w:t>%</w:t>
            </w:r>
          </w:p>
          <w:p w14:paraId="32A704DC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HIV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C72277D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% BCG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bottom"/>
          </w:tcPr>
          <w:p w14:paraId="5261CFC2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Other Study Population Comments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0D6C2E28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T-SPOT.</w:t>
            </w:r>
            <w:r w:rsidRPr="004E1573">
              <w:rPr>
                <w:i/>
                <w:iCs/>
              </w:rPr>
              <w:t>TB</w:t>
            </w:r>
          </w:p>
          <w:p w14:paraId="0A335E7F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Specificity</w:t>
            </w:r>
          </w:p>
          <w:p w14:paraId="6FBCD6D2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(95% CI, Interval) (N)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3A8A2855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QFT-G</w:t>
            </w:r>
          </w:p>
          <w:p w14:paraId="613A0A09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Specificity</w:t>
            </w:r>
          </w:p>
          <w:p w14:paraId="34825985" w14:textId="288F8344" w:rsidR="003D18E7" w:rsidRPr="004E1573" w:rsidRDefault="003D18E7" w:rsidP="004E1573">
            <w:pPr>
              <w:pStyle w:val="TableText"/>
              <w:jc w:val="center"/>
            </w:pPr>
            <w:r w:rsidRPr="004E1573">
              <w:t>(95% CI, Interval)</w:t>
            </w:r>
            <w:r w:rsidR="004E1573">
              <w:t xml:space="preserve"> </w:t>
            </w:r>
            <w:r w:rsidRPr="004E1573">
              <w:t>(N)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bottom"/>
          </w:tcPr>
          <w:p w14:paraId="07B11D3C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QFT-GIT</w:t>
            </w:r>
          </w:p>
          <w:p w14:paraId="30BB3913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Specificity</w:t>
            </w:r>
          </w:p>
          <w:p w14:paraId="46AE5D96" w14:textId="2A117496" w:rsidR="003D18E7" w:rsidRPr="004E1573" w:rsidRDefault="003D18E7" w:rsidP="004E1573">
            <w:pPr>
              <w:pStyle w:val="TableText"/>
              <w:jc w:val="center"/>
            </w:pPr>
            <w:r w:rsidRPr="004E1573">
              <w:t>(95% CI, Interval)</w:t>
            </w:r>
            <w:r w:rsidR="004E1573">
              <w:t xml:space="preserve"> </w:t>
            </w:r>
            <w:r w:rsidRPr="004E1573">
              <w:t>(N)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bottom"/>
          </w:tcPr>
          <w:p w14:paraId="2A490BBA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Quality Rating</w:t>
            </w:r>
          </w:p>
        </w:tc>
      </w:tr>
      <w:tr w:rsidR="003D18E7" w:rsidRPr="004E1573" w14:paraId="6BBFD8E1" w14:textId="77777777" w:rsidTr="004E1573">
        <w:trPr>
          <w:trHeight w:val="576"/>
        </w:trPr>
        <w:tc>
          <w:tcPr>
            <w:tcW w:w="1213" w:type="dxa"/>
          </w:tcPr>
          <w:p w14:paraId="54AC214E" w14:textId="77777777" w:rsidR="003D18E7" w:rsidRPr="004E1573" w:rsidRDefault="003D18E7" w:rsidP="003D18E7">
            <w:pPr>
              <w:pStyle w:val="TableText"/>
            </w:pPr>
            <w:r w:rsidRPr="004E1573">
              <w:t>Franken, 2007</w:t>
            </w:r>
            <w:r w:rsidRPr="004E1573">
              <w:fldChar w:fldCharType="begin">
                <w:fldData xml:space="preserve">PEVuZE5vdGU+PENpdGU+PFJlY051bT41MDAxPC9SZWNOdW0+PERpc3BsYXlUZXh0PjxzdHlsZSBm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PEVuZE5vdGU+PENpdGU+PFJlY051bT41MDAxPC9SZWNOdW0+PERpc3BsYXlUZXh0PjxzdHlsZSBm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126</w:t>
            </w:r>
            <w:r w:rsidRPr="004E1573">
              <w:fldChar w:fldCharType="end"/>
            </w:r>
          </w:p>
        </w:tc>
        <w:tc>
          <w:tcPr>
            <w:tcW w:w="1237" w:type="dxa"/>
          </w:tcPr>
          <w:p w14:paraId="6A86969C" w14:textId="77777777" w:rsidR="003D18E7" w:rsidRPr="004E1573" w:rsidRDefault="003D18E7" w:rsidP="003D18E7">
            <w:pPr>
              <w:pStyle w:val="TableText"/>
            </w:pPr>
            <w:r w:rsidRPr="004E1573">
              <w:t>Netherlands (L)</w:t>
            </w:r>
          </w:p>
        </w:tc>
        <w:tc>
          <w:tcPr>
            <w:tcW w:w="563" w:type="dxa"/>
          </w:tcPr>
          <w:p w14:paraId="484CC061" w14:textId="77777777" w:rsidR="003D18E7" w:rsidRPr="004E1573" w:rsidRDefault="003D18E7" w:rsidP="003D18E7">
            <w:pPr>
              <w:pStyle w:val="TableText"/>
            </w:pPr>
            <w:r w:rsidRPr="004E1573">
              <w:t>91.8</w:t>
            </w:r>
          </w:p>
        </w:tc>
        <w:tc>
          <w:tcPr>
            <w:tcW w:w="1080" w:type="dxa"/>
          </w:tcPr>
          <w:p w14:paraId="31E89140" w14:textId="18128662" w:rsidR="003D18E7" w:rsidRPr="004E1573" w:rsidRDefault="003D18E7" w:rsidP="004E1573">
            <w:pPr>
              <w:pStyle w:val="TableText"/>
            </w:pPr>
            <w:r w:rsidRPr="004E1573">
              <w:t>19.6</w:t>
            </w:r>
            <w:r w:rsidR="004E1573">
              <w:t xml:space="preserve"> </w:t>
            </w:r>
            <w:r w:rsidRPr="004E1573">
              <w:t>(2.8)</w:t>
            </w:r>
          </w:p>
        </w:tc>
        <w:tc>
          <w:tcPr>
            <w:tcW w:w="630" w:type="dxa"/>
          </w:tcPr>
          <w:p w14:paraId="42191373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630" w:type="dxa"/>
          </w:tcPr>
          <w:p w14:paraId="570BFC64" w14:textId="77777777" w:rsidR="003D18E7" w:rsidRPr="004E1573" w:rsidRDefault="003D18E7" w:rsidP="003D18E7">
            <w:pPr>
              <w:pStyle w:val="TableText"/>
            </w:pPr>
            <w:r w:rsidRPr="004E1573">
              <w:t>8.8</w:t>
            </w:r>
          </w:p>
        </w:tc>
        <w:tc>
          <w:tcPr>
            <w:tcW w:w="2970" w:type="dxa"/>
          </w:tcPr>
          <w:p w14:paraId="01DE6B76" w14:textId="77777777" w:rsidR="003D18E7" w:rsidRPr="004E1573" w:rsidRDefault="003D18E7" w:rsidP="004E1573">
            <w:pPr>
              <w:pStyle w:val="TableText"/>
              <w:ind w:right="-43"/>
            </w:pPr>
            <w:r w:rsidRPr="004E1573">
              <w:t xml:space="preserve">Population is Dutch armed forces recruits; 2 subjects were known to have been previously treated for TB. </w:t>
            </w:r>
          </w:p>
        </w:tc>
        <w:tc>
          <w:tcPr>
            <w:tcW w:w="1350" w:type="dxa"/>
          </w:tcPr>
          <w:p w14:paraId="4CCD4D42" w14:textId="5258D921" w:rsidR="003D18E7" w:rsidRPr="004E1573" w:rsidRDefault="003D18E7" w:rsidP="003D18E7">
            <w:pPr>
              <w:pStyle w:val="TableText"/>
            </w:pPr>
          </w:p>
        </w:tc>
        <w:tc>
          <w:tcPr>
            <w:tcW w:w="1260" w:type="dxa"/>
          </w:tcPr>
          <w:p w14:paraId="7B19AA14" w14:textId="24ABA225" w:rsidR="003D18E7" w:rsidRPr="004E1573" w:rsidRDefault="003D18E7" w:rsidP="003D18E7">
            <w:pPr>
              <w:pStyle w:val="TableText"/>
            </w:pPr>
          </w:p>
        </w:tc>
        <w:tc>
          <w:tcPr>
            <w:tcW w:w="1211" w:type="dxa"/>
          </w:tcPr>
          <w:p w14:paraId="229EAE97" w14:textId="77777777" w:rsidR="003D18E7" w:rsidRPr="004E1573" w:rsidRDefault="003D18E7" w:rsidP="003D18E7">
            <w:pPr>
              <w:pStyle w:val="TableText"/>
            </w:pPr>
            <w:r w:rsidRPr="004E1573">
              <w:t>0.97</w:t>
            </w:r>
          </w:p>
          <w:p w14:paraId="3C9C8AEE" w14:textId="77777777" w:rsidR="003D18E7" w:rsidRPr="004E1573" w:rsidRDefault="003D18E7" w:rsidP="003D18E7">
            <w:pPr>
              <w:pStyle w:val="TableText"/>
            </w:pPr>
            <w:r w:rsidRPr="004E1573">
              <w:t>(0.93 to 0.99)</w:t>
            </w:r>
          </w:p>
          <w:p w14:paraId="5C8AAF84" w14:textId="77777777" w:rsidR="003D18E7" w:rsidRPr="004E1573" w:rsidRDefault="003D18E7" w:rsidP="003D18E7">
            <w:pPr>
              <w:pStyle w:val="TableText"/>
            </w:pPr>
            <w:r w:rsidRPr="004E1573">
              <w:t>(171)</w:t>
            </w:r>
          </w:p>
        </w:tc>
        <w:tc>
          <w:tcPr>
            <w:tcW w:w="932" w:type="dxa"/>
          </w:tcPr>
          <w:p w14:paraId="4F7C39BD" w14:textId="77777777" w:rsidR="003D18E7" w:rsidRPr="004E1573" w:rsidRDefault="003D18E7" w:rsidP="003D18E7">
            <w:pPr>
              <w:pStyle w:val="TableText"/>
            </w:pPr>
            <w:r w:rsidRPr="004E1573">
              <w:t>Poor</w:t>
            </w:r>
          </w:p>
        </w:tc>
      </w:tr>
      <w:tr w:rsidR="003D18E7" w:rsidRPr="004E1573" w14:paraId="0BCA4992" w14:textId="77777777" w:rsidTr="004E1573">
        <w:trPr>
          <w:trHeight w:val="576"/>
        </w:trPr>
        <w:tc>
          <w:tcPr>
            <w:tcW w:w="1213" w:type="dxa"/>
          </w:tcPr>
          <w:p w14:paraId="39F02C0C" w14:textId="77777777" w:rsidR="003D18E7" w:rsidRPr="004E1573" w:rsidRDefault="003D18E7" w:rsidP="003D18E7">
            <w:pPr>
              <w:pStyle w:val="TableText"/>
            </w:pPr>
            <w:r w:rsidRPr="004E1573">
              <w:t>Min, 2013</w:t>
            </w:r>
            <w:r w:rsidRPr="004E1573">
              <w:fldChar w:fldCharType="begin">
                <w:fldData xml:space="preserve">PEVuZE5vdGU+PENpdGU+PFJlY051bT4zNzE1PC9SZWNOdW0+PERpc3BsYXlUZXh0PjxzdHlsZSBm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==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PEVuZE5vdGU+PENpdGU+PFJlY051bT4zNzE1PC9SZWNOdW0+PERpc3BsYXlUZXh0PjxzdHlsZSBm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==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94</w:t>
            </w:r>
            <w:r w:rsidRPr="004E1573">
              <w:fldChar w:fldCharType="end"/>
            </w:r>
          </w:p>
        </w:tc>
        <w:tc>
          <w:tcPr>
            <w:tcW w:w="1237" w:type="dxa"/>
          </w:tcPr>
          <w:p w14:paraId="4DD68906" w14:textId="77777777" w:rsidR="003D18E7" w:rsidRPr="004E1573" w:rsidRDefault="003D18E7" w:rsidP="003D18E7">
            <w:pPr>
              <w:pStyle w:val="TableText"/>
            </w:pPr>
            <w:r w:rsidRPr="004E1573">
              <w:t>South Korea (I)</w:t>
            </w:r>
          </w:p>
        </w:tc>
        <w:tc>
          <w:tcPr>
            <w:tcW w:w="563" w:type="dxa"/>
          </w:tcPr>
          <w:p w14:paraId="3A537BA7" w14:textId="77777777" w:rsidR="003D18E7" w:rsidRPr="004E1573" w:rsidRDefault="003D18E7" w:rsidP="003D18E7">
            <w:pPr>
              <w:pStyle w:val="TableText"/>
            </w:pPr>
            <w:r w:rsidRPr="004E1573">
              <w:t>57.6</w:t>
            </w:r>
          </w:p>
        </w:tc>
        <w:tc>
          <w:tcPr>
            <w:tcW w:w="1080" w:type="dxa"/>
          </w:tcPr>
          <w:p w14:paraId="49F5FA77" w14:textId="0F82D33A" w:rsidR="003D18E7" w:rsidRPr="004E1573" w:rsidRDefault="003D18E7" w:rsidP="003D18E7">
            <w:pPr>
              <w:pStyle w:val="TableText"/>
            </w:pPr>
            <w:r w:rsidRPr="004E1573">
              <w:t>Median</w:t>
            </w:r>
            <w:r w:rsidR="004E1573">
              <w:t xml:space="preserve">: </w:t>
            </w:r>
            <w:r w:rsidRPr="004E1573">
              <w:t>28</w:t>
            </w:r>
          </w:p>
          <w:p w14:paraId="379FC1A8" w14:textId="6AC057FA" w:rsidR="003D18E7" w:rsidRPr="004E1573" w:rsidRDefault="003D18E7" w:rsidP="004E1573">
            <w:pPr>
              <w:pStyle w:val="TableText"/>
            </w:pPr>
            <w:r w:rsidRPr="004E1573">
              <w:t>Range</w:t>
            </w:r>
            <w:r w:rsidR="004E1573">
              <w:t xml:space="preserve">: </w:t>
            </w:r>
            <w:r w:rsidRPr="004E1573">
              <w:t>23 to 42</w:t>
            </w:r>
          </w:p>
        </w:tc>
        <w:tc>
          <w:tcPr>
            <w:tcW w:w="630" w:type="dxa"/>
          </w:tcPr>
          <w:p w14:paraId="06D51B7B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630" w:type="dxa"/>
          </w:tcPr>
          <w:p w14:paraId="388C022B" w14:textId="77777777" w:rsidR="003D18E7" w:rsidRPr="004E1573" w:rsidRDefault="003D18E7" w:rsidP="003D18E7">
            <w:pPr>
              <w:pStyle w:val="TableText"/>
            </w:pPr>
            <w:r w:rsidRPr="004E1573">
              <w:t>75.6</w:t>
            </w:r>
          </w:p>
        </w:tc>
        <w:tc>
          <w:tcPr>
            <w:tcW w:w="2970" w:type="dxa"/>
          </w:tcPr>
          <w:p w14:paraId="6E3C0635" w14:textId="77777777" w:rsidR="003D18E7" w:rsidRPr="004E1573" w:rsidRDefault="003D18E7" w:rsidP="004E1573">
            <w:pPr>
              <w:pStyle w:val="TableText"/>
              <w:ind w:right="-43"/>
            </w:pPr>
            <w:r w:rsidRPr="004E1573">
              <w:t xml:space="preserve">Data extracted for health volunteer study subjects with neither a history of TB treatment nor contact with active TB patients. </w:t>
            </w:r>
          </w:p>
        </w:tc>
        <w:tc>
          <w:tcPr>
            <w:tcW w:w="1350" w:type="dxa"/>
          </w:tcPr>
          <w:p w14:paraId="0FC71040" w14:textId="358EADF1" w:rsidR="003D18E7" w:rsidRPr="004E1573" w:rsidRDefault="003D18E7" w:rsidP="003D18E7">
            <w:pPr>
              <w:pStyle w:val="TableText"/>
            </w:pPr>
          </w:p>
        </w:tc>
        <w:tc>
          <w:tcPr>
            <w:tcW w:w="1260" w:type="dxa"/>
          </w:tcPr>
          <w:p w14:paraId="62C7176D" w14:textId="67782222" w:rsidR="003D18E7" w:rsidRPr="004E1573" w:rsidRDefault="003D18E7" w:rsidP="003D18E7">
            <w:pPr>
              <w:pStyle w:val="TableText"/>
            </w:pPr>
          </w:p>
        </w:tc>
        <w:tc>
          <w:tcPr>
            <w:tcW w:w="1211" w:type="dxa"/>
          </w:tcPr>
          <w:p w14:paraId="0ADAA8F0" w14:textId="77777777" w:rsidR="003D18E7" w:rsidRPr="004E1573" w:rsidRDefault="003D18E7" w:rsidP="003D18E7">
            <w:pPr>
              <w:pStyle w:val="TableText"/>
            </w:pPr>
            <w:r w:rsidRPr="004E1573">
              <w:t>0.94</w:t>
            </w:r>
          </w:p>
          <w:p w14:paraId="018FA7BA" w14:textId="77777777" w:rsidR="003D18E7" w:rsidRPr="004E1573" w:rsidRDefault="003D18E7" w:rsidP="003D18E7">
            <w:pPr>
              <w:pStyle w:val="TableText"/>
            </w:pPr>
            <w:r w:rsidRPr="004E1573">
              <w:t>(0.80 to 0.98)</w:t>
            </w:r>
          </w:p>
          <w:p w14:paraId="7F22484F" w14:textId="77777777" w:rsidR="003D18E7" w:rsidRPr="004E1573" w:rsidRDefault="003D18E7" w:rsidP="003D18E7">
            <w:pPr>
              <w:pStyle w:val="TableText"/>
            </w:pPr>
            <w:r w:rsidRPr="004E1573">
              <w:t>(33)</w:t>
            </w:r>
          </w:p>
        </w:tc>
        <w:tc>
          <w:tcPr>
            <w:tcW w:w="932" w:type="dxa"/>
          </w:tcPr>
          <w:p w14:paraId="613CF250" w14:textId="77777777" w:rsidR="003D18E7" w:rsidRPr="004E1573" w:rsidRDefault="003D18E7" w:rsidP="003D18E7">
            <w:pPr>
              <w:pStyle w:val="TableText"/>
            </w:pPr>
            <w:r w:rsidRPr="004E1573">
              <w:t>Poor (</w:t>
            </w:r>
            <w:proofErr w:type="spellStart"/>
            <w:r w:rsidRPr="004E1573">
              <w:t>Sp</w:t>
            </w:r>
            <w:proofErr w:type="spellEnd"/>
            <w:r w:rsidRPr="004E1573">
              <w:t>)</w:t>
            </w:r>
          </w:p>
          <w:p w14:paraId="7A28D6ED" w14:textId="77777777" w:rsidR="003D18E7" w:rsidRPr="004E1573" w:rsidRDefault="003D18E7" w:rsidP="003D18E7">
            <w:pPr>
              <w:pStyle w:val="TableText"/>
            </w:pPr>
            <w:r w:rsidRPr="004E1573">
              <w:t>Fair (Sn)</w:t>
            </w:r>
          </w:p>
        </w:tc>
      </w:tr>
      <w:tr w:rsidR="003D18E7" w:rsidRPr="004E1573" w14:paraId="35BFA83D" w14:textId="77777777" w:rsidTr="004E1573">
        <w:trPr>
          <w:trHeight w:val="576"/>
        </w:trPr>
        <w:tc>
          <w:tcPr>
            <w:tcW w:w="1213" w:type="dxa"/>
          </w:tcPr>
          <w:p w14:paraId="6A752919" w14:textId="77777777" w:rsidR="003D18E7" w:rsidRPr="004E1573" w:rsidRDefault="003D18E7" w:rsidP="003D18E7">
            <w:pPr>
              <w:pStyle w:val="TableText"/>
            </w:pPr>
            <w:proofErr w:type="spellStart"/>
            <w:r w:rsidRPr="004E1573">
              <w:t>Ozekinci</w:t>
            </w:r>
            <w:proofErr w:type="spellEnd"/>
            <w:r w:rsidRPr="004E1573">
              <w:t>, 2007</w:t>
            </w:r>
            <w:r w:rsidRPr="004E1573">
              <w:fldChar w:fldCharType="begin"/>
            </w:r>
            <w:r w:rsidRPr="004E1573">
              <w:instrText xml:space="preserve"> ADDIN EN.CITE &lt;EndNote&gt;&lt;Cite&gt;&lt;RecNum&gt;7662&lt;/RecNum&gt;&lt;DisplayText&gt;&lt;style face="superscript" font="Times New Roman"&gt;103&lt;/style&gt;&lt;/DisplayText&gt;&lt;record&gt;&lt;rec-number&gt;7662&lt;/rec-number&gt;&lt;foreign-keys&gt;&lt;key app="EN" db-id="dwsd0z9r4depv8ew29sxtrryfde099td9fv9" timestamp="1427404525"&gt;7662&lt;/key&gt;&lt;/foreign-keys&gt;&lt;ref-type name="Journal Article"&gt;17&lt;/ref-type&gt;&lt;contributors&gt;&lt;authors&gt;&lt;author&gt;Ozekinci, T.&lt;/author&gt;&lt;author&gt;Ozbek, E.&lt;/author&gt;&lt;author&gt;Celik, Y.&lt;/author&gt;&lt;/authors&gt;&lt;/contributors&gt;&lt;auth-address&gt;Department of Microbiology, Faculty of Medicine, University of Dicle, Diyarbakir, Turkey. tunozek@dicle.edu.tr&lt;/auth-address&gt;&lt;titles&gt;&lt;title&gt;&lt;style face="normal" font="default" size="100%"&gt;Comparison of tuberculin skin test and a specific T-cell-based test, T-SPOT.&lt;/style&gt;&lt;style face="italic" font="default" size="100%"&gt;TB&lt;/style&gt;&lt;style face="normal" font="default" size="100%"&gt;, for the diagnosis of latent tuberculosis infection&lt;/style&gt;&lt;/title&gt;&lt;secondary-title&gt;J Int Med Res&lt;/secondary-title&gt;&lt;alt-title&gt;The Journal of international medical research&lt;/alt-title&gt;&lt;/titles&gt;&lt;periodical&gt;&lt;full-title&gt;J Int Med Res&lt;/full-title&gt;&lt;abbr-1&gt;The Journal of international medical research&lt;/abbr-1&gt;&lt;/periodical&gt;&lt;alt-periodical&gt;&lt;full-title&gt;J Int Med Res&lt;/full-title&gt;&lt;abbr-1&gt;The Journal of international medical research&lt;/abbr-1&gt;&lt;/alt-periodical&gt;&lt;pages&gt;696-703&lt;/pages&gt;&lt;volume&gt;35&lt;/volume&gt;&lt;number&gt;5&lt;/number&gt;&lt;edition&gt;2007/10/20&lt;/edition&gt;&lt;keywords&gt;&lt;keyword&gt;Adolescent&lt;/keyword&gt;&lt;keyword&gt;Adult&lt;/keyword&gt;&lt;keyword&gt;Humans&lt;/keyword&gt;&lt;keyword&gt;Middle Aged&lt;/keyword&gt;&lt;keyword&gt;*Reagent Kits, Diagnostic&lt;/keyword&gt;&lt;keyword&gt;Sensitivity and Specificity&lt;/keyword&gt;&lt;keyword&gt;*Tuberculin Test&lt;/keyword&gt;&lt;keyword&gt;Tuberculosis/*diagnosis&lt;/keyword&gt;&lt;/keywords&gt;&lt;dates&gt;&lt;year&gt;2007&lt;/year&gt;&lt;pub-dates&gt;&lt;date&gt;Sep-Oct&lt;/date&gt;&lt;/pub-dates&gt;&lt;/dates&gt;&lt;isbn&gt;0300-0605 (Print)&amp;#xD;0300-0605&lt;/isbn&gt;&lt;accession-num&gt;17944056&lt;/accession-num&gt;&lt;urls&gt;&lt;/urls&gt;&lt;remote-database-provider&gt;Nlm&lt;/remote-database-provider&gt;&lt;language&gt;eng&lt;/language&gt;&lt;/record&gt;&lt;/Cite&gt;&lt;/EndNote&gt;</w:instrText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103</w:t>
            </w:r>
            <w:r w:rsidRPr="004E1573">
              <w:fldChar w:fldCharType="end"/>
            </w:r>
          </w:p>
        </w:tc>
        <w:tc>
          <w:tcPr>
            <w:tcW w:w="1237" w:type="dxa"/>
          </w:tcPr>
          <w:p w14:paraId="2BB693BA" w14:textId="77777777" w:rsidR="003D18E7" w:rsidRPr="004E1573" w:rsidRDefault="003D18E7" w:rsidP="003D18E7">
            <w:pPr>
              <w:pStyle w:val="TableText"/>
            </w:pPr>
            <w:r w:rsidRPr="004E1573">
              <w:t>Turkey (I)</w:t>
            </w:r>
          </w:p>
        </w:tc>
        <w:tc>
          <w:tcPr>
            <w:tcW w:w="563" w:type="dxa"/>
          </w:tcPr>
          <w:p w14:paraId="164E12C6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1080" w:type="dxa"/>
          </w:tcPr>
          <w:p w14:paraId="4C33055A" w14:textId="77777777" w:rsidR="003D18E7" w:rsidRPr="004E1573" w:rsidRDefault="003D18E7" w:rsidP="003D18E7">
            <w:pPr>
              <w:pStyle w:val="TableText"/>
            </w:pPr>
            <w:r w:rsidRPr="004E1573">
              <w:t>30</w:t>
            </w:r>
          </w:p>
          <w:p w14:paraId="194FE0C0" w14:textId="439D8363" w:rsidR="003D18E7" w:rsidRPr="004E1573" w:rsidRDefault="003D18E7" w:rsidP="004E1573">
            <w:pPr>
              <w:pStyle w:val="TableText"/>
            </w:pPr>
            <w:r w:rsidRPr="004E1573">
              <w:t>Range</w:t>
            </w:r>
            <w:r w:rsidR="004E1573">
              <w:t xml:space="preserve">: </w:t>
            </w:r>
            <w:r w:rsidRPr="004E1573">
              <w:t>17 to 61</w:t>
            </w:r>
          </w:p>
        </w:tc>
        <w:tc>
          <w:tcPr>
            <w:tcW w:w="630" w:type="dxa"/>
          </w:tcPr>
          <w:p w14:paraId="286DE644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630" w:type="dxa"/>
          </w:tcPr>
          <w:p w14:paraId="1B27813E" w14:textId="77777777" w:rsidR="003D18E7" w:rsidRPr="004E1573" w:rsidRDefault="003D18E7" w:rsidP="003D18E7">
            <w:pPr>
              <w:pStyle w:val="TableText"/>
            </w:pPr>
            <w:r w:rsidRPr="004E1573">
              <w:t>67.4</w:t>
            </w:r>
            <w:r w:rsidRPr="004E1573">
              <w:rPr>
                <w:vertAlign w:val="superscript"/>
              </w:rPr>
              <w:t>b</w:t>
            </w:r>
          </w:p>
        </w:tc>
        <w:tc>
          <w:tcPr>
            <w:tcW w:w="2970" w:type="dxa"/>
          </w:tcPr>
          <w:p w14:paraId="5595E663" w14:textId="77777777" w:rsidR="003D18E7" w:rsidRPr="004E1573" w:rsidRDefault="003D18E7" w:rsidP="004E1573">
            <w:pPr>
              <w:pStyle w:val="TableText"/>
              <w:ind w:right="-43"/>
            </w:pPr>
            <w:r w:rsidRPr="004E1573">
              <w:t>Data extracted for subjects with no history of exposure to TB.</w:t>
            </w:r>
          </w:p>
        </w:tc>
        <w:tc>
          <w:tcPr>
            <w:tcW w:w="1350" w:type="dxa"/>
          </w:tcPr>
          <w:p w14:paraId="72B44D03" w14:textId="77777777" w:rsidR="003D18E7" w:rsidRPr="004E1573" w:rsidRDefault="003D18E7" w:rsidP="003D18E7">
            <w:pPr>
              <w:pStyle w:val="TableText"/>
            </w:pPr>
            <w:r w:rsidRPr="004E1573">
              <w:t>0.89</w:t>
            </w:r>
          </w:p>
          <w:p w14:paraId="09FB5F42" w14:textId="77777777" w:rsidR="003D18E7" w:rsidRPr="004E1573" w:rsidRDefault="003D18E7" w:rsidP="003D18E7">
            <w:pPr>
              <w:pStyle w:val="TableText"/>
            </w:pPr>
            <w:r w:rsidRPr="004E1573">
              <w:t>(0.73 to 0.96)</w:t>
            </w:r>
          </w:p>
          <w:p w14:paraId="0B822180" w14:textId="77777777" w:rsidR="003D18E7" w:rsidRPr="004E1573" w:rsidRDefault="003D18E7" w:rsidP="003D18E7">
            <w:pPr>
              <w:pStyle w:val="TableText"/>
            </w:pPr>
            <w:r w:rsidRPr="004E1573">
              <w:t>(28)</w:t>
            </w:r>
          </w:p>
        </w:tc>
        <w:tc>
          <w:tcPr>
            <w:tcW w:w="1260" w:type="dxa"/>
          </w:tcPr>
          <w:p w14:paraId="1A4BD9A9" w14:textId="06C25124" w:rsidR="003D18E7" w:rsidRPr="004E1573" w:rsidRDefault="003D18E7" w:rsidP="003D18E7">
            <w:pPr>
              <w:pStyle w:val="TableText"/>
            </w:pPr>
          </w:p>
        </w:tc>
        <w:tc>
          <w:tcPr>
            <w:tcW w:w="1211" w:type="dxa"/>
          </w:tcPr>
          <w:p w14:paraId="6AE9D7AC" w14:textId="67AF7CEF" w:rsidR="003D18E7" w:rsidRPr="004E1573" w:rsidRDefault="003D18E7" w:rsidP="003D18E7">
            <w:pPr>
              <w:pStyle w:val="TableText"/>
            </w:pPr>
          </w:p>
        </w:tc>
        <w:tc>
          <w:tcPr>
            <w:tcW w:w="932" w:type="dxa"/>
          </w:tcPr>
          <w:p w14:paraId="2803D2ED" w14:textId="77777777" w:rsidR="003D18E7" w:rsidRPr="004E1573" w:rsidRDefault="003D18E7" w:rsidP="003D18E7">
            <w:pPr>
              <w:pStyle w:val="TableText"/>
            </w:pPr>
            <w:r w:rsidRPr="004E1573">
              <w:t>Poor</w:t>
            </w:r>
          </w:p>
        </w:tc>
      </w:tr>
      <w:tr w:rsidR="003D18E7" w:rsidRPr="004E1573" w14:paraId="05C7D4AF" w14:textId="77777777" w:rsidTr="004E1573">
        <w:trPr>
          <w:trHeight w:val="576"/>
        </w:trPr>
        <w:tc>
          <w:tcPr>
            <w:tcW w:w="1213" w:type="dxa"/>
          </w:tcPr>
          <w:p w14:paraId="14A5F358" w14:textId="77777777" w:rsidR="003D18E7" w:rsidRPr="004E1573" w:rsidRDefault="003D18E7" w:rsidP="003D18E7">
            <w:pPr>
              <w:pStyle w:val="TableText"/>
            </w:pPr>
            <w:r w:rsidRPr="004E1573">
              <w:t>Palazzo, 2008</w:t>
            </w:r>
            <w:r w:rsidRPr="004E1573">
              <w:fldChar w:fldCharType="begin">
                <w:fldData xml:space="preserve">PEVuZE5vdGU+PENpdGU+PFJlY051bT40ODg3PC9SZWNOdW0+PERpc3BsYXlUZXh0PjxzdHlsZSBm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PEVuZE5vdGU+PENpdGU+PFJlY051bT40ODg3PC9SZWNOdW0+PERpc3BsYXlUZXh0PjxzdHlsZSBm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105</w:t>
            </w:r>
            <w:r w:rsidRPr="004E1573">
              <w:fldChar w:fldCharType="end"/>
            </w:r>
          </w:p>
        </w:tc>
        <w:tc>
          <w:tcPr>
            <w:tcW w:w="1237" w:type="dxa"/>
          </w:tcPr>
          <w:p w14:paraId="3D753FE0" w14:textId="77777777" w:rsidR="003D18E7" w:rsidRPr="004E1573" w:rsidRDefault="003D18E7" w:rsidP="003D18E7">
            <w:pPr>
              <w:pStyle w:val="TableText"/>
            </w:pPr>
            <w:r w:rsidRPr="004E1573">
              <w:t>Italy (L)</w:t>
            </w:r>
          </w:p>
        </w:tc>
        <w:tc>
          <w:tcPr>
            <w:tcW w:w="563" w:type="dxa"/>
          </w:tcPr>
          <w:p w14:paraId="56204419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1080" w:type="dxa"/>
          </w:tcPr>
          <w:p w14:paraId="15D7B9D2" w14:textId="2FD8E484" w:rsidR="003D18E7" w:rsidRPr="004E1573" w:rsidRDefault="003D18E7" w:rsidP="004E1573">
            <w:pPr>
              <w:pStyle w:val="TableText"/>
            </w:pPr>
            <w:r w:rsidRPr="004E1573">
              <w:t>37</w:t>
            </w:r>
            <w:r w:rsidR="004E1573">
              <w:t xml:space="preserve"> </w:t>
            </w:r>
            <w:r w:rsidRPr="004E1573">
              <w:t>(2)</w:t>
            </w:r>
          </w:p>
        </w:tc>
        <w:tc>
          <w:tcPr>
            <w:tcW w:w="630" w:type="dxa"/>
          </w:tcPr>
          <w:p w14:paraId="10006F4E" w14:textId="77777777" w:rsidR="003D18E7" w:rsidRPr="004E1573" w:rsidRDefault="003D18E7" w:rsidP="003D18E7">
            <w:pPr>
              <w:pStyle w:val="TableText"/>
            </w:pPr>
            <w:r w:rsidRPr="004E1573">
              <w:t>0</w:t>
            </w:r>
          </w:p>
        </w:tc>
        <w:tc>
          <w:tcPr>
            <w:tcW w:w="630" w:type="dxa"/>
          </w:tcPr>
          <w:p w14:paraId="7BBAB7C8" w14:textId="77777777" w:rsidR="003D18E7" w:rsidRPr="004E1573" w:rsidRDefault="003D18E7" w:rsidP="003D18E7">
            <w:pPr>
              <w:pStyle w:val="TableText"/>
            </w:pPr>
            <w:r w:rsidRPr="004E1573">
              <w:t>21.0</w:t>
            </w:r>
          </w:p>
        </w:tc>
        <w:tc>
          <w:tcPr>
            <w:tcW w:w="2970" w:type="dxa"/>
          </w:tcPr>
          <w:p w14:paraId="4529798E" w14:textId="77777777" w:rsidR="003D18E7" w:rsidRPr="004E1573" w:rsidRDefault="003D18E7" w:rsidP="004E1573">
            <w:pPr>
              <w:pStyle w:val="TableText"/>
              <w:ind w:right="-43"/>
            </w:pPr>
            <w:r w:rsidRPr="004E1573">
              <w:t xml:space="preserve">Data extracted for healthy control subjects. </w:t>
            </w:r>
          </w:p>
        </w:tc>
        <w:tc>
          <w:tcPr>
            <w:tcW w:w="1350" w:type="dxa"/>
          </w:tcPr>
          <w:p w14:paraId="632906D7" w14:textId="3DB3C00E" w:rsidR="003D18E7" w:rsidRPr="004E1573" w:rsidRDefault="003D18E7" w:rsidP="003D18E7">
            <w:pPr>
              <w:pStyle w:val="TableText"/>
            </w:pPr>
          </w:p>
        </w:tc>
        <w:tc>
          <w:tcPr>
            <w:tcW w:w="1260" w:type="dxa"/>
          </w:tcPr>
          <w:p w14:paraId="37F8402C" w14:textId="77777777" w:rsidR="003D18E7" w:rsidRPr="004E1573" w:rsidRDefault="003D18E7" w:rsidP="003D18E7">
            <w:pPr>
              <w:pStyle w:val="TableText"/>
            </w:pPr>
            <w:r w:rsidRPr="004E1573">
              <w:t>0.94</w:t>
            </w:r>
          </w:p>
          <w:p w14:paraId="49C29833" w14:textId="77777777" w:rsidR="003D18E7" w:rsidRPr="004E1573" w:rsidRDefault="003D18E7" w:rsidP="003D18E7">
            <w:pPr>
              <w:pStyle w:val="TableText"/>
            </w:pPr>
            <w:r w:rsidRPr="004E1573">
              <w:t>(0.72 to 0.99)</w:t>
            </w:r>
          </w:p>
          <w:p w14:paraId="4955A98E" w14:textId="77777777" w:rsidR="003D18E7" w:rsidRPr="004E1573" w:rsidRDefault="003D18E7" w:rsidP="003D18E7">
            <w:pPr>
              <w:pStyle w:val="TableText"/>
            </w:pPr>
            <w:r w:rsidRPr="004E1573">
              <w:t>(16)</w:t>
            </w:r>
          </w:p>
        </w:tc>
        <w:tc>
          <w:tcPr>
            <w:tcW w:w="1211" w:type="dxa"/>
          </w:tcPr>
          <w:p w14:paraId="76567BEF" w14:textId="77777777" w:rsidR="003D18E7" w:rsidRPr="004E1573" w:rsidRDefault="003D18E7" w:rsidP="003D18E7">
            <w:pPr>
              <w:pStyle w:val="TableText"/>
            </w:pPr>
            <w:r w:rsidRPr="004E1573">
              <w:t>1.00</w:t>
            </w:r>
          </w:p>
          <w:p w14:paraId="6EDD675F" w14:textId="77777777" w:rsidR="003D18E7" w:rsidRPr="004E1573" w:rsidRDefault="003D18E7" w:rsidP="003D18E7">
            <w:pPr>
              <w:pStyle w:val="TableText"/>
            </w:pPr>
            <w:r w:rsidRPr="004E1573">
              <w:t>(0.78 to 1.00)</w:t>
            </w:r>
          </w:p>
          <w:p w14:paraId="3ED3A8EA" w14:textId="77777777" w:rsidR="003D18E7" w:rsidRPr="004E1573" w:rsidRDefault="003D18E7" w:rsidP="003D18E7">
            <w:pPr>
              <w:pStyle w:val="TableText"/>
            </w:pPr>
            <w:r w:rsidRPr="004E1573">
              <w:t>(14)</w:t>
            </w:r>
          </w:p>
        </w:tc>
        <w:tc>
          <w:tcPr>
            <w:tcW w:w="932" w:type="dxa"/>
          </w:tcPr>
          <w:p w14:paraId="5903E728" w14:textId="77777777" w:rsidR="003D18E7" w:rsidRPr="004E1573" w:rsidRDefault="003D18E7" w:rsidP="003D18E7">
            <w:pPr>
              <w:pStyle w:val="TableText"/>
            </w:pPr>
            <w:r w:rsidRPr="004E1573">
              <w:t>Poor</w:t>
            </w:r>
          </w:p>
        </w:tc>
      </w:tr>
    </w:tbl>
    <w:p w14:paraId="5E36E74F" w14:textId="19083169" w:rsidR="003D18E7" w:rsidRPr="004E1573" w:rsidRDefault="003D18E7" w:rsidP="003D18E7">
      <w:pPr>
        <w:pStyle w:val="TableNote"/>
        <w:spacing w:after="0"/>
        <w:rPr>
          <w:rFonts w:ascii="Arial" w:hAnsi="Arial" w:cs="Arial"/>
        </w:rPr>
      </w:pPr>
      <w:proofErr w:type="gramStart"/>
      <w:r w:rsidRPr="004E1573">
        <w:rPr>
          <w:rFonts w:ascii="Arial" w:hAnsi="Arial" w:cs="Arial"/>
          <w:vertAlign w:val="superscript"/>
        </w:rPr>
        <w:t>a</w:t>
      </w:r>
      <w:proofErr w:type="gramEnd"/>
      <w:r w:rsidR="004E1573">
        <w:rPr>
          <w:rFonts w:ascii="Arial" w:hAnsi="Arial" w:cs="Arial"/>
          <w:vertAlign w:val="superscript"/>
        </w:rPr>
        <w:t xml:space="preserve"> </w:t>
      </w:r>
      <w:r w:rsidRPr="004E1573">
        <w:rPr>
          <w:rFonts w:ascii="Arial" w:hAnsi="Arial" w:cs="Arial"/>
        </w:rPr>
        <w:t>TB burden according to World Health Organization classification. (L) Low &lt;10 cases/100,000; (I) Intermediate 10–99 cases/100,000; (H) High &gt;100 cases/100,000.</w:t>
      </w:r>
    </w:p>
    <w:p w14:paraId="7B54A234" w14:textId="77777777" w:rsidR="003D18E7" w:rsidRPr="004E1573" w:rsidRDefault="003D18E7" w:rsidP="003D18E7">
      <w:pPr>
        <w:pStyle w:val="TableNote"/>
        <w:rPr>
          <w:rFonts w:ascii="Arial" w:hAnsi="Arial" w:cs="Arial"/>
        </w:rPr>
      </w:pPr>
      <w:proofErr w:type="gramStart"/>
      <w:r w:rsidRPr="004E1573">
        <w:rPr>
          <w:rFonts w:ascii="Arial" w:hAnsi="Arial" w:cs="Arial"/>
          <w:vertAlign w:val="superscript"/>
        </w:rPr>
        <w:t>b</w:t>
      </w:r>
      <w:proofErr w:type="gramEnd"/>
      <w:r w:rsidRPr="004E1573">
        <w:rPr>
          <w:rFonts w:ascii="Arial" w:hAnsi="Arial" w:cs="Arial"/>
        </w:rPr>
        <w:t xml:space="preserve"> Represents demographics of the overall study population; demographics for subjects eligible for inclusion in analysis were not reported.</w:t>
      </w:r>
    </w:p>
    <w:p w14:paraId="5761CD0C" w14:textId="7F4C8098" w:rsidR="00806C34" w:rsidRPr="00EA624D" w:rsidRDefault="004E1573" w:rsidP="009C455B">
      <w:pPr>
        <w:pStyle w:val="TableNote"/>
        <w:spacing w:after="0"/>
        <w:rPr>
          <w:rFonts w:ascii="Arial" w:hAnsi="Arial" w:cs="Arial"/>
        </w:rPr>
      </w:pPr>
      <w:r w:rsidRPr="004E1573">
        <w:rPr>
          <w:rFonts w:ascii="Arial" w:hAnsi="Arial" w:cs="Arial"/>
          <w:b/>
        </w:rPr>
        <w:t>Abbreviations:</w:t>
      </w:r>
      <w:r>
        <w:rPr>
          <w:rFonts w:ascii="Arial" w:hAnsi="Arial" w:cs="Arial"/>
        </w:rPr>
        <w:t xml:space="preserve"> </w:t>
      </w:r>
      <w:r w:rsidR="003D18E7" w:rsidRPr="004E1573">
        <w:rPr>
          <w:rFonts w:ascii="Arial" w:hAnsi="Arial" w:cs="Arial"/>
        </w:rPr>
        <w:t>BCG</w:t>
      </w:r>
      <w:r w:rsidR="00C27DA4" w:rsidRPr="004E1573">
        <w:rPr>
          <w:rFonts w:ascii="Arial" w:hAnsi="Arial" w:cs="Arial"/>
        </w:rPr>
        <w:t>=</w:t>
      </w:r>
      <w:proofErr w:type="spellStart"/>
      <w:r w:rsidR="00C27DA4" w:rsidRPr="004E1573">
        <w:rPr>
          <w:rFonts w:ascii="Arial" w:hAnsi="Arial" w:cs="Arial"/>
        </w:rPr>
        <w:t>bacille</w:t>
      </w:r>
      <w:proofErr w:type="spellEnd"/>
      <w:r w:rsidR="00C27DA4" w:rsidRPr="004E1573">
        <w:rPr>
          <w:rFonts w:ascii="Arial" w:hAnsi="Arial" w:cs="Arial"/>
        </w:rPr>
        <w:t xml:space="preserve"> </w:t>
      </w:r>
      <w:proofErr w:type="spellStart"/>
      <w:r w:rsidR="00C27DA4" w:rsidRPr="004E1573">
        <w:rPr>
          <w:rFonts w:ascii="Arial" w:hAnsi="Arial" w:cs="Arial"/>
        </w:rPr>
        <w:t>Calmette-Guérin</w:t>
      </w:r>
      <w:proofErr w:type="spellEnd"/>
      <w:r w:rsidR="003D18E7" w:rsidRPr="004E1573">
        <w:rPr>
          <w:rFonts w:ascii="Arial" w:hAnsi="Arial" w:cs="Arial"/>
        </w:rPr>
        <w:t>; CI</w:t>
      </w:r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>confidence interval; HIV</w:t>
      </w:r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>human immunodeficiency virus; IGRA</w:t>
      </w:r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>interferon</w:t>
      </w:r>
      <w:r>
        <w:rPr>
          <w:rFonts w:ascii="Arial" w:hAnsi="Arial" w:cs="Arial"/>
        </w:rPr>
        <w:t>-</w:t>
      </w:r>
      <w:r w:rsidR="003D18E7" w:rsidRPr="004E1573">
        <w:rPr>
          <w:rFonts w:ascii="Arial" w:hAnsi="Arial" w:cs="Arial"/>
        </w:rPr>
        <w:t>gamma release assay; NR</w:t>
      </w:r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>not reported; QFT-G</w:t>
      </w:r>
      <w:r w:rsidR="00C27DA4" w:rsidRPr="004E1573">
        <w:rPr>
          <w:rFonts w:ascii="Arial" w:hAnsi="Arial" w:cs="Arial"/>
        </w:rPr>
        <w:t>=</w:t>
      </w:r>
      <w:proofErr w:type="spellStart"/>
      <w:r w:rsidR="003D18E7" w:rsidRPr="004E1573">
        <w:rPr>
          <w:rFonts w:ascii="Arial" w:hAnsi="Arial" w:cs="Arial"/>
        </w:rPr>
        <w:t>QuantiFERON</w:t>
      </w:r>
      <w:proofErr w:type="spellEnd"/>
      <w:r>
        <w:rPr>
          <w:rFonts w:ascii="Arial" w:hAnsi="Arial" w:cs="Arial"/>
        </w:rPr>
        <w:t>-</w:t>
      </w:r>
      <w:r w:rsidR="003D18E7" w:rsidRPr="004E1573">
        <w:rPr>
          <w:rFonts w:ascii="Arial" w:hAnsi="Arial" w:cs="Arial"/>
        </w:rPr>
        <w:t>TB Gold (2</w:t>
      </w:r>
      <w:r w:rsidR="003D18E7" w:rsidRPr="004E1573">
        <w:rPr>
          <w:rFonts w:ascii="Arial" w:hAnsi="Arial" w:cs="Arial"/>
          <w:vertAlign w:val="superscript"/>
        </w:rPr>
        <w:t>nd</w:t>
      </w:r>
      <w:r w:rsidR="003D18E7" w:rsidRPr="004E1573">
        <w:rPr>
          <w:rFonts w:ascii="Arial" w:hAnsi="Arial" w:cs="Arial"/>
        </w:rPr>
        <w:t xml:space="preserve"> generation test); QFT-GIT</w:t>
      </w:r>
      <w:r w:rsidR="00C27DA4" w:rsidRPr="004E1573">
        <w:rPr>
          <w:rFonts w:ascii="Arial" w:hAnsi="Arial" w:cs="Arial"/>
        </w:rPr>
        <w:t>=</w:t>
      </w:r>
      <w:proofErr w:type="spellStart"/>
      <w:r w:rsidR="003D18E7" w:rsidRPr="004E1573">
        <w:rPr>
          <w:rFonts w:ascii="Arial" w:hAnsi="Arial" w:cs="Arial"/>
        </w:rPr>
        <w:t>QuantiFERON</w:t>
      </w:r>
      <w:proofErr w:type="spellEnd"/>
      <w:r>
        <w:rPr>
          <w:rFonts w:ascii="Arial" w:hAnsi="Arial" w:cs="Arial"/>
        </w:rPr>
        <w:t>-</w:t>
      </w:r>
      <w:r w:rsidR="003D18E7" w:rsidRPr="004E1573">
        <w:rPr>
          <w:rFonts w:ascii="Arial" w:hAnsi="Arial" w:cs="Arial"/>
        </w:rPr>
        <w:t>TB Gold</w:t>
      </w:r>
      <w:r>
        <w:rPr>
          <w:rFonts w:ascii="Arial" w:hAnsi="Arial" w:cs="Arial"/>
        </w:rPr>
        <w:t xml:space="preserve"> </w:t>
      </w:r>
      <w:r w:rsidR="003D18E7" w:rsidRPr="004E1573">
        <w:rPr>
          <w:rFonts w:ascii="Arial" w:hAnsi="Arial" w:cs="Arial"/>
        </w:rPr>
        <w:t>In-Tube (3</w:t>
      </w:r>
      <w:r w:rsidR="003D18E7" w:rsidRPr="004E1573">
        <w:rPr>
          <w:rFonts w:ascii="Arial" w:hAnsi="Arial" w:cs="Arial"/>
          <w:vertAlign w:val="superscript"/>
        </w:rPr>
        <w:t>rd</w:t>
      </w:r>
      <w:r w:rsidR="003D18E7" w:rsidRPr="004E1573">
        <w:rPr>
          <w:rFonts w:ascii="Arial" w:hAnsi="Arial" w:cs="Arial"/>
        </w:rPr>
        <w:t xml:space="preserve"> generation test); </w:t>
      </w:r>
      <w:proofErr w:type="spellStart"/>
      <w:r w:rsidR="003D18E7" w:rsidRPr="004E1573">
        <w:rPr>
          <w:rFonts w:ascii="Arial" w:hAnsi="Arial" w:cs="Arial"/>
        </w:rPr>
        <w:t>M.Tb</w:t>
      </w:r>
      <w:proofErr w:type="spellEnd"/>
      <w:r w:rsidR="00C27DA4" w:rsidRPr="004E1573">
        <w:rPr>
          <w:rFonts w:ascii="Arial" w:hAnsi="Arial" w:cs="Arial"/>
        </w:rPr>
        <w:t>=</w:t>
      </w:r>
      <w:r>
        <w:rPr>
          <w:rFonts w:ascii="Arial" w:hAnsi="Arial" w:cs="Arial"/>
          <w:i/>
        </w:rPr>
        <w:t>M</w:t>
      </w:r>
      <w:r w:rsidR="003D18E7" w:rsidRPr="004E1573">
        <w:rPr>
          <w:rFonts w:ascii="Arial" w:hAnsi="Arial" w:cs="Arial"/>
          <w:i/>
        </w:rPr>
        <w:t>ycobacterium tuberculosis</w:t>
      </w:r>
      <w:r w:rsidR="003D18E7" w:rsidRPr="004E1573">
        <w:rPr>
          <w:rFonts w:ascii="Arial" w:hAnsi="Arial" w:cs="Arial"/>
        </w:rPr>
        <w:t>; SD</w:t>
      </w:r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>standard deviation; Sn</w:t>
      </w:r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 xml:space="preserve">sensitivity; </w:t>
      </w:r>
      <w:proofErr w:type="spellStart"/>
      <w:r w:rsidR="003D18E7" w:rsidRPr="004E1573">
        <w:rPr>
          <w:rFonts w:ascii="Arial" w:hAnsi="Arial" w:cs="Arial"/>
        </w:rPr>
        <w:t>Sp</w:t>
      </w:r>
      <w:proofErr w:type="spellEnd"/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>specificity; TB</w:t>
      </w:r>
      <w:r w:rsidR="00C27DA4" w:rsidRPr="004E1573">
        <w:rPr>
          <w:rFonts w:ascii="Arial" w:hAnsi="Arial" w:cs="Arial"/>
        </w:rPr>
        <w:t>=</w:t>
      </w:r>
      <w:r>
        <w:rPr>
          <w:rFonts w:ascii="Arial" w:hAnsi="Arial" w:cs="Arial"/>
        </w:rPr>
        <w:t>tuberculosis</w:t>
      </w:r>
      <w:r w:rsidR="003D18E7" w:rsidRPr="004E1573">
        <w:rPr>
          <w:rFonts w:ascii="Arial" w:hAnsi="Arial" w:cs="Arial"/>
        </w:rPr>
        <w:t>.</w:t>
      </w:r>
      <w:bookmarkStart w:id="0" w:name="_GoBack"/>
      <w:bookmarkEnd w:id="0"/>
    </w:p>
    <w:sectPr w:rsidR="00806C34" w:rsidRPr="00EA624D" w:rsidSect="009C455B">
      <w:headerReference w:type="default" r:id="rId9"/>
      <w:footerReference w:type="default" r:id="rId10"/>
      <w:pgSz w:w="15840" w:h="12240" w:orient="landscape"/>
      <w:pgMar w:top="1350" w:right="1440" w:bottom="1260" w:left="1440" w:header="720" w:footer="720" w:gutter="0"/>
      <w:pgNumType w:start="1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FCD85" w14:textId="77777777" w:rsidR="000843AA" w:rsidRDefault="000843AA" w:rsidP="00902E41">
      <w:r>
        <w:separator/>
      </w:r>
    </w:p>
  </w:endnote>
  <w:endnote w:type="continuationSeparator" w:id="0">
    <w:p w14:paraId="3F210CEE" w14:textId="77777777" w:rsidR="000843AA" w:rsidRDefault="000843AA" w:rsidP="0090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NEJMScalaSansLF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56FA" w14:textId="77777777" w:rsidR="00E94F04" w:rsidRDefault="00E94F04">
    <w:r>
      <w:rPr>
        <w:rFonts w:ascii="Arial" w:hAnsi="Arial" w:cs="Arial"/>
        <w:sz w:val="16"/>
        <w:szCs w:val="16"/>
      </w:rPr>
      <w:t>Screening for Latent Tuberculosis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9C455B">
      <w:rPr>
        <w:rFonts w:ascii="Arial" w:hAnsi="Arial" w:cs="Arial"/>
        <w:noProof/>
        <w:sz w:val="16"/>
        <w:szCs w:val="16"/>
      </w:rPr>
      <w:t>121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2359" w14:textId="77777777" w:rsidR="000843AA" w:rsidRDefault="000843AA" w:rsidP="00902E41">
      <w:r>
        <w:separator/>
      </w:r>
    </w:p>
  </w:footnote>
  <w:footnote w:type="continuationSeparator" w:id="0">
    <w:p w14:paraId="2907F31F" w14:textId="77777777" w:rsidR="000843AA" w:rsidRDefault="000843AA" w:rsidP="0090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B846E" w14:textId="7B93B10D" w:rsidR="000843AA" w:rsidRPr="00437351" w:rsidRDefault="009C455B" w:rsidP="00437351">
    <w:pPr>
      <w:pStyle w:val="Header"/>
    </w:pPr>
    <w:r>
      <w:rPr>
        <w:rFonts w:ascii="Arial" w:hAnsi="Arial" w:cs="Arial"/>
        <w:b/>
        <w:sz w:val="20"/>
      </w:rPr>
      <w:t xml:space="preserve">Appendix D </w:t>
    </w:r>
    <w:r w:rsidRPr="00EB4B45">
      <w:rPr>
        <w:rFonts w:ascii="Arial" w:hAnsi="Arial" w:cs="Arial"/>
        <w:b/>
        <w:sz w:val="20"/>
      </w:rPr>
      <w:t xml:space="preserve">Table </w:t>
    </w:r>
    <w:r>
      <w:rPr>
        <w:rFonts w:ascii="Arial" w:hAnsi="Arial" w:cs="Arial"/>
        <w:b/>
        <w:sz w:val="20"/>
      </w:rPr>
      <w:t>8</w:t>
    </w:r>
    <w:r w:rsidRPr="00EB4B45">
      <w:rPr>
        <w:rFonts w:ascii="Arial" w:hAnsi="Arial" w:cs="Arial"/>
        <w:b/>
        <w:sz w:val="20"/>
      </w:rPr>
      <w:t xml:space="preserve">. </w:t>
    </w:r>
    <w:r w:rsidRPr="00B55138">
      <w:rPr>
        <w:rFonts w:ascii="Arial" w:hAnsi="Arial" w:cs="Arial"/>
        <w:b/>
        <w:sz w:val="20"/>
      </w:rPr>
      <w:t xml:space="preserve">Studies of </w:t>
    </w:r>
    <w:r>
      <w:rPr>
        <w:rFonts w:ascii="Arial" w:hAnsi="Arial" w:cs="Arial"/>
        <w:b/>
        <w:sz w:val="20"/>
      </w:rPr>
      <w:t>S</w:t>
    </w:r>
    <w:r w:rsidRPr="003D18E7">
      <w:rPr>
        <w:rFonts w:ascii="Arial" w:hAnsi="Arial" w:cs="Arial"/>
        <w:b/>
        <w:sz w:val="20"/>
      </w:rPr>
      <w:t xml:space="preserve">pecificity of </w:t>
    </w:r>
    <w:r>
      <w:rPr>
        <w:rFonts w:ascii="Arial" w:hAnsi="Arial" w:cs="Arial"/>
        <w:b/>
        <w:sz w:val="20"/>
      </w:rPr>
      <w:t>IGRA</w:t>
    </w:r>
    <w:r w:rsidRPr="003D18E7">
      <w:rPr>
        <w:rFonts w:ascii="Arial" w:hAnsi="Arial" w:cs="Arial"/>
        <w:b/>
        <w:sz w:val="20"/>
      </w:rPr>
      <w:t xml:space="preserve"> </w:t>
    </w:r>
    <w:r w:rsidRPr="00B55138">
      <w:rPr>
        <w:rFonts w:ascii="Arial" w:hAnsi="Arial" w:cs="Arial"/>
        <w:b/>
        <w:sz w:val="20"/>
      </w:rPr>
      <w:t xml:space="preserve">Screening Tests </w:t>
    </w:r>
    <w:r>
      <w:rPr>
        <w:rFonts w:ascii="Arial" w:hAnsi="Arial" w:cs="Arial"/>
        <w:b/>
        <w:sz w:val="20"/>
      </w:rPr>
      <w:t>f</w:t>
    </w:r>
    <w:r w:rsidRPr="00B55138">
      <w:rPr>
        <w:rFonts w:ascii="Arial" w:hAnsi="Arial" w:cs="Arial"/>
        <w:b/>
        <w:sz w:val="20"/>
      </w:rPr>
      <w:t>or Tuberculosis (KQ 2), Sensitivity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50C"/>
    <w:multiLevelType w:val="multilevel"/>
    <w:tmpl w:val="8D3CE2E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4D0FA1"/>
    <w:multiLevelType w:val="multilevel"/>
    <w:tmpl w:val="7794C75A"/>
    <w:lvl w:ilvl="0">
      <w:start w:val="33"/>
      <w:numFmt w:val="decimal"/>
      <w:lvlText w:val="%1"/>
      <w:lvlJc w:val="left"/>
      <w:pPr>
        <w:ind w:left="360" w:hanging="360"/>
      </w:pPr>
      <w:rPr>
        <w:rFonts w:eastAsia="OTNEJMScalaSansLF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OTNEJMScalaSansLF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OTNEJMScalaSansLF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OTNEJMScalaSansLF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OTNEJMScalaSansLF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OTNEJMScalaSansLF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OTNEJMScalaSansLF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OTNEJMScalaSansLF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OTNEJMScalaSansLF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3E"/>
    <w:multiLevelType w:val="multilevel"/>
    <w:tmpl w:val="4030D746"/>
    <w:lvl w:ilvl="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411213"/>
    <w:multiLevelType w:val="hybridMultilevel"/>
    <w:tmpl w:val="4E6E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81808"/>
    <w:multiLevelType w:val="hybridMultilevel"/>
    <w:tmpl w:val="51F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837AB"/>
    <w:multiLevelType w:val="hybridMultilevel"/>
    <w:tmpl w:val="86BC4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7B01317"/>
    <w:multiLevelType w:val="multilevel"/>
    <w:tmpl w:val="0760418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072774"/>
    <w:multiLevelType w:val="hybridMultilevel"/>
    <w:tmpl w:val="82A442C4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F6083"/>
    <w:multiLevelType w:val="hybridMultilevel"/>
    <w:tmpl w:val="1AC2C9F2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97285"/>
    <w:multiLevelType w:val="hybridMultilevel"/>
    <w:tmpl w:val="AD46D8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368CA"/>
    <w:multiLevelType w:val="multilevel"/>
    <w:tmpl w:val="C96E0CFC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48052D2"/>
    <w:multiLevelType w:val="hybridMultilevel"/>
    <w:tmpl w:val="D0F01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56354"/>
    <w:multiLevelType w:val="multilevel"/>
    <w:tmpl w:val="9AB82F94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8"/>
  </w:num>
  <w:num w:numId="5">
    <w:abstractNumId w:val="9"/>
  </w:num>
  <w:num w:numId="6">
    <w:abstractNumId w:val="5"/>
  </w:num>
  <w:num w:numId="7">
    <w:abstractNumId w:val="13"/>
  </w:num>
  <w:num w:numId="8">
    <w:abstractNumId w:val="25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23"/>
  </w:num>
  <w:num w:numId="14">
    <w:abstractNumId w:val="10"/>
  </w:num>
  <w:num w:numId="15">
    <w:abstractNumId w:val="11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24"/>
  </w:num>
  <w:num w:numId="21">
    <w:abstractNumId w:val="8"/>
  </w:num>
  <w:num w:numId="22">
    <w:abstractNumId w:val="1"/>
  </w:num>
  <w:num w:numId="23">
    <w:abstractNumId w:val="3"/>
  </w:num>
  <w:num w:numId="24">
    <w:abstractNumId w:val="12"/>
  </w:num>
  <w:num w:numId="25">
    <w:abstractNumId w:val="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41"/>
    <w:rsid w:val="00037C66"/>
    <w:rsid w:val="000843AA"/>
    <w:rsid w:val="000A1729"/>
    <w:rsid w:val="000A72B8"/>
    <w:rsid w:val="00100A86"/>
    <w:rsid w:val="00101C9A"/>
    <w:rsid w:val="00114111"/>
    <w:rsid w:val="0014293A"/>
    <w:rsid w:val="001C0DAF"/>
    <w:rsid w:val="002526B2"/>
    <w:rsid w:val="00254F67"/>
    <w:rsid w:val="00270281"/>
    <w:rsid w:val="00275F63"/>
    <w:rsid w:val="002E1FF2"/>
    <w:rsid w:val="0032707A"/>
    <w:rsid w:val="003360C8"/>
    <w:rsid w:val="00375029"/>
    <w:rsid w:val="00395CC1"/>
    <w:rsid w:val="003C4975"/>
    <w:rsid w:val="003D18E7"/>
    <w:rsid w:val="003D4B40"/>
    <w:rsid w:val="00432A95"/>
    <w:rsid w:val="00437351"/>
    <w:rsid w:val="00441FEB"/>
    <w:rsid w:val="00453648"/>
    <w:rsid w:val="00454DBB"/>
    <w:rsid w:val="00473AF5"/>
    <w:rsid w:val="004966F9"/>
    <w:rsid w:val="004E1573"/>
    <w:rsid w:val="004F350F"/>
    <w:rsid w:val="005231F4"/>
    <w:rsid w:val="00552F9F"/>
    <w:rsid w:val="0056013B"/>
    <w:rsid w:val="005B56B0"/>
    <w:rsid w:val="0066591C"/>
    <w:rsid w:val="006A042E"/>
    <w:rsid w:val="006B701C"/>
    <w:rsid w:val="00713B26"/>
    <w:rsid w:val="007409EE"/>
    <w:rsid w:val="00757771"/>
    <w:rsid w:val="007627EE"/>
    <w:rsid w:val="00797D97"/>
    <w:rsid w:val="007B1107"/>
    <w:rsid w:val="00806C2E"/>
    <w:rsid w:val="00806C34"/>
    <w:rsid w:val="00841248"/>
    <w:rsid w:val="00884975"/>
    <w:rsid w:val="008A34FC"/>
    <w:rsid w:val="00902E41"/>
    <w:rsid w:val="009223EF"/>
    <w:rsid w:val="00945680"/>
    <w:rsid w:val="00976443"/>
    <w:rsid w:val="009A74DD"/>
    <w:rsid w:val="009B2A74"/>
    <w:rsid w:val="009C455B"/>
    <w:rsid w:val="00A56C6A"/>
    <w:rsid w:val="00AA437A"/>
    <w:rsid w:val="00AC1CCB"/>
    <w:rsid w:val="00AE0916"/>
    <w:rsid w:val="00B43297"/>
    <w:rsid w:val="00B51A40"/>
    <w:rsid w:val="00B539A2"/>
    <w:rsid w:val="00B55138"/>
    <w:rsid w:val="00B630AF"/>
    <w:rsid w:val="00B83942"/>
    <w:rsid w:val="00B95584"/>
    <w:rsid w:val="00B97355"/>
    <w:rsid w:val="00BC442E"/>
    <w:rsid w:val="00BE08A9"/>
    <w:rsid w:val="00C27DA4"/>
    <w:rsid w:val="00C5779D"/>
    <w:rsid w:val="00C64806"/>
    <w:rsid w:val="00CA78F2"/>
    <w:rsid w:val="00D1543E"/>
    <w:rsid w:val="00D50740"/>
    <w:rsid w:val="00D54DDF"/>
    <w:rsid w:val="00D73FC5"/>
    <w:rsid w:val="00DB02E5"/>
    <w:rsid w:val="00DC7FD0"/>
    <w:rsid w:val="00DD3259"/>
    <w:rsid w:val="00E55FC7"/>
    <w:rsid w:val="00E8058A"/>
    <w:rsid w:val="00E94F04"/>
    <w:rsid w:val="00EA1856"/>
    <w:rsid w:val="00EA624D"/>
    <w:rsid w:val="00EB4B45"/>
    <w:rsid w:val="00EF5CE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B6A3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B282-82D3-4F40-9B17-D19020D2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4</cp:revision>
  <dcterms:created xsi:type="dcterms:W3CDTF">2016-09-07T06:15:00Z</dcterms:created>
  <dcterms:modified xsi:type="dcterms:W3CDTF">2016-09-07T06:38:00Z</dcterms:modified>
</cp:coreProperties>
</file>