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5" w:type="dxa"/>
        <w:tblInd w:w="93" w:type="dxa"/>
        <w:tblLook w:val="04A0" w:firstRow="1" w:lastRow="0" w:firstColumn="1" w:lastColumn="0" w:noHBand="0" w:noVBand="1"/>
      </w:tblPr>
      <w:tblGrid>
        <w:gridCol w:w="1888"/>
        <w:gridCol w:w="1297"/>
        <w:gridCol w:w="2140"/>
        <w:gridCol w:w="1800"/>
        <w:gridCol w:w="1890"/>
        <w:gridCol w:w="2160"/>
        <w:gridCol w:w="1890"/>
      </w:tblGrid>
      <w:tr w:rsidR="0022127B" w:rsidRPr="00BA50EC" w:rsidTr="0022127B">
        <w:trPr>
          <w:trHeight w:val="7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Author, year, title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Study design pre-determined?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Dual review of studies and data abstraction?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Comprehensive literature search?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Publication status used as inclusion criteria?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List of included and excluded studies provided?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A50EC" w:rsidRPr="00BA50EC" w:rsidRDefault="00BA50EC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Characteristics of included studies provided?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Armstrong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2007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Bond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Dual review of abstracts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Dual checking of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125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Brett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2005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Brewer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2007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Broeders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Hafslund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and </w:t>
            </w: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Nortvedt</w:t>
            </w:r>
            <w:proofErr w:type="spellEnd"/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2009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Harris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, 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2011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Dual review of abstracts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Dual checking of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Marmot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Miller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2008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210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Moss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,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7B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 w:type="page"/>
            </w:r>
          </w:p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Njor</w:t>
            </w:r>
            <w:proofErr w:type="spellEnd"/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 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, 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22127B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Puliti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</w:tr>
      <w:tr w:rsidR="0022127B" w:rsidRPr="00BA50EC" w:rsidTr="0022127B">
        <w:trPr>
          <w:trHeight w:val="70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Whelehan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 w:rsidR="0022127B"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Dual review of abstracts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Dual checking of data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Included studies: Yes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br/>
              <w:t>Excluded studies: 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EC" w:rsidRPr="00BA50EC" w:rsidRDefault="00BA50EC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Not all studies</w:t>
            </w:r>
          </w:p>
        </w:tc>
      </w:tr>
    </w:tbl>
    <w:p w:rsidR="002B1C8A" w:rsidRDefault="002B1C8A" w:rsidP="00BA50E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W w:w="13050" w:type="dxa"/>
        <w:tblInd w:w="108" w:type="dxa"/>
        <w:tblLook w:val="04A0" w:firstRow="1" w:lastRow="0" w:firstColumn="1" w:lastColumn="0" w:noHBand="0" w:noVBand="1"/>
      </w:tblPr>
      <w:tblGrid>
        <w:gridCol w:w="1890"/>
        <w:gridCol w:w="2610"/>
        <w:gridCol w:w="2520"/>
        <w:gridCol w:w="2070"/>
        <w:gridCol w:w="1530"/>
        <w:gridCol w:w="1530"/>
        <w:gridCol w:w="900"/>
      </w:tblGrid>
      <w:tr w:rsidR="0022127B" w:rsidRPr="00BA50EC" w:rsidTr="0022127B">
        <w:trPr>
          <w:trHeight w:val="7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127B" w:rsidRPr="00BA50EC" w:rsidRDefault="0022127B" w:rsidP="0038150E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Author, year, title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Included studies quality assessed?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Quality of included studies considered in formulating conclusions?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Appropriate methods used to combine studies?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Publication bias assessed?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Conflict of interest stated?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2127B" w:rsidRPr="00BA50EC" w:rsidRDefault="0022127B" w:rsidP="0022127B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Armstrong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2007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Bond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Brett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2005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22127B" w:rsidRPr="00BA50EC" w:rsidTr="0022127B">
        <w:trPr>
          <w:trHeight w:val="3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Brewer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2007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7B" w:rsidRPr="00BA50EC" w:rsidRDefault="0022127B" w:rsidP="0022127B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Coded variables, but not formally assessed with criteria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Broeders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1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Hafslund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and </w:t>
            </w: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Nortvedt</w:t>
            </w:r>
            <w:proofErr w:type="spellEnd"/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2009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lastRenderedPageBreak/>
              <w:t xml:space="preserve">Harris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, 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2011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Marmot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Miller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2008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210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Moss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,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Njor</w:t>
            </w:r>
            <w:proofErr w:type="spellEnd"/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 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, 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>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Puliti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2012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22127B" w:rsidRPr="00BA50EC" w:rsidTr="0022127B">
        <w:trPr>
          <w:trHeight w:val="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BA50EC" w:rsidRDefault="0022127B" w:rsidP="0038150E">
            <w:pPr>
              <w:rPr>
                <w:rFonts w:ascii="Arial" w:eastAsia="Times New Roman" w:hAnsi="Arial"/>
                <w:sz w:val="18"/>
                <w:szCs w:val="18"/>
              </w:rPr>
            </w:pPr>
            <w:proofErr w:type="spellStart"/>
            <w:r w:rsidRPr="00BA50EC">
              <w:rPr>
                <w:rFonts w:ascii="Arial" w:eastAsia="Times New Roman" w:hAnsi="Arial"/>
                <w:sz w:val="18"/>
                <w:szCs w:val="18"/>
              </w:rPr>
              <w:t>Whelehan</w:t>
            </w:r>
            <w:proofErr w:type="spellEnd"/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/>
                <w:iCs/>
                <w:sz w:val="18"/>
                <w:szCs w:val="18"/>
              </w:rPr>
              <w:t>al</w:t>
            </w:r>
            <w:r w:rsidRPr="00BA50EC">
              <w:rPr>
                <w:rFonts w:ascii="Arial" w:eastAsia="Times New Roman" w:hAnsi="Arial"/>
                <w:iCs/>
                <w:sz w:val="18"/>
                <w:szCs w:val="18"/>
              </w:rPr>
              <w:t>,</w:t>
            </w:r>
            <w:r w:rsidRPr="00BA50EC">
              <w:rPr>
                <w:rFonts w:ascii="Arial" w:eastAsia="Times New Roman" w:hAnsi="Arial"/>
                <w:sz w:val="18"/>
                <w:szCs w:val="18"/>
              </w:rPr>
              <w:t xml:space="preserve"> 2013</w:t>
            </w:r>
            <w:r w:rsidRPr="00BA50EC">
              <w:rPr>
                <w:rFonts w:ascii="Arial" w:eastAsia="Times New Roman" w:hAnsi="Arial"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27B" w:rsidRPr="00BA50EC" w:rsidRDefault="0022127B" w:rsidP="00BA50EC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BA50EC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</w:tbl>
    <w:p w:rsidR="0022127B" w:rsidRDefault="0022127B" w:rsidP="00BA50E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22127B" w:rsidSect="00593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1F" w:rsidRDefault="00531B1F" w:rsidP="00C64D95">
      <w:r>
        <w:separator/>
      </w:r>
    </w:p>
  </w:endnote>
  <w:endnote w:type="continuationSeparator" w:id="0">
    <w:p w:rsidR="00531B1F" w:rsidRDefault="00531B1F" w:rsidP="00C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DF" w:rsidRDefault="00593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63" w:rsidRPr="00FD72F2" w:rsidRDefault="002D4063" w:rsidP="002D4063">
    <w:pPr>
      <w:pStyle w:val="Footer"/>
      <w:tabs>
        <w:tab w:val="clear" w:pos="4680"/>
        <w:tab w:val="clear" w:pos="9360"/>
        <w:tab w:val="center" w:pos="6480"/>
        <w:tab w:val="right" w:pos="12960"/>
      </w:tabs>
    </w:pPr>
    <w:bookmarkStart w:id="0" w:name="_GoBack"/>
    <w:bookmarkEnd w:id="0"/>
    <w:r w:rsidRPr="00A25F3D">
      <w:rPr>
        <w:rFonts w:ascii="Arial" w:hAnsi="Arial"/>
        <w:sz w:val="16"/>
        <w:szCs w:val="16"/>
      </w:rPr>
      <w:t>Screening for Breast Cancer</w:t>
    </w:r>
    <w:r w:rsidRPr="00A25F3D">
      <w:rPr>
        <w:rFonts w:ascii="Arial" w:hAnsi="Arial"/>
        <w:sz w:val="16"/>
        <w:szCs w:val="16"/>
      </w:rPr>
      <w:tab/>
    </w:r>
    <w:r w:rsidRPr="00A25F3D">
      <w:rPr>
        <w:rFonts w:ascii="Arial" w:hAnsi="Arial"/>
        <w:sz w:val="16"/>
        <w:szCs w:val="16"/>
      </w:rPr>
      <w:fldChar w:fldCharType="begin"/>
    </w:r>
    <w:r w:rsidRPr="00A25F3D">
      <w:rPr>
        <w:rFonts w:ascii="Arial" w:hAnsi="Arial"/>
        <w:sz w:val="16"/>
        <w:szCs w:val="16"/>
      </w:rPr>
      <w:instrText xml:space="preserve"> PAGE   \* MERGEFORMAT </w:instrText>
    </w:r>
    <w:r w:rsidRPr="00A25F3D">
      <w:rPr>
        <w:rFonts w:ascii="Arial" w:hAnsi="Arial"/>
        <w:sz w:val="16"/>
        <w:szCs w:val="16"/>
      </w:rPr>
      <w:fldChar w:fldCharType="separate"/>
    </w:r>
    <w:r w:rsidR="005936DF" w:rsidRPr="005936DF">
      <w:rPr>
        <w:rFonts w:ascii="Arial" w:hAnsi="Arial" w:cs="Times New Roman"/>
        <w:noProof/>
        <w:sz w:val="16"/>
        <w:szCs w:val="16"/>
      </w:rPr>
      <w:t>269</w:t>
    </w:r>
    <w:r w:rsidRPr="00A25F3D">
      <w:rPr>
        <w:rFonts w:ascii="Arial" w:hAnsi="Arial"/>
        <w:noProof/>
        <w:sz w:val="16"/>
        <w:szCs w:val="16"/>
      </w:rPr>
      <w:fldChar w:fldCharType="end"/>
    </w:r>
    <w:r w:rsidRPr="00A25F3D">
      <w:rPr>
        <w:rFonts w:ascii="Arial" w:hAnsi="Arial"/>
        <w:noProof/>
        <w:sz w:val="16"/>
        <w:szCs w:val="16"/>
      </w:rPr>
      <w:tab/>
      <w:t xml:space="preserve">Pacific Northwest </w:t>
    </w:r>
    <w:r>
      <w:rPr>
        <w:rFonts w:ascii="Arial" w:hAnsi="Arial"/>
        <w:noProof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DF" w:rsidRDefault="00593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1F" w:rsidRDefault="00531B1F" w:rsidP="00C64D95">
      <w:r>
        <w:separator/>
      </w:r>
    </w:p>
  </w:footnote>
  <w:footnote w:type="continuationSeparator" w:id="0">
    <w:p w:rsidR="00531B1F" w:rsidRDefault="00531B1F" w:rsidP="00C6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DF" w:rsidRDefault="00593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63" w:rsidRPr="00BA50EC" w:rsidRDefault="002D4063" w:rsidP="002D4063">
    <w:pPr>
      <w:pStyle w:val="Header"/>
    </w:pPr>
    <w:r w:rsidRPr="00BA50EC">
      <w:rPr>
        <w:rFonts w:ascii="Arial" w:hAnsi="Arial"/>
        <w:b/>
        <w:sz w:val="20"/>
      </w:rPr>
      <w:t xml:space="preserve">Appendix </w:t>
    </w:r>
    <w:proofErr w:type="spellStart"/>
    <w:r w:rsidRPr="00BA50EC">
      <w:rPr>
        <w:rFonts w:ascii="Arial" w:hAnsi="Arial"/>
        <w:b/>
        <w:sz w:val="20"/>
      </w:rPr>
      <w:t>B1</w:t>
    </w:r>
    <w:proofErr w:type="spellEnd"/>
    <w:r w:rsidRPr="00BA50EC">
      <w:rPr>
        <w:rFonts w:ascii="Arial" w:hAnsi="Arial"/>
        <w:b/>
        <w:sz w:val="20"/>
      </w:rPr>
      <w:t>. Quality Ratings of Systematic Reviews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DF" w:rsidRDefault="00593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9E8"/>
    <w:multiLevelType w:val="hybridMultilevel"/>
    <w:tmpl w:val="4E103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F25B2"/>
    <w:multiLevelType w:val="hybridMultilevel"/>
    <w:tmpl w:val="67A813EE"/>
    <w:lvl w:ilvl="0" w:tplc="72C209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17536A"/>
    <w:multiLevelType w:val="hybridMultilevel"/>
    <w:tmpl w:val="B126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5439D"/>
    <w:multiLevelType w:val="hybridMultilevel"/>
    <w:tmpl w:val="416EA8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D95"/>
    <w:rsid w:val="00142937"/>
    <w:rsid w:val="001A25FB"/>
    <w:rsid w:val="002201BF"/>
    <w:rsid w:val="0022127B"/>
    <w:rsid w:val="002A1795"/>
    <w:rsid w:val="002B1C8A"/>
    <w:rsid w:val="002D4063"/>
    <w:rsid w:val="0038150E"/>
    <w:rsid w:val="003C3313"/>
    <w:rsid w:val="00412E71"/>
    <w:rsid w:val="00531B1F"/>
    <w:rsid w:val="005936DF"/>
    <w:rsid w:val="006B6342"/>
    <w:rsid w:val="007C6DAD"/>
    <w:rsid w:val="0082725C"/>
    <w:rsid w:val="0085747D"/>
    <w:rsid w:val="00890865"/>
    <w:rsid w:val="008F0805"/>
    <w:rsid w:val="008F21F3"/>
    <w:rsid w:val="009317A8"/>
    <w:rsid w:val="0094770E"/>
    <w:rsid w:val="00963435"/>
    <w:rsid w:val="00996401"/>
    <w:rsid w:val="00A72971"/>
    <w:rsid w:val="00B913AC"/>
    <w:rsid w:val="00BA50EC"/>
    <w:rsid w:val="00C02F0A"/>
    <w:rsid w:val="00C64D95"/>
    <w:rsid w:val="00CB5C0F"/>
    <w:rsid w:val="00D47056"/>
    <w:rsid w:val="00D80A6E"/>
    <w:rsid w:val="00DA0139"/>
    <w:rsid w:val="00DA0B7E"/>
    <w:rsid w:val="00E52A71"/>
    <w:rsid w:val="00E6265B"/>
    <w:rsid w:val="00FD72F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64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C6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95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64D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C64D95"/>
    <w:rPr>
      <w:rFonts w:eastAsia="Times New Roman" w:cs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64D95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locked/>
    <w:rsid w:val="00C64D95"/>
    <w:pPr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C64D9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64D95"/>
  </w:style>
  <w:style w:type="paragraph" w:styleId="BalloonText">
    <w:name w:val="Balloon Text"/>
    <w:basedOn w:val="Normal"/>
    <w:link w:val="BalloonTextChar"/>
    <w:uiPriority w:val="99"/>
    <w:semiHidden/>
    <w:unhideWhenUsed/>
    <w:rsid w:val="00C64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429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293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293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styleId="Hyperlink">
    <w:name w:val="Hyperlink"/>
    <w:basedOn w:val="DefaultParagraphFont"/>
    <w:rsid w:val="00142937"/>
    <w:rPr>
      <w:color w:val="0000FF"/>
      <w:u w:val="single"/>
    </w:rPr>
  </w:style>
  <w:style w:type="paragraph" w:customStyle="1" w:styleId="ChapterHeading">
    <w:name w:val="ChapterHeading"/>
    <w:qFormat/>
    <w:rsid w:val="00142937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D47056"/>
    <w:pPr>
      <w:ind w:left="720"/>
      <w:contextualSpacing/>
    </w:pPr>
  </w:style>
  <w:style w:type="paragraph" w:customStyle="1" w:styleId="KeyQuestion">
    <w:name w:val="KeyQuestion"/>
    <w:qFormat/>
    <w:rsid w:val="00D4705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2Heading">
    <w:name w:val="Level2Heading"/>
    <w:qFormat/>
    <w:rsid w:val="00D4705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27B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27</cp:revision>
  <dcterms:created xsi:type="dcterms:W3CDTF">2015-11-05T19:15:00Z</dcterms:created>
  <dcterms:modified xsi:type="dcterms:W3CDTF">2016-01-28T14:08:00Z</dcterms:modified>
</cp:coreProperties>
</file>