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19"/>
        <w:gridCol w:w="1380"/>
        <w:gridCol w:w="1250"/>
        <w:gridCol w:w="1060"/>
        <w:gridCol w:w="1018"/>
        <w:gridCol w:w="1318"/>
        <w:gridCol w:w="1023"/>
        <w:gridCol w:w="828"/>
        <w:gridCol w:w="1185"/>
        <w:gridCol w:w="1061"/>
        <w:gridCol w:w="1387"/>
        <w:gridCol w:w="689"/>
      </w:tblGrid>
      <w:tr w:rsidR="00A37FEC" w:rsidRPr="007B1398" w:rsidTr="00A37FEC">
        <w:trPr>
          <w:cantSplit/>
        </w:trPr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Randomization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dequate?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Allocation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oncealment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dequate?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Groups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imilar at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aseline?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Eligibility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riteria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pecified?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ssessors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Care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rovider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ind w:right="-2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Patient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Attrition and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ithdrawals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eported?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Loss to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ollow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ifferential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H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igh?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Subjects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Analyze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in the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roups in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hich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hey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ere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andomized?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A37FEC" w:rsidRPr="007B1398" w:rsidRDefault="00A37FEC" w:rsidP="00A37F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Pr="007B13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ating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Barton 1994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Chan 2009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Cogswell 2003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ind w:right="-42"/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Yes;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except for weight and ferritin, which were adjusted for  in analysis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Unclear;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es for lab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oratory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 xml:space="preserve"> measurements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ind w:right="-6"/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No;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%–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29% for various outcomes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Eskeland 1997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Yes; except hemoglobin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Falahi 2011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Yes;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except for age, which was adjusted for in analysis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Makrides 2003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Meier 2003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No;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Milman 1994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Romslo 1983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ind w:right="-48"/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Siega-Riz 2006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ind w:right="-96"/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No;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%–</w:t>
            </w: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53% for various outcomes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Ziaei 2007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A37FEC" w:rsidRPr="007B1398" w:rsidTr="00A37FEC">
        <w:trPr>
          <w:cantSplit/>
        </w:trPr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Ziaei 2008</w:t>
            </w:r>
            <w:r w:rsidRPr="007B13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A37FEC" w:rsidRPr="007B1398" w:rsidRDefault="00A37FEC" w:rsidP="00A37FE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B139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401085" w:rsidRPr="003B2CF8" w:rsidRDefault="00401085" w:rsidP="001B7D51">
      <w:pPr>
        <w:rPr>
          <w:rFonts w:ascii="Arial" w:hAnsi="Arial" w:cs="Arial"/>
          <w:sz w:val="16"/>
          <w:szCs w:val="16"/>
        </w:rPr>
      </w:pPr>
    </w:p>
    <w:sectPr w:rsidR="00401085" w:rsidRPr="003B2CF8" w:rsidSect="00081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6E" w:rsidRDefault="00421B6E" w:rsidP="00313F3D">
      <w:r>
        <w:separator/>
      </w:r>
    </w:p>
  </w:endnote>
  <w:endnote w:type="continuationSeparator" w:id="0">
    <w:p w:rsidR="00421B6E" w:rsidRDefault="00421B6E" w:rsidP="0031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74" w:rsidRDefault="008A3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A9B" w:rsidRPr="00657A99" w:rsidRDefault="00657A99" w:rsidP="008A3474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Iron Deficiency Anemia in Pregnant Women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A3474">
      <w:rPr>
        <w:rFonts w:ascii="Arial" w:hAnsi="Arial" w:cs="Arial"/>
        <w:noProof/>
        <w:sz w:val="16"/>
        <w:szCs w:val="16"/>
      </w:rPr>
      <w:t>75</w:t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  <w:t>Pacific Northwest EPC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74" w:rsidRDefault="008A3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6E" w:rsidRDefault="00421B6E" w:rsidP="00313F3D">
      <w:r>
        <w:separator/>
      </w:r>
    </w:p>
  </w:footnote>
  <w:footnote w:type="continuationSeparator" w:id="0">
    <w:p w:rsidR="00421B6E" w:rsidRDefault="00421B6E" w:rsidP="0031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74" w:rsidRDefault="008A3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51" w:rsidRPr="00A37FEC" w:rsidRDefault="001B7D51" w:rsidP="00A37FEC">
    <w:pPr>
      <w:pStyle w:val="Header"/>
    </w:pPr>
    <w:r w:rsidRPr="00D2138E">
      <w:rPr>
        <w:rFonts w:ascii="Arial" w:hAnsi="Arial" w:cs="Arial"/>
        <w:b/>
        <w:sz w:val="20"/>
        <w:szCs w:val="20"/>
      </w:rPr>
      <w:t>Appendix B2. Quality Assessment of Trials of Routine Iron Supplementation in Pregnant Women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74" w:rsidRDefault="008A3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8A0"/>
    <w:multiLevelType w:val="hybridMultilevel"/>
    <w:tmpl w:val="79B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14DD"/>
    <w:multiLevelType w:val="multilevel"/>
    <w:tmpl w:val="0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B1BC7"/>
    <w:multiLevelType w:val="hybridMultilevel"/>
    <w:tmpl w:val="F1DE9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702829"/>
    <w:multiLevelType w:val="hybridMultilevel"/>
    <w:tmpl w:val="C6507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A257F"/>
    <w:multiLevelType w:val="hybridMultilevel"/>
    <w:tmpl w:val="7C84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47F31"/>
    <w:multiLevelType w:val="multilevel"/>
    <w:tmpl w:val="931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A29A6"/>
    <w:multiLevelType w:val="multilevel"/>
    <w:tmpl w:val="097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911E3"/>
    <w:multiLevelType w:val="hybridMultilevel"/>
    <w:tmpl w:val="B4E4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D5CFF"/>
    <w:multiLevelType w:val="multilevel"/>
    <w:tmpl w:val="E43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F3D"/>
    <w:rsid w:val="00036DC7"/>
    <w:rsid w:val="00045524"/>
    <w:rsid w:val="000645F0"/>
    <w:rsid w:val="00081EBD"/>
    <w:rsid w:val="00100681"/>
    <w:rsid w:val="001426E7"/>
    <w:rsid w:val="001464C5"/>
    <w:rsid w:val="001B7D51"/>
    <w:rsid w:val="001C0866"/>
    <w:rsid w:val="001C2394"/>
    <w:rsid w:val="002069C6"/>
    <w:rsid w:val="002844AB"/>
    <w:rsid w:val="002A7F2C"/>
    <w:rsid w:val="002D20FF"/>
    <w:rsid w:val="003009A6"/>
    <w:rsid w:val="003011B5"/>
    <w:rsid w:val="00313F3D"/>
    <w:rsid w:val="00344A66"/>
    <w:rsid w:val="00383A9B"/>
    <w:rsid w:val="003906A1"/>
    <w:rsid w:val="003B2CF8"/>
    <w:rsid w:val="00401085"/>
    <w:rsid w:val="00421B6E"/>
    <w:rsid w:val="005477DB"/>
    <w:rsid w:val="005B72A9"/>
    <w:rsid w:val="00615D38"/>
    <w:rsid w:val="00632C5B"/>
    <w:rsid w:val="00657A99"/>
    <w:rsid w:val="007742EA"/>
    <w:rsid w:val="007C4762"/>
    <w:rsid w:val="00833740"/>
    <w:rsid w:val="00834A29"/>
    <w:rsid w:val="00837E07"/>
    <w:rsid w:val="00846358"/>
    <w:rsid w:val="008A3474"/>
    <w:rsid w:val="008B64BA"/>
    <w:rsid w:val="008C5B6F"/>
    <w:rsid w:val="00A02A8C"/>
    <w:rsid w:val="00A37FEC"/>
    <w:rsid w:val="00A6794E"/>
    <w:rsid w:val="00B45880"/>
    <w:rsid w:val="00B64243"/>
    <w:rsid w:val="00BA3CD5"/>
    <w:rsid w:val="00C23594"/>
    <w:rsid w:val="00C57F0A"/>
    <w:rsid w:val="00C66926"/>
    <w:rsid w:val="00CC661F"/>
    <w:rsid w:val="00CD6072"/>
    <w:rsid w:val="00E51CA0"/>
    <w:rsid w:val="00EB1E90"/>
    <w:rsid w:val="00EF2E48"/>
    <w:rsid w:val="00F07BDF"/>
    <w:rsid w:val="00F50B8C"/>
    <w:rsid w:val="00F81F6D"/>
    <w:rsid w:val="00F85CE4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24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15D38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5D38"/>
    <w:pPr>
      <w:keepNext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5D38"/>
    <w:pPr>
      <w:keepNext/>
      <w:outlineLvl w:val="2"/>
    </w:pPr>
    <w:rPr>
      <w:rFonts w:ascii="Arial" w:eastAsia="Times New Roman" w:hAnsi="Arial" w:cs="Arial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5D38"/>
    <w:pPr>
      <w:keepNext/>
      <w:jc w:val="center"/>
      <w:outlineLvl w:val="3"/>
    </w:pPr>
    <w:rPr>
      <w:rFonts w:ascii="Arial" w:eastAsia="Times New Roman" w:hAnsi="Arial" w:cs="Arial"/>
      <w:b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5D3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D3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15D3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5D38"/>
    <w:rPr>
      <w:rFonts w:ascii="Arial" w:hAnsi="Arial" w:cs="Arial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5D38"/>
    <w:rPr>
      <w:rFonts w:ascii="Arial" w:hAnsi="Arial" w:cs="Arial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5D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615D38"/>
    <w:rPr>
      <w:b/>
      <w:bCs/>
    </w:rPr>
  </w:style>
  <w:style w:type="character" w:styleId="Emphasis">
    <w:name w:val="Emphasis"/>
    <w:basedOn w:val="DefaultParagraphFont"/>
    <w:uiPriority w:val="20"/>
    <w:qFormat/>
    <w:rsid w:val="00615D38"/>
    <w:rPr>
      <w:i/>
      <w:iCs/>
    </w:rPr>
  </w:style>
  <w:style w:type="paragraph" w:styleId="ListParagraph">
    <w:name w:val="List Paragraph"/>
    <w:basedOn w:val="Normal"/>
    <w:uiPriority w:val="34"/>
    <w:qFormat/>
    <w:rsid w:val="00615D38"/>
    <w:pPr>
      <w:ind w:left="720"/>
      <w:contextualSpacing/>
    </w:pPr>
    <w:rPr>
      <w:rFonts w:ascii="Times" w:hAnsi="Times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13F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13F3D"/>
  </w:style>
  <w:style w:type="paragraph" w:styleId="Header">
    <w:name w:val="header"/>
    <w:basedOn w:val="Normal"/>
    <w:link w:val="HeaderChar"/>
    <w:uiPriority w:val="99"/>
    <w:unhideWhenUsed/>
    <w:rsid w:val="00313F3D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3F3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3F3D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13F3D"/>
    <w:rPr>
      <w:sz w:val="24"/>
      <w:szCs w:val="24"/>
    </w:rPr>
  </w:style>
  <w:style w:type="character" w:styleId="LineNumber">
    <w:name w:val="line number"/>
    <w:basedOn w:val="DefaultParagraphFont"/>
    <w:rsid w:val="00313F3D"/>
  </w:style>
  <w:style w:type="paragraph" w:styleId="Title">
    <w:name w:val="Title"/>
    <w:basedOn w:val="Normal"/>
    <w:link w:val="TitleChar"/>
    <w:qFormat/>
    <w:rsid w:val="00CD6072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D6072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6072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072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EB1E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1E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bougatso</dc:creator>
  <cp:lastModifiedBy>Swapnaja Chaynakhawa</cp:lastModifiedBy>
  <cp:revision>17</cp:revision>
  <dcterms:created xsi:type="dcterms:W3CDTF">2015-02-20T19:23:00Z</dcterms:created>
  <dcterms:modified xsi:type="dcterms:W3CDTF">2015-04-08T08:43:00Z</dcterms:modified>
</cp:coreProperties>
</file>