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1350"/>
        <w:gridCol w:w="1170"/>
        <w:gridCol w:w="1440"/>
        <w:gridCol w:w="1440"/>
        <w:gridCol w:w="990"/>
        <w:gridCol w:w="1530"/>
        <w:gridCol w:w="1080"/>
        <w:gridCol w:w="1350"/>
        <w:gridCol w:w="720"/>
      </w:tblGrid>
      <w:tr w:rsidR="00CA7090" w:rsidRPr="00B15106" w:rsidTr="00CA7090">
        <w:trPr>
          <w:trHeight w:val="260"/>
        </w:trPr>
        <w:tc>
          <w:tcPr>
            <w:tcW w:w="81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bookmarkStart w:id="0" w:name="RANGE!A1:K2"/>
            <w:bookmarkStart w:id="1" w:name="_GoBack"/>
            <w:bookmarkEnd w:id="1"/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Author, Year</w:t>
            </w:r>
            <w:bookmarkEnd w:id="0"/>
          </w:p>
        </w:tc>
        <w:tc>
          <w:tcPr>
            <w:tcW w:w="1710" w:type="dxa"/>
            <w:shd w:val="clear" w:color="auto" w:fill="D9D9D9"/>
            <w:vAlign w:val="bottom"/>
            <w:hideMark/>
          </w:tcPr>
          <w:p w:rsidR="00CA7090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he Study Attempt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o Enroll </w:t>
            </w:r>
          </w:p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All (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Random Sample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f) Patients Meeting Inclusion Criteria,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Random Sample?</w:t>
            </w:r>
          </w:p>
        </w:tc>
        <w:tc>
          <w:tcPr>
            <w:tcW w:w="1350" w:type="dxa"/>
            <w:shd w:val="clear" w:color="auto" w:fill="D9D9D9"/>
            <w:vAlign w:val="bottom"/>
            <w:hideMark/>
          </w:tcPr>
          <w:p w:rsidR="00CA7090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Were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he Groups Comparable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t Baseline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n </w:t>
            </w:r>
          </w:p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Key Prognostic Factors?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:rsidR="00CA7090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he Study Maintain Comparable Groups Through </w:t>
            </w:r>
          </w:p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he Study Period?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95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he Study Use Accurate Methods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f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or Ascertaining Exposures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nd Potential Confounders?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Were Outcome Assessors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nd/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r Data Analysts Blinded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he Exposure Being Studied?</w:t>
            </w:r>
          </w:p>
        </w:tc>
        <w:tc>
          <w:tcPr>
            <w:tcW w:w="99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he Article Report Attrition?</w:t>
            </w:r>
          </w:p>
        </w:tc>
        <w:tc>
          <w:tcPr>
            <w:tcW w:w="153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he Study Perform Appropriate Statistical Analyses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n Potential Confounders?</w:t>
            </w: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Is There Important Differential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o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r Overall High Loss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t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o Followup?</w:t>
            </w:r>
          </w:p>
        </w:tc>
        <w:tc>
          <w:tcPr>
            <w:tcW w:w="135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21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Were Outcomes Prespecified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and 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Defined,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a</w:t>
            </w: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nd Ascertained Using Accurate Methods?</w:t>
            </w:r>
          </w:p>
        </w:tc>
        <w:tc>
          <w:tcPr>
            <w:tcW w:w="720" w:type="dxa"/>
            <w:shd w:val="clear" w:color="auto" w:fill="D9D9D9"/>
            <w:vAlign w:val="bottom"/>
            <w:hideMark/>
          </w:tcPr>
          <w:p w:rsidR="00CA7090" w:rsidRPr="00B15106" w:rsidRDefault="00CA7090" w:rsidP="00B429D9">
            <w:pPr>
              <w:ind w:left="-116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CA7090" w:rsidRPr="00B15106" w:rsidTr="00B429D9">
        <w:trPr>
          <w:trHeight w:val="1682"/>
        </w:trPr>
        <w:tc>
          <w:tcPr>
            <w:tcW w:w="810" w:type="dxa"/>
            <w:shd w:val="clear" w:color="auto" w:fill="auto"/>
            <w:hideMark/>
          </w:tcPr>
          <w:p w:rsidR="00CA7090" w:rsidRPr="00B15106" w:rsidRDefault="00CA7090" w:rsidP="00B429D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Razvi 2012</w:t>
            </w:r>
            <w:r w:rsidRPr="00B15106">
              <w:rPr>
                <w:rFonts w:ascii="Arial" w:eastAsia="Times New Roman" w:hAnsi="Arial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710" w:type="dxa"/>
            <w:shd w:val="clear" w:color="auto" w:fill="auto"/>
            <w:hideMark/>
          </w:tcPr>
          <w:p w:rsidR="00CA7090" w:rsidRPr="00B15106" w:rsidRDefault="00CA7090" w:rsidP="00B429D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No</w:t>
            </w:r>
            <w:r>
              <w:rPr>
                <w:rFonts w:ascii="Arial" w:eastAsia="Times New Roman" w:hAnsi="Arial"/>
                <w:sz w:val="18"/>
                <w:szCs w:val="18"/>
              </w:rPr>
              <w:t>;</w:t>
            </w:r>
            <w:r w:rsidRPr="00B15106">
              <w:rPr>
                <w:rFonts w:ascii="Arial" w:eastAsia="Times New Roman" w:hAnsi="Arial"/>
                <w:sz w:val="18"/>
                <w:szCs w:val="18"/>
              </w:rPr>
              <w:t xml:space="preserve"> thyrotropin level 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was </w:t>
            </w:r>
            <w:r w:rsidRPr="00B15106">
              <w:rPr>
                <w:rFonts w:ascii="Arial" w:eastAsia="Times New Roman" w:hAnsi="Arial"/>
                <w:sz w:val="18"/>
                <w:szCs w:val="18"/>
              </w:rPr>
              <w:t>significantly different between treated and nontreated groups</w:t>
            </w:r>
          </w:p>
        </w:tc>
        <w:tc>
          <w:tcPr>
            <w:tcW w:w="1170" w:type="dxa"/>
            <w:shd w:val="clear" w:color="auto" w:fill="auto"/>
            <w:hideMark/>
          </w:tcPr>
          <w:p w:rsidR="00CA7090" w:rsidRPr="00B15106" w:rsidRDefault="00CA7090" w:rsidP="00B429D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Did not adjust for use of aspirin, lipid</w:t>
            </w:r>
            <w:r>
              <w:rPr>
                <w:rFonts w:ascii="Arial" w:eastAsia="Times New Roman" w:hAnsi="Arial"/>
                <w:sz w:val="18"/>
                <w:szCs w:val="18"/>
              </w:rPr>
              <w:t>-</w:t>
            </w:r>
            <w:r w:rsidRPr="00B15106">
              <w:rPr>
                <w:rFonts w:ascii="Arial" w:eastAsia="Times New Roman" w:hAnsi="Arial"/>
                <w:sz w:val="18"/>
                <w:szCs w:val="18"/>
              </w:rPr>
              <w:t xml:space="preserve"> lowering therapy, or cardiovascular medications</w:t>
            </w:r>
          </w:p>
        </w:tc>
        <w:tc>
          <w:tcPr>
            <w:tcW w:w="144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Not applicable</w:t>
            </w:r>
          </w:p>
        </w:tc>
        <w:tc>
          <w:tcPr>
            <w:tcW w:w="99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Not applicable</w:t>
            </w:r>
          </w:p>
        </w:tc>
        <w:tc>
          <w:tcPr>
            <w:tcW w:w="153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Did not adjust for use of aspirin, lipid</w:t>
            </w:r>
            <w:r>
              <w:rPr>
                <w:rFonts w:ascii="Arial" w:eastAsia="Times New Roman" w:hAnsi="Arial"/>
                <w:sz w:val="18"/>
                <w:szCs w:val="18"/>
              </w:rPr>
              <w:t>-</w:t>
            </w:r>
            <w:r w:rsidRPr="00B15106">
              <w:rPr>
                <w:rFonts w:ascii="Arial" w:eastAsia="Times New Roman" w:hAnsi="Arial"/>
                <w:sz w:val="18"/>
                <w:szCs w:val="18"/>
              </w:rPr>
              <w:t>lowering therapy, or cardiovascular medications</w:t>
            </w:r>
          </w:p>
        </w:tc>
        <w:tc>
          <w:tcPr>
            <w:tcW w:w="1080" w:type="dxa"/>
            <w:shd w:val="clear" w:color="auto" w:fill="auto"/>
            <w:hideMark/>
          </w:tcPr>
          <w:p w:rsidR="00CA7090" w:rsidRPr="00B15106" w:rsidRDefault="00CA7090" w:rsidP="00B429D9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Not applicable</w:t>
            </w:r>
          </w:p>
        </w:tc>
        <w:tc>
          <w:tcPr>
            <w:tcW w:w="1350" w:type="dxa"/>
            <w:shd w:val="clear" w:color="auto" w:fill="auto"/>
            <w:hideMark/>
          </w:tcPr>
          <w:p w:rsidR="00CA7090" w:rsidRPr="00B15106" w:rsidRDefault="00CA7090" w:rsidP="00B429D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CA7090" w:rsidRPr="00B15106" w:rsidRDefault="00CA7090" w:rsidP="00B429D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15106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</w:tbl>
    <w:p w:rsidR="00550C9F" w:rsidRPr="00BE2226" w:rsidRDefault="00550C9F" w:rsidP="00550C9F">
      <w:pPr>
        <w:spacing w:after="240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550C9F" w:rsidRPr="00142BEC" w:rsidRDefault="00550C9F" w:rsidP="00C62A67">
      <w:pPr>
        <w:tabs>
          <w:tab w:val="left" w:pos="1172"/>
        </w:tabs>
        <w:ind w:left="180" w:hanging="180"/>
        <w:rPr>
          <w:rFonts w:ascii="Times New Roman" w:hAnsi="Times New Roman"/>
          <w:sz w:val="24"/>
          <w:szCs w:val="24"/>
        </w:rPr>
      </w:pPr>
    </w:p>
    <w:sectPr w:rsidR="00550C9F" w:rsidRPr="00142BEC" w:rsidSect="004B4DA2">
      <w:headerReference w:type="default" r:id="rId8"/>
      <w:footerReference w:type="default" r:id="rId9"/>
      <w:pgSz w:w="15840" w:h="12240" w:orient="landscape"/>
      <w:pgMar w:top="1440" w:right="1440" w:bottom="1080" w:left="144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BA" w:rsidRDefault="006961BA" w:rsidP="003E52A8">
      <w:r>
        <w:separator/>
      </w:r>
    </w:p>
  </w:endnote>
  <w:endnote w:type="continuationSeparator" w:id="0">
    <w:p w:rsidR="006961BA" w:rsidRDefault="006961BA" w:rsidP="003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A2" w:rsidRPr="00142BEC" w:rsidRDefault="004B4DA2" w:rsidP="00CA7090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and Treatment for Thyroid Dysfunction</w:t>
    </w:r>
    <w:r>
      <w:rPr>
        <w:rFonts w:ascii="Arial" w:hAnsi="Arial"/>
        <w:sz w:val="16"/>
      </w:rPr>
      <w:tab/>
    </w:r>
    <w:r w:rsidRPr="00CC0A97">
      <w:rPr>
        <w:rFonts w:ascii="Arial" w:hAnsi="Arial"/>
        <w:sz w:val="16"/>
      </w:rPr>
      <w:fldChar w:fldCharType="begin"/>
    </w:r>
    <w:r w:rsidRPr="00CC0A97">
      <w:rPr>
        <w:rFonts w:ascii="Arial" w:hAnsi="Arial"/>
        <w:sz w:val="16"/>
      </w:rPr>
      <w:instrText xml:space="preserve"> PAGE   \* MERGEFORMAT </w:instrText>
    </w:r>
    <w:r w:rsidRPr="00CC0A97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67</w:t>
    </w:r>
    <w:r w:rsidRPr="00CC0A97">
      <w:rPr>
        <w:rFonts w:ascii="Arial" w:hAnsi="Arial"/>
        <w:noProof/>
        <w:sz w:val="16"/>
      </w:rPr>
      <w:fldChar w:fldCharType="end"/>
    </w:r>
    <w:r>
      <w:rPr>
        <w:rFonts w:ascii="Arial" w:hAnsi="Arial"/>
        <w:noProof/>
        <w:sz w:val="16"/>
      </w:rPr>
      <w:tab/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BA" w:rsidRDefault="006961BA" w:rsidP="003E52A8">
      <w:r>
        <w:separator/>
      </w:r>
    </w:p>
  </w:footnote>
  <w:footnote w:type="continuationSeparator" w:id="0">
    <w:p w:rsidR="006961BA" w:rsidRDefault="006961BA" w:rsidP="003E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90" w:rsidRPr="00CA7090" w:rsidRDefault="00CA7090" w:rsidP="00CA7090">
    <w:pPr>
      <w:pStyle w:val="Header"/>
      <w:rPr>
        <w:rFonts w:ascii="Arial" w:hAnsi="Arial"/>
        <w:b/>
        <w:sz w:val="20"/>
        <w:szCs w:val="20"/>
      </w:rPr>
    </w:pPr>
    <w:r w:rsidRPr="00B15106">
      <w:rPr>
        <w:rFonts w:ascii="Arial" w:hAnsi="Arial"/>
        <w:b/>
        <w:sz w:val="20"/>
        <w:szCs w:val="20"/>
      </w:rPr>
      <w:t>Appendix B3. Quality Assessment of Cohort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561"/>
    <w:multiLevelType w:val="hybridMultilevel"/>
    <w:tmpl w:val="BAD62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7F31"/>
    <w:multiLevelType w:val="multilevel"/>
    <w:tmpl w:val="931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B214F"/>
    <w:multiLevelType w:val="hybridMultilevel"/>
    <w:tmpl w:val="1370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5F"/>
    <w:rsid w:val="0004446D"/>
    <w:rsid w:val="00142BEC"/>
    <w:rsid w:val="001D7281"/>
    <w:rsid w:val="002550E0"/>
    <w:rsid w:val="00265F80"/>
    <w:rsid w:val="002B1E7E"/>
    <w:rsid w:val="00371A77"/>
    <w:rsid w:val="0039768C"/>
    <w:rsid w:val="003A3A42"/>
    <w:rsid w:val="003D521B"/>
    <w:rsid w:val="003E52A8"/>
    <w:rsid w:val="0047035B"/>
    <w:rsid w:val="004A5486"/>
    <w:rsid w:val="004A6105"/>
    <w:rsid w:val="004B4DA2"/>
    <w:rsid w:val="00510486"/>
    <w:rsid w:val="00550C9F"/>
    <w:rsid w:val="005B78D0"/>
    <w:rsid w:val="006961BA"/>
    <w:rsid w:val="006B5475"/>
    <w:rsid w:val="00703A2E"/>
    <w:rsid w:val="007B4C2C"/>
    <w:rsid w:val="0085745F"/>
    <w:rsid w:val="00866B9E"/>
    <w:rsid w:val="008679B7"/>
    <w:rsid w:val="008E00B7"/>
    <w:rsid w:val="009064E3"/>
    <w:rsid w:val="00912436"/>
    <w:rsid w:val="00930C28"/>
    <w:rsid w:val="00947EEB"/>
    <w:rsid w:val="009F3307"/>
    <w:rsid w:val="00C26F94"/>
    <w:rsid w:val="00C34B03"/>
    <w:rsid w:val="00C62A67"/>
    <w:rsid w:val="00CA7090"/>
    <w:rsid w:val="00D30E5B"/>
    <w:rsid w:val="00D96825"/>
    <w:rsid w:val="00DB09AD"/>
    <w:rsid w:val="00E16484"/>
    <w:rsid w:val="00E40697"/>
    <w:rsid w:val="00F64184"/>
    <w:rsid w:val="00F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090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2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2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2A8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703A2E"/>
    <w:pPr>
      <w:spacing w:after="60"/>
    </w:pPr>
    <w:rPr>
      <w:rFonts w:ascii="Arial" w:hAnsi="Arial"/>
      <w:b/>
      <w:bCs/>
      <w:sz w:val="24"/>
      <w:szCs w:val="20"/>
    </w:rPr>
  </w:style>
  <w:style w:type="paragraph" w:styleId="BodyText3">
    <w:name w:val="Body Text 3"/>
    <w:basedOn w:val="Normal"/>
    <w:link w:val="BodyText3Char"/>
    <w:rsid w:val="00142BEC"/>
    <w:rPr>
      <w:rFonts w:ascii="Times New Roman" w:eastAsia="MS Mincho" w:hAnsi="Times New Roman"/>
      <w:sz w:val="20"/>
      <w:szCs w:val="24"/>
    </w:rPr>
  </w:style>
  <w:style w:type="character" w:customStyle="1" w:styleId="BodyText3Char">
    <w:name w:val="Body Text 3 Char"/>
    <w:link w:val="BodyText3"/>
    <w:rsid w:val="00142BEC"/>
    <w:rPr>
      <w:rFonts w:ascii="Times New Roman" w:eastAsia="MS Mincho" w:hAnsi="Times New Roman"/>
      <w:szCs w:val="24"/>
    </w:rPr>
  </w:style>
  <w:style w:type="character" w:styleId="Hyperlink">
    <w:name w:val="Hyperlink"/>
    <w:uiPriority w:val="99"/>
    <w:unhideWhenUsed/>
    <w:rsid w:val="00550C9F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CA7090"/>
    <w:rPr>
      <w:rFonts w:ascii="Times New Roman" w:hAnsi="Times New Roman"/>
      <w:i/>
      <w:iCs/>
      <w:sz w:val="24"/>
      <w:szCs w:val="24"/>
    </w:rPr>
  </w:style>
  <w:style w:type="character" w:styleId="Emphasis">
    <w:name w:val="Emphasis"/>
    <w:uiPriority w:val="99"/>
    <w:qFormat/>
    <w:rsid w:val="00CA709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Dana</dc:creator>
  <cp:lastModifiedBy>Dipali Misal</cp:lastModifiedBy>
  <cp:revision>5</cp:revision>
  <dcterms:created xsi:type="dcterms:W3CDTF">2014-10-20T18:12:00Z</dcterms:created>
  <dcterms:modified xsi:type="dcterms:W3CDTF">2015-04-08T06:48:00Z</dcterms:modified>
</cp:coreProperties>
</file>