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A8E" w:rsidRDefault="00EB7A8E" w:rsidP="00EB7A8E">
      <w:pPr>
        <w:jc w:val="center"/>
        <w:rPr>
          <w:rFonts w:ascii="Arial-BoldMT" w:hAnsi="Arial-BoldMT" w:cs="Arial-BoldMT"/>
          <w:b/>
          <w:bCs/>
          <w:color w:val="010202"/>
          <w:sz w:val="36"/>
          <w:szCs w:val="36"/>
        </w:rPr>
      </w:pPr>
    </w:p>
    <w:p w:rsidR="001B406C" w:rsidRPr="002B4F6A" w:rsidRDefault="001B406C" w:rsidP="002B4F6A">
      <w:pPr>
        <w:rPr>
          <w:rFonts w:ascii="Arial-BoldMT" w:hAnsi="Arial-BoldMT" w:cs="Arial-BoldMT"/>
          <w:b/>
          <w:bCs/>
          <w:color w:val="010202"/>
          <w:sz w:val="32"/>
          <w:szCs w:val="32"/>
        </w:rPr>
      </w:pPr>
    </w:p>
    <w:p w:rsidR="00EB7A8E" w:rsidRPr="003D285A" w:rsidRDefault="00EB7A8E" w:rsidP="00EB7A8E">
      <w:pPr>
        <w:rPr>
          <w:sz w:val="16"/>
          <w:szCs w:val="16"/>
        </w:rPr>
      </w:pPr>
    </w:p>
    <w:p w:rsidR="00EB7A8E" w:rsidRPr="002B4F6A" w:rsidRDefault="001B406C" w:rsidP="00EB7A8E">
      <w:pPr>
        <w:rPr>
          <w:rFonts w:ascii="Arial" w:hAnsi="Arial" w:cs="Arial"/>
          <w:b/>
          <w:sz w:val="20"/>
        </w:rPr>
      </w:pPr>
      <w:proofErr w:type="gramStart"/>
      <w:r w:rsidRPr="002B4F6A">
        <w:rPr>
          <w:rFonts w:ascii="Arial" w:hAnsi="Arial" w:cs="Arial"/>
          <w:b/>
          <w:sz w:val="20"/>
        </w:rPr>
        <w:t>Evidence Table 1</w:t>
      </w:r>
      <w:r w:rsidR="008A3A35">
        <w:rPr>
          <w:rFonts w:ascii="Arial" w:hAnsi="Arial" w:cs="Arial"/>
          <w:b/>
          <w:sz w:val="20"/>
        </w:rPr>
        <w:t>.</w:t>
      </w:r>
      <w:proofErr w:type="gramEnd"/>
      <w:r w:rsidRPr="002B4F6A">
        <w:rPr>
          <w:rFonts w:ascii="Arial" w:hAnsi="Arial" w:cs="Arial"/>
          <w:b/>
          <w:sz w:val="20"/>
        </w:rPr>
        <w:t xml:space="preserve"> </w:t>
      </w:r>
      <w:proofErr w:type="spellStart"/>
      <w:r w:rsidRPr="002B4F6A">
        <w:rPr>
          <w:rFonts w:ascii="Arial" w:hAnsi="Arial" w:cs="Arial"/>
          <w:b/>
          <w:sz w:val="20"/>
        </w:rPr>
        <w:t>Post</w:t>
      </w:r>
      <w:r w:rsidR="001079E4">
        <w:rPr>
          <w:rFonts w:ascii="Arial" w:hAnsi="Arial" w:cs="Arial"/>
          <w:b/>
          <w:sz w:val="20"/>
        </w:rPr>
        <w:t>m</w:t>
      </w:r>
      <w:r w:rsidRPr="002B4F6A">
        <w:rPr>
          <w:rFonts w:ascii="Arial" w:hAnsi="Arial" w:cs="Arial"/>
          <w:b/>
          <w:sz w:val="20"/>
        </w:rPr>
        <w:t>arket</w:t>
      </w:r>
      <w:r w:rsidR="008A3A35">
        <w:rPr>
          <w:rFonts w:ascii="Arial" w:hAnsi="Arial" w:cs="Arial"/>
          <w:b/>
          <w:sz w:val="20"/>
        </w:rPr>
        <w:t>ing</w:t>
      </w:r>
      <w:proofErr w:type="spellEnd"/>
      <w:r w:rsidRPr="002B4F6A">
        <w:rPr>
          <w:rFonts w:ascii="Arial" w:hAnsi="Arial" w:cs="Arial"/>
          <w:b/>
          <w:sz w:val="20"/>
        </w:rPr>
        <w:t xml:space="preserve"> </w:t>
      </w:r>
      <w:r w:rsidR="008A3A35">
        <w:rPr>
          <w:rFonts w:ascii="Arial" w:hAnsi="Arial" w:cs="Arial"/>
          <w:b/>
          <w:sz w:val="20"/>
        </w:rPr>
        <w:t>s</w:t>
      </w:r>
      <w:r w:rsidRPr="002B4F6A">
        <w:rPr>
          <w:rFonts w:ascii="Arial" w:hAnsi="Arial" w:cs="Arial"/>
          <w:b/>
          <w:sz w:val="20"/>
        </w:rPr>
        <w:t>tudies</w:t>
      </w:r>
      <w:r w:rsidR="008A3A35">
        <w:rPr>
          <w:rFonts w:ascii="Arial" w:hAnsi="Arial" w:cs="Arial"/>
          <w:b/>
          <w:sz w:val="20"/>
        </w:rPr>
        <w:t xml:space="preserve">: </w:t>
      </w:r>
      <w:r w:rsidRPr="002B4F6A">
        <w:rPr>
          <w:rFonts w:ascii="Arial" w:hAnsi="Arial" w:cs="Arial"/>
          <w:b/>
          <w:sz w:val="20"/>
        </w:rPr>
        <w:t>Adults</w:t>
      </w:r>
    </w:p>
    <w:tbl>
      <w:tblPr>
        <w:tblW w:w="15226"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1005"/>
        <w:gridCol w:w="900"/>
        <w:gridCol w:w="885"/>
        <w:gridCol w:w="1170"/>
        <w:gridCol w:w="1080"/>
        <w:gridCol w:w="720"/>
        <w:gridCol w:w="1080"/>
        <w:gridCol w:w="1170"/>
        <w:gridCol w:w="990"/>
        <w:gridCol w:w="1080"/>
        <w:gridCol w:w="900"/>
        <w:gridCol w:w="810"/>
        <w:gridCol w:w="1530"/>
        <w:gridCol w:w="900"/>
        <w:gridCol w:w="1006"/>
      </w:tblGrid>
      <w:tr w:rsidR="00EB7A8E" w:rsidRPr="003D285A" w:rsidTr="002B4F6A">
        <w:trPr>
          <w:trHeight w:val="675"/>
        </w:trPr>
        <w:tc>
          <w:tcPr>
            <w:tcW w:w="1005" w:type="dxa"/>
          </w:tcPr>
          <w:p w:rsidR="00EB7A8E" w:rsidRPr="003D285A" w:rsidRDefault="00EB7A8E" w:rsidP="001751B7">
            <w:pPr>
              <w:jc w:val="center"/>
              <w:rPr>
                <w:b/>
                <w:bCs/>
                <w:color w:val="000000"/>
                <w:sz w:val="16"/>
                <w:szCs w:val="16"/>
              </w:rPr>
            </w:pPr>
            <w:r w:rsidRPr="003D285A">
              <w:rPr>
                <w:b/>
                <w:bCs/>
                <w:color w:val="000000"/>
                <w:sz w:val="16"/>
                <w:szCs w:val="16"/>
              </w:rPr>
              <w:t>Author, Year, Study Design</w:t>
            </w:r>
          </w:p>
        </w:tc>
        <w:tc>
          <w:tcPr>
            <w:tcW w:w="900" w:type="dxa"/>
          </w:tcPr>
          <w:p w:rsidR="00EB7A8E" w:rsidRPr="003D285A" w:rsidRDefault="00EB7A8E" w:rsidP="001751B7">
            <w:pPr>
              <w:jc w:val="center"/>
              <w:rPr>
                <w:b/>
                <w:bCs/>
                <w:color w:val="000000"/>
                <w:sz w:val="16"/>
                <w:szCs w:val="16"/>
              </w:rPr>
            </w:pPr>
            <w:r w:rsidRPr="003D285A">
              <w:rPr>
                <w:b/>
                <w:bCs/>
                <w:color w:val="000000"/>
                <w:sz w:val="16"/>
                <w:szCs w:val="16"/>
              </w:rPr>
              <w:t>Population studied</w:t>
            </w:r>
          </w:p>
        </w:tc>
        <w:tc>
          <w:tcPr>
            <w:tcW w:w="885" w:type="dxa"/>
          </w:tcPr>
          <w:p w:rsidR="00EB7A8E" w:rsidRPr="003D285A" w:rsidRDefault="00EB7A8E" w:rsidP="001751B7">
            <w:pPr>
              <w:jc w:val="center"/>
              <w:rPr>
                <w:b/>
                <w:bCs/>
                <w:color w:val="000000"/>
                <w:sz w:val="16"/>
                <w:szCs w:val="16"/>
              </w:rPr>
            </w:pPr>
            <w:r w:rsidRPr="003D285A">
              <w:rPr>
                <w:b/>
                <w:bCs/>
                <w:color w:val="000000"/>
                <w:sz w:val="16"/>
                <w:szCs w:val="16"/>
              </w:rPr>
              <w:t>Vaccines included</w:t>
            </w:r>
          </w:p>
        </w:tc>
        <w:tc>
          <w:tcPr>
            <w:tcW w:w="1170" w:type="dxa"/>
          </w:tcPr>
          <w:p w:rsidR="00EB7A8E" w:rsidRPr="003D285A" w:rsidRDefault="00EB7A8E" w:rsidP="001751B7">
            <w:pPr>
              <w:jc w:val="center"/>
              <w:rPr>
                <w:b/>
                <w:bCs/>
                <w:color w:val="000000"/>
                <w:sz w:val="16"/>
                <w:szCs w:val="16"/>
              </w:rPr>
            </w:pPr>
            <w:r w:rsidRPr="003D285A">
              <w:rPr>
                <w:b/>
                <w:bCs/>
                <w:color w:val="000000"/>
                <w:sz w:val="16"/>
                <w:szCs w:val="16"/>
              </w:rPr>
              <w:t>Selection Bias</w:t>
            </w:r>
          </w:p>
        </w:tc>
        <w:tc>
          <w:tcPr>
            <w:tcW w:w="1080" w:type="dxa"/>
          </w:tcPr>
          <w:p w:rsidR="00EB7A8E" w:rsidRPr="003D285A" w:rsidRDefault="00EB7A8E" w:rsidP="001751B7">
            <w:pPr>
              <w:jc w:val="center"/>
              <w:rPr>
                <w:b/>
                <w:bCs/>
                <w:color w:val="000000"/>
                <w:sz w:val="16"/>
                <w:szCs w:val="16"/>
              </w:rPr>
            </w:pPr>
            <w:r w:rsidRPr="003D285A">
              <w:rPr>
                <w:b/>
                <w:bCs/>
                <w:color w:val="000000"/>
                <w:sz w:val="16"/>
                <w:szCs w:val="16"/>
              </w:rPr>
              <w:t>Attrition, non-response</w:t>
            </w:r>
          </w:p>
        </w:tc>
        <w:tc>
          <w:tcPr>
            <w:tcW w:w="720" w:type="dxa"/>
          </w:tcPr>
          <w:p w:rsidR="00EB7A8E" w:rsidRPr="003D285A" w:rsidRDefault="00EB7A8E" w:rsidP="001751B7">
            <w:pPr>
              <w:jc w:val="center"/>
              <w:rPr>
                <w:b/>
                <w:bCs/>
                <w:color w:val="000000"/>
                <w:sz w:val="16"/>
                <w:szCs w:val="16"/>
              </w:rPr>
            </w:pPr>
            <w:r w:rsidRPr="003D285A">
              <w:rPr>
                <w:b/>
                <w:bCs/>
                <w:color w:val="000000"/>
                <w:sz w:val="16"/>
                <w:szCs w:val="16"/>
              </w:rPr>
              <w:t>Participation bias</w:t>
            </w:r>
          </w:p>
        </w:tc>
        <w:tc>
          <w:tcPr>
            <w:tcW w:w="1080" w:type="dxa"/>
          </w:tcPr>
          <w:p w:rsidR="00EB7A8E" w:rsidRPr="003D285A" w:rsidRDefault="00EB7A8E" w:rsidP="001751B7">
            <w:pPr>
              <w:jc w:val="center"/>
              <w:rPr>
                <w:b/>
                <w:bCs/>
                <w:color w:val="000000"/>
                <w:sz w:val="16"/>
                <w:szCs w:val="16"/>
              </w:rPr>
            </w:pPr>
            <w:r w:rsidRPr="003D285A">
              <w:rPr>
                <w:b/>
                <w:bCs/>
                <w:color w:val="000000"/>
                <w:sz w:val="16"/>
                <w:szCs w:val="16"/>
              </w:rPr>
              <w:t>Ascertainment of vaccination status</w:t>
            </w:r>
          </w:p>
        </w:tc>
        <w:tc>
          <w:tcPr>
            <w:tcW w:w="1170" w:type="dxa"/>
          </w:tcPr>
          <w:p w:rsidR="00EB7A8E" w:rsidRPr="003D285A" w:rsidRDefault="00EB7A8E" w:rsidP="001751B7">
            <w:pPr>
              <w:jc w:val="center"/>
              <w:rPr>
                <w:b/>
                <w:bCs/>
                <w:color w:val="000000"/>
                <w:sz w:val="16"/>
                <w:szCs w:val="16"/>
              </w:rPr>
            </w:pPr>
            <w:r w:rsidRPr="003D285A">
              <w:rPr>
                <w:b/>
                <w:bCs/>
                <w:color w:val="000000"/>
                <w:sz w:val="16"/>
                <w:szCs w:val="16"/>
              </w:rPr>
              <w:t>Ascertainment of health outcome</w:t>
            </w:r>
          </w:p>
        </w:tc>
        <w:tc>
          <w:tcPr>
            <w:tcW w:w="990" w:type="dxa"/>
          </w:tcPr>
          <w:p w:rsidR="00EB7A8E" w:rsidRPr="003D285A" w:rsidRDefault="00EB7A8E" w:rsidP="001751B7">
            <w:pPr>
              <w:jc w:val="center"/>
              <w:rPr>
                <w:b/>
                <w:bCs/>
                <w:color w:val="000000"/>
                <w:sz w:val="16"/>
                <w:szCs w:val="16"/>
              </w:rPr>
            </w:pPr>
            <w:r w:rsidRPr="003D285A">
              <w:rPr>
                <w:b/>
                <w:bCs/>
                <w:color w:val="000000"/>
                <w:sz w:val="16"/>
                <w:szCs w:val="16"/>
              </w:rPr>
              <w:t>Analysis conducted</w:t>
            </w:r>
          </w:p>
        </w:tc>
        <w:tc>
          <w:tcPr>
            <w:tcW w:w="1080" w:type="dxa"/>
          </w:tcPr>
          <w:p w:rsidR="00EB7A8E" w:rsidRPr="003D285A" w:rsidRDefault="00EB7A8E" w:rsidP="001751B7">
            <w:pPr>
              <w:jc w:val="center"/>
              <w:rPr>
                <w:b/>
                <w:bCs/>
                <w:color w:val="000000"/>
                <w:sz w:val="16"/>
                <w:szCs w:val="16"/>
              </w:rPr>
            </w:pPr>
            <w:r w:rsidRPr="003D285A">
              <w:rPr>
                <w:b/>
                <w:bCs/>
                <w:color w:val="000000"/>
                <w:sz w:val="16"/>
                <w:szCs w:val="16"/>
              </w:rPr>
              <w:t>Adjusted for these potential confounders</w:t>
            </w:r>
          </w:p>
        </w:tc>
        <w:tc>
          <w:tcPr>
            <w:tcW w:w="900" w:type="dxa"/>
          </w:tcPr>
          <w:p w:rsidR="00EB7A8E" w:rsidRPr="003D285A" w:rsidRDefault="00EB7A8E" w:rsidP="001751B7">
            <w:pPr>
              <w:jc w:val="center"/>
              <w:rPr>
                <w:b/>
                <w:bCs/>
                <w:color w:val="000000"/>
                <w:sz w:val="16"/>
                <w:szCs w:val="16"/>
              </w:rPr>
            </w:pPr>
            <w:r w:rsidRPr="003D285A">
              <w:rPr>
                <w:b/>
                <w:bCs/>
                <w:color w:val="000000"/>
                <w:sz w:val="16"/>
                <w:szCs w:val="16"/>
              </w:rPr>
              <w:t>Period data collected</w:t>
            </w:r>
          </w:p>
        </w:tc>
        <w:tc>
          <w:tcPr>
            <w:tcW w:w="810" w:type="dxa"/>
          </w:tcPr>
          <w:p w:rsidR="00EB7A8E" w:rsidRPr="003D285A" w:rsidRDefault="00EB7A8E" w:rsidP="001751B7">
            <w:pPr>
              <w:jc w:val="center"/>
              <w:rPr>
                <w:b/>
                <w:bCs/>
                <w:color w:val="000000"/>
                <w:sz w:val="16"/>
                <w:szCs w:val="16"/>
              </w:rPr>
            </w:pPr>
            <w:r w:rsidRPr="003D285A">
              <w:rPr>
                <w:b/>
                <w:bCs/>
                <w:color w:val="000000"/>
                <w:sz w:val="16"/>
                <w:szCs w:val="16"/>
              </w:rPr>
              <w:t>Study funder</w:t>
            </w:r>
          </w:p>
        </w:tc>
        <w:tc>
          <w:tcPr>
            <w:tcW w:w="1530" w:type="dxa"/>
          </w:tcPr>
          <w:p w:rsidR="00EB7A8E" w:rsidRPr="003D285A" w:rsidRDefault="00EB7A8E" w:rsidP="001751B7">
            <w:pPr>
              <w:jc w:val="center"/>
              <w:rPr>
                <w:b/>
                <w:bCs/>
                <w:color w:val="000000"/>
                <w:sz w:val="16"/>
                <w:szCs w:val="16"/>
              </w:rPr>
            </w:pPr>
            <w:r w:rsidRPr="003D285A">
              <w:rPr>
                <w:b/>
                <w:bCs/>
                <w:color w:val="000000"/>
                <w:sz w:val="16"/>
                <w:szCs w:val="16"/>
              </w:rPr>
              <w:t>Primary results regarding vaccine</w:t>
            </w:r>
          </w:p>
        </w:tc>
        <w:tc>
          <w:tcPr>
            <w:tcW w:w="900" w:type="dxa"/>
          </w:tcPr>
          <w:p w:rsidR="00EB7A8E" w:rsidRPr="003D285A" w:rsidRDefault="00EB7A8E" w:rsidP="001751B7">
            <w:pPr>
              <w:jc w:val="center"/>
              <w:rPr>
                <w:b/>
                <w:bCs/>
                <w:color w:val="000000"/>
                <w:sz w:val="16"/>
                <w:szCs w:val="16"/>
              </w:rPr>
            </w:pPr>
            <w:r w:rsidRPr="003D285A">
              <w:rPr>
                <w:b/>
                <w:bCs/>
                <w:color w:val="000000"/>
                <w:sz w:val="16"/>
                <w:szCs w:val="16"/>
              </w:rPr>
              <w:t>Any risk factor findings</w:t>
            </w:r>
          </w:p>
        </w:tc>
        <w:tc>
          <w:tcPr>
            <w:tcW w:w="1006" w:type="dxa"/>
          </w:tcPr>
          <w:p w:rsidR="00EB7A8E" w:rsidRPr="003D285A" w:rsidRDefault="00EB7A8E" w:rsidP="001751B7">
            <w:pPr>
              <w:jc w:val="center"/>
              <w:rPr>
                <w:b/>
                <w:bCs/>
                <w:color w:val="000000"/>
                <w:sz w:val="16"/>
                <w:szCs w:val="16"/>
              </w:rPr>
            </w:pPr>
            <w:r w:rsidRPr="003D285A">
              <w:rPr>
                <w:b/>
                <w:bCs/>
                <w:color w:val="000000"/>
                <w:sz w:val="16"/>
                <w:szCs w:val="16"/>
              </w:rPr>
              <w:t>Comment</w:t>
            </w:r>
          </w:p>
        </w:tc>
      </w:tr>
      <w:tr w:rsidR="00EB7A8E" w:rsidRPr="003D285A" w:rsidTr="002B4F6A">
        <w:trPr>
          <w:trHeight w:val="1692"/>
        </w:trPr>
        <w:tc>
          <w:tcPr>
            <w:tcW w:w="1005" w:type="dxa"/>
          </w:tcPr>
          <w:p w:rsidR="00EB7A8E" w:rsidRPr="003D285A" w:rsidRDefault="00EB7A8E" w:rsidP="001751B7">
            <w:pPr>
              <w:rPr>
                <w:color w:val="000000"/>
                <w:sz w:val="16"/>
                <w:szCs w:val="16"/>
              </w:rPr>
            </w:pPr>
            <w:r w:rsidRPr="003D285A">
              <w:rPr>
                <w:color w:val="000000"/>
                <w:sz w:val="16"/>
                <w:szCs w:val="16"/>
              </w:rPr>
              <w:t>Baxter, 2012, Retrospective cohort</w:t>
            </w:r>
            <w:hyperlink w:anchor="_ENREF_73" w:tooltip="Baxter, 2012 #4936" w:history="1">
              <w:r w:rsidR="00D16A81">
                <w:rPr>
                  <w:color w:val="000000"/>
                  <w:sz w:val="16"/>
                  <w:szCs w:val="16"/>
                </w:rPr>
                <w:fldChar w:fldCharType="begin">
                  <w:fldData xml:space="preserve">PEVuZE5vdGU+PENpdGUgRXhjbHVkZUF1dGg9IjEiIEV4Y2x1ZGVZZWFyPSIxIj48QXV0aG9yPkJh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PEVuZE5vdGU+PENpdGUgRXhjbHVkZUF1dGg9IjEiIEV4Y2x1ZGVZZWFyPSIxIj48QXV0aG9yPkJh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3506B4">
                <w:rPr>
                  <w:rFonts w:ascii="Times New Roman" w:hAnsi="Times New Roman"/>
                  <w:noProof/>
                  <w:color w:val="000000"/>
                  <w:sz w:val="16"/>
                  <w:szCs w:val="16"/>
                  <w:vertAlign w:val="superscript"/>
                </w:rPr>
                <w:t>73</w:t>
              </w:r>
              <w:r w:rsidR="00D16A81">
                <w:rPr>
                  <w:color w:val="000000"/>
                  <w:sz w:val="16"/>
                  <w:szCs w:val="16"/>
                </w:rPr>
                <w:fldChar w:fldCharType="end"/>
              </w:r>
            </w:hyperlink>
          </w:p>
        </w:tc>
        <w:tc>
          <w:tcPr>
            <w:tcW w:w="900" w:type="dxa"/>
          </w:tcPr>
          <w:p w:rsidR="00EB7A8E" w:rsidRPr="003D285A" w:rsidRDefault="00EB7A8E" w:rsidP="001751B7">
            <w:pPr>
              <w:rPr>
                <w:color w:val="000000"/>
                <w:sz w:val="16"/>
                <w:szCs w:val="16"/>
              </w:rPr>
            </w:pPr>
            <w:r w:rsidRPr="003D285A">
              <w:rPr>
                <w:color w:val="000000"/>
                <w:sz w:val="16"/>
                <w:szCs w:val="16"/>
              </w:rPr>
              <w:t>Sample size: 60,996; Location: US; Age: 18-49; Setting: Kaiser Permanente Managed Care Health Plans</w:t>
            </w:r>
          </w:p>
        </w:tc>
        <w:tc>
          <w:tcPr>
            <w:tcW w:w="885" w:type="dxa"/>
          </w:tcPr>
          <w:p w:rsidR="00EB7A8E" w:rsidRPr="003D285A" w:rsidRDefault="00EB7A8E" w:rsidP="001751B7">
            <w:pPr>
              <w:rPr>
                <w:color w:val="000000"/>
                <w:sz w:val="16"/>
                <w:szCs w:val="16"/>
              </w:rPr>
            </w:pPr>
            <w:r w:rsidRPr="003D285A">
              <w:rPr>
                <w:color w:val="000000"/>
                <w:sz w:val="16"/>
                <w:szCs w:val="16"/>
              </w:rPr>
              <w:t>Ann Arbor Strain LAIV</w:t>
            </w:r>
          </w:p>
        </w:tc>
        <w:tc>
          <w:tcPr>
            <w:tcW w:w="1170" w:type="dxa"/>
          </w:tcPr>
          <w:p w:rsidR="00EB7A8E" w:rsidRPr="003D285A" w:rsidRDefault="00EB7A8E" w:rsidP="001751B7">
            <w:pPr>
              <w:rPr>
                <w:color w:val="000000"/>
                <w:sz w:val="16"/>
                <w:szCs w:val="16"/>
              </w:rPr>
            </w:pPr>
            <w:r w:rsidRPr="003D285A">
              <w:rPr>
                <w:color w:val="000000"/>
                <w:sz w:val="16"/>
                <w:szCs w:val="16"/>
              </w:rPr>
              <w:t>Through Kaiser Permanente's</w:t>
            </w:r>
            <w:r w:rsidRPr="003D285A">
              <w:rPr>
                <w:color w:val="000000"/>
                <w:sz w:val="16"/>
                <w:szCs w:val="16"/>
              </w:rPr>
              <w:br/>
              <w:t>immunization registries, approximately 20,000 individuals 18–49 years of age who were immunized from the 2003–2004 to 2007–2008 influenza seasons with LAIV as part of routine clinical</w:t>
            </w:r>
            <w:r w:rsidRPr="003D285A">
              <w:rPr>
                <w:color w:val="000000"/>
                <w:sz w:val="16"/>
                <w:szCs w:val="16"/>
              </w:rPr>
              <w:br/>
              <w:t>practice were identified.</w:t>
            </w:r>
          </w:p>
        </w:tc>
        <w:tc>
          <w:tcPr>
            <w:tcW w:w="1080" w:type="dxa"/>
          </w:tcPr>
          <w:p w:rsidR="00EB7A8E" w:rsidRPr="003D285A" w:rsidRDefault="00EB7A8E" w:rsidP="001751B7">
            <w:pPr>
              <w:rPr>
                <w:color w:val="000000"/>
                <w:sz w:val="16"/>
                <w:szCs w:val="16"/>
              </w:rPr>
            </w:pPr>
            <w:r w:rsidRPr="003D285A">
              <w:rPr>
                <w:color w:val="000000"/>
                <w:sz w:val="16"/>
                <w:szCs w:val="16"/>
              </w:rPr>
              <w:t>NA</w:t>
            </w:r>
          </w:p>
        </w:tc>
        <w:tc>
          <w:tcPr>
            <w:tcW w:w="720" w:type="dxa"/>
          </w:tcPr>
          <w:p w:rsidR="00EB7A8E" w:rsidRPr="003D285A" w:rsidRDefault="00EB7A8E" w:rsidP="001751B7">
            <w:pPr>
              <w:rPr>
                <w:color w:val="000000"/>
                <w:sz w:val="16"/>
                <w:szCs w:val="16"/>
              </w:rPr>
            </w:pPr>
            <w:r w:rsidRPr="003D285A">
              <w:rPr>
                <w:color w:val="000000"/>
                <w:sz w:val="16"/>
                <w:szCs w:val="16"/>
              </w:rPr>
              <w:t>These were participants of a health plan (i.e. insured).</w:t>
            </w:r>
          </w:p>
        </w:tc>
        <w:tc>
          <w:tcPr>
            <w:tcW w:w="1080" w:type="dxa"/>
          </w:tcPr>
          <w:p w:rsidR="00EB7A8E" w:rsidRPr="003D285A" w:rsidRDefault="00EB7A8E" w:rsidP="001751B7">
            <w:pPr>
              <w:rPr>
                <w:color w:val="000000"/>
                <w:sz w:val="16"/>
                <w:szCs w:val="16"/>
              </w:rPr>
            </w:pPr>
            <w:r w:rsidRPr="003D285A">
              <w:rPr>
                <w:color w:val="000000"/>
                <w:sz w:val="16"/>
                <w:szCs w:val="16"/>
              </w:rPr>
              <w:t>Medical record</w:t>
            </w:r>
          </w:p>
        </w:tc>
        <w:tc>
          <w:tcPr>
            <w:tcW w:w="1170" w:type="dxa"/>
          </w:tcPr>
          <w:p w:rsidR="00EB7A8E" w:rsidRPr="003D285A" w:rsidRDefault="00EB7A8E" w:rsidP="001751B7">
            <w:pPr>
              <w:rPr>
                <w:color w:val="000000"/>
                <w:sz w:val="16"/>
                <w:szCs w:val="16"/>
              </w:rPr>
            </w:pPr>
            <w:r w:rsidRPr="003D285A">
              <w:rPr>
                <w:color w:val="000000"/>
                <w:sz w:val="16"/>
                <w:szCs w:val="16"/>
              </w:rPr>
              <w:t>Medical records, healthcare utilization database</w:t>
            </w:r>
          </w:p>
        </w:tc>
        <w:tc>
          <w:tcPr>
            <w:tcW w:w="990" w:type="dxa"/>
          </w:tcPr>
          <w:p w:rsidR="00EB7A8E" w:rsidRPr="003D285A" w:rsidRDefault="00EB7A8E" w:rsidP="001751B7">
            <w:pPr>
              <w:rPr>
                <w:color w:val="000000"/>
                <w:sz w:val="16"/>
                <w:szCs w:val="16"/>
              </w:rPr>
            </w:pPr>
            <w:r w:rsidRPr="003D285A">
              <w:rPr>
                <w:color w:val="000000"/>
                <w:sz w:val="16"/>
                <w:szCs w:val="16"/>
              </w:rPr>
              <w:t>Cox proportional hazards model</w:t>
            </w:r>
          </w:p>
        </w:tc>
        <w:tc>
          <w:tcPr>
            <w:tcW w:w="1080" w:type="dxa"/>
          </w:tcPr>
          <w:p w:rsidR="00EB7A8E" w:rsidRPr="003D285A" w:rsidRDefault="00EB7A8E" w:rsidP="001751B7">
            <w:pPr>
              <w:rPr>
                <w:color w:val="000000"/>
                <w:sz w:val="16"/>
                <w:szCs w:val="16"/>
              </w:rPr>
            </w:pPr>
            <w:r w:rsidRPr="003D285A">
              <w:rPr>
                <w:color w:val="000000"/>
                <w:sz w:val="16"/>
                <w:szCs w:val="16"/>
              </w:rPr>
              <w:t>Adjusted for: Matching factors, seasonal changes in background rates</w:t>
            </w:r>
          </w:p>
        </w:tc>
        <w:tc>
          <w:tcPr>
            <w:tcW w:w="900" w:type="dxa"/>
          </w:tcPr>
          <w:p w:rsidR="00EB7A8E" w:rsidRPr="003D285A" w:rsidRDefault="00EB7A8E" w:rsidP="001751B7">
            <w:pPr>
              <w:rPr>
                <w:color w:val="000000"/>
                <w:sz w:val="16"/>
                <w:szCs w:val="16"/>
              </w:rPr>
            </w:pPr>
            <w:r w:rsidRPr="003D285A">
              <w:rPr>
                <w:color w:val="000000"/>
                <w:sz w:val="16"/>
                <w:szCs w:val="16"/>
              </w:rPr>
              <w:t>2003-2008</w:t>
            </w:r>
          </w:p>
        </w:tc>
        <w:tc>
          <w:tcPr>
            <w:tcW w:w="810" w:type="dxa"/>
          </w:tcPr>
          <w:p w:rsidR="00EB7A8E" w:rsidRPr="003D285A" w:rsidRDefault="00EB7A8E" w:rsidP="001751B7">
            <w:pPr>
              <w:rPr>
                <w:color w:val="000000"/>
                <w:sz w:val="16"/>
                <w:szCs w:val="16"/>
              </w:rPr>
            </w:pPr>
            <w:proofErr w:type="spellStart"/>
            <w:r w:rsidRPr="003D285A">
              <w:rPr>
                <w:color w:val="000000"/>
                <w:sz w:val="16"/>
                <w:szCs w:val="16"/>
              </w:rPr>
              <w:t>MedImmune</w:t>
            </w:r>
            <w:proofErr w:type="spellEnd"/>
          </w:p>
        </w:tc>
        <w:tc>
          <w:tcPr>
            <w:tcW w:w="1530" w:type="dxa"/>
          </w:tcPr>
          <w:p w:rsidR="00EB7A8E" w:rsidRPr="003D285A" w:rsidRDefault="00EB7A8E" w:rsidP="001751B7">
            <w:pPr>
              <w:rPr>
                <w:color w:val="000000"/>
                <w:sz w:val="16"/>
                <w:szCs w:val="16"/>
              </w:rPr>
            </w:pPr>
            <w:r w:rsidRPr="003D285A">
              <w:rPr>
                <w:color w:val="000000"/>
                <w:sz w:val="16"/>
                <w:szCs w:val="16"/>
              </w:rPr>
              <w:t>The rate of hospitalization or death due</w:t>
            </w:r>
            <w:r w:rsidRPr="003D285A">
              <w:rPr>
                <w:color w:val="000000"/>
                <w:sz w:val="16"/>
                <w:szCs w:val="16"/>
              </w:rPr>
              <w:br/>
              <w:t>to any condition within 180 days of vaccination with LAIV was</w:t>
            </w:r>
            <w:r w:rsidRPr="003D285A">
              <w:rPr>
                <w:color w:val="000000"/>
                <w:sz w:val="16"/>
                <w:szCs w:val="16"/>
              </w:rPr>
              <w:br/>
              <w:t>lower than with TIV (1.46 vs 9.10; p &lt; 0.01) or no vaccine (1.46</w:t>
            </w:r>
            <w:r w:rsidRPr="003D285A">
              <w:rPr>
                <w:color w:val="000000"/>
                <w:sz w:val="16"/>
                <w:szCs w:val="16"/>
              </w:rPr>
              <w:br/>
              <w:t>vs 3.36; p &lt; 0.01).</w:t>
            </w:r>
            <w:r w:rsidRPr="003D285A">
              <w:rPr>
                <w:color w:val="000000"/>
                <w:sz w:val="16"/>
                <w:szCs w:val="16"/>
              </w:rPr>
              <w:br/>
              <w:t>The incidence rate for any serious adverse event (SAE) within 21 days and 42 days of vaccination with LAIV was lower compared to no vaccination.</w:t>
            </w:r>
          </w:p>
        </w:tc>
        <w:tc>
          <w:tcPr>
            <w:tcW w:w="900" w:type="dxa"/>
          </w:tcPr>
          <w:p w:rsidR="00EB7A8E" w:rsidRPr="003D285A" w:rsidRDefault="00EB7A8E" w:rsidP="001751B7">
            <w:pPr>
              <w:rPr>
                <w:color w:val="000000"/>
                <w:sz w:val="16"/>
                <w:szCs w:val="16"/>
              </w:rPr>
            </w:pPr>
            <w:r w:rsidRPr="003D285A">
              <w:rPr>
                <w:color w:val="000000"/>
                <w:sz w:val="16"/>
                <w:szCs w:val="16"/>
              </w:rPr>
              <w:t>NR</w:t>
            </w:r>
          </w:p>
        </w:tc>
        <w:tc>
          <w:tcPr>
            <w:tcW w:w="1006" w:type="dxa"/>
          </w:tcPr>
          <w:p w:rsidR="00EB7A8E" w:rsidRPr="003D285A" w:rsidRDefault="00EB7A8E" w:rsidP="001751B7">
            <w:pPr>
              <w:rPr>
                <w:color w:val="000000"/>
                <w:sz w:val="16"/>
                <w:szCs w:val="16"/>
              </w:rPr>
            </w:pPr>
          </w:p>
        </w:tc>
      </w:tr>
    </w:tbl>
    <w:p w:rsidR="00532FB7" w:rsidRDefault="00532FB7">
      <w:r>
        <w:br w:type="page"/>
      </w:r>
      <w:bookmarkStart w:id="0" w:name="_GoBack"/>
      <w:bookmarkEnd w:id="0"/>
    </w:p>
    <w:tbl>
      <w:tblPr>
        <w:tblW w:w="15226"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1005"/>
        <w:gridCol w:w="900"/>
        <w:gridCol w:w="885"/>
        <w:gridCol w:w="1170"/>
        <w:gridCol w:w="1080"/>
        <w:gridCol w:w="720"/>
        <w:gridCol w:w="1080"/>
        <w:gridCol w:w="1170"/>
        <w:gridCol w:w="990"/>
        <w:gridCol w:w="1080"/>
        <w:gridCol w:w="900"/>
        <w:gridCol w:w="810"/>
        <w:gridCol w:w="1530"/>
        <w:gridCol w:w="900"/>
        <w:gridCol w:w="1006"/>
      </w:tblGrid>
      <w:tr w:rsidR="00532FB7" w:rsidRPr="003D285A" w:rsidTr="002B4F6A">
        <w:trPr>
          <w:trHeight w:val="206"/>
          <w:tblHeader/>
        </w:trPr>
        <w:tc>
          <w:tcPr>
            <w:tcW w:w="14220" w:type="dxa"/>
            <w:gridSpan w:val="14"/>
            <w:tcBorders>
              <w:top w:val="nil"/>
              <w:left w:val="nil"/>
              <w:right w:val="nil"/>
            </w:tcBorders>
          </w:tcPr>
          <w:p w:rsidR="00532FB7" w:rsidRPr="002B4F6A" w:rsidRDefault="00532FB7" w:rsidP="001751B7">
            <w:pPr>
              <w:rPr>
                <w:rFonts w:ascii="Arial" w:hAnsi="Arial" w:cs="Arial"/>
                <w:b/>
                <w:sz w:val="20"/>
              </w:rPr>
            </w:pPr>
            <w:r w:rsidRPr="001E3F3E">
              <w:rPr>
                <w:rFonts w:ascii="Arial" w:hAnsi="Arial" w:cs="Arial"/>
                <w:b/>
                <w:sz w:val="20"/>
              </w:rPr>
              <w:lastRenderedPageBreak/>
              <w:t>Evidence Table 1</w:t>
            </w:r>
            <w:r>
              <w:rPr>
                <w:rFonts w:ascii="Arial" w:hAnsi="Arial" w:cs="Arial"/>
                <w:b/>
                <w:sz w:val="20"/>
              </w:rPr>
              <w:t>.</w:t>
            </w:r>
            <w:r w:rsidRPr="001E3F3E">
              <w:rPr>
                <w:rFonts w:ascii="Arial" w:hAnsi="Arial" w:cs="Arial"/>
                <w:b/>
                <w:sz w:val="20"/>
              </w:rPr>
              <w:t xml:space="preserve"> </w:t>
            </w:r>
            <w:proofErr w:type="spellStart"/>
            <w:r w:rsidRPr="001E3F3E">
              <w:rPr>
                <w:rFonts w:ascii="Arial" w:hAnsi="Arial" w:cs="Arial"/>
                <w:b/>
                <w:sz w:val="20"/>
              </w:rPr>
              <w:t>Post</w:t>
            </w:r>
            <w:r>
              <w:rPr>
                <w:rFonts w:ascii="Arial" w:hAnsi="Arial" w:cs="Arial"/>
                <w:b/>
                <w:sz w:val="20"/>
              </w:rPr>
              <w:t>m</w:t>
            </w:r>
            <w:r w:rsidRPr="001E3F3E">
              <w:rPr>
                <w:rFonts w:ascii="Arial" w:hAnsi="Arial" w:cs="Arial"/>
                <w:b/>
                <w:sz w:val="20"/>
              </w:rPr>
              <w:t>arket</w:t>
            </w:r>
            <w:r>
              <w:rPr>
                <w:rFonts w:ascii="Arial" w:hAnsi="Arial" w:cs="Arial"/>
                <w:b/>
                <w:sz w:val="20"/>
              </w:rPr>
              <w:t>ing</w:t>
            </w:r>
            <w:proofErr w:type="spellEnd"/>
            <w:r w:rsidRPr="001E3F3E">
              <w:rPr>
                <w:rFonts w:ascii="Arial" w:hAnsi="Arial" w:cs="Arial"/>
                <w:b/>
                <w:sz w:val="20"/>
              </w:rPr>
              <w:t xml:space="preserve"> </w:t>
            </w:r>
            <w:r>
              <w:rPr>
                <w:rFonts w:ascii="Arial" w:hAnsi="Arial" w:cs="Arial"/>
                <w:b/>
                <w:sz w:val="20"/>
              </w:rPr>
              <w:t>s</w:t>
            </w:r>
            <w:r w:rsidRPr="001E3F3E">
              <w:rPr>
                <w:rFonts w:ascii="Arial" w:hAnsi="Arial" w:cs="Arial"/>
                <w:b/>
                <w:sz w:val="20"/>
              </w:rPr>
              <w:t>tudies</w:t>
            </w:r>
            <w:r>
              <w:rPr>
                <w:rFonts w:ascii="Arial" w:hAnsi="Arial" w:cs="Arial"/>
                <w:b/>
                <w:sz w:val="20"/>
              </w:rPr>
              <w:t xml:space="preserve">: </w:t>
            </w:r>
            <w:r w:rsidRPr="001E3F3E">
              <w:rPr>
                <w:rFonts w:ascii="Arial" w:hAnsi="Arial" w:cs="Arial"/>
                <w:b/>
                <w:sz w:val="20"/>
              </w:rPr>
              <w:t>Adults</w:t>
            </w:r>
          </w:p>
        </w:tc>
        <w:tc>
          <w:tcPr>
            <w:tcW w:w="1006" w:type="dxa"/>
            <w:tcBorders>
              <w:left w:val="nil"/>
            </w:tcBorders>
          </w:tcPr>
          <w:p w:rsidR="00532FB7" w:rsidRPr="000B1F68" w:rsidRDefault="00532FB7" w:rsidP="001751B7">
            <w:pPr>
              <w:rPr>
                <w:color w:val="000000"/>
                <w:sz w:val="16"/>
                <w:szCs w:val="16"/>
              </w:rPr>
            </w:pPr>
          </w:p>
        </w:tc>
      </w:tr>
      <w:tr w:rsidR="00532FB7" w:rsidRPr="003D285A" w:rsidTr="002B4F6A">
        <w:trPr>
          <w:trHeight w:val="683"/>
          <w:tblHeader/>
        </w:trPr>
        <w:tc>
          <w:tcPr>
            <w:tcW w:w="1005" w:type="dxa"/>
          </w:tcPr>
          <w:p w:rsidR="00532FB7" w:rsidRPr="000B1F68" w:rsidRDefault="00532FB7" w:rsidP="001751B7">
            <w:pPr>
              <w:rPr>
                <w:color w:val="000000"/>
                <w:sz w:val="16"/>
                <w:szCs w:val="16"/>
              </w:rPr>
            </w:pPr>
            <w:r w:rsidRPr="003D285A">
              <w:rPr>
                <w:b/>
                <w:bCs/>
                <w:color w:val="000000"/>
                <w:sz w:val="16"/>
                <w:szCs w:val="16"/>
              </w:rPr>
              <w:t>Author, Year, Study Design</w:t>
            </w:r>
          </w:p>
        </w:tc>
        <w:tc>
          <w:tcPr>
            <w:tcW w:w="900" w:type="dxa"/>
          </w:tcPr>
          <w:p w:rsidR="00532FB7" w:rsidRPr="000B1F68" w:rsidRDefault="00532FB7" w:rsidP="001751B7">
            <w:pPr>
              <w:rPr>
                <w:color w:val="000000"/>
                <w:sz w:val="16"/>
                <w:szCs w:val="16"/>
              </w:rPr>
            </w:pPr>
            <w:r w:rsidRPr="003D285A">
              <w:rPr>
                <w:b/>
                <w:bCs/>
                <w:color w:val="000000"/>
                <w:sz w:val="16"/>
                <w:szCs w:val="16"/>
              </w:rPr>
              <w:t>Population studied</w:t>
            </w:r>
          </w:p>
        </w:tc>
        <w:tc>
          <w:tcPr>
            <w:tcW w:w="885" w:type="dxa"/>
          </w:tcPr>
          <w:p w:rsidR="00532FB7" w:rsidRPr="000B1F68" w:rsidRDefault="00532FB7" w:rsidP="001751B7">
            <w:pPr>
              <w:rPr>
                <w:color w:val="000000"/>
                <w:sz w:val="16"/>
                <w:szCs w:val="16"/>
              </w:rPr>
            </w:pPr>
            <w:r w:rsidRPr="003D285A">
              <w:rPr>
                <w:b/>
                <w:bCs/>
                <w:color w:val="000000"/>
                <w:sz w:val="16"/>
                <w:szCs w:val="16"/>
              </w:rPr>
              <w:t>Vaccines included</w:t>
            </w:r>
          </w:p>
        </w:tc>
        <w:tc>
          <w:tcPr>
            <w:tcW w:w="1170" w:type="dxa"/>
          </w:tcPr>
          <w:p w:rsidR="00532FB7" w:rsidRPr="000B1F68" w:rsidRDefault="00532FB7" w:rsidP="001751B7">
            <w:pPr>
              <w:rPr>
                <w:color w:val="000000"/>
                <w:sz w:val="16"/>
                <w:szCs w:val="16"/>
              </w:rPr>
            </w:pPr>
            <w:r w:rsidRPr="003D285A">
              <w:rPr>
                <w:b/>
                <w:bCs/>
                <w:color w:val="000000"/>
                <w:sz w:val="16"/>
                <w:szCs w:val="16"/>
              </w:rPr>
              <w:t>Selection Bias</w:t>
            </w:r>
          </w:p>
        </w:tc>
        <w:tc>
          <w:tcPr>
            <w:tcW w:w="1080" w:type="dxa"/>
          </w:tcPr>
          <w:p w:rsidR="00532FB7" w:rsidRPr="000B1F68" w:rsidRDefault="00532FB7" w:rsidP="001751B7">
            <w:pPr>
              <w:rPr>
                <w:color w:val="000000"/>
                <w:sz w:val="16"/>
                <w:szCs w:val="16"/>
              </w:rPr>
            </w:pPr>
            <w:r w:rsidRPr="003D285A">
              <w:rPr>
                <w:b/>
                <w:bCs/>
                <w:color w:val="000000"/>
                <w:sz w:val="16"/>
                <w:szCs w:val="16"/>
              </w:rPr>
              <w:t>Attrition, non-response</w:t>
            </w:r>
          </w:p>
        </w:tc>
        <w:tc>
          <w:tcPr>
            <w:tcW w:w="720" w:type="dxa"/>
          </w:tcPr>
          <w:p w:rsidR="00532FB7" w:rsidRPr="000B1F68" w:rsidRDefault="00532FB7" w:rsidP="001751B7">
            <w:pPr>
              <w:rPr>
                <w:color w:val="000000"/>
                <w:sz w:val="16"/>
                <w:szCs w:val="16"/>
              </w:rPr>
            </w:pPr>
            <w:r w:rsidRPr="003D285A">
              <w:rPr>
                <w:b/>
                <w:bCs/>
                <w:color w:val="000000"/>
                <w:sz w:val="16"/>
                <w:szCs w:val="16"/>
              </w:rPr>
              <w:t>Participation bias</w:t>
            </w:r>
          </w:p>
        </w:tc>
        <w:tc>
          <w:tcPr>
            <w:tcW w:w="1080" w:type="dxa"/>
          </w:tcPr>
          <w:p w:rsidR="00532FB7" w:rsidRPr="000B1F68" w:rsidRDefault="00532FB7" w:rsidP="001751B7">
            <w:pPr>
              <w:rPr>
                <w:color w:val="000000"/>
                <w:sz w:val="16"/>
                <w:szCs w:val="16"/>
              </w:rPr>
            </w:pPr>
            <w:r w:rsidRPr="003D285A">
              <w:rPr>
                <w:b/>
                <w:bCs/>
                <w:color w:val="000000"/>
                <w:sz w:val="16"/>
                <w:szCs w:val="16"/>
              </w:rPr>
              <w:t>Ascertainment of vaccination status</w:t>
            </w:r>
          </w:p>
        </w:tc>
        <w:tc>
          <w:tcPr>
            <w:tcW w:w="1170" w:type="dxa"/>
          </w:tcPr>
          <w:p w:rsidR="00532FB7" w:rsidRPr="000B1F68" w:rsidRDefault="00532FB7" w:rsidP="001751B7">
            <w:pPr>
              <w:rPr>
                <w:color w:val="000000"/>
                <w:sz w:val="16"/>
                <w:szCs w:val="16"/>
              </w:rPr>
            </w:pPr>
            <w:r w:rsidRPr="003D285A">
              <w:rPr>
                <w:b/>
                <w:bCs/>
                <w:color w:val="000000"/>
                <w:sz w:val="16"/>
                <w:szCs w:val="16"/>
              </w:rPr>
              <w:t>Ascertainment of health outcome</w:t>
            </w:r>
          </w:p>
        </w:tc>
        <w:tc>
          <w:tcPr>
            <w:tcW w:w="990" w:type="dxa"/>
          </w:tcPr>
          <w:p w:rsidR="00532FB7" w:rsidRPr="000B1F68" w:rsidRDefault="00532FB7" w:rsidP="001751B7">
            <w:pPr>
              <w:rPr>
                <w:color w:val="000000"/>
                <w:sz w:val="16"/>
                <w:szCs w:val="16"/>
              </w:rPr>
            </w:pPr>
            <w:r w:rsidRPr="003D285A">
              <w:rPr>
                <w:b/>
                <w:bCs/>
                <w:color w:val="000000"/>
                <w:sz w:val="16"/>
                <w:szCs w:val="16"/>
              </w:rPr>
              <w:t>Analysis conducted</w:t>
            </w:r>
          </w:p>
        </w:tc>
        <w:tc>
          <w:tcPr>
            <w:tcW w:w="1080" w:type="dxa"/>
          </w:tcPr>
          <w:p w:rsidR="00532FB7" w:rsidRPr="000B1F68" w:rsidRDefault="00532FB7" w:rsidP="001751B7">
            <w:pPr>
              <w:rPr>
                <w:color w:val="000000"/>
                <w:sz w:val="16"/>
                <w:szCs w:val="16"/>
              </w:rPr>
            </w:pPr>
            <w:r w:rsidRPr="003D285A">
              <w:rPr>
                <w:b/>
                <w:bCs/>
                <w:color w:val="000000"/>
                <w:sz w:val="16"/>
                <w:szCs w:val="16"/>
              </w:rPr>
              <w:t>Adjusted for these potential confounders</w:t>
            </w:r>
          </w:p>
        </w:tc>
        <w:tc>
          <w:tcPr>
            <w:tcW w:w="900" w:type="dxa"/>
          </w:tcPr>
          <w:p w:rsidR="00532FB7" w:rsidRPr="000B1F68" w:rsidRDefault="00532FB7" w:rsidP="001751B7">
            <w:pPr>
              <w:rPr>
                <w:color w:val="000000"/>
                <w:sz w:val="16"/>
                <w:szCs w:val="16"/>
              </w:rPr>
            </w:pPr>
            <w:r w:rsidRPr="003D285A">
              <w:rPr>
                <w:b/>
                <w:bCs/>
                <w:color w:val="000000"/>
                <w:sz w:val="16"/>
                <w:szCs w:val="16"/>
              </w:rPr>
              <w:t>Period data collected</w:t>
            </w:r>
          </w:p>
        </w:tc>
        <w:tc>
          <w:tcPr>
            <w:tcW w:w="810" w:type="dxa"/>
          </w:tcPr>
          <w:p w:rsidR="00532FB7" w:rsidRPr="000B1F68" w:rsidRDefault="00532FB7" w:rsidP="001751B7">
            <w:pPr>
              <w:rPr>
                <w:color w:val="000000"/>
                <w:sz w:val="16"/>
                <w:szCs w:val="16"/>
              </w:rPr>
            </w:pPr>
            <w:r w:rsidRPr="003D285A">
              <w:rPr>
                <w:b/>
                <w:bCs/>
                <w:color w:val="000000"/>
                <w:sz w:val="16"/>
                <w:szCs w:val="16"/>
              </w:rPr>
              <w:t>Study funder</w:t>
            </w:r>
          </w:p>
        </w:tc>
        <w:tc>
          <w:tcPr>
            <w:tcW w:w="1530" w:type="dxa"/>
          </w:tcPr>
          <w:p w:rsidR="00532FB7" w:rsidRPr="000B1F68" w:rsidRDefault="00532FB7" w:rsidP="001751B7">
            <w:pPr>
              <w:rPr>
                <w:color w:val="000000"/>
                <w:sz w:val="16"/>
                <w:szCs w:val="16"/>
              </w:rPr>
            </w:pPr>
            <w:r w:rsidRPr="003D285A">
              <w:rPr>
                <w:b/>
                <w:bCs/>
                <w:color w:val="000000"/>
                <w:sz w:val="16"/>
                <w:szCs w:val="16"/>
              </w:rPr>
              <w:t>Primary results regarding vaccine</w:t>
            </w:r>
          </w:p>
        </w:tc>
        <w:tc>
          <w:tcPr>
            <w:tcW w:w="900" w:type="dxa"/>
          </w:tcPr>
          <w:p w:rsidR="00532FB7" w:rsidRPr="000B1F68" w:rsidRDefault="00532FB7" w:rsidP="001751B7">
            <w:pPr>
              <w:rPr>
                <w:color w:val="000000"/>
                <w:sz w:val="16"/>
                <w:szCs w:val="16"/>
              </w:rPr>
            </w:pPr>
            <w:r w:rsidRPr="003D285A">
              <w:rPr>
                <w:b/>
                <w:bCs/>
                <w:color w:val="000000"/>
                <w:sz w:val="16"/>
                <w:szCs w:val="16"/>
              </w:rPr>
              <w:t>Any risk factor findings</w:t>
            </w:r>
          </w:p>
        </w:tc>
        <w:tc>
          <w:tcPr>
            <w:tcW w:w="1006" w:type="dxa"/>
          </w:tcPr>
          <w:p w:rsidR="00532FB7" w:rsidRPr="000B1F68" w:rsidRDefault="00532FB7" w:rsidP="001751B7">
            <w:pPr>
              <w:rPr>
                <w:color w:val="000000"/>
                <w:sz w:val="16"/>
                <w:szCs w:val="16"/>
              </w:rPr>
            </w:pPr>
            <w:r w:rsidRPr="003D285A">
              <w:rPr>
                <w:b/>
                <w:bCs/>
                <w:color w:val="000000"/>
                <w:sz w:val="16"/>
                <w:szCs w:val="16"/>
              </w:rPr>
              <w:t>Comment</w:t>
            </w:r>
          </w:p>
        </w:tc>
      </w:tr>
      <w:tr w:rsidR="00532FB7" w:rsidRPr="003D285A" w:rsidTr="002B4F6A">
        <w:trPr>
          <w:trHeight w:val="1692"/>
        </w:trPr>
        <w:tc>
          <w:tcPr>
            <w:tcW w:w="1005" w:type="dxa"/>
          </w:tcPr>
          <w:p w:rsidR="00532FB7" w:rsidRPr="000B1F68" w:rsidRDefault="00532FB7" w:rsidP="001751B7">
            <w:pPr>
              <w:rPr>
                <w:color w:val="000000"/>
                <w:sz w:val="16"/>
                <w:szCs w:val="16"/>
              </w:rPr>
            </w:pPr>
            <w:r w:rsidRPr="000B1F68">
              <w:rPr>
                <w:color w:val="000000"/>
                <w:sz w:val="16"/>
                <w:szCs w:val="16"/>
              </w:rPr>
              <w:t>Baxter</w:t>
            </w:r>
            <w:r>
              <w:rPr>
                <w:color w:val="000000"/>
                <w:sz w:val="16"/>
                <w:szCs w:val="16"/>
              </w:rPr>
              <w:t>, et al.</w:t>
            </w:r>
            <w:r w:rsidRPr="000B1F68">
              <w:rPr>
                <w:color w:val="000000"/>
                <w:sz w:val="16"/>
                <w:szCs w:val="16"/>
              </w:rPr>
              <w:t xml:space="preserve"> 2012</w:t>
            </w:r>
            <w:r>
              <w:rPr>
                <w:color w:val="000000"/>
                <w:sz w:val="16"/>
                <w:szCs w:val="16"/>
              </w:rPr>
              <w:t>,</w:t>
            </w:r>
            <w:hyperlink w:anchor="_ENREF_86" w:tooltip="Baxter, 2012 #21110" w:history="1">
              <w:r>
                <w:rPr>
                  <w:color w:val="000000"/>
                  <w:sz w:val="16"/>
                  <w:szCs w:val="16"/>
                </w:rPr>
                <w:fldChar w:fldCharType="begin">
                  <w:fldData xml:space="preserve">PEVuZE5vdGU+PENpdGUgRXhjbHVkZUF1dGg9IjEiIEV4Y2x1ZGVZZWFyPSIxIj48QXV0aG9yPkJh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</w:fldData>
                </w:fldChar>
              </w:r>
              <w:r>
                <w:rPr>
                  <w:color w:val="000000"/>
                  <w:sz w:val="16"/>
                  <w:szCs w:val="16"/>
                </w:rPr>
                <w:instrText xml:space="preserve"> ADDIN EN.CITE </w:instrText>
              </w:r>
              <w:r>
                <w:rPr>
                  <w:color w:val="000000"/>
                  <w:sz w:val="16"/>
                  <w:szCs w:val="16"/>
                </w:rPr>
                <w:fldChar w:fldCharType="begin">
                  <w:fldData xml:space="preserve">PEVuZE5vdGU+PENpdGUgRXhjbHVkZUF1dGg9IjEiIEV4Y2x1ZGVZZWFyPSIxIj48QXV0aG9yPkJh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sidRPr="00FA53D9">
                <w:rPr>
                  <w:rFonts w:ascii="Times New Roman" w:hAnsi="Times New Roman"/>
                  <w:noProof/>
                  <w:color w:val="000000"/>
                  <w:sz w:val="16"/>
                  <w:szCs w:val="16"/>
                  <w:vertAlign w:val="superscript"/>
                </w:rPr>
                <w:t>86</w:t>
              </w:r>
              <w:r>
                <w:rPr>
                  <w:color w:val="000000"/>
                  <w:sz w:val="16"/>
                  <w:szCs w:val="16"/>
                </w:rPr>
                <w:fldChar w:fldCharType="end"/>
              </w:r>
            </w:hyperlink>
            <w:r w:rsidRPr="000B1F68">
              <w:rPr>
                <w:color w:val="000000"/>
                <w:sz w:val="16"/>
                <w:szCs w:val="16"/>
              </w:rPr>
              <w:t>Observational post-licensure (Phase IV) study; retrospective cohort</w:t>
            </w:r>
          </w:p>
        </w:tc>
        <w:tc>
          <w:tcPr>
            <w:tcW w:w="900" w:type="dxa"/>
          </w:tcPr>
          <w:p w:rsidR="00532FB7" w:rsidRPr="000B1F68" w:rsidRDefault="00532FB7" w:rsidP="001751B7">
            <w:pPr>
              <w:rPr>
                <w:color w:val="000000"/>
                <w:sz w:val="16"/>
                <w:szCs w:val="16"/>
              </w:rPr>
            </w:pPr>
            <w:r w:rsidRPr="000B1F68">
              <w:rPr>
                <w:color w:val="000000"/>
                <w:sz w:val="16"/>
                <w:szCs w:val="16"/>
              </w:rPr>
              <w:t>N=29,000;</w:t>
            </w:r>
          </w:p>
          <w:p w:rsidR="00532FB7" w:rsidRPr="000B1F68" w:rsidRDefault="00532FB7" w:rsidP="001751B7">
            <w:pPr>
              <w:rPr>
                <w:color w:val="000000"/>
                <w:sz w:val="16"/>
                <w:szCs w:val="16"/>
              </w:rPr>
            </w:pPr>
            <w:r w:rsidRPr="000B1F68">
              <w:rPr>
                <w:color w:val="000000"/>
                <w:sz w:val="16"/>
                <w:szCs w:val="16"/>
              </w:rPr>
              <w:t>Location=California;</w:t>
            </w:r>
          </w:p>
          <w:p w:rsidR="00532FB7" w:rsidRPr="000B1F68" w:rsidRDefault="00532FB7" w:rsidP="001751B7">
            <w:pPr>
              <w:rPr>
                <w:color w:val="000000"/>
                <w:sz w:val="16"/>
                <w:szCs w:val="16"/>
              </w:rPr>
            </w:pPr>
            <w:r w:rsidRPr="000B1F68">
              <w:rPr>
                <w:color w:val="000000"/>
                <w:sz w:val="16"/>
                <w:szCs w:val="16"/>
              </w:rPr>
              <w:t>Age=60+ years;</w:t>
            </w:r>
          </w:p>
          <w:p w:rsidR="00532FB7" w:rsidRPr="000B1F68" w:rsidRDefault="00532FB7" w:rsidP="001751B7">
            <w:pPr>
              <w:rPr>
                <w:color w:val="000000"/>
                <w:sz w:val="16"/>
                <w:szCs w:val="16"/>
              </w:rPr>
            </w:pPr>
            <w:r w:rsidRPr="000B1F68">
              <w:rPr>
                <w:color w:val="000000"/>
                <w:sz w:val="16"/>
                <w:szCs w:val="16"/>
              </w:rPr>
              <w:t>Setting=Kaiser Permanente Northern California (KPNC), a US managed care organization</w:t>
            </w:r>
          </w:p>
        </w:tc>
        <w:tc>
          <w:tcPr>
            <w:tcW w:w="885" w:type="dxa"/>
          </w:tcPr>
          <w:p w:rsidR="00532FB7" w:rsidRPr="000B1F68" w:rsidRDefault="00532FB7" w:rsidP="001751B7">
            <w:pPr>
              <w:rPr>
                <w:color w:val="000000"/>
                <w:sz w:val="16"/>
                <w:szCs w:val="16"/>
              </w:rPr>
            </w:pPr>
            <w:proofErr w:type="spellStart"/>
            <w:r w:rsidRPr="000B1F68">
              <w:rPr>
                <w:color w:val="000000"/>
                <w:sz w:val="16"/>
                <w:szCs w:val="16"/>
              </w:rPr>
              <w:t>ZostavaxTM</w:t>
            </w:r>
            <w:proofErr w:type="spellEnd"/>
            <w:r w:rsidRPr="000B1F68">
              <w:rPr>
                <w:color w:val="000000"/>
                <w:sz w:val="16"/>
                <w:szCs w:val="16"/>
              </w:rPr>
              <w:t>, a live, attenuated varicella-zoster virus vaccine</w:t>
            </w:r>
          </w:p>
        </w:tc>
        <w:tc>
          <w:tcPr>
            <w:tcW w:w="1170" w:type="dxa"/>
          </w:tcPr>
          <w:p w:rsidR="00532FB7" w:rsidRPr="000B1F68" w:rsidRDefault="00532FB7" w:rsidP="001751B7">
            <w:pPr>
              <w:rPr>
                <w:color w:val="000000"/>
                <w:sz w:val="16"/>
                <w:szCs w:val="16"/>
              </w:rPr>
            </w:pPr>
            <w:r w:rsidRPr="000B1F68">
              <w:rPr>
                <w:color w:val="000000"/>
                <w:sz w:val="16"/>
                <w:szCs w:val="16"/>
              </w:rPr>
              <w:t>Entire population</w:t>
            </w:r>
          </w:p>
        </w:tc>
        <w:tc>
          <w:tcPr>
            <w:tcW w:w="1080" w:type="dxa"/>
          </w:tcPr>
          <w:p w:rsidR="00532FB7" w:rsidRPr="000B1F68" w:rsidRDefault="00532FB7" w:rsidP="001751B7">
            <w:pPr>
              <w:rPr>
                <w:color w:val="000000"/>
                <w:sz w:val="16"/>
                <w:szCs w:val="16"/>
              </w:rPr>
            </w:pPr>
            <w:r w:rsidRPr="000B1F68">
              <w:rPr>
                <w:color w:val="000000"/>
                <w:sz w:val="16"/>
                <w:szCs w:val="16"/>
              </w:rPr>
              <w:t>Not really discussed. Study notes: From July 2006 through November 2007, 29,486 people 60 years</w:t>
            </w:r>
          </w:p>
          <w:p w:rsidR="00532FB7" w:rsidRPr="000B1F68" w:rsidRDefault="00532FB7" w:rsidP="001751B7">
            <w:pPr>
              <w:rPr>
                <w:color w:val="000000"/>
                <w:sz w:val="16"/>
                <w:szCs w:val="16"/>
              </w:rPr>
            </w:pPr>
            <w:proofErr w:type="gramStart"/>
            <w:r w:rsidRPr="000B1F68">
              <w:rPr>
                <w:color w:val="000000"/>
                <w:sz w:val="16"/>
                <w:szCs w:val="16"/>
              </w:rPr>
              <w:t>of</w:t>
            </w:r>
            <w:proofErr w:type="gramEnd"/>
            <w:r w:rsidRPr="000B1F68">
              <w:rPr>
                <w:color w:val="000000"/>
                <w:sz w:val="16"/>
                <w:szCs w:val="16"/>
              </w:rPr>
              <w:t xml:space="preserve"> age or older were vaccinated with zoster vaccine at KPNC. Of</w:t>
            </w:r>
          </w:p>
          <w:p w:rsidR="00532FB7" w:rsidRPr="000B1F68" w:rsidRDefault="00532FB7" w:rsidP="001751B7">
            <w:pPr>
              <w:rPr>
                <w:color w:val="000000"/>
                <w:sz w:val="16"/>
                <w:szCs w:val="16"/>
              </w:rPr>
            </w:pPr>
            <w:r w:rsidRPr="000B1F68">
              <w:rPr>
                <w:color w:val="000000"/>
                <w:sz w:val="16"/>
                <w:szCs w:val="16"/>
              </w:rPr>
              <w:t>them, 29,010 people had continuous KPNC membership for at least</w:t>
            </w:r>
          </w:p>
          <w:p w:rsidR="00532FB7" w:rsidRPr="000B1F68" w:rsidRDefault="00532FB7" w:rsidP="001751B7">
            <w:pPr>
              <w:rPr>
                <w:color w:val="000000"/>
                <w:sz w:val="16"/>
                <w:szCs w:val="16"/>
              </w:rPr>
            </w:pPr>
            <w:r w:rsidRPr="000B1F68">
              <w:rPr>
                <w:color w:val="000000"/>
                <w:sz w:val="16"/>
                <w:szCs w:val="16"/>
              </w:rPr>
              <w:t>180 days after vaccination, and were included in the study population.</w:t>
            </w:r>
          </w:p>
        </w:tc>
        <w:tc>
          <w:tcPr>
            <w:tcW w:w="720" w:type="dxa"/>
          </w:tcPr>
          <w:p w:rsidR="00532FB7" w:rsidRPr="000B1F68" w:rsidRDefault="00532FB7" w:rsidP="001751B7">
            <w:pPr>
              <w:rPr>
                <w:color w:val="000000"/>
                <w:sz w:val="16"/>
                <w:szCs w:val="16"/>
              </w:rPr>
            </w:pPr>
            <w:r w:rsidRPr="000B1F68">
              <w:rPr>
                <w:color w:val="000000"/>
                <w:sz w:val="16"/>
                <w:szCs w:val="16"/>
              </w:rPr>
              <w:t>Not discussed</w:t>
            </w:r>
          </w:p>
        </w:tc>
        <w:tc>
          <w:tcPr>
            <w:tcW w:w="1080" w:type="dxa"/>
          </w:tcPr>
          <w:p w:rsidR="00532FB7" w:rsidRPr="000B1F68" w:rsidRDefault="00532FB7" w:rsidP="001751B7">
            <w:pPr>
              <w:rPr>
                <w:color w:val="000000"/>
                <w:sz w:val="16"/>
                <w:szCs w:val="16"/>
              </w:rPr>
            </w:pPr>
            <w:r w:rsidRPr="000B1F68">
              <w:rPr>
                <w:color w:val="000000"/>
                <w:sz w:val="16"/>
                <w:szCs w:val="16"/>
              </w:rPr>
              <w:t>Medical records. Detailed vaccination data are tracked and captured by the Kaiser</w:t>
            </w:r>
          </w:p>
          <w:p w:rsidR="00532FB7" w:rsidRPr="000B1F68" w:rsidRDefault="00532FB7" w:rsidP="001751B7">
            <w:pPr>
              <w:rPr>
                <w:color w:val="000000"/>
                <w:sz w:val="16"/>
                <w:szCs w:val="16"/>
              </w:rPr>
            </w:pPr>
            <w:r w:rsidRPr="000B1F68">
              <w:rPr>
                <w:color w:val="000000"/>
                <w:sz w:val="16"/>
                <w:szCs w:val="16"/>
              </w:rPr>
              <w:t>Immunization Tracking System (KITS), one of the largest electronic tracking systems for immunization in the U.S. The KITS system</w:t>
            </w:r>
          </w:p>
          <w:p w:rsidR="00532FB7" w:rsidRPr="000B1F68" w:rsidRDefault="00532FB7" w:rsidP="001751B7">
            <w:pPr>
              <w:rPr>
                <w:color w:val="000000"/>
                <w:sz w:val="16"/>
                <w:szCs w:val="16"/>
              </w:rPr>
            </w:pPr>
            <w:r w:rsidRPr="000B1F68">
              <w:rPr>
                <w:color w:val="000000"/>
                <w:sz w:val="16"/>
                <w:szCs w:val="16"/>
              </w:rPr>
              <w:t>collects, among other information, the patient’s medical record number, date of vaccination, type of vaccine, route of administration, facility in which the vaccine was administered, manufacturer</w:t>
            </w:r>
          </w:p>
          <w:p w:rsidR="00532FB7" w:rsidRPr="000B1F68" w:rsidRDefault="00532FB7" w:rsidP="001751B7">
            <w:pPr>
              <w:rPr>
                <w:color w:val="000000"/>
                <w:sz w:val="16"/>
                <w:szCs w:val="16"/>
              </w:rPr>
            </w:pPr>
            <w:r w:rsidRPr="000B1F68">
              <w:rPr>
                <w:color w:val="000000"/>
                <w:sz w:val="16"/>
                <w:szCs w:val="16"/>
              </w:rPr>
              <w:t>and vaccine lot number, and can be linked to other data sources to get additional information</w:t>
            </w:r>
          </w:p>
        </w:tc>
        <w:tc>
          <w:tcPr>
            <w:tcW w:w="1170" w:type="dxa"/>
          </w:tcPr>
          <w:p w:rsidR="00532FB7" w:rsidRPr="000B1F68" w:rsidRDefault="00532FB7" w:rsidP="001751B7">
            <w:pPr>
              <w:rPr>
                <w:color w:val="000000"/>
                <w:sz w:val="16"/>
                <w:szCs w:val="16"/>
              </w:rPr>
            </w:pPr>
            <w:r w:rsidRPr="000B1F68">
              <w:rPr>
                <w:color w:val="000000"/>
                <w:sz w:val="16"/>
                <w:szCs w:val="16"/>
              </w:rPr>
              <w:t xml:space="preserve">Medical records. Subjects were followed for all </w:t>
            </w:r>
            <w:proofErr w:type="spellStart"/>
            <w:r w:rsidRPr="000B1F68">
              <w:rPr>
                <w:color w:val="000000"/>
                <w:sz w:val="16"/>
                <w:szCs w:val="16"/>
              </w:rPr>
              <w:t>postvaccination</w:t>
            </w:r>
            <w:proofErr w:type="spellEnd"/>
            <w:r w:rsidRPr="000B1F68">
              <w:rPr>
                <w:color w:val="000000"/>
                <w:sz w:val="16"/>
                <w:szCs w:val="16"/>
              </w:rPr>
              <w:t xml:space="preserve"> hospitalization and ED visits identiﬁed by International Classiﬁcation of Diseases</w:t>
            </w:r>
          </w:p>
          <w:p w:rsidR="00532FB7" w:rsidRPr="000B1F68" w:rsidRDefault="00532FB7" w:rsidP="001751B7">
            <w:pPr>
              <w:rPr>
                <w:color w:val="000000"/>
                <w:sz w:val="16"/>
                <w:szCs w:val="16"/>
              </w:rPr>
            </w:pPr>
            <w:proofErr w:type="gramStart"/>
            <w:r w:rsidRPr="000B1F68">
              <w:rPr>
                <w:color w:val="000000"/>
                <w:sz w:val="16"/>
                <w:szCs w:val="16"/>
              </w:rPr>
              <w:t>andRelatedHealthProblems-9(</w:t>
            </w:r>
            <w:proofErr w:type="gramEnd"/>
            <w:r w:rsidRPr="000B1F68">
              <w:rPr>
                <w:color w:val="000000"/>
                <w:sz w:val="16"/>
                <w:szCs w:val="16"/>
              </w:rPr>
              <w:t>ICD9) codes in the electronic medical records.</w:t>
            </w:r>
          </w:p>
        </w:tc>
        <w:tc>
          <w:tcPr>
            <w:tcW w:w="990" w:type="dxa"/>
          </w:tcPr>
          <w:p w:rsidR="00532FB7" w:rsidRPr="000B1F68" w:rsidRDefault="00532FB7" w:rsidP="001751B7">
            <w:pPr>
              <w:rPr>
                <w:color w:val="000000"/>
                <w:sz w:val="16"/>
                <w:szCs w:val="16"/>
              </w:rPr>
            </w:pPr>
            <w:r w:rsidRPr="000B1F68">
              <w:rPr>
                <w:color w:val="000000"/>
                <w:sz w:val="16"/>
                <w:szCs w:val="16"/>
              </w:rPr>
              <w:t>Exact conditional method with mid-probability adjustment</w:t>
            </w:r>
          </w:p>
        </w:tc>
        <w:tc>
          <w:tcPr>
            <w:tcW w:w="1080" w:type="dxa"/>
          </w:tcPr>
          <w:p w:rsidR="00532FB7" w:rsidRPr="000B1F68" w:rsidRDefault="00532FB7" w:rsidP="001751B7">
            <w:pPr>
              <w:rPr>
                <w:color w:val="000000"/>
                <w:sz w:val="16"/>
                <w:szCs w:val="16"/>
              </w:rPr>
            </w:pPr>
            <w:r w:rsidRPr="000B1F68">
              <w:rPr>
                <w:color w:val="000000"/>
                <w:sz w:val="16"/>
                <w:szCs w:val="16"/>
              </w:rPr>
              <w:t>Self-controlled</w:t>
            </w:r>
          </w:p>
        </w:tc>
        <w:tc>
          <w:tcPr>
            <w:tcW w:w="900" w:type="dxa"/>
          </w:tcPr>
          <w:p w:rsidR="00532FB7" w:rsidRPr="000B1F68" w:rsidRDefault="00532FB7" w:rsidP="001751B7">
            <w:pPr>
              <w:rPr>
                <w:color w:val="000000"/>
                <w:sz w:val="16"/>
                <w:szCs w:val="16"/>
              </w:rPr>
            </w:pPr>
            <w:r w:rsidRPr="000B1F68">
              <w:rPr>
                <w:color w:val="000000"/>
                <w:sz w:val="16"/>
                <w:szCs w:val="16"/>
              </w:rPr>
              <w:t>2006-2007</w:t>
            </w:r>
          </w:p>
        </w:tc>
        <w:tc>
          <w:tcPr>
            <w:tcW w:w="810" w:type="dxa"/>
          </w:tcPr>
          <w:p w:rsidR="00532FB7" w:rsidRPr="000B1F68" w:rsidRDefault="00532FB7" w:rsidP="001751B7">
            <w:pPr>
              <w:rPr>
                <w:color w:val="000000"/>
                <w:sz w:val="16"/>
                <w:szCs w:val="16"/>
              </w:rPr>
            </w:pPr>
            <w:r w:rsidRPr="000B1F68">
              <w:rPr>
                <w:color w:val="000000"/>
                <w:sz w:val="16"/>
                <w:szCs w:val="16"/>
              </w:rPr>
              <w:t xml:space="preserve">This study was sponsored by Merck Sharp &amp; </w:t>
            </w:r>
            <w:proofErr w:type="spellStart"/>
            <w:r w:rsidRPr="000B1F68">
              <w:rPr>
                <w:color w:val="000000"/>
                <w:sz w:val="16"/>
                <w:szCs w:val="16"/>
              </w:rPr>
              <w:t>Dohme</w:t>
            </w:r>
            <w:proofErr w:type="spellEnd"/>
            <w:r w:rsidRPr="000B1F68">
              <w:rPr>
                <w:color w:val="000000"/>
                <w:sz w:val="16"/>
                <w:szCs w:val="16"/>
              </w:rPr>
              <w:t xml:space="preserve">, Corp. </w:t>
            </w:r>
            <w:proofErr w:type="spellStart"/>
            <w:r w:rsidRPr="000B1F68">
              <w:rPr>
                <w:color w:val="000000"/>
                <w:sz w:val="16"/>
                <w:szCs w:val="16"/>
              </w:rPr>
              <w:t>Trung</w:t>
            </w:r>
            <w:proofErr w:type="spellEnd"/>
            <w:r w:rsidRPr="000B1F68">
              <w:rPr>
                <w:color w:val="000000"/>
                <w:sz w:val="16"/>
                <w:szCs w:val="16"/>
              </w:rPr>
              <w:t xml:space="preserve"> Nam Tran and Patricia </w:t>
            </w:r>
            <w:proofErr w:type="spellStart"/>
            <w:r w:rsidRPr="000B1F68">
              <w:rPr>
                <w:color w:val="000000"/>
                <w:sz w:val="16"/>
                <w:szCs w:val="16"/>
              </w:rPr>
              <w:t>Saddier</w:t>
            </w:r>
            <w:proofErr w:type="spellEnd"/>
            <w:r w:rsidRPr="000B1F68">
              <w:rPr>
                <w:color w:val="000000"/>
                <w:sz w:val="16"/>
                <w:szCs w:val="16"/>
              </w:rPr>
              <w:t xml:space="preserve"> were full time employees of Merck Sharp</w:t>
            </w:r>
          </w:p>
          <w:p w:rsidR="00532FB7" w:rsidRPr="000B1F68" w:rsidRDefault="00532FB7" w:rsidP="001751B7">
            <w:pPr>
              <w:rPr>
                <w:color w:val="000000"/>
                <w:sz w:val="16"/>
                <w:szCs w:val="16"/>
              </w:rPr>
            </w:pPr>
            <w:r w:rsidRPr="000B1F68">
              <w:rPr>
                <w:color w:val="000000"/>
                <w:sz w:val="16"/>
                <w:szCs w:val="16"/>
              </w:rPr>
              <w:t xml:space="preserve">&amp; </w:t>
            </w:r>
            <w:proofErr w:type="spellStart"/>
            <w:r w:rsidRPr="000B1F68">
              <w:rPr>
                <w:color w:val="000000"/>
                <w:sz w:val="16"/>
                <w:szCs w:val="16"/>
              </w:rPr>
              <w:t>Dohme</w:t>
            </w:r>
            <w:proofErr w:type="spellEnd"/>
            <w:r w:rsidRPr="000B1F68">
              <w:rPr>
                <w:color w:val="000000"/>
                <w:sz w:val="16"/>
                <w:szCs w:val="16"/>
              </w:rPr>
              <w:t>, Corp. at the time of the study.</w:t>
            </w:r>
          </w:p>
        </w:tc>
        <w:tc>
          <w:tcPr>
            <w:tcW w:w="1530" w:type="dxa"/>
          </w:tcPr>
          <w:p w:rsidR="00532FB7" w:rsidRPr="000B1F68" w:rsidRDefault="00532FB7" w:rsidP="001751B7">
            <w:pPr>
              <w:rPr>
                <w:color w:val="000000"/>
                <w:sz w:val="16"/>
                <w:szCs w:val="16"/>
              </w:rPr>
            </w:pPr>
            <w:r w:rsidRPr="000B1F68">
              <w:rPr>
                <w:color w:val="000000"/>
                <w:sz w:val="16"/>
                <w:szCs w:val="16"/>
              </w:rPr>
              <w:t>Table 2. Health outcomes with elevated RR and statistically signiﬁcant unadjusted p-value (p&lt;0.05</w:t>
            </w:r>
            <w:proofErr w:type="gramStart"/>
            <w:r w:rsidRPr="000B1F68">
              <w:rPr>
                <w:color w:val="000000"/>
                <w:sz w:val="16"/>
                <w:szCs w:val="16"/>
              </w:rPr>
              <w:t>)(</w:t>
            </w:r>
            <w:proofErr w:type="gramEnd"/>
            <w:r w:rsidRPr="000B1F68">
              <w:rPr>
                <w:color w:val="000000"/>
                <w:sz w:val="16"/>
                <w:szCs w:val="16"/>
              </w:rPr>
              <w:t>N=29,010).</w:t>
            </w:r>
          </w:p>
          <w:p w:rsidR="00532FB7" w:rsidRPr="000B1F68" w:rsidRDefault="00532FB7" w:rsidP="001751B7">
            <w:pPr>
              <w:rPr>
                <w:color w:val="000000"/>
                <w:sz w:val="16"/>
                <w:szCs w:val="16"/>
              </w:rPr>
            </w:pPr>
          </w:p>
          <w:p w:rsidR="00532FB7" w:rsidRPr="000B1F68" w:rsidRDefault="00532FB7" w:rsidP="001751B7">
            <w:pPr>
              <w:rPr>
                <w:color w:val="000000"/>
                <w:sz w:val="16"/>
                <w:szCs w:val="16"/>
              </w:rPr>
            </w:pPr>
            <w:r w:rsidRPr="000B1F68">
              <w:rPr>
                <w:color w:val="000000"/>
                <w:sz w:val="16"/>
                <w:szCs w:val="16"/>
              </w:rPr>
              <w:t>Coronary atherosclerosis and other heart disease</w:t>
            </w:r>
          </w:p>
          <w:p w:rsidR="00532FB7" w:rsidRPr="000B1F68" w:rsidRDefault="00532FB7" w:rsidP="001751B7">
            <w:pPr>
              <w:rPr>
                <w:color w:val="000000"/>
                <w:sz w:val="16"/>
                <w:szCs w:val="16"/>
              </w:rPr>
            </w:pPr>
            <w:r w:rsidRPr="000B1F68">
              <w:rPr>
                <w:color w:val="000000"/>
                <w:sz w:val="16"/>
                <w:szCs w:val="16"/>
              </w:rPr>
              <w:t>1.86 (1.09–3.15); p=0.02</w:t>
            </w:r>
          </w:p>
          <w:p w:rsidR="00532FB7" w:rsidRPr="000B1F68" w:rsidRDefault="00532FB7" w:rsidP="001751B7">
            <w:pPr>
              <w:rPr>
                <w:color w:val="000000"/>
                <w:sz w:val="16"/>
                <w:szCs w:val="16"/>
              </w:rPr>
            </w:pPr>
          </w:p>
          <w:p w:rsidR="00532FB7" w:rsidRPr="000B1F68" w:rsidRDefault="00532FB7" w:rsidP="001751B7">
            <w:pPr>
              <w:rPr>
                <w:color w:val="000000"/>
                <w:sz w:val="16"/>
                <w:szCs w:val="16"/>
              </w:rPr>
            </w:pPr>
            <w:r w:rsidRPr="000B1F68">
              <w:rPr>
                <w:color w:val="000000"/>
                <w:sz w:val="16"/>
                <w:szCs w:val="16"/>
              </w:rPr>
              <w:t>Coronary atherosclerosis (ATS)</w:t>
            </w:r>
          </w:p>
          <w:p w:rsidR="00532FB7" w:rsidRPr="000B1F68" w:rsidRDefault="00532FB7" w:rsidP="001751B7">
            <w:pPr>
              <w:rPr>
                <w:color w:val="000000"/>
                <w:sz w:val="16"/>
                <w:szCs w:val="16"/>
              </w:rPr>
            </w:pPr>
            <w:r w:rsidRPr="000B1F68">
              <w:rPr>
                <w:color w:val="000000"/>
                <w:sz w:val="16"/>
                <w:szCs w:val="16"/>
              </w:rPr>
              <w:t>1.97 (1.11–3.49); p=0.02</w:t>
            </w:r>
          </w:p>
          <w:p w:rsidR="00532FB7" w:rsidRPr="000B1F68" w:rsidRDefault="00532FB7" w:rsidP="001751B7">
            <w:pPr>
              <w:rPr>
                <w:color w:val="000000"/>
                <w:sz w:val="16"/>
                <w:szCs w:val="16"/>
              </w:rPr>
            </w:pPr>
          </w:p>
          <w:p w:rsidR="00532FB7" w:rsidRPr="000B1F68" w:rsidRDefault="00532FB7" w:rsidP="001751B7">
            <w:pPr>
              <w:rPr>
                <w:color w:val="000000"/>
                <w:sz w:val="16"/>
                <w:szCs w:val="16"/>
              </w:rPr>
            </w:pPr>
            <w:r w:rsidRPr="000B1F68">
              <w:rPr>
                <w:color w:val="000000"/>
                <w:sz w:val="16"/>
                <w:szCs w:val="16"/>
              </w:rPr>
              <w:t>Percutaneous transluminal coronary angioplasty</w:t>
            </w:r>
          </w:p>
          <w:p w:rsidR="00532FB7" w:rsidRPr="000B1F68" w:rsidRDefault="00532FB7" w:rsidP="001751B7">
            <w:pPr>
              <w:rPr>
                <w:color w:val="000000"/>
                <w:sz w:val="16"/>
                <w:szCs w:val="16"/>
              </w:rPr>
            </w:pPr>
            <w:r w:rsidRPr="000B1F68">
              <w:rPr>
                <w:color w:val="000000"/>
                <w:sz w:val="16"/>
                <w:szCs w:val="16"/>
              </w:rPr>
              <w:t>(PTCA)</w:t>
            </w:r>
          </w:p>
          <w:p w:rsidR="00532FB7" w:rsidRPr="000B1F68" w:rsidRDefault="00532FB7" w:rsidP="001751B7">
            <w:pPr>
              <w:rPr>
                <w:color w:val="000000"/>
                <w:sz w:val="16"/>
                <w:szCs w:val="16"/>
              </w:rPr>
            </w:pPr>
            <w:r w:rsidRPr="000B1F68">
              <w:rPr>
                <w:color w:val="000000"/>
                <w:sz w:val="16"/>
                <w:szCs w:val="16"/>
              </w:rPr>
              <w:t>2.26 (1.19–4.27); p=0.01</w:t>
            </w:r>
          </w:p>
          <w:p w:rsidR="00532FB7" w:rsidRPr="000B1F68" w:rsidRDefault="00532FB7" w:rsidP="001751B7">
            <w:pPr>
              <w:rPr>
                <w:color w:val="000000"/>
                <w:sz w:val="16"/>
                <w:szCs w:val="16"/>
              </w:rPr>
            </w:pPr>
          </w:p>
          <w:p w:rsidR="00532FB7" w:rsidRPr="000B1F68" w:rsidRDefault="00532FB7" w:rsidP="001751B7">
            <w:pPr>
              <w:rPr>
                <w:color w:val="000000"/>
                <w:sz w:val="16"/>
                <w:szCs w:val="16"/>
              </w:rPr>
            </w:pPr>
            <w:r w:rsidRPr="000B1F68">
              <w:rPr>
                <w:color w:val="000000"/>
                <w:sz w:val="16"/>
                <w:szCs w:val="16"/>
              </w:rPr>
              <w:t>Systemic lupus, erythematosus and connective tissue</w:t>
            </w:r>
          </w:p>
          <w:p w:rsidR="00532FB7" w:rsidRPr="000B1F68" w:rsidRDefault="00532FB7" w:rsidP="001751B7">
            <w:pPr>
              <w:rPr>
                <w:color w:val="000000"/>
                <w:sz w:val="16"/>
                <w:szCs w:val="16"/>
              </w:rPr>
            </w:pPr>
            <w:r w:rsidRPr="000B1F68">
              <w:rPr>
                <w:color w:val="000000"/>
                <w:sz w:val="16"/>
                <w:szCs w:val="16"/>
              </w:rPr>
              <w:t>disorders</w:t>
            </w:r>
          </w:p>
          <w:p w:rsidR="00532FB7" w:rsidRPr="000B1F68" w:rsidRDefault="00532FB7" w:rsidP="001751B7">
            <w:pPr>
              <w:rPr>
                <w:color w:val="000000"/>
                <w:sz w:val="16"/>
                <w:szCs w:val="16"/>
              </w:rPr>
            </w:pPr>
            <w:r w:rsidRPr="000B1F68">
              <w:rPr>
                <w:color w:val="000000"/>
                <w:sz w:val="16"/>
                <w:szCs w:val="16"/>
              </w:rPr>
              <w:t>8.57 (1.08–212.11); p=0.04</w:t>
            </w:r>
          </w:p>
        </w:tc>
        <w:tc>
          <w:tcPr>
            <w:tcW w:w="900" w:type="dxa"/>
          </w:tcPr>
          <w:p w:rsidR="00532FB7" w:rsidRPr="000B1F68" w:rsidRDefault="00532FB7" w:rsidP="001751B7">
            <w:pPr>
              <w:rPr>
                <w:color w:val="000000"/>
                <w:sz w:val="16"/>
                <w:szCs w:val="16"/>
              </w:rPr>
            </w:pPr>
            <w:r w:rsidRPr="000B1F68">
              <w:rPr>
                <w:color w:val="000000"/>
                <w:sz w:val="16"/>
                <w:szCs w:val="16"/>
              </w:rPr>
              <w:t>None</w:t>
            </w:r>
          </w:p>
        </w:tc>
        <w:tc>
          <w:tcPr>
            <w:tcW w:w="1006" w:type="dxa"/>
          </w:tcPr>
          <w:p w:rsidR="00532FB7" w:rsidRPr="000B1F68" w:rsidRDefault="00532FB7" w:rsidP="001751B7">
            <w:pPr>
              <w:rPr>
                <w:color w:val="000000"/>
                <w:sz w:val="16"/>
                <w:szCs w:val="16"/>
              </w:rPr>
            </w:pPr>
            <w:r w:rsidRPr="000B1F68">
              <w:rPr>
                <w:color w:val="000000"/>
                <w:sz w:val="16"/>
                <w:szCs w:val="16"/>
              </w:rPr>
              <w:t>Table 3 shows RR for subsets of individuals: diabetics, people with CHD, and people 80+ years.</w:t>
            </w:r>
          </w:p>
        </w:tc>
      </w:tr>
      <w:tr w:rsidR="00532FB7" w:rsidRPr="003D285A" w:rsidTr="002B4F6A">
        <w:trPr>
          <w:trHeight w:val="1692"/>
        </w:trPr>
        <w:tc>
          <w:tcPr>
            <w:tcW w:w="1005" w:type="dxa"/>
          </w:tcPr>
          <w:p w:rsidR="00532FB7" w:rsidRPr="00A442FB" w:rsidRDefault="00532FB7" w:rsidP="001751B7">
            <w:pPr>
              <w:rPr>
                <w:color w:val="000000"/>
                <w:sz w:val="16"/>
                <w:szCs w:val="16"/>
              </w:rPr>
            </w:pPr>
            <w:proofErr w:type="spellStart"/>
            <w:r w:rsidRPr="00A442FB">
              <w:rPr>
                <w:color w:val="000000"/>
                <w:sz w:val="16"/>
                <w:szCs w:val="16"/>
              </w:rPr>
              <w:lastRenderedPageBreak/>
              <w:t>Duderstadt</w:t>
            </w:r>
            <w:proofErr w:type="spellEnd"/>
            <w:r w:rsidRPr="00A442FB">
              <w:rPr>
                <w:color w:val="000000"/>
                <w:sz w:val="16"/>
                <w:szCs w:val="16"/>
              </w:rPr>
              <w:t xml:space="preserve"> et al. 2012, Retrospective cohort</w:t>
            </w:r>
            <w:hyperlink w:anchor="_ENREF_92" w:tooltip="Duderstadt, 2012 #130" w:history="1">
              <w:r>
                <w:rPr>
                  <w:color w:val="000000"/>
                  <w:sz w:val="16"/>
                  <w:szCs w:val="16"/>
                </w:rPr>
                <w:fldChar w:fldCharType="begin">
                  <w:fldData xml:space="preserve">PEVuZE5vdGU+PENpdGUgRXhjbHVkZUF1dGg9IjEiIEV4Y2x1ZGVZZWFyPSIxIj48QXV0aG9yPkR1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</w:fldData>
                </w:fldChar>
              </w:r>
              <w:r>
                <w:rPr>
                  <w:color w:val="000000"/>
                  <w:sz w:val="16"/>
                  <w:szCs w:val="16"/>
                </w:rPr>
                <w:instrText xml:space="preserve"> ADDIN EN.CITE </w:instrText>
              </w:r>
              <w:r>
                <w:rPr>
                  <w:color w:val="000000"/>
                  <w:sz w:val="16"/>
                  <w:szCs w:val="16"/>
                </w:rPr>
                <w:fldChar w:fldCharType="begin">
                  <w:fldData xml:space="preserve">PEVuZE5vdGU+PENpdGUgRXhjbHVkZUF1dGg9IjEiIEV4Y2x1ZGVZZWFyPSIxIj48QXV0aG9yPkR1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sidRPr="00FA53D9">
                <w:rPr>
                  <w:rFonts w:ascii="Times New Roman" w:hAnsi="Times New Roman"/>
                  <w:noProof/>
                  <w:color w:val="000000"/>
                  <w:sz w:val="16"/>
                  <w:szCs w:val="16"/>
                  <w:vertAlign w:val="superscript"/>
                </w:rPr>
                <w:t>92</w:t>
              </w:r>
              <w:r>
                <w:rPr>
                  <w:color w:val="000000"/>
                  <w:sz w:val="16"/>
                  <w:szCs w:val="16"/>
                </w:rPr>
                <w:fldChar w:fldCharType="end"/>
              </w:r>
            </w:hyperlink>
          </w:p>
        </w:tc>
        <w:tc>
          <w:tcPr>
            <w:tcW w:w="900" w:type="dxa"/>
          </w:tcPr>
          <w:p w:rsidR="00532FB7" w:rsidRPr="00A442FB" w:rsidRDefault="00532FB7" w:rsidP="001751B7">
            <w:pPr>
              <w:rPr>
                <w:color w:val="000000"/>
                <w:sz w:val="16"/>
                <w:szCs w:val="16"/>
              </w:rPr>
            </w:pPr>
            <w:r w:rsidRPr="00A442FB">
              <w:rPr>
                <w:color w:val="000000"/>
                <w:sz w:val="16"/>
                <w:szCs w:val="16"/>
              </w:rPr>
              <w:t>N=2,385,102 active military personnel, including 1,074 cases of type 1 diabetes;</w:t>
            </w:r>
            <w:r w:rsidRPr="00A442FB">
              <w:rPr>
                <w:color w:val="000000"/>
                <w:sz w:val="16"/>
                <w:szCs w:val="16"/>
              </w:rPr>
              <w:br/>
              <w:t>Location=US;</w:t>
            </w:r>
            <w:r w:rsidRPr="00A442FB">
              <w:rPr>
                <w:color w:val="000000"/>
                <w:sz w:val="16"/>
                <w:szCs w:val="16"/>
              </w:rPr>
              <w:br/>
              <w:t>Age=17-35 years;</w:t>
            </w:r>
          </w:p>
        </w:tc>
        <w:tc>
          <w:tcPr>
            <w:tcW w:w="885" w:type="dxa"/>
          </w:tcPr>
          <w:p w:rsidR="00532FB7" w:rsidRPr="00A442FB" w:rsidRDefault="00532FB7" w:rsidP="001751B7">
            <w:pPr>
              <w:rPr>
                <w:color w:val="000000"/>
                <w:sz w:val="16"/>
                <w:szCs w:val="16"/>
              </w:rPr>
            </w:pPr>
            <w:r w:rsidRPr="00A442FB">
              <w:rPr>
                <w:color w:val="000000"/>
                <w:sz w:val="16"/>
                <w:szCs w:val="16"/>
              </w:rPr>
              <w:t>Hepatitis B, MMR, smallpox, typhoid, yellow fever</w:t>
            </w:r>
          </w:p>
        </w:tc>
        <w:tc>
          <w:tcPr>
            <w:tcW w:w="1170" w:type="dxa"/>
          </w:tcPr>
          <w:p w:rsidR="00532FB7" w:rsidRPr="00A442FB" w:rsidRDefault="00532FB7" w:rsidP="001751B7">
            <w:pPr>
              <w:rPr>
                <w:color w:val="000000"/>
                <w:sz w:val="16"/>
                <w:szCs w:val="16"/>
              </w:rPr>
            </w:pPr>
            <w:r w:rsidRPr="00A442FB">
              <w:rPr>
                <w:color w:val="000000"/>
                <w:sz w:val="16"/>
                <w:szCs w:val="16"/>
              </w:rPr>
              <w:t>Entire population of Defense Medical Surveillance System. A total of 17,874 were excluded; if these exclusions differed systematically from those included, bias would be introduced into the study</w:t>
            </w:r>
          </w:p>
        </w:tc>
        <w:tc>
          <w:tcPr>
            <w:tcW w:w="1080" w:type="dxa"/>
          </w:tcPr>
          <w:p w:rsidR="00532FB7" w:rsidRPr="00A442FB" w:rsidRDefault="00532FB7" w:rsidP="001751B7">
            <w:pPr>
              <w:rPr>
                <w:color w:val="000000"/>
                <w:sz w:val="16"/>
                <w:szCs w:val="16"/>
              </w:rPr>
            </w:pPr>
            <w:r w:rsidRPr="00A442FB">
              <w:rPr>
                <w:color w:val="000000"/>
                <w:sz w:val="16"/>
                <w:szCs w:val="16"/>
              </w:rPr>
              <w:t>Not applicable</w:t>
            </w:r>
          </w:p>
        </w:tc>
        <w:tc>
          <w:tcPr>
            <w:tcW w:w="720" w:type="dxa"/>
          </w:tcPr>
          <w:p w:rsidR="00532FB7" w:rsidRPr="00A442FB" w:rsidRDefault="00532FB7" w:rsidP="001751B7">
            <w:pPr>
              <w:rPr>
                <w:color w:val="000000"/>
                <w:sz w:val="16"/>
                <w:szCs w:val="16"/>
              </w:rPr>
            </w:pPr>
            <w:r w:rsidRPr="00A442FB">
              <w:rPr>
                <w:color w:val="000000"/>
                <w:sz w:val="16"/>
                <w:szCs w:val="16"/>
              </w:rPr>
              <w:t>Not discussed</w:t>
            </w:r>
          </w:p>
        </w:tc>
        <w:tc>
          <w:tcPr>
            <w:tcW w:w="1080" w:type="dxa"/>
          </w:tcPr>
          <w:p w:rsidR="00532FB7" w:rsidRPr="00A442FB" w:rsidRDefault="00532FB7" w:rsidP="001751B7">
            <w:pPr>
              <w:rPr>
                <w:color w:val="000000"/>
                <w:sz w:val="16"/>
                <w:szCs w:val="16"/>
              </w:rPr>
            </w:pPr>
            <w:r w:rsidRPr="00A442FB">
              <w:rPr>
                <w:color w:val="000000"/>
                <w:sz w:val="16"/>
                <w:szCs w:val="16"/>
              </w:rPr>
              <w:t>Defense Medical Surveillance System</w:t>
            </w:r>
          </w:p>
        </w:tc>
        <w:tc>
          <w:tcPr>
            <w:tcW w:w="1170" w:type="dxa"/>
          </w:tcPr>
          <w:p w:rsidR="00532FB7" w:rsidRPr="00A442FB" w:rsidRDefault="00532FB7" w:rsidP="001751B7">
            <w:pPr>
              <w:rPr>
                <w:color w:val="000000"/>
                <w:sz w:val="16"/>
                <w:szCs w:val="16"/>
              </w:rPr>
            </w:pPr>
            <w:r w:rsidRPr="00A442FB">
              <w:rPr>
                <w:color w:val="000000"/>
                <w:sz w:val="16"/>
                <w:szCs w:val="16"/>
              </w:rPr>
              <w:t>Defense Medical Surveillance System</w:t>
            </w:r>
          </w:p>
        </w:tc>
        <w:tc>
          <w:tcPr>
            <w:tcW w:w="990" w:type="dxa"/>
          </w:tcPr>
          <w:p w:rsidR="00532FB7" w:rsidRPr="00A442FB" w:rsidRDefault="00532FB7" w:rsidP="001751B7">
            <w:pPr>
              <w:rPr>
                <w:color w:val="000000"/>
                <w:sz w:val="16"/>
                <w:szCs w:val="16"/>
              </w:rPr>
            </w:pPr>
            <w:r w:rsidRPr="00A442FB">
              <w:rPr>
                <w:color w:val="000000"/>
                <w:sz w:val="16"/>
                <w:szCs w:val="16"/>
              </w:rPr>
              <w:t>Poisson regression</w:t>
            </w:r>
          </w:p>
        </w:tc>
        <w:tc>
          <w:tcPr>
            <w:tcW w:w="1080" w:type="dxa"/>
          </w:tcPr>
          <w:p w:rsidR="00532FB7" w:rsidRPr="00A442FB" w:rsidRDefault="00532FB7" w:rsidP="001751B7">
            <w:pPr>
              <w:rPr>
                <w:color w:val="000000"/>
                <w:sz w:val="16"/>
                <w:szCs w:val="16"/>
              </w:rPr>
            </w:pPr>
            <w:r w:rsidRPr="00A442FB">
              <w:rPr>
                <w:color w:val="000000"/>
                <w:sz w:val="16"/>
                <w:szCs w:val="16"/>
              </w:rPr>
              <w:t>Receipt of multiple vaccines, age, race, sex, service branch, military grade, occupation, deployment, and calendar year</w:t>
            </w:r>
          </w:p>
        </w:tc>
        <w:tc>
          <w:tcPr>
            <w:tcW w:w="900" w:type="dxa"/>
          </w:tcPr>
          <w:p w:rsidR="00532FB7" w:rsidRPr="00A442FB" w:rsidRDefault="00532FB7" w:rsidP="001751B7">
            <w:pPr>
              <w:rPr>
                <w:color w:val="000000"/>
                <w:sz w:val="16"/>
                <w:szCs w:val="16"/>
              </w:rPr>
            </w:pPr>
            <w:r w:rsidRPr="00A442FB">
              <w:rPr>
                <w:color w:val="000000"/>
                <w:sz w:val="16"/>
                <w:szCs w:val="16"/>
              </w:rPr>
              <w:t>January 1 2002 to December 31 2008</w:t>
            </w:r>
          </w:p>
        </w:tc>
        <w:tc>
          <w:tcPr>
            <w:tcW w:w="810" w:type="dxa"/>
          </w:tcPr>
          <w:p w:rsidR="00532FB7" w:rsidRPr="00A442FB" w:rsidRDefault="00532FB7" w:rsidP="001751B7">
            <w:pPr>
              <w:rPr>
                <w:color w:val="000000"/>
                <w:sz w:val="16"/>
                <w:szCs w:val="16"/>
              </w:rPr>
            </w:pPr>
            <w:r w:rsidRPr="00A442FB">
              <w:rPr>
                <w:color w:val="000000"/>
                <w:sz w:val="16"/>
                <w:szCs w:val="16"/>
              </w:rPr>
              <w:t>Department of Defense</w:t>
            </w:r>
          </w:p>
        </w:tc>
        <w:tc>
          <w:tcPr>
            <w:tcW w:w="1530" w:type="dxa"/>
          </w:tcPr>
          <w:p w:rsidR="00532FB7" w:rsidRPr="00A442FB" w:rsidRDefault="00532FB7" w:rsidP="001751B7">
            <w:pPr>
              <w:rPr>
                <w:color w:val="000000"/>
                <w:sz w:val="16"/>
                <w:szCs w:val="16"/>
              </w:rPr>
            </w:pPr>
            <w:r w:rsidRPr="00A442FB">
              <w:rPr>
                <w:color w:val="000000"/>
                <w:sz w:val="16"/>
                <w:szCs w:val="16"/>
              </w:rPr>
              <w:t>Risk Ratios for Diabetes Type 1</w:t>
            </w:r>
            <w:r w:rsidRPr="00A442FB">
              <w:rPr>
                <w:color w:val="000000"/>
                <w:sz w:val="16"/>
                <w:szCs w:val="16"/>
              </w:rPr>
              <w:br/>
            </w:r>
            <w:r w:rsidRPr="00A442FB">
              <w:rPr>
                <w:color w:val="000000"/>
                <w:sz w:val="16"/>
                <w:szCs w:val="16"/>
              </w:rPr>
              <w:br/>
              <w:t>Hepatitis B: 0.83 (0.72, 0.95)</w:t>
            </w:r>
            <w:r w:rsidRPr="00A442FB">
              <w:rPr>
                <w:color w:val="000000"/>
                <w:sz w:val="16"/>
                <w:szCs w:val="16"/>
              </w:rPr>
              <w:br/>
              <w:t>MMR: 0.71 (0.61, 0.83)</w:t>
            </w:r>
          </w:p>
        </w:tc>
        <w:tc>
          <w:tcPr>
            <w:tcW w:w="900" w:type="dxa"/>
          </w:tcPr>
          <w:p w:rsidR="00532FB7" w:rsidRPr="00A442FB" w:rsidRDefault="00532FB7" w:rsidP="001751B7">
            <w:pPr>
              <w:rPr>
                <w:color w:val="000000"/>
                <w:sz w:val="16"/>
                <w:szCs w:val="16"/>
              </w:rPr>
            </w:pPr>
            <w:r>
              <w:rPr>
                <w:color w:val="000000"/>
                <w:sz w:val="16"/>
                <w:szCs w:val="16"/>
              </w:rPr>
              <w:t>Not reported</w:t>
            </w:r>
          </w:p>
        </w:tc>
        <w:tc>
          <w:tcPr>
            <w:tcW w:w="1006" w:type="dxa"/>
          </w:tcPr>
          <w:p w:rsidR="00532FB7" w:rsidRPr="00A442FB" w:rsidRDefault="00532FB7" w:rsidP="001751B7">
            <w:pPr>
              <w:rPr>
                <w:color w:val="000000"/>
                <w:sz w:val="16"/>
                <w:szCs w:val="16"/>
              </w:rPr>
            </w:pPr>
          </w:p>
        </w:tc>
      </w:tr>
      <w:tr w:rsidR="00532FB7" w:rsidRPr="003D285A" w:rsidTr="002B4F6A">
        <w:trPr>
          <w:trHeight w:val="1692"/>
        </w:trPr>
        <w:tc>
          <w:tcPr>
            <w:tcW w:w="1005" w:type="dxa"/>
          </w:tcPr>
          <w:p w:rsidR="00532FB7" w:rsidRPr="003D285A" w:rsidRDefault="00532FB7" w:rsidP="001751B7">
            <w:pPr>
              <w:rPr>
                <w:color w:val="000000"/>
                <w:sz w:val="16"/>
                <w:szCs w:val="16"/>
              </w:rPr>
            </w:pPr>
            <w:r w:rsidRPr="003D285A">
              <w:rPr>
                <w:color w:val="000000"/>
                <w:sz w:val="16"/>
                <w:szCs w:val="16"/>
              </w:rPr>
              <w:t>Eder et al. 2011, Case-control</w:t>
            </w:r>
            <w:hyperlink w:anchor="_ENREF_91" w:tooltip="Eder, 2011 #661" w:history="1">
              <w:r>
                <w:rPr>
                  <w:color w:val="000000"/>
                  <w:sz w:val="16"/>
                  <w:szCs w:val="16"/>
                </w:rPr>
                <w:fldChar w:fldCharType="begin">
                  <w:fldData xml:space="preserve">PEVuZE5vdGU+PENpdGUgRXhjbHVkZUF1dGg9IjEiIEV4Y2x1ZGVZZWFyPSIxIj48QXV0aG9yPkVk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</w:fldData>
                </w:fldChar>
              </w:r>
              <w:r>
                <w:rPr>
                  <w:color w:val="000000"/>
                  <w:sz w:val="16"/>
                  <w:szCs w:val="16"/>
                </w:rPr>
                <w:instrText xml:space="preserve"> ADDIN EN.CITE </w:instrText>
              </w:r>
              <w:r>
                <w:rPr>
                  <w:color w:val="000000"/>
                  <w:sz w:val="16"/>
                  <w:szCs w:val="16"/>
                </w:rPr>
                <w:fldChar w:fldCharType="begin">
                  <w:fldData xml:space="preserve">PEVuZE5vdGU+PENpdGUgRXhjbHVkZUF1dGg9IjEiIEV4Y2x1ZGVZZWFyPSIxIj48QXV0aG9yPkVk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sidRPr="00FA53D9">
                <w:rPr>
                  <w:rFonts w:ascii="Times New Roman" w:hAnsi="Times New Roman"/>
                  <w:noProof/>
                  <w:color w:val="000000"/>
                  <w:sz w:val="16"/>
                  <w:szCs w:val="16"/>
                  <w:vertAlign w:val="superscript"/>
                </w:rPr>
                <w:t>91</w:t>
              </w:r>
              <w:r>
                <w:rPr>
                  <w:color w:val="000000"/>
                  <w:sz w:val="16"/>
                  <w:szCs w:val="16"/>
                </w:rPr>
                <w:fldChar w:fldCharType="end"/>
              </w:r>
            </w:hyperlink>
          </w:p>
        </w:tc>
        <w:tc>
          <w:tcPr>
            <w:tcW w:w="900" w:type="dxa"/>
          </w:tcPr>
          <w:p w:rsidR="00532FB7" w:rsidRPr="003D285A" w:rsidRDefault="00532FB7" w:rsidP="001751B7">
            <w:pPr>
              <w:rPr>
                <w:color w:val="000000"/>
                <w:sz w:val="16"/>
                <w:szCs w:val="16"/>
              </w:rPr>
            </w:pPr>
            <w:r w:rsidRPr="003D285A">
              <w:rPr>
                <w:color w:val="000000"/>
                <w:sz w:val="16"/>
                <w:szCs w:val="16"/>
              </w:rPr>
              <w:t>N=318 (159 Cases, 159 Controls)</w:t>
            </w:r>
            <w:proofErr w:type="gramStart"/>
            <w:r w:rsidRPr="003D285A">
              <w:rPr>
                <w:color w:val="000000"/>
                <w:sz w:val="16"/>
                <w:szCs w:val="16"/>
              </w:rPr>
              <w:t>;</w:t>
            </w:r>
            <w:proofErr w:type="gramEnd"/>
            <w:r w:rsidRPr="003D285A">
              <w:rPr>
                <w:color w:val="000000"/>
                <w:sz w:val="16"/>
                <w:szCs w:val="16"/>
              </w:rPr>
              <w:br/>
              <w:t>Location=Toronto;</w:t>
            </w:r>
            <w:r w:rsidRPr="003D285A">
              <w:rPr>
                <w:color w:val="000000"/>
                <w:sz w:val="16"/>
                <w:szCs w:val="16"/>
              </w:rPr>
              <w:br/>
              <w:t>Age=Case/control, Mean (SD): 44.9 (13.1)/48.4 (13.3);</w:t>
            </w:r>
            <w:r w:rsidRPr="003D285A">
              <w:rPr>
                <w:color w:val="000000"/>
                <w:sz w:val="16"/>
                <w:szCs w:val="16"/>
              </w:rPr>
              <w:br/>
              <w:t>Setting=Cases taken from University of Toronto Psoriatic Arthritis (</w:t>
            </w:r>
            <w:proofErr w:type="spellStart"/>
            <w:r w:rsidRPr="003D285A">
              <w:rPr>
                <w:color w:val="000000"/>
                <w:sz w:val="16"/>
                <w:szCs w:val="16"/>
              </w:rPr>
              <w:t>PsA</w:t>
            </w:r>
            <w:proofErr w:type="spellEnd"/>
            <w:r w:rsidRPr="003D285A">
              <w:rPr>
                <w:color w:val="000000"/>
                <w:sz w:val="16"/>
                <w:szCs w:val="16"/>
              </w:rPr>
              <w:t>) cohort, clinic-based. Controls from Toronto Psoriasis Cohort</w:t>
            </w:r>
          </w:p>
        </w:tc>
        <w:tc>
          <w:tcPr>
            <w:tcW w:w="885" w:type="dxa"/>
          </w:tcPr>
          <w:p w:rsidR="00532FB7" w:rsidRPr="003D285A" w:rsidRDefault="00532FB7" w:rsidP="001751B7">
            <w:pPr>
              <w:rPr>
                <w:color w:val="000000"/>
                <w:sz w:val="16"/>
                <w:szCs w:val="16"/>
              </w:rPr>
            </w:pPr>
            <w:r w:rsidRPr="003D285A">
              <w:rPr>
                <w:color w:val="000000"/>
                <w:sz w:val="16"/>
                <w:szCs w:val="16"/>
              </w:rPr>
              <w:t>Hepatitis A and B, influenza, pneumococcus</w:t>
            </w:r>
          </w:p>
        </w:tc>
        <w:tc>
          <w:tcPr>
            <w:tcW w:w="1170" w:type="dxa"/>
          </w:tcPr>
          <w:p w:rsidR="00532FB7" w:rsidRPr="003D285A" w:rsidRDefault="00532FB7" w:rsidP="001751B7">
            <w:pPr>
              <w:rPr>
                <w:color w:val="000000"/>
                <w:sz w:val="16"/>
                <w:szCs w:val="16"/>
              </w:rPr>
            </w:pPr>
            <w:r w:rsidRPr="003D285A">
              <w:rPr>
                <w:color w:val="000000"/>
                <w:sz w:val="16"/>
                <w:szCs w:val="16"/>
              </w:rPr>
              <w:t>Cases and controls selected from different populations. Cases were from a clinic-based group (</w:t>
            </w:r>
            <w:proofErr w:type="spellStart"/>
            <w:r w:rsidRPr="003D285A">
              <w:rPr>
                <w:color w:val="000000"/>
                <w:sz w:val="16"/>
                <w:szCs w:val="16"/>
              </w:rPr>
              <w:t>PsA</w:t>
            </w:r>
            <w:proofErr w:type="spellEnd"/>
            <w:r w:rsidRPr="003D285A">
              <w:rPr>
                <w:color w:val="000000"/>
                <w:sz w:val="16"/>
                <w:szCs w:val="16"/>
              </w:rPr>
              <w:t xml:space="preserve"> cohort) while controls were from another cohort of non-arthritic psoriasis patients. Study notes, "In order to minimize selection bias, psoriasis patients were</w:t>
            </w:r>
            <w:r w:rsidRPr="003D285A">
              <w:rPr>
                <w:color w:val="000000"/>
                <w:sz w:val="16"/>
                <w:szCs w:val="16"/>
              </w:rPr>
              <w:br/>
              <w:t>recruited from several sources: dermatology clinics at Toronto Western Hospital and Women’s College Hospital,</w:t>
            </w:r>
            <w:r w:rsidRPr="003D285A">
              <w:rPr>
                <w:color w:val="000000"/>
                <w:sz w:val="16"/>
                <w:szCs w:val="16"/>
              </w:rPr>
              <w:br/>
            </w:r>
            <w:r w:rsidRPr="003D285A">
              <w:rPr>
                <w:color w:val="000000"/>
                <w:sz w:val="16"/>
                <w:szCs w:val="16"/>
              </w:rPr>
              <w:lastRenderedPageBreak/>
              <w:t>community dermatologists, family medicine clinics in Toronto, and the general public in the greater Toronto area by</w:t>
            </w:r>
            <w:r w:rsidRPr="003D285A">
              <w:rPr>
                <w:color w:val="000000"/>
                <w:sz w:val="16"/>
                <w:szCs w:val="16"/>
              </w:rPr>
              <w:br/>
              <w:t>advertising in local newspapers." However there are no details given for the recruitment of the two cohorts to determine if systematic biases resulted in non-comparable populations</w:t>
            </w:r>
          </w:p>
        </w:tc>
        <w:tc>
          <w:tcPr>
            <w:tcW w:w="1080" w:type="dxa"/>
          </w:tcPr>
          <w:p w:rsidR="00532FB7" w:rsidRPr="003D285A" w:rsidRDefault="00532FB7" w:rsidP="001751B7">
            <w:pPr>
              <w:rPr>
                <w:color w:val="000000"/>
                <w:sz w:val="16"/>
                <w:szCs w:val="16"/>
              </w:rPr>
            </w:pPr>
            <w:r w:rsidRPr="003D285A">
              <w:rPr>
                <w:color w:val="000000"/>
                <w:sz w:val="16"/>
                <w:szCs w:val="16"/>
              </w:rPr>
              <w:lastRenderedPageBreak/>
              <w:t xml:space="preserve">No attrition mentioned. In terms of recruitment, 190 </w:t>
            </w:r>
            <w:proofErr w:type="spellStart"/>
            <w:r w:rsidRPr="003D285A">
              <w:rPr>
                <w:color w:val="000000"/>
                <w:sz w:val="16"/>
                <w:szCs w:val="16"/>
              </w:rPr>
              <w:t>PsA</w:t>
            </w:r>
            <w:proofErr w:type="spellEnd"/>
            <w:r w:rsidRPr="003D285A">
              <w:rPr>
                <w:color w:val="000000"/>
                <w:sz w:val="16"/>
                <w:szCs w:val="16"/>
              </w:rPr>
              <w:t xml:space="preserve"> patients (cases) were identified, authors were unable to contact 29 (6 deceased), and 2 were excluded due to poor English language skills. Overall, 159 </w:t>
            </w:r>
            <w:proofErr w:type="spellStart"/>
            <w:r w:rsidRPr="003D285A">
              <w:rPr>
                <w:color w:val="000000"/>
                <w:sz w:val="16"/>
                <w:szCs w:val="16"/>
              </w:rPr>
              <w:t>PsA</w:t>
            </w:r>
            <w:proofErr w:type="spellEnd"/>
            <w:r w:rsidRPr="003D285A">
              <w:rPr>
                <w:color w:val="000000"/>
                <w:sz w:val="16"/>
                <w:szCs w:val="16"/>
              </w:rPr>
              <w:t xml:space="preserve"> patients (83.6%) were included in the study. 196 patients with psoriasis (controls) were approached for enrollment, of whom 159 (81.1%) </w:t>
            </w:r>
            <w:r w:rsidRPr="003D285A">
              <w:rPr>
                <w:color w:val="000000"/>
                <w:sz w:val="16"/>
                <w:szCs w:val="16"/>
              </w:rPr>
              <w:lastRenderedPageBreak/>
              <w:t>completed the questionnaire.</w:t>
            </w:r>
          </w:p>
        </w:tc>
        <w:tc>
          <w:tcPr>
            <w:tcW w:w="720" w:type="dxa"/>
          </w:tcPr>
          <w:p w:rsidR="00532FB7" w:rsidRPr="003D285A" w:rsidRDefault="00532FB7" w:rsidP="001751B7">
            <w:pPr>
              <w:rPr>
                <w:color w:val="000000"/>
                <w:sz w:val="16"/>
                <w:szCs w:val="16"/>
              </w:rPr>
            </w:pPr>
            <w:r w:rsidRPr="003D285A">
              <w:rPr>
                <w:color w:val="000000"/>
                <w:sz w:val="16"/>
                <w:szCs w:val="16"/>
              </w:rPr>
              <w:lastRenderedPageBreak/>
              <w:t>Study did not note whether participants differed from nonparticipants.</w:t>
            </w:r>
          </w:p>
        </w:tc>
        <w:tc>
          <w:tcPr>
            <w:tcW w:w="1080" w:type="dxa"/>
          </w:tcPr>
          <w:p w:rsidR="00532FB7" w:rsidRPr="003D285A" w:rsidRDefault="00532FB7" w:rsidP="001751B7">
            <w:pPr>
              <w:rPr>
                <w:color w:val="000000"/>
                <w:sz w:val="16"/>
                <w:szCs w:val="16"/>
              </w:rPr>
            </w:pPr>
            <w:r w:rsidRPr="003D285A">
              <w:rPr>
                <w:color w:val="000000"/>
                <w:sz w:val="16"/>
                <w:szCs w:val="16"/>
              </w:rPr>
              <w:t>Self-report through questionnaire</w:t>
            </w:r>
          </w:p>
        </w:tc>
        <w:tc>
          <w:tcPr>
            <w:tcW w:w="1170" w:type="dxa"/>
          </w:tcPr>
          <w:p w:rsidR="00532FB7" w:rsidRPr="003D285A" w:rsidRDefault="00532FB7" w:rsidP="001751B7">
            <w:pPr>
              <w:rPr>
                <w:color w:val="000000"/>
                <w:sz w:val="16"/>
                <w:szCs w:val="16"/>
              </w:rPr>
            </w:pPr>
            <w:r w:rsidRPr="003D285A">
              <w:rPr>
                <w:color w:val="000000"/>
                <w:sz w:val="16"/>
                <w:szCs w:val="16"/>
              </w:rPr>
              <w:t>Clinical data were available from the cohorts’ computerized databases</w:t>
            </w:r>
          </w:p>
        </w:tc>
        <w:tc>
          <w:tcPr>
            <w:tcW w:w="990" w:type="dxa"/>
          </w:tcPr>
          <w:p w:rsidR="00532FB7" w:rsidRPr="003D285A" w:rsidRDefault="00532FB7" w:rsidP="001751B7">
            <w:pPr>
              <w:rPr>
                <w:color w:val="000000"/>
                <w:sz w:val="16"/>
                <w:szCs w:val="16"/>
              </w:rPr>
            </w:pPr>
            <w:r w:rsidRPr="003D285A">
              <w:rPr>
                <w:color w:val="000000"/>
                <w:sz w:val="16"/>
                <w:szCs w:val="16"/>
              </w:rPr>
              <w:t>Logistic regression</w:t>
            </w:r>
          </w:p>
        </w:tc>
        <w:tc>
          <w:tcPr>
            <w:tcW w:w="1080" w:type="dxa"/>
          </w:tcPr>
          <w:p w:rsidR="00532FB7" w:rsidRPr="003D285A" w:rsidRDefault="00532FB7" w:rsidP="001751B7">
            <w:pPr>
              <w:rPr>
                <w:color w:val="000000"/>
                <w:sz w:val="16"/>
                <w:szCs w:val="16"/>
              </w:rPr>
            </w:pPr>
            <w:r w:rsidRPr="003D285A">
              <w:rPr>
                <w:color w:val="000000"/>
                <w:sz w:val="16"/>
                <w:szCs w:val="16"/>
              </w:rPr>
              <w:t>Age, sex, duration and severity of psoriasis, and level of education.</w:t>
            </w:r>
          </w:p>
        </w:tc>
        <w:tc>
          <w:tcPr>
            <w:tcW w:w="900" w:type="dxa"/>
          </w:tcPr>
          <w:p w:rsidR="00532FB7" w:rsidRPr="003D285A" w:rsidRDefault="00532FB7" w:rsidP="001751B7">
            <w:pPr>
              <w:rPr>
                <w:color w:val="000000"/>
                <w:sz w:val="16"/>
                <w:szCs w:val="16"/>
              </w:rPr>
            </w:pPr>
            <w:r>
              <w:rPr>
                <w:color w:val="000000"/>
                <w:sz w:val="16"/>
                <w:szCs w:val="16"/>
              </w:rPr>
              <w:t>Not reported</w:t>
            </w:r>
          </w:p>
        </w:tc>
        <w:tc>
          <w:tcPr>
            <w:tcW w:w="810" w:type="dxa"/>
          </w:tcPr>
          <w:p w:rsidR="00532FB7" w:rsidRPr="003D285A" w:rsidRDefault="00532FB7" w:rsidP="001751B7">
            <w:pPr>
              <w:rPr>
                <w:color w:val="000000"/>
                <w:sz w:val="16"/>
                <w:szCs w:val="16"/>
              </w:rPr>
            </w:pPr>
            <w:proofErr w:type="spellStart"/>
            <w:r w:rsidRPr="003D285A">
              <w:rPr>
                <w:color w:val="000000"/>
                <w:sz w:val="16"/>
                <w:szCs w:val="16"/>
              </w:rPr>
              <w:t>Krembil</w:t>
            </w:r>
            <w:proofErr w:type="spellEnd"/>
            <w:r w:rsidRPr="003D285A">
              <w:rPr>
                <w:color w:val="000000"/>
                <w:sz w:val="16"/>
                <w:szCs w:val="16"/>
              </w:rPr>
              <w:t xml:space="preserve"> Foundation, Arthritis Society </w:t>
            </w:r>
            <w:proofErr w:type="spellStart"/>
            <w:r w:rsidRPr="003D285A">
              <w:rPr>
                <w:color w:val="000000"/>
                <w:sz w:val="16"/>
                <w:szCs w:val="16"/>
              </w:rPr>
              <w:t>Spondyloarthritis</w:t>
            </w:r>
            <w:proofErr w:type="spellEnd"/>
            <w:r w:rsidRPr="003D285A">
              <w:rPr>
                <w:color w:val="000000"/>
                <w:sz w:val="16"/>
                <w:szCs w:val="16"/>
              </w:rPr>
              <w:t xml:space="preserve"> Research Consortium of Canada National Research Initiative. Dr. Eder’s work was supported by a fellowship grant from the Canadian Arthritis Network and by an Abbott Psoriatic Arthritis Fellowship. Ms. </w:t>
            </w:r>
            <w:r w:rsidRPr="003D285A">
              <w:rPr>
                <w:color w:val="000000"/>
                <w:sz w:val="16"/>
                <w:szCs w:val="16"/>
              </w:rPr>
              <w:lastRenderedPageBreak/>
              <w:t xml:space="preserve">Law’s work was supported by a scholarship from the Canadian Arthritis Network. Dr. </w:t>
            </w:r>
            <w:proofErr w:type="spellStart"/>
            <w:r w:rsidRPr="003D285A">
              <w:rPr>
                <w:color w:val="000000"/>
                <w:sz w:val="16"/>
                <w:szCs w:val="16"/>
              </w:rPr>
              <w:t>Chandran’s</w:t>
            </w:r>
            <w:proofErr w:type="spellEnd"/>
            <w:r w:rsidRPr="003D285A">
              <w:rPr>
                <w:color w:val="000000"/>
                <w:sz w:val="16"/>
                <w:szCs w:val="16"/>
              </w:rPr>
              <w:t xml:space="preserve"> work was supported by a Canadian Institutes of Health Research and </w:t>
            </w:r>
            <w:proofErr w:type="spellStart"/>
            <w:r w:rsidRPr="003D285A">
              <w:rPr>
                <w:color w:val="000000"/>
                <w:sz w:val="16"/>
                <w:szCs w:val="16"/>
              </w:rPr>
              <w:t>Krembil</w:t>
            </w:r>
            <w:proofErr w:type="spellEnd"/>
            <w:r w:rsidRPr="003D285A">
              <w:rPr>
                <w:color w:val="000000"/>
                <w:sz w:val="16"/>
                <w:szCs w:val="16"/>
              </w:rPr>
              <w:t xml:space="preserve"> Foundation.</w:t>
            </w:r>
          </w:p>
        </w:tc>
        <w:tc>
          <w:tcPr>
            <w:tcW w:w="1530" w:type="dxa"/>
          </w:tcPr>
          <w:p w:rsidR="00532FB7" w:rsidRPr="003D285A" w:rsidRDefault="00532FB7" w:rsidP="001751B7">
            <w:pPr>
              <w:rPr>
                <w:color w:val="000000"/>
                <w:sz w:val="16"/>
                <w:szCs w:val="16"/>
              </w:rPr>
            </w:pPr>
            <w:r w:rsidRPr="003D285A">
              <w:rPr>
                <w:color w:val="000000"/>
                <w:sz w:val="16"/>
                <w:szCs w:val="16"/>
              </w:rPr>
              <w:lastRenderedPageBreak/>
              <w:t xml:space="preserve">OR (95% CI) of </w:t>
            </w:r>
            <w:proofErr w:type="spellStart"/>
            <w:r w:rsidRPr="003D285A">
              <w:rPr>
                <w:color w:val="000000"/>
                <w:sz w:val="16"/>
                <w:szCs w:val="16"/>
              </w:rPr>
              <w:t>PsA</w:t>
            </w:r>
            <w:proofErr w:type="spellEnd"/>
            <w:r w:rsidRPr="003D285A">
              <w:rPr>
                <w:color w:val="000000"/>
                <w:sz w:val="16"/>
                <w:szCs w:val="16"/>
              </w:rPr>
              <w:t>:</w:t>
            </w:r>
            <w:r w:rsidRPr="003D285A">
              <w:rPr>
                <w:color w:val="000000"/>
                <w:sz w:val="16"/>
                <w:szCs w:val="16"/>
              </w:rPr>
              <w:br/>
              <w:t>Hepatitis A: 0.70 (0.14–2.99), p=0.58</w:t>
            </w:r>
            <w:r>
              <w:rPr>
                <w:color w:val="000000"/>
                <w:sz w:val="16"/>
                <w:szCs w:val="16"/>
              </w:rPr>
              <w:t xml:space="preserve"> </w:t>
            </w:r>
            <w:r w:rsidRPr="003D285A">
              <w:rPr>
                <w:color w:val="000000"/>
                <w:sz w:val="16"/>
                <w:szCs w:val="16"/>
              </w:rPr>
              <w:t xml:space="preserve"> </w:t>
            </w:r>
            <w:r w:rsidRPr="003D285A">
              <w:rPr>
                <w:color w:val="000000"/>
                <w:sz w:val="16"/>
                <w:szCs w:val="16"/>
              </w:rPr>
              <w:br/>
              <w:t>Hepatitis B: 1.50 (0.76–2.81), p=0.25</w:t>
            </w:r>
            <w:r w:rsidRPr="003D285A">
              <w:rPr>
                <w:color w:val="000000"/>
                <w:sz w:val="16"/>
                <w:szCs w:val="16"/>
              </w:rPr>
              <w:br/>
              <w:t>Pneumococcus: 1.40 (0.75–2.72), p=0.28</w:t>
            </w:r>
            <w:r w:rsidRPr="003D285A">
              <w:rPr>
                <w:color w:val="000000"/>
                <w:sz w:val="16"/>
                <w:szCs w:val="16"/>
              </w:rPr>
              <w:br/>
              <w:t>Flu: 1.0 (0.58–1.57), p=0.87</w:t>
            </w:r>
          </w:p>
        </w:tc>
        <w:tc>
          <w:tcPr>
            <w:tcW w:w="900" w:type="dxa"/>
          </w:tcPr>
          <w:p w:rsidR="00532FB7" w:rsidRPr="003D285A" w:rsidRDefault="00532FB7" w:rsidP="001751B7">
            <w:pPr>
              <w:rPr>
                <w:color w:val="000000"/>
                <w:sz w:val="16"/>
                <w:szCs w:val="16"/>
              </w:rPr>
            </w:pPr>
            <w:r>
              <w:rPr>
                <w:color w:val="000000"/>
                <w:sz w:val="16"/>
                <w:szCs w:val="16"/>
              </w:rPr>
              <w:t>Not reported</w:t>
            </w:r>
          </w:p>
        </w:tc>
        <w:tc>
          <w:tcPr>
            <w:tcW w:w="1006" w:type="dxa"/>
          </w:tcPr>
          <w:p w:rsidR="00532FB7" w:rsidRPr="003D285A" w:rsidRDefault="00532FB7" w:rsidP="001751B7">
            <w:pPr>
              <w:rPr>
                <w:color w:val="000000"/>
                <w:sz w:val="16"/>
                <w:szCs w:val="16"/>
              </w:rPr>
            </w:pPr>
            <w:r w:rsidRPr="003D285A">
              <w:rPr>
                <w:color w:val="000000"/>
                <w:sz w:val="16"/>
                <w:szCs w:val="16"/>
              </w:rPr>
              <w:t xml:space="preserve">Recall bias was a concern; those with arthritis may show higher recall of triggers. By approaching patients with a recent onset of arthritis, the study population had a short interval from the onset of </w:t>
            </w:r>
            <w:proofErr w:type="spellStart"/>
            <w:r w:rsidRPr="003D285A">
              <w:rPr>
                <w:color w:val="000000"/>
                <w:sz w:val="16"/>
                <w:szCs w:val="16"/>
              </w:rPr>
              <w:t>PsA</w:t>
            </w:r>
            <w:proofErr w:type="spellEnd"/>
            <w:r w:rsidRPr="003D285A">
              <w:rPr>
                <w:color w:val="000000"/>
                <w:sz w:val="16"/>
                <w:szCs w:val="16"/>
              </w:rPr>
              <w:t xml:space="preserve"> of approximately 3 years. Authors avoided linking environmental exposures and arthritis in the questionnaire, and requested </w:t>
            </w:r>
            <w:r w:rsidRPr="003D285A">
              <w:rPr>
                <w:color w:val="000000"/>
                <w:sz w:val="16"/>
                <w:szCs w:val="16"/>
              </w:rPr>
              <w:lastRenderedPageBreak/>
              <w:t xml:space="preserve">information about events that occurred in the past 10 years. They also assessed recall bias by comparing reported information about exposure to infections and injuries with available data from a computerized database that stores medical </w:t>
            </w:r>
          </w:p>
          <w:p w:rsidR="00532FB7" w:rsidRPr="003D285A" w:rsidRDefault="00532FB7" w:rsidP="001751B7">
            <w:pPr>
              <w:rPr>
                <w:color w:val="000000"/>
                <w:sz w:val="16"/>
                <w:szCs w:val="16"/>
              </w:rPr>
            </w:pPr>
            <w:proofErr w:type="gramStart"/>
            <w:r w:rsidRPr="003D285A">
              <w:rPr>
                <w:color w:val="000000"/>
                <w:sz w:val="16"/>
                <w:szCs w:val="16"/>
              </w:rPr>
              <w:t>records</w:t>
            </w:r>
            <w:proofErr w:type="gramEnd"/>
            <w:r w:rsidRPr="003D285A">
              <w:rPr>
                <w:color w:val="000000"/>
                <w:sz w:val="16"/>
                <w:szCs w:val="16"/>
              </w:rPr>
              <w:t xml:space="preserve"> from 6 medical centers and outpatient clinics. The aim was to assess whether there has been underreporting of events by psoriasis patients. Overall, 3 of 3 patients with psoriasis reported a previous injury and 0 of 2 reported an infection. In the </w:t>
            </w:r>
            <w:proofErr w:type="spellStart"/>
            <w:r w:rsidRPr="003D285A">
              <w:rPr>
                <w:color w:val="000000"/>
                <w:sz w:val="16"/>
                <w:szCs w:val="16"/>
              </w:rPr>
              <w:t>PsA</w:t>
            </w:r>
            <w:proofErr w:type="spellEnd"/>
            <w:r w:rsidRPr="003D285A">
              <w:rPr>
                <w:color w:val="000000"/>
                <w:sz w:val="16"/>
                <w:szCs w:val="16"/>
              </w:rPr>
              <w:t xml:space="preserve"> group, only 1 of 3 reported an injury and 1 of 6 </w:t>
            </w:r>
            <w:r w:rsidRPr="003D285A">
              <w:rPr>
                <w:color w:val="000000"/>
                <w:sz w:val="16"/>
                <w:szCs w:val="16"/>
              </w:rPr>
              <w:lastRenderedPageBreak/>
              <w:t>reported an infection. Therefore, although these ﬁgures are small, it seems that recall bias is not a threat to the validity of the study, as the rates of reporting were not lower in the psoriasis group."</w:t>
            </w:r>
          </w:p>
        </w:tc>
      </w:tr>
      <w:tr w:rsidR="00532FB7" w:rsidRPr="003D285A" w:rsidTr="002B4F6A">
        <w:trPr>
          <w:trHeight w:val="1332"/>
        </w:trPr>
        <w:tc>
          <w:tcPr>
            <w:tcW w:w="1005" w:type="dxa"/>
          </w:tcPr>
          <w:p w:rsidR="00532FB7" w:rsidRPr="003D285A" w:rsidRDefault="00532FB7" w:rsidP="001751B7">
            <w:pPr>
              <w:rPr>
                <w:color w:val="000000"/>
                <w:sz w:val="16"/>
                <w:szCs w:val="16"/>
              </w:rPr>
            </w:pPr>
            <w:proofErr w:type="spellStart"/>
            <w:r w:rsidRPr="003D285A">
              <w:rPr>
                <w:color w:val="000000"/>
                <w:sz w:val="16"/>
                <w:szCs w:val="16"/>
              </w:rPr>
              <w:lastRenderedPageBreak/>
              <w:t>Eurich</w:t>
            </w:r>
            <w:proofErr w:type="spellEnd"/>
            <w:r w:rsidRPr="003D285A">
              <w:rPr>
                <w:color w:val="000000"/>
                <w:sz w:val="16"/>
                <w:szCs w:val="16"/>
              </w:rPr>
              <w:t xml:space="preserve"> et al. 2012, Prospective cohort</w:t>
            </w:r>
            <w:hyperlink w:anchor="_ENREF_75" w:tooltip="Eurich, 2012 #17910" w:history="1">
              <w:r>
                <w:rPr>
                  <w:color w:val="000000"/>
                  <w:sz w:val="16"/>
                  <w:szCs w:val="16"/>
                </w:rPr>
                <w:fldChar w:fldCharType="begin"/>
              </w:r>
              <w:r>
                <w:rPr>
                  <w:color w:val="000000"/>
                  <w:sz w:val="16"/>
                  <w:szCs w:val="16"/>
                </w:rPr>
                <w:instrText xml:space="preserve"> ADDIN EN.CITE &lt;EndNote&gt;&lt;Cite ExcludeAuth="1" ExcludeYear="1"&gt;&lt;Author&gt;Eurich&lt;/Author&gt;&lt;Year&gt;2012&lt;/Year&gt;&lt;RecNum&gt;17910&lt;/RecNum&gt;&lt;DisplayText&gt;&lt;style face="superscript" font="Times New Roman"&gt;75&lt;/style&gt;&lt;/DisplayText&gt;&lt;record&gt;&lt;rec-number&gt;17910&lt;/rec-number&gt;&lt;foreign-keys&gt;&lt;key app="EN" db-id="5x2wadzsatdwz4epp0hv29d2advafwvfsd9p"&gt;17910&lt;/key&gt;&lt;/foreign-keys&gt;&lt;ref-type name="Journal Article"&gt;17&lt;/ref-type&gt;&lt;contributors&gt;&lt;authors&gt;&lt;author&gt;Eurich, D. T.&lt;/author&gt;&lt;author&gt;Johnstone, J. J.&lt;/author&gt;&lt;author&gt;Minhas-Sandhu, J. K.&lt;/author&gt;&lt;author&gt;Marrie, T. J.&lt;/author&gt;&lt;author&gt;Majumdar, S. R.&lt;/author&gt;&lt;/authors&gt;&lt;/contributors&gt;&lt;titles&gt;&lt;title&gt;Pneumococcal vaccination and risk of acute coronary syndromes in patients with pneumonia: population-based cohort study&lt;/title&gt;&lt;secondary-title&gt;Heart&lt;/secondary-title&gt;&lt;/titles&gt;&lt;periodical&gt;&lt;full-title&gt;Heart&lt;/full-title&gt;&lt;abbr-1&gt;Heart&lt;/abbr-1&gt;&lt;/periodical&gt;&lt;pages&gt;1072-1077&lt;/pages&gt;&lt;volume&gt;98&lt;/volume&gt;&lt;number&gt;14&lt;/number&gt;&lt;dates&gt;&lt;year&gt;2012&lt;/year&gt;&lt;pub-dates&gt;&lt;date&gt;Jul&lt;/date&gt;&lt;/pub-dates&gt;&lt;/dates&gt;&lt;isbn&gt;1355-6037&lt;/isbn&gt;&lt;accession-num&gt;WOS:000305886300008&lt;/accession-num&gt;&lt;urls&gt;&lt;related-urls&gt;&lt;url&gt;http://heart.bmj.com/content/98/14/1072.long&lt;/url&gt;&lt;/related-urls&gt;&lt;/urls&gt;&lt;custom1&gt; Web of Science. Pneumococcal.&lt;/custom1&gt;&lt;/record&gt;&lt;/Cite&gt;&lt;/EndNote&gt;</w:instrText>
              </w:r>
              <w:r>
                <w:rPr>
                  <w:color w:val="000000"/>
                  <w:sz w:val="16"/>
                  <w:szCs w:val="16"/>
                </w:rPr>
                <w:fldChar w:fldCharType="separate"/>
              </w:r>
              <w:r w:rsidRPr="003506B4">
                <w:rPr>
                  <w:rFonts w:ascii="Times New Roman" w:hAnsi="Times New Roman"/>
                  <w:noProof/>
                  <w:color w:val="000000"/>
                  <w:sz w:val="16"/>
                  <w:szCs w:val="16"/>
                  <w:vertAlign w:val="superscript"/>
                </w:rPr>
                <w:t>75</w:t>
              </w:r>
              <w:r>
                <w:rPr>
                  <w:color w:val="000000"/>
                  <w:sz w:val="16"/>
                  <w:szCs w:val="16"/>
                </w:rPr>
                <w:fldChar w:fldCharType="end"/>
              </w:r>
            </w:hyperlink>
          </w:p>
        </w:tc>
        <w:tc>
          <w:tcPr>
            <w:tcW w:w="900" w:type="dxa"/>
          </w:tcPr>
          <w:p w:rsidR="00532FB7" w:rsidRPr="003D285A" w:rsidRDefault="00532FB7" w:rsidP="001751B7">
            <w:pPr>
              <w:rPr>
                <w:color w:val="000000"/>
                <w:sz w:val="16"/>
                <w:szCs w:val="16"/>
              </w:rPr>
            </w:pPr>
            <w:r w:rsidRPr="003D285A">
              <w:rPr>
                <w:color w:val="000000"/>
                <w:sz w:val="16"/>
                <w:szCs w:val="16"/>
              </w:rPr>
              <w:t>N=6171;</w:t>
            </w:r>
            <w:r w:rsidRPr="003D285A">
              <w:rPr>
                <w:color w:val="000000"/>
                <w:sz w:val="16"/>
                <w:szCs w:val="16"/>
              </w:rPr>
              <w:br/>
              <w:t>Location=Edmonton (Alberta, Canada);</w:t>
            </w:r>
            <w:r w:rsidRPr="003D285A">
              <w:rPr>
                <w:color w:val="000000"/>
                <w:sz w:val="16"/>
                <w:szCs w:val="16"/>
              </w:rPr>
              <w:br/>
              <w:t>Age=mean age 59 years;</w:t>
            </w:r>
            <w:r w:rsidRPr="003D285A">
              <w:rPr>
                <w:color w:val="000000"/>
                <w:sz w:val="16"/>
                <w:szCs w:val="16"/>
              </w:rPr>
              <w:br/>
              <w:t>Setting=Population-based cohort of adults presenting with community-acquired pneumonia (CAP) in Edmonton</w:t>
            </w:r>
          </w:p>
        </w:tc>
        <w:tc>
          <w:tcPr>
            <w:tcW w:w="885" w:type="dxa"/>
          </w:tcPr>
          <w:p w:rsidR="00532FB7" w:rsidRPr="003D285A" w:rsidRDefault="00532FB7" w:rsidP="001751B7">
            <w:pPr>
              <w:rPr>
                <w:color w:val="000000"/>
                <w:sz w:val="16"/>
                <w:szCs w:val="16"/>
              </w:rPr>
            </w:pPr>
            <w:r w:rsidRPr="003D285A">
              <w:rPr>
                <w:color w:val="000000"/>
                <w:sz w:val="16"/>
                <w:szCs w:val="16"/>
              </w:rPr>
              <w:t>Pneumococcal polysaccharide vaccination (PPV)</w:t>
            </w:r>
          </w:p>
        </w:tc>
        <w:tc>
          <w:tcPr>
            <w:tcW w:w="1170" w:type="dxa"/>
          </w:tcPr>
          <w:p w:rsidR="00532FB7" w:rsidRPr="003D285A" w:rsidRDefault="00532FB7" w:rsidP="001751B7">
            <w:pPr>
              <w:rPr>
                <w:color w:val="000000"/>
                <w:sz w:val="16"/>
                <w:szCs w:val="16"/>
              </w:rPr>
            </w:pPr>
            <w:r w:rsidRPr="003D285A">
              <w:rPr>
                <w:color w:val="000000"/>
                <w:sz w:val="16"/>
                <w:szCs w:val="16"/>
              </w:rPr>
              <w:t>Authors note a large protective effect against ACS events among patients receiving PPV during the acute pneumonia event was observed. Although this in itself is not improbable, the fact that no ACS events occurred within the</w:t>
            </w:r>
            <w:r w:rsidRPr="003D285A">
              <w:rPr>
                <w:color w:val="000000"/>
                <w:sz w:val="16"/>
                <w:szCs w:val="16"/>
              </w:rPr>
              <w:br/>
              <w:t>ﬁrst 2-4 weeks post</w:t>
            </w:r>
            <w:r>
              <w:rPr>
                <w:color w:val="000000"/>
                <w:sz w:val="16"/>
                <w:szCs w:val="16"/>
              </w:rPr>
              <w:t xml:space="preserve"> </w:t>
            </w:r>
            <w:r w:rsidRPr="003D285A">
              <w:rPr>
                <w:color w:val="000000"/>
                <w:sz w:val="16"/>
                <w:szCs w:val="16"/>
              </w:rPr>
              <w:t>discharge in this group suggests some</w:t>
            </w:r>
            <w:r w:rsidRPr="003D285A">
              <w:rPr>
                <w:color w:val="000000"/>
                <w:sz w:val="16"/>
                <w:szCs w:val="16"/>
              </w:rPr>
              <w:br/>
              <w:t>selection bias was occurring, as PPV generally requires</w:t>
            </w:r>
            <w:r w:rsidRPr="003D285A">
              <w:rPr>
                <w:color w:val="000000"/>
                <w:sz w:val="16"/>
                <w:szCs w:val="16"/>
              </w:rPr>
              <w:br/>
              <w:t xml:space="preserve">2-4 weeks to initiate a reasonable </w:t>
            </w:r>
            <w:r w:rsidRPr="003D285A">
              <w:rPr>
                <w:color w:val="000000"/>
                <w:sz w:val="16"/>
                <w:szCs w:val="16"/>
              </w:rPr>
              <w:lastRenderedPageBreak/>
              <w:t>response.</w:t>
            </w:r>
            <w:r w:rsidRPr="003D285A">
              <w:rPr>
                <w:color w:val="000000"/>
                <w:sz w:val="16"/>
                <w:szCs w:val="16"/>
              </w:rPr>
              <w:br/>
            </w:r>
            <w:r w:rsidRPr="003D285A">
              <w:rPr>
                <w:color w:val="000000"/>
                <w:sz w:val="16"/>
                <w:szCs w:val="16"/>
              </w:rPr>
              <w:br/>
              <w:t>Also the majority of the cohort were older and antibody response is</w:t>
            </w:r>
            <w:r w:rsidRPr="003D285A">
              <w:rPr>
                <w:color w:val="000000"/>
                <w:sz w:val="16"/>
                <w:szCs w:val="16"/>
              </w:rPr>
              <w:br/>
              <w:t>known to be poor in older populations with comorbidities</w:t>
            </w:r>
            <w:r w:rsidRPr="003D285A">
              <w:rPr>
                <w:color w:val="000000"/>
                <w:sz w:val="16"/>
                <w:szCs w:val="16"/>
              </w:rPr>
              <w:br/>
            </w:r>
            <w:r w:rsidRPr="003D285A">
              <w:rPr>
                <w:color w:val="000000"/>
                <w:sz w:val="16"/>
                <w:szCs w:val="16"/>
              </w:rPr>
              <w:br/>
              <w:t>Finally there may have been confounding by the healthy-user or healthy-vaccine effect, whereby more healthy or health-seeking patients are administered PPV compared with non-PPV patients</w:t>
            </w:r>
          </w:p>
        </w:tc>
        <w:tc>
          <w:tcPr>
            <w:tcW w:w="1080" w:type="dxa"/>
          </w:tcPr>
          <w:p w:rsidR="00532FB7" w:rsidRPr="003D285A" w:rsidRDefault="00532FB7" w:rsidP="001751B7">
            <w:pPr>
              <w:rPr>
                <w:color w:val="000000"/>
                <w:sz w:val="16"/>
                <w:szCs w:val="16"/>
              </w:rPr>
            </w:pPr>
            <w:r w:rsidRPr="003D285A">
              <w:rPr>
                <w:color w:val="000000"/>
                <w:sz w:val="16"/>
                <w:szCs w:val="16"/>
              </w:rPr>
              <w:lastRenderedPageBreak/>
              <w:t>Of the 6874 cohort patients with CAP, authors excluded 310 (5%)</w:t>
            </w:r>
            <w:r w:rsidRPr="003D285A">
              <w:rPr>
                <w:color w:val="000000"/>
                <w:sz w:val="16"/>
                <w:szCs w:val="16"/>
              </w:rPr>
              <w:br/>
              <w:t>who had PPV ﬁrst administered during their initial CAP presentation and 393 (6%) who could not be linked to the</w:t>
            </w:r>
            <w:r w:rsidRPr="003D285A">
              <w:rPr>
                <w:color w:val="000000"/>
                <w:sz w:val="16"/>
                <w:szCs w:val="16"/>
              </w:rPr>
              <w:br/>
              <w:t>administrative databases, resulting in a ﬁnal study cohort of 6171 patients</w:t>
            </w:r>
          </w:p>
        </w:tc>
        <w:tc>
          <w:tcPr>
            <w:tcW w:w="720" w:type="dxa"/>
          </w:tcPr>
          <w:p w:rsidR="00532FB7" w:rsidRPr="003D285A" w:rsidRDefault="00532FB7" w:rsidP="001751B7">
            <w:pPr>
              <w:rPr>
                <w:color w:val="000000"/>
                <w:sz w:val="16"/>
                <w:szCs w:val="16"/>
              </w:rPr>
            </w:pPr>
            <w:r w:rsidRPr="003D285A">
              <w:rPr>
                <w:color w:val="000000"/>
                <w:sz w:val="16"/>
                <w:szCs w:val="16"/>
              </w:rPr>
              <w:t>Not discussed</w:t>
            </w:r>
          </w:p>
        </w:tc>
        <w:tc>
          <w:tcPr>
            <w:tcW w:w="1080" w:type="dxa"/>
          </w:tcPr>
          <w:p w:rsidR="00532FB7" w:rsidRPr="003D285A" w:rsidRDefault="00532FB7" w:rsidP="001751B7">
            <w:pPr>
              <w:rPr>
                <w:color w:val="000000"/>
                <w:sz w:val="16"/>
                <w:szCs w:val="16"/>
              </w:rPr>
            </w:pPr>
            <w:r w:rsidRPr="003D285A">
              <w:rPr>
                <w:color w:val="000000"/>
                <w:sz w:val="16"/>
                <w:szCs w:val="16"/>
              </w:rPr>
              <w:t>PPV status was collected by trained staff masked to all study hypotheses.</w:t>
            </w:r>
            <w:r w:rsidRPr="003D285A">
              <w:rPr>
                <w:color w:val="000000"/>
                <w:sz w:val="16"/>
                <w:szCs w:val="16"/>
              </w:rPr>
              <w:br/>
              <w:t>Receipt of vaccination was ascertained through</w:t>
            </w:r>
            <w:r w:rsidRPr="003D285A">
              <w:rPr>
                <w:color w:val="000000"/>
                <w:sz w:val="16"/>
                <w:szCs w:val="16"/>
              </w:rPr>
              <w:br/>
              <w:t>multiple avenues including patient and proxy interview, medical</w:t>
            </w:r>
            <w:r w:rsidRPr="003D285A">
              <w:rPr>
                <w:color w:val="000000"/>
                <w:sz w:val="16"/>
                <w:szCs w:val="16"/>
              </w:rPr>
              <w:br/>
              <w:t>record review, contact with primary care physicians and records</w:t>
            </w:r>
            <w:r w:rsidRPr="003D285A">
              <w:rPr>
                <w:color w:val="000000"/>
                <w:sz w:val="16"/>
                <w:szCs w:val="16"/>
              </w:rPr>
              <w:br/>
              <w:t>from regional ofﬁce of community health</w:t>
            </w:r>
          </w:p>
        </w:tc>
        <w:tc>
          <w:tcPr>
            <w:tcW w:w="1170" w:type="dxa"/>
          </w:tcPr>
          <w:p w:rsidR="00532FB7" w:rsidRPr="003D285A" w:rsidRDefault="00532FB7" w:rsidP="001751B7">
            <w:pPr>
              <w:rPr>
                <w:color w:val="000000"/>
                <w:sz w:val="16"/>
                <w:szCs w:val="16"/>
              </w:rPr>
            </w:pPr>
            <w:r w:rsidRPr="003D285A">
              <w:rPr>
                <w:color w:val="000000"/>
                <w:sz w:val="16"/>
                <w:szCs w:val="16"/>
              </w:rPr>
              <w:t>Research nurses prospectively collected all clinically diagnosed ACS events in the emergency department and during hospitalization. Thereafter, ACS events were ascertained by linking patients to</w:t>
            </w:r>
            <w:r w:rsidRPr="003D285A">
              <w:rPr>
                <w:color w:val="000000"/>
                <w:sz w:val="16"/>
                <w:szCs w:val="16"/>
              </w:rPr>
              <w:br/>
              <w:t>comprehensive provincial healthcare administrative databases</w:t>
            </w:r>
          </w:p>
        </w:tc>
        <w:tc>
          <w:tcPr>
            <w:tcW w:w="990" w:type="dxa"/>
          </w:tcPr>
          <w:p w:rsidR="00532FB7" w:rsidRPr="003D285A" w:rsidRDefault="00532FB7" w:rsidP="001751B7">
            <w:pPr>
              <w:rPr>
                <w:color w:val="000000"/>
                <w:sz w:val="16"/>
                <w:szCs w:val="16"/>
              </w:rPr>
            </w:pPr>
            <w:r w:rsidRPr="003D285A">
              <w:rPr>
                <w:color w:val="000000"/>
                <w:sz w:val="16"/>
                <w:szCs w:val="16"/>
              </w:rPr>
              <w:t>Multivariable Cox proportional hazard model</w:t>
            </w:r>
          </w:p>
        </w:tc>
        <w:tc>
          <w:tcPr>
            <w:tcW w:w="1080" w:type="dxa"/>
          </w:tcPr>
          <w:p w:rsidR="00532FB7" w:rsidRPr="003D285A" w:rsidRDefault="00532FB7" w:rsidP="001751B7">
            <w:pPr>
              <w:rPr>
                <w:color w:val="000000"/>
                <w:sz w:val="16"/>
                <w:szCs w:val="16"/>
              </w:rPr>
            </w:pPr>
            <w:r w:rsidRPr="003D285A">
              <w:rPr>
                <w:color w:val="000000"/>
                <w:sz w:val="16"/>
                <w:szCs w:val="16"/>
              </w:rPr>
              <w:t>Pneumonia severity based on the PSI; comorbidities including chronic obstructive pulmonary disease, diabetes, ischemic heart disease (IHD); functional status, smoking status and</w:t>
            </w:r>
            <w:r w:rsidRPr="003D285A">
              <w:rPr>
                <w:color w:val="000000"/>
                <w:sz w:val="16"/>
                <w:szCs w:val="16"/>
              </w:rPr>
              <w:br/>
              <w:t>cardiovascular and other medications</w:t>
            </w:r>
            <w:r w:rsidRPr="003D285A">
              <w:rPr>
                <w:color w:val="000000"/>
                <w:sz w:val="16"/>
                <w:szCs w:val="16"/>
              </w:rPr>
              <w:br/>
            </w:r>
            <w:r w:rsidRPr="003D285A">
              <w:rPr>
                <w:color w:val="000000"/>
                <w:sz w:val="16"/>
                <w:szCs w:val="16"/>
              </w:rPr>
              <w:br/>
              <w:t>Authors also completed a propensity (to receive PPV) score analysis</w:t>
            </w:r>
          </w:p>
        </w:tc>
        <w:tc>
          <w:tcPr>
            <w:tcW w:w="900" w:type="dxa"/>
          </w:tcPr>
          <w:p w:rsidR="00532FB7" w:rsidRPr="003D285A" w:rsidRDefault="00532FB7" w:rsidP="001751B7">
            <w:pPr>
              <w:rPr>
                <w:color w:val="000000"/>
                <w:sz w:val="16"/>
                <w:szCs w:val="16"/>
              </w:rPr>
            </w:pPr>
            <w:r w:rsidRPr="003D285A">
              <w:rPr>
                <w:color w:val="000000"/>
                <w:sz w:val="16"/>
                <w:szCs w:val="16"/>
              </w:rPr>
              <w:t>2000 to 2002</w:t>
            </w:r>
          </w:p>
        </w:tc>
        <w:tc>
          <w:tcPr>
            <w:tcW w:w="810" w:type="dxa"/>
          </w:tcPr>
          <w:p w:rsidR="00532FB7" w:rsidRPr="003D285A" w:rsidRDefault="00532FB7" w:rsidP="001751B7">
            <w:pPr>
              <w:rPr>
                <w:color w:val="000000"/>
                <w:sz w:val="16"/>
                <w:szCs w:val="16"/>
              </w:rPr>
            </w:pPr>
            <w:r w:rsidRPr="003D285A">
              <w:rPr>
                <w:color w:val="000000"/>
                <w:sz w:val="16"/>
                <w:szCs w:val="16"/>
              </w:rPr>
              <w:t>DTE receives salary support from Alberta Heritage Foundation for Medical Research (AHFMR) and the Canadian Institutes for Health Research (CIHR). SRM</w:t>
            </w:r>
            <w:r w:rsidRPr="003D285A">
              <w:rPr>
                <w:color w:val="000000"/>
                <w:sz w:val="16"/>
                <w:szCs w:val="16"/>
              </w:rPr>
              <w:br/>
              <w:t xml:space="preserve">receives salary support from AHFMR and holds an endowed chair in </w:t>
            </w:r>
            <w:r w:rsidRPr="003D285A">
              <w:rPr>
                <w:color w:val="000000"/>
                <w:sz w:val="16"/>
                <w:szCs w:val="16"/>
              </w:rPr>
              <w:lastRenderedPageBreak/>
              <w:t>patient health management. TJM received Grants-in-aid from Capital Health; and unrestricted grants</w:t>
            </w:r>
            <w:r w:rsidRPr="003D285A">
              <w:rPr>
                <w:color w:val="000000"/>
                <w:sz w:val="16"/>
                <w:szCs w:val="16"/>
              </w:rPr>
              <w:br/>
              <w:t>from Abbott Canada, Pﬁzer Canada and Janssen-Ortho Canada.</w:t>
            </w:r>
          </w:p>
        </w:tc>
        <w:tc>
          <w:tcPr>
            <w:tcW w:w="1530" w:type="dxa"/>
          </w:tcPr>
          <w:p w:rsidR="00532FB7" w:rsidRPr="003D285A" w:rsidRDefault="00532FB7" w:rsidP="001751B7">
            <w:pPr>
              <w:rPr>
                <w:color w:val="000000"/>
                <w:sz w:val="16"/>
                <w:szCs w:val="16"/>
              </w:rPr>
            </w:pPr>
            <w:r w:rsidRPr="003D285A">
              <w:rPr>
                <w:color w:val="000000"/>
                <w:sz w:val="16"/>
                <w:szCs w:val="16"/>
              </w:rPr>
              <w:lastRenderedPageBreak/>
              <w:t>Adjusted HRs for fatal and non-fatal ACS events within 90 days according to pneumococcal vaccination status</w:t>
            </w:r>
            <w:r w:rsidRPr="003D285A">
              <w:rPr>
                <w:color w:val="000000"/>
                <w:sz w:val="16"/>
                <w:szCs w:val="16"/>
              </w:rPr>
              <w:br/>
            </w:r>
            <w:r w:rsidRPr="003D285A">
              <w:rPr>
                <w:color w:val="000000"/>
                <w:sz w:val="16"/>
                <w:szCs w:val="16"/>
              </w:rPr>
              <w:br/>
              <w:t>Primary analysis</w:t>
            </w:r>
            <w:r w:rsidRPr="003D285A">
              <w:rPr>
                <w:color w:val="000000"/>
                <w:sz w:val="16"/>
                <w:szCs w:val="16"/>
              </w:rPr>
              <w:br/>
              <w:t>Death or ACS-related hospitalization:</w:t>
            </w:r>
            <w:r w:rsidRPr="003D285A">
              <w:rPr>
                <w:color w:val="000000"/>
                <w:sz w:val="16"/>
                <w:szCs w:val="16"/>
              </w:rPr>
              <w:br/>
              <w:t>0.42 (0.27 to 0.66), p=&lt;0.001</w:t>
            </w:r>
            <w:r w:rsidRPr="003D285A">
              <w:rPr>
                <w:color w:val="000000"/>
                <w:sz w:val="16"/>
                <w:szCs w:val="16"/>
              </w:rPr>
              <w:br/>
              <w:t xml:space="preserve">Death: </w:t>
            </w:r>
            <w:r w:rsidRPr="003D285A">
              <w:rPr>
                <w:color w:val="000000"/>
                <w:sz w:val="16"/>
                <w:szCs w:val="16"/>
              </w:rPr>
              <w:br/>
              <w:t>0.92 (0.32 to 2.63), p=0.88</w:t>
            </w:r>
            <w:r w:rsidRPr="003D285A">
              <w:rPr>
                <w:color w:val="000000"/>
                <w:sz w:val="16"/>
                <w:szCs w:val="16"/>
              </w:rPr>
              <w:br/>
              <w:t>Hospitalization due to ACS:</w:t>
            </w:r>
            <w:r w:rsidRPr="003D285A">
              <w:rPr>
                <w:color w:val="000000"/>
                <w:sz w:val="16"/>
                <w:szCs w:val="16"/>
              </w:rPr>
              <w:br/>
              <w:t>0.35 (0.21 to 0.57), p=&lt;0.001</w:t>
            </w:r>
            <w:r w:rsidRPr="003D285A">
              <w:rPr>
                <w:color w:val="000000"/>
                <w:sz w:val="16"/>
                <w:szCs w:val="16"/>
              </w:rPr>
              <w:br/>
            </w:r>
            <w:r w:rsidRPr="003D285A">
              <w:rPr>
                <w:color w:val="000000"/>
                <w:sz w:val="16"/>
                <w:szCs w:val="16"/>
              </w:rPr>
              <w:br/>
              <w:t>Propensity score analysis</w:t>
            </w:r>
            <w:r w:rsidRPr="003D285A">
              <w:rPr>
                <w:color w:val="000000"/>
                <w:sz w:val="16"/>
                <w:szCs w:val="16"/>
              </w:rPr>
              <w:br/>
              <w:t xml:space="preserve">Death or ACS-related hospitalization: </w:t>
            </w:r>
            <w:r w:rsidRPr="003D285A">
              <w:rPr>
                <w:color w:val="000000"/>
                <w:sz w:val="16"/>
                <w:szCs w:val="16"/>
              </w:rPr>
              <w:br/>
              <w:t>0.46 (0.28 to 0.73), p=0.001</w:t>
            </w:r>
            <w:r w:rsidRPr="003D285A">
              <w:rPr>
                <w:color w:val="000000"/>
                <w:sz w:val="16"/>
                <w:szCs w:val="16"/>
              </w:rPr>
              <w:br/>
              <w:t xml:space="preserve">Death: </w:t>
            </w:r>
            <w:r w:rsidRPr="003D285A">
              <w:rPr>
                <w:color w:val="000000"/>
                <w:sz w:val="16"/>
                <w:szCs w:val="16"/>
              </w:rPr>
              <w:br/>
              <w:t xml:space="preserve">1.51 (0.42 to 5.34), </w:t>
            </w:r>
            <w:r w:rsidRPr="003D285A">
              <w:rPr>
                <w:color w:val="000000"/>
                <w:sz w:val="16"/>
                <w:szCs w:val="16"/>
              </w:rPr>
              <w:lastRenderedPageBreak/>
              <w:t>p=0.53</w:t>
            </w:r>
            <w:r w:rsidRPr="003D285A">
              <w:rPr>
                <w:color w:val="000000"/>
                <w:sz w:val="16"/>
                <w:szCs w:val="16"/>
              </w:rPr>
              <w:br/>
              <w:t xml:space="preserve">Hospitalization due to ACS: </w:t>
            </w:r>
            <w:r w:rsidRPr="003D285A">
              <w:rPr>
                <w:color w:val="000000"/>
                <w:sz w:val="16"/>
                <w:szCs w:val="16"/>
              </w:rPr>
              <w:br/>
              <w:t>0.36 (0.21 to 0.61), p=&lt;0.001</w:t>
            </w:r>
          </w:p>
        </w:tc>
        <w:tc>
          <w:tcPr>
            <w:tcW w:w="900" w:type="dxa"/>
          </w:tcPr>
          <w:p w:rsidR="00532FB7" w:rsidRPr="003D285A" w:rsidRDefault="00532FB7" w:rsidP="001751B7">
            <w:pPr>
              <w:rPr>
                <w:color w:val="000000"/>
                <w:sz w:val="16"/>
                <w:szCs w:val="16"/>
              </w:rPr>
            </w:pPr>
            <w:r w:rsidRPr="003D285A">
              <w:rPr>
                <w:color w:val="000000"/>
                <w:sz w:val="16"/>
                <w:szCs w:val="16"/>
              </w:rPr>
              <w:lastRenderedPageBreak/>
              <w:t>None</w:t>
            </w:r>
          </w:p>
        </w:tc>
        <w:tc>
          <w:tcPr>
            <w:tcW w:w="1006" w:type="dxa"/>
          </w:tcPr>
          <w:p w:rsidR="00532FB7" w:rsidRPr="003D285A" w:rsidRDefault="00532FB7" w:rsidP="001751B7">
            <w:pPr>
              <w:rPr>
                <w:color w:val="000000"/>
                <w:sz w:val="16"/>
                <w:szCs w:val="16"/>
              </w:rPr>
            </w:pPr>
          </w:p>
        </w:tc>
      </w:tr>
      <w:tr w:rsidR="00532FB7" w:rsidRPr="003D285A" w:rsidTr="002B4F6A">
        <w:trPr>
          <w:trHeight w:val="675"/>
        </w:trPr>
        <w:tc>
          <w:tcPr>
            <w:tcW w:w="1005" w:type="dxa"/>
          </w:tcPr>
          <w:p w:rsidR="00532FB7" w:rsidRPr="003D285A" w:rsidRDefault="00532FB7" w:rsidP="001751B7">
            <w:pPr>
              <w:rPr>
                <w:color w:val="000000"/>
                <w:sz w:val="16"/>
                <w:szCs w:val="16"/>
              </w:rPr>
            </w:pPr>
            <w:proofErr w:type="spellStart"/>
            <w:r w:rsidRPr="003D285A">
              <w:rPr>
                <w:color w:val="000000"/>
                <w:sz w:val="16"/>
                <w:szCs w:val="16"/>
              </w:rPr>
              <w:lastRenderedPageBreak/>
              <w:t>Farez</w:t>
            </w:r>
            <w:proofErr w:type="spellEnd"/>
            <w:r w:rsidRPr="003D285A">
              <w:rPr>
                <w:color w:val="000000"/>
                <w:sz w:val="16"/>
                <w:szCs w:val="16"/>
              </w:rPr>
              <w:t xml:space="preserve"> et al. 2012, Self-controlled case series</w:t>
            </w:r>
            <w:hyperlink w:anchor="_ENREF_62" w:tooltip="Farez, 2012 #5195" w:history="1">
              <w:r>
                <w:rPr>
                  <w:color w:val="000000"/>
                  <w:sz w:val="16"/>
                  <w:szCs w:val="16"/>
                </w:rPr>
                <w:fldChar w:fldCharType="begin">
                  <w:fldData xml:space="preserve">PEVuZE5vdGU+PENpdGUgRXhjbHVkZUF1dGg9IjEiIEV4Y2x1ZGVZZWFyPSIxIj48QXV0aG9yPkZh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</w:fldData>
                </w:fldChar>
              </w:r>
              <w:r>
                <w:rPr>
                  <w:color w:val="000000"/>
                  <w:sz w:val="16"/>
                  <w:szCs w:val="16"/>
                </w:rPr>
                <w:instrText xml:space="preserve"> ADDIN EN.CITE </w:instrText>
              </w:r>
              <w:r>
                <w:rPr>
                  <w:color w:val="000000"/>
                  <w:sz w:val="16"/>
                  <w:szCs w:val="16"/>
                </w:rPr>
                <w:fldChar w:fldCharType="begin">
                  <w:fldData xml:space="preserve">PEVuZE5vdGU+PENpdGUgRXhjbHVkZUF1dGg9IjEiIEV4Y2x1ZGVZZWFyPSIxIj48QXV0aG9yPkZh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sidRPr="003506B4">
                <w:rPr>
                  <w:rFonts w:ascii="Times New Roman" w:hAnsi="Times New Roman"/>
                  <w:noProof/>
                  <w:color w:val="000000"/>
                  <w:sz w:val="16"/>
                  <w:szCs w:val="16"/>
                  <w:vertAlign w:val="superscript"/>
                </w:rPr>
                <w:t>62</w:t>
              </w:r>
              <w:r>
                <w:rPr>
                  <w:color w:val="000000"/>
                  <w:sz w:val="16"/>
                  <w:szCs w:val="16"/>
                </w:rPr>
                <w:fldChar w:fldCharType="end"/>
              </w:r>
            </w:hyperlink>
          </w:p>
        </w:tc>
        <w:tc>
          <w:tcPr>
            <w:tcW w:w="900" w:type="dxa"/>
          </w:tcPr>
          <w:p w:rsidR="00532FB7" w:rsidRPr="003D285A" w:rsidRDefault="00532FB7" w:rsidP="001751B7">
            <w:pPr>
              <w:rPr>
                <w:color w:val="000000"/>
                <w:sz w:val="16"/>
                <w:szCs w:val="16"/>
              </w:rPr>
            </w:pPr>
            <w:r w:rsidRPr="003D285A">
              <w:rPr>
                <w:color w:val="000000"/>
                <w:sz w:val="16"/>
                <w:szCs w:val="16"/>
              </w:rPr>
              <w:t>N=137 Multiple Sclerosis patients;</w:t>
            </w:r>
            <w:r w:rsidRPr="003D285A">
              <w:rPr>
                <w:color w:val="000000"/>
                <w:sz w:val="16"/>
                <w:szCs w:val="16"/>
              </w:rPr>
              <w:br/>
              <w:t>Location=Argentina;</w:t>
            </w:r>
            <w:r w:rsidRPr="003D285A">
              <w:rPr>
                <w:color w:val="000000"/>
                <w:sz w:val="16"/>
                <w:szCs w:val="16"/>
              </w:rPr>
              <w:br/>
              <w:t>Age=37 +/-8 years (mean)</w:t>
            </w:r>
          </w:p>
        </w:tc>
        <w:tc>
          <w:tcPr>
            <w:tcW w:w="885" w:type="dxa"/>
          </w:tcPr>
          <w:p w:rsidR="00532FB7" w:rsidRPr="003D285A" w:rsidRDefault="00532FB7" w:rsidP="001751B7">
            <w:pPr>
              <w:rPr>
                <w:color w:val="000000"/>
                <w:sz w:val="16"/>
                <w:szCs w:val="16"/>
              </w:rPr>
            </w:pPr>
            <w:r w:rsidRPr="003D285A">
              <w:rPr>
                <w:color w:val="000000"/>
                <w:sz w:val="16"/>
                <w:szCs w:val="16"/>
              </w:rPr>
              <w:t xml:space="preserve">Influenza (monovalent </w:t>
            </w:r>
            <w:proofErr w:type="spellStart"/>
            <w:r w:rsidRPr="003D285A">
              <w:rPr>
                <w:color w:val="000000"/>
                <w:sz w:val="16"/>
                <w:szCs w:val="16"/>
              </w:rPr>
              <w:t>Focetria</w:t>
            </w:r>
            <w:proofErr w:type="spellEnd"/>
            <w:r w:rsidRPr="003D285A">
              <w:rPr>
                <w:color w:val="000000"/>
                <w:sz w:val="16"/>
                <w:szCs w:val="16"/>
              </w:rPr>
              <w:t xml:space="preserve">, Novartis SRL, Italy or trivalent </w:t>
            </w:r>
            <w:proofErr w:type="spellStart"/>
            <w:r w:rsidRPr="003D285A">
              <w:rPr>
                <w:color w:val="000000"/>
                <w:sz w:val="16"/>
                <w:szCs w:val="16"/>
              </w:rPr>
              <w:t>Istivac</w:t>
            </w:r>
            <w:proofErr w:type="spellEnd"/>
            <w:r w:rsidRPr="003D285A">
              <w:rPr>
                <w:color w:val="000000"/>
                <w:sz w:val="16"/>
                <w:szCs w:val="16"/>
              </w:rPr>
              <w:t>, Sanofi Pasteur, France)</w:t>
            </w:r>
          </w:p>
        </w:tc>
        <w:tc>
          <w:tcPr>
            <w:tcW w:w="1170" w:type="dxa"/>
          </w:tcPr>
          <w:p w:rsidR="00532FB7" w:rsidRPr="003D285A" w:rsidRDefault="00532FB7" w:rsidP="001751B7">
            <w:pPr>
              <w:rPr>
                <w:color w:val="000000"/>
                <w:sz w:val="16"/>
                <w:szCs w:val="16"/>
              </w:rPr>
            </w:pPr>
            <w:r w:rsidRPr="003D285A">
              <w:rPr>
                <w:color w:val="000000"/>
                <w:sz w:val="16"/>
                <w:szCs w:val="16"/>
              </w:rPr>
              <w:t>Bias if cases differed from the general population in systematic ways (e.g., more or less likely to be vaccinated, doctors more likely to recommend vaccinations)</w:t>
            </w:r>
          </w:p>
        </w:tc>
        <w:tc>
          <w:tcPr>
            <w:tcW w:w="1080" w:type="dxa"/>
          </w:tcPr>
          <w:p w:rsidR="00532FB7" w:rsidRPr="003D285A" w:rsidRDefault="00532FB7" w:rsidP="001751B7">
            <w:pPr>
              <w:rPr>
                <w:color w:val="000000"/>
                <w:sz w:val="16"/>
                <w:szCs w:val="16"/>
              </w:rPr>
            </w:pPr>
            <w:r w:rsidRPr="003D285A">
              <w:rPr>
                <w:color w:val="000000"/>
                <w:sz w:val="16"/>
                <w:szCs w:val="16"/>
              </w:rPr>
              <w:t>161 relapsing–remitting MS patients were identified from the database. 23 patients refused to participate and 2</w:t>
            </w:r>
            <w:r>
              <w:rPr>
                <w:color w:val="000000"/>
                <w:sz w:val="16"/>
                <w:szCs w:val="16"/>
              </w:rPr>
              <w:t xml:space="preserve"> </w:t>
            </w:r>
            <w:r w:rsidRPr="003D285A">
              <w:rPr>
                <w:color w:val="000000"/>
                <w:sz w:val="16"/>
                <w:szCs w:val="16"/>
              </w:rPr>
              <w:t>had received other immunizations, leaving 137</w:t>
            </w:r>
          </w:p>
        </w:tc>
        <w:tc>
          <w:tcPr>
            <w:tcW w:w="720" w:type="dxa"/>
          </w:tcPr>
          <w:p w:rsidR="00532FB7" w:rsidRPr="003D285A" w:rsidRDefault="00532FB7" w:rsidP="001751B7">
            <w:pPr>
              <w:rPr>
                <w:color w:val="000000"/>
                <w:sz w:val="16"/>
                <w:szCs w:val="16"/>
              </w:rPr>
            </w:pPr>
            <w:r w:rsidRPr="003D285A">
              <w:rPr>
                <w:color w:val="000000"/>
                <w:sz w:val="16"/>
                <w:szCs w:val="16"/>
              </w:rPr>
              <w:t>Study notes patients excluded did not differ significantly from those included</w:t>
            </w:r>
          </w:p>
        </w:tc>
        <w:tc>
          <w:tcPr>
            <w:tcW w:w="1080" w:type="dxa"/>
          </w:tcPr>
          <w:p w:rsidR="00532FB7" w:rsidRPr="003D285A" w:rsidRDefault="00532FB7" w:rsidP="001751B7">
            <w:pPr>
              <w:rPr>
                <w:color w:val="000000"/>
                <w:sz w:val="16"/>
                <w:szCs w:val="16"/>
              </w:rPr>
            </w:pPr>
            <w:r w:rsidRPr="003D285A">
              <w:rPr>
                <w:color w:val="000000"/>
                <w:sz w:val="16"/>
                <w:szCs w:val="16"/>
              </w:rPr>
              <w:t>Self-report</w:t>
            </w:r>
          </w:p>
        </w:tc>
        <w:tc>
          <w:tcPr>
            <w:tcW w:w="1170" w:type="dxa"/>
          </w:tcPr>
          <w:p w:rsidR="00532FB7" w:rsidRPr="003D285A" w:rsidRDefault="00532FB7" w:rsidP="001751B7">
            <w:pPr>
              <w:rPr>
                <w:color w:val="000000"/>
                <w:sz w:val="16"/>
                <w:szCs w:val="16"/>
              </w:rPr>
            </w:pPr>
            <w:r w:rsidRPr="003D285A">
              <w:rPr>
                <w:color w:val="000000"/>
                <w:sz w:val="16"/>
                <w:szCs w:val="16"/>
              </w:rPr>
              <w:t>Database review</w:t>
            </w:r>
          </w:p>
        </w:tc>
        <w:tc>
          <w:tcPr>
            <w:tcW w:w="990" w:type="dxa"/>
          </w:tcPr>
          <w:p w:rsidR="00532FB7" w:rsidRPr="003D285A" w:rsidRDefault="00532FB7" w:rsidP="001751B7">
            <w:pPr>
              <w:rPr>
                <w:color w:val="000000"/>
                <w:sz w:val="16"/>
                <w:szCs w:val="16"/>
              </w:rPr>
            </w:pPr>
            <w:r w:rsidRPr="003D285A">
              <w:rPr>
                <w:color w:val="000000"/>
                <w:sz w:val="16"/>
                <w:szCs w:val="16"/>
              </w:rPr>
              <w:t>Poisson regression model</w:t>
            </w:r>
          </w:p>
        </w:tc>
        <w:tc>
          <w:tcPr>
            <w:tcW w:w="1080" w:type="dxa"/>
          </w:tcPr>
          <w:p w:rsidR="00532FB7" w:rsidRPr="003D285A" w:rsidRDefault="00532FB7" w:rsidP="001751B7">
            <w:pPr>
              <w:rPr>
                <w:color w:val="000000"/>
                <w:sz w:val="16"/>
                <w:szCs w:val="16"/>
              </w:rPr>
            </w:pPr>
            <w:r w:rsidRPr="003D285A">
              <w:rPr>
                <w:color w:val="000000"/>
                <w:sz w:val="16"/>
                <w:szCs w:val="16"/>
              </w:rPr>
              <w:t>None given</w:t>
            </w:r>
          </w:p>
        </w:tc>
        <w:tc>
          <w:tcPr>
            <w:tcW w:w="900" w:type="dxa"/>
          </w:tcPr>
          <w:p w:rsidR="00532FB7" w:rsidRPr="003D285A" w:rsidRDefault="00532FB7" w:rsidP="001751B7">
            <w:pPr>
              <w:rPr>
                <w:color w:val="000000"/>
                <w:sz w:val="16"/>
                <w:szCs w:val="16"/>
              </w:rPr>
            </w:pPr>
            <w:r w:rsidRPr="003D285A">
              <w:rPr>
                <w:color w:val="000000"/>
                <w:sz w:val="16"/>
                <w:szCs w:val="16"/>
              </w:rPr>
              <w:t>1 January and 31 December 2010</w:t>
            </w:r>
          </w:p>
        </w:tc>
        <w:tc>
          <w:tcPr>
            <w:tcW w:w="810" w:type="dxa"/>
          </w:tcPr>
          <w:p w:rsidR="00532FB7" w:rsidRPr="003D285A" w:rsidRDefault="00532FB7" w:rsidP="001751B7">
            <w:pPr>
              <w:rPr>
                <w:color w:val="000000"/>
                <w:sz w:val="16"/>
                <w:szCs w:val="16"/>
              </w:rPr>
            </w:pPr>
            <w:r w:rsidRPr="003D285A">
              <w:rPr>
                <w:color w:val="000000"/>
                <w:sz w:val="16"/>
                <w:szCs w:val="16"/>
              </w:rPr>
              <w:t xml:space="preserve">Raul </w:t>
            </w:r>
            <w:proofErr w:type="spellStart"/>
            <w:r w:rsidRPr="003D285A">
              <w:rPr>
                <w:color w:val="000000"/>
                <w:sz w:val="16"/>
                <w:szCs w:val="16"/>
              </w:rPr>
              <w:t>Carrea</w:t>
            </w:r>
            <w:proofErr w:type="spellEnd"/>
            <w:r w:rsidRPr="003D285A">
              <w:rPr>
                <w:color w:val="000000"/>
                <w:sz w:val="16"/>
                <w:szCs w:val="16"/>
              </w:rPr>
              <w:t xml:space="preserve"> Institute for Neurological Research</w:t>
            </w:r>
          </w:p>
        </w:tc>
        <w:tc>
          <w:tcPr>
            <w:tcW w:w="1530" w:type="dxa"/>
          </w:tcPr>
          <w:p w:rsidR="00532FB7" w:rsidRPr="003D285A" w:rsidRDefault="00532FB7" w:rsidP="001751B7">
            <w:pPr>
              <w:rPr>
                <w:color w:val="000000"/>
                <w:sz w:val="16"/>
                <w:szCs w:val="16"/>
              </w:rPr>
            </w:pPr>
            <w:r w:rsidRPr="003D285A">
              <w:rPr>
                <w:color w:val="000000"/>
                <w:sz w:val="16"/>
                <w:szCs w:val="16"/>
              </w:rPr>
              <w:t>30-day risk period: 0.86 (95% CI 0.20–3.62, p=0.836)</w:t>
            </w:r>
            <w:r w:rsidRPr="003D285A">
              <w:rPr>
                <w:color w:val="000000"/>
                <w:sz w:val="16"/>
                <w:szCs w:val="16"/>
              </w:rPr>
              <w:br/>
            </w:r>
            <w:r w:rsidRPr="003D285A">
              <w:rPr>
                <w:color w:val="000000"/>
                <w:sz w:val="16"/>
                <w:szCs w:val="16"/>
              </w:rPr>
              <w:br/>
              <w:t>60-day risk period: 0.61 (95% CI 0.18–2.02, p=0.419)</w:t>
            </w:r>
            <w:r w:rsidRPr="003D285A">
              <w:rPr>
                <w:color w:val="000000"/>
                <w:sz w:val="16"/>
                <w:szCs w:val="16"/>
              </w:rPr>
              <w:br/>
            </w:r>
            <w:r w:rsidRPr="003D285A">
              <w:rPr>
                <w:color w:val="000000"/>
                <w:sz w:val="16"/>
                <w:szCs w:val="16"/>
              </w:rPr>
              <w:br/>
              <w:t>90-day risk period: 0.51 (95% CI 0.18–1.47, p=0.211)</w:t>
            </w:r>
          </w:p>
        </w:tc>
        <w:tc>
          <w:tcPr>
            <w:tcW w:w="900" w:type="dxa"/>
          </w:tcPr>
          <w:p w:rsidR="00532FB7" w:rsidRPr="003D285A" w:rsidRDefault="00532FB7" w:rsidP="001751B7">
            <w:pPr>
              <w:rPr>
                <w:color w:val="000000"/>
                <w:sz w:val="16"/>
                <w:szCs w:val="16"/>
              </w:rPr>
            </w:pPr>
            <w:r>
              <w:rPr>
                <w:color w:val="000000"/>
                <w:sz w:val="16"/>
                <w:szCs w:val="16"/>
              </w:rPr>
              <w:t>Not reported</w:t>
            </w:r>
          </w:p>
        </w:tc>
        <w:tc>
          <w:tcPr>
            <w:tcW w:w="1006" w:type="dxa"/>
          </w:tcPr>
          <w:p w:rsidR="00532FB7" w:rsidRPr="003D285A" w:rsidRDefault="00532FB7" w:rsidP="001751B7">
            <w:pPr>
              <w:rPr>
                <w:color w:val="000000"/>
                <w:sz w:val="16"/>
                <w:szCs w:val="16"/>
              </w:rPr>
            </w:pPr>
          </w:p>
        </w:tc>
      </w:tr>
      <w:tr w:rsidR="00532FB7" w:rsidRPr="003D285A" w:rsidTr="002B4F6A">
        <w:trPr>
          <w:trHeight w:val="1692"/>
        </w:trPr>
        <w:tc>
          <w:tcPr>
            <w:tcW w:w="1005" w:type="dxa"/>
          </w:tcPr>
          <w:p w:rsidR="00532FB7" w:rsidRPr="003D285A" w:rsidRDefault="00532FB7" w:rsidP="001751B7">
            <w:pPr>
              <w:rPr>
                <w:color w:val="000000"/>
                <w:sz w:val="16"/>
                <w:szCs w:val="16"/>
              </w:rPr>
            </w:pPr>
            <w:proofErr w:type="spellStart"/>
            <w:r w:rsidRPr="003D285A">
              <w:rPr>
                <w:color w:val="000000"/>
                <w:sz w:val="16"/>
                <w:szCs w:val="16"/>
              </w:rPr>
              <w:lastRenderedPageBreak/>
              <w:t>Garbe</w:t>
            </w:r>
            <w:proofErr w:type="spellEnd"/>
            <w:r w:rsidRPr="003D285A">
              <w:rPr>
                <w:color w:val="000000"/>
                <w:sz w:val="16"/>
                <w:szCs w:val="16"/>
              </w:rPr>
              <w:t xml:space="preserve"> et al. 2012, Case-control</w:t>
            </w:r>
            <w:hyperlink w:anchor="_ENREF_68" w:tooltip="Garbe, 2012 #2670" w:history="1">
              <w:r>
                <w:rPr>
                  <w:color w:val="000000"/>
                  <w:sz w:val="16"/>
                  <w:szCs w:val="16"/>
                </w:rPr>
                <w:fldChar w:fldCharType="begin"/>
              </w:r>
              <w:r>
                <w:rPr>
                  <w:color w:val="000000"/>
                  <w:sz w:val="16"/>
                  <w:szCs w:val="16"/>
                </w:rPr>
                <w:instrText xml:space="preserve"> ADDIN EN.CITE &lt;EndNote&gt;&lt;Cite ExcludeAuth="1" ExcludeYear="1"&gt;&lt;Author&gt;Garbe&lt;/Author&gt;&lt;Year&gt;2012&lt;/Year&gt;&lt;RecNum&gt;2670&lt;/RecNum&gt;&lt;DisplayText&gt;&lt;style face="superscript" font="Times New Roman"&gt;68&lt;/style&gt;&lt;/DisplayText&gt;&lt;record&gt;&lt;rec-number&gt;2670&lt;/rec-number&gt;&lt;foreign-keys&gt;&lt;key app="EN" db-id="5x2wadzsatdwz4epp0hv29d2advafwvfsd9p"&gt;2670&lt;/key&gt;&lt;/foreign-keys&gt;&lt;ref-type name="Journal Article"&gt;17&lt;/ref-type&gt;&lt;contributors&gt;&lt;authors&gt;&lt;author&gt;Garbe, E.&lt;/author&gt;&lt;author&gt;Andersohn, F.&lt;/author&gt;&lt;author&gt;Bronder, E.&lt;/author&gt;&lt;author&gt;Salama, A.&lt;/author&gt;&lt;author&gt;Klimpel, A.&lt;/author&gt;&lt;author&gt;Thomae, M.&lt;/author&gt;&lt;author&gt;Schrezenmeier, H.&lt;/author&gt;&lt;author&gt;Hildebrandt, M.&lt;/author&gt;&lt;author&gt;Spath-Schwalbe, E.&lt;/author&gt;&lt;author&gt;Gruneisen, A.&lt;/author&gt;&lt;author&gt;Meyer, O.&lt;/author&gt;&lt;author&gt;Kurtal, H.&lt;/author&gt;&lt;/authors&gt;&lt;/contributors&gt;&lt;auth-address&gt;E. Garbe. Bremen Institute for Prevention Research and Social Medicine, University of Bremen, Achterstrasse 30, Bremen, 28359, Germany. Email: garbe@bips.uni-bremen.de&lt;/auth-address&gt;&lt;titles&gt;&lt;title&gt;Drug-induced immune thrombocytopaenia: results from the Berlin Case-Control Surveillance Study&lt;/title&gt;&lt;secondary-title&gt;European Journal of Clinical Pharmacology&lt;/secondary-title&gt;&lt;/titles&gt;&lt;periodical&gt;&lt;full-title&gt;European Journal of Clinical Pharmacology&lt;/full-title&gt;&lt;/periodical&gt;&lt;pages&gt;821-832&lt;/pages&gt;&lt;volume&gt;68&lt;/volume&gt;&lt;number&gt;5&lt;/number&gt;&lt;dates&gt;&lt;year&gt;2012&lt;/year&gt;&lt;/dates&gt;&lt;isbn&gt;0031-6970 1432-1041 (electronic) BOOK PUBLISHER Springer-Verlag&lt;/isbn&gt;&lt;urls&gt;&lt;/urls&gt;&lt;custom1&gt; Embase. Influenza 20120709 rev.a&lt;/custom1&gt;&lt;language&gt;English&lt;/language&gt;&lt;/record&gt;&lt;/Cite&gt;&lt;/EndNote&gt;</w:instrText>
              </w:r>
              <w:r>
                <w:rPr>
                  <w:color w:val="000000"/>
                  <w:sz w:val="16"/>
                  <w:szCs w:val="16"/>
                </w:rPr>
                <w:fldChar w:fldCharType="separate"/>
              </w:r>
              <w:r w:rsidRPr="003506B4">
                <w:rPr>
                  <w:rFonts w:ascii="Times New Roman" w:hAnsi="Times New Roman"/>
                  <w:noProof/>
                  <w:color w:val="000000"/>
                  <w:sz w:val="16"/>
                  <w:szCs w:val="16"/>
                  <w:vertAlign w:val="superscript"/>
                </w:rPr>
                <w:t>68</w:t>
              </w:r>
              <w:r>
                <w:rPr>
                  <w:color w:val="000000"/>
                  <w:sz w:val="16"/>
                  <w:szCs w:val="16"/>
                </w:rPr>
                <w:fldChar w:fldCharType="end"/>
              </w:r>
            </w:hyperlink>
          </w:p>
        </w:tc>
        <w:tc>
          <w:tcPr>
            <w:tcW w:w="900" w:type="dxa"/>
          </w:tcPr>
          <w:p w:rsidR="00532FB7" w:rsidRPr="003D285A" w:rsidRDefault="00532FB7" w:rsidP="001751B7">
            <w:pPr>
              <w:rPr>
                <w:color w:val="000000"/>
                <w:sz w:val="16"/>
                <w:szCs w:val="16"/>
              </w:rPr>
            </w:pPr>
            <w:r w:rsidRPr="003D285A">
              <w:rPr>
                <w:color w:val="000000"/>
                <w:sz w:val="16"/>
                <w:szCs w:val="16"/>
              </w:rPr>
              <w:t>N=1,200 (outpatient + inpatient). Influenza results presented just for outpatients where N=861;</w:t>
            </w:r>
            <w:r w:rsidRPr="003D285A">
              <w:rPr>
                <w:color w:val="000000"/>
                <w:sz w:val="16"/>
                <w:szCs w:val="16"/>
              </w:rPr>
              <w:br/>
              <w:t>Location=Berlin, Germany;</w:t>
            </w:r>
            <w:r w:rsidRPr="003D285A">
              <w:rPr>
                <w:color w:val="000000"/>
                <w:sz w:val="16"/>
                <w:szCs w:val="16"/>
              </w:rPr>
              <w:br/>
              <w:t>Age=18-</w:t>
            </w:r>
            <w:r>
              <w:rPr>
                <w:color w:val="000000"/>
                <w:sz w:val="16"/>
                <w:szCs w:val="16"/>
              </w:rPr>
              <w:t>92;</w:t>
            </w:r>
            <w:r>
              <w:rPr>
                <w:color w:val="000000"/>
                <w:sz w:val="16"/>
                <w:szCs w:val="16"/>
              </w:rPr>
              <w:br/>
              <w:t>Setting=Berlin hospitals, h</w:t>
            </w:r>
            <w:r w:rsidRPr="003D285A">
              <w:rPr>
                <w:color w:val="000000"/>
                <w:sz w:val="16"/>
                <w:szCs w:val="16"/>
              </w:rPr>
              <w:t>ematological practices, and laboratories</w:t>
            </w:r>
          </w:p>
        </w:tc>
        <w:tc>
          <w:tcPr>
            <w:tcW w:w="885" w:type="dxa"/>
          </w:tcPr>
          <w:p w:rsidR="00532FB7" w:rsidRPr="003D285A" w:rsidRDefault="00532FB7" w:rsidP="001751B7">
            <w:pPr>
              <w:rPr>
                <w:color w:val="000000"/>
                <w:sz w:val="16"/>
                <w:szCs w:val="16"/>
              </w:rPr>
            </w:pPr>
            <w:r w:rsidRPr="003D285A">
              <w:rPr>
                <w:color w:val="000000"/>
                <w:sz w:val="16"/>
                <w:szCs w:val="16"/>
              </w:rPr>
              <w:t xml:space="preserve">Influenza vaccine </w:t>
            </w:r>
            <w:r w:rsidRPr="003D285A">
              <w:rPr>
                <w:color w:val="000000"/>
                <w:sz w:val="16"/>
                <w:szCs w:val="16"/>
              </w:rPr>
              <w:br/>
            </w:r>
            <w:r w:rsidRPr="003D285A">
              <w:rPr>
                <w:color w:val="000000"/>
                <w:sz w:val="16"/>
                <w:szCs w:val="16"/>
              </w:rPr>
              <w:br/>
              <w:t xml:space="preserve">(Pneumococcal and poliomyelitis vaccine also assessed as causing 1 </w:t>
            </w:r>
            <w:proofErr w:type="gramStart"/>
            <w:r w:rsidRPr="003D285A">
              <w:rPr>
                <w:color w:val="000000"/>
                <w:sz w:val="16"/>
                <w:szCs w:val="16"/>
              </w:rPr>
              <w:t>case</w:t>
            </w:r>
            <w:proofErr w:type="gramEnd"/>
            <w:r w:rsidRPr="003D285A">
              <w:rPr>
                <w:color w:val="000000"/>
                <w:sz w:val="16"/>
                <w:szCs w:val="16"/>
              </w:rPr>
              <w:t xml:space="preserve"> each but ORs were </w:t>
            </w:r>
            <w:r>
              <w:rPr>
                <w:color w:val="000000"/>
                <w:sz w:val="16"/>
                <w:szCs w:val="16"/>
              </w:rPr>
              <w:t>Not reported</w:t>
            </w:r>
            <w:r w:rsidRPr="003D285A">
              <w:rPr>
                <w:color w:val="000000"/>
                <w:sz w:val="16"/>
                <w:szCs w:val="16"/>
              </w:rPr>
              <w:t>.)</w:t>
            </w:r>
          </w:p>
        </w:tc>
        <w:tc>
          <w:tcPr>
            <w:tcW w:w="1170" w:type="dxa"/>
          </w:tcPr>
          <w:p w:rsidR="00532FB7" w:rsidRPr="003D285A" w:rsidRDefault="00532FB7" w:rsidP="001751B7">
            <w:pPr>
              <w:rPr>
                <w:color w:val="000000"/>
                <w:sz w:val="16"/>
                <w:szCs w:val="16"/>
              </w:rPr>
            </w:pPr>
            <w:r w:rsidRPr="003D285A">
              <w:rPr>
                <w:color w:val="000000"/>
                <w:sz w:val="16"/>
                <w:szCs w:val="16"/>
              </w:rPr>
              <w:t>Cases and controls selected from the same hospitals using the same general procedures for interviews reducing the chance of selection bias occurring. Vaccines were not the only drugs study was interested in so diagnostic or surveillance biases lessened. Exposure misclassification was a</w:t>
            </w:r>
            <w:r w:rsidRPr="003D285A">
              <w:rPr>
                <w:color w:val="000000"/>
                <w:sz w:val="16"/>
                <w:szCs w:val="16"/>
              </w:rPr>
              <w:br/>
              <w:t>minor concern because drug exposures were assessed 1 week before the index date</w:t>
            </w:r>
          </w:p>
        </w:tc>
        <w:tc>
          <w:tcPr>
            <w:tcW w:w="1080" w:type="dxa"/>
          </w:tcPr>
          <w:p w:rsidR="00532FB7" w:rsidRPr="003D285A" w:rsidRDefault="00532FB7" w:rsidP="001751B7">
            <w:pPr>
              <w:rPr>
                <w:color w:val="000000"/>
                <w:sz w:val="16"/>
                <w:szCs w:val="16"/>
              </w:rPr>
            </w:pPr>
            <w:r w:rsidRPr="003D285A">
              <w:rPr>
                <w:color w:val="000000"/>
                <w:sz w:val="16"/>
                <w:szCs w:val="16"/>
              </w:rPr>
              <w:t>None</w:t>
            </w:r>
          </w:p>
        </w:tc>
        <w:tc>
          <w:tcPr>
            <w:tcW w:w="720" w:type="dxa"/>
          </w:tcPr>
          <w:p w:rsidR="00532FB7" w:rsidRPr="003D285A" w:rsidRDefault="00532FB7" w:rsidP="001751B7">
            <w:pPr>
              <w:rPr>
                <w:color w:val="000000"/>
                <w:sz w:val="16"/>
                <w:szCs w:val="16"/>
              </w:rPr>
            </w:pPr>
            <w:r w:rsidRPr="003D285A">
              <w:rPr>
                <w:color w:val="000000"/>
                <w:sz w:val="16"/>
                <w:szCs w:val="16"/>
              </w:rPr>
              <w:t>Study did not address</w:t>
            </w:r>
          </w:p>
        </w:tc>
        <w:tc>
          <w:tcPr>
            <w:tcW w:w="1080" w:type="dxa"/>
          </w:tcPr>
          <w:p w:rsidR="00532FB7" w:rsidRPr="003D285A" w:rsidRDefault="00532FB7" w:rsidP="001751B7">
            <w:pPr>
              <w:rPr>
                <w:color w:val="000000"/>
                <w:sz w:val="16"/>
                <w:szCs w:val="16"/>
              </w:rPr>
            </w:pPr>
            <w:r w:rsidRPr="003D285A">
              <w:rPr>
                <w:color w:val="000000"/>
                <w:sz w:val="16"/>
                <w:szCs w:val="16"/>
              </w:rPr>
              <w:t>Self</w:t>
            </w:r>
            <w:r>
              <w:rPr>
                <w:color w:val="000000"/>
                <w:sz w:val="16"/>
                <w:szCs w:val="16"/>
              </w:rPr>
              <w:t>-</w:t>
            </w:r>
            <w:r w:rsidRPr="003D285A">
              <w:rPr>
                <w:color w:val="000000"/>
                <w:sz w:val="16"/>
                <w:szCs w:val="16"/>
              </w:rPr>
              <w:t>report through face-to-face interviews and physician-provided information</w:t>
            </w:r>
          </w:p>
        </w:tc>
        <w:tc>
          <w:tcPr>
            <w:tcW w:w="1170" w:type="dxa"/>
          </w:tcPr>
          <w:p w:rsidR="00532FB7" w:rsidRPr="003D285A" w:rsidRDefault="00532FB7" w:rsidP="001751B7">
            <w:pPr>
              <w:rPr>
                <w:color w:val="000000"/>
                <w:sz w:val="16"/>
                <w:szCs w:val="16"/>
              </w:rPr>
            </w:pPr>
            <w:r w:rsidRPr="003D285A">
              <w:rPr>
                <w:color w:val="000000"/>
                <w:sz w:val="16"/>
                <w:szCs w:val="16"/>
              </w:rPr>
              <w:t xml:space="preserve">Patients with ITP were identified through regular active inquiry in 2- to 3-week intervals in hospitals, </w:t>
            </w:r>
            <w:r w:rsidRPr="003D285A">
              <w:rPr>
                <w:color w:val="000000"/>
                <w:sz w:val="16"/>
                <w:szCs w:val="16"/>
              </w:rPr>
              <w:br/>
              <w:t>hematological practices and laboratories. Diagnosis was additionally based on a face-to-face interview and physician-provided information. An advisory board assessed ambiguous cases.</w:t>
            </w:r>
          </w:p>
        </w:tc>
        <w:tc>
          <w:tcPr>
            <w:tcW w:w="990" w:type="dxa"/>
          </w:tcPr>
          <w:p w:rsidR="00532FB7" w:rsidRPr="003D285A" w:rsidRDefault="00532FB7" w:rsidP="001751B7">
            <w:pPr>
              <w:rPr>
                <w:color w:val="000000"/>
                <w:sz w:val="16"/>
                <w:szCs w:val="16"/>
              </w:rPr>
            </w:pPr>
            <w:r w:rsidRPr="003D285A">
              <w:rPr>
                <w:color w:val="000000"/>
                <w:sz w:val="16"/>
                <w:szCs w:val="16"/>
              </w:rPr>
              <w:t>Unconditional logistic regression</w:t>
            </w:r>
          </w:p>
        </w:tc>
        <w:tc>
          <w:tcPr>
            <w:tcW w:w="1080" w:type="dxa"/>
          </w:tcPr>
          <w:p w:rsidR="00532FB7" w:rsidRPr="003D285A" w:rsidRDefault="00532FB7" w:rsidP="001751B7">
            <w:pPr>
              <w:rPr>
                <w:color w:val="000000"/>
                <w:sz w:val="16"/>
                <w:szCs w:val="16"/>
              </w:rPr>
            </w:pPr>
            <w:r w:rsidRPr="003D285A">
              <w:rPr>
                <w:color w:val="000000"/>
                <w:sz w:val="16"/>
                <w:szCs w:val="16"/>
              </w:rPr>
              <w:t xml:space="preserve">Model 1: age and sex (“single drug assessment”) </w:t>
            </w:r>
            <w:r w:rsidRPr="003D285A">
              <w:rPr>
                <w:color w:val="000000"/>
                <w:sz w:val="16"/>
                <w:szCs w:val="16"/>
              </w:rPr>
              <w:br/>
            </w:r>
            <w:r w:rsidRPr="003D285A">
              <w:rPr>
                <w:color w:val="000000"/>
                <w:sz w:val="16"/>
                <w:szCs w:val="16"/>
              </w:rPr>
              <w:br/>
              <w:t>Model 2: age, sex and all drugs that were significant in the single drug assessment (“joint drug assessment”)</w:t>
            </w:r>
          </w:p>
        </w:tc>
        <w:tc>
          <w:tcPr>
            <w:tcW w:w="900" w:type="dxa"/>
          </w:tcPr>
          <w:p w:rsidR="00532FB7" w:rsidRPr="003D285A" w:rsidRDefault="00532FB7" w:rsidP="001751B7">
            <w:pPr>
              <w:rPr>
                <w:color w:val="000000"/>
                <w:sz w:val="16"/>
                <w:szCs w:val="16"/>
              </w:rPr>
            </w:pPr>
            <w:r w:rsidRPr="003D285A">
              <w:rPr>
                <w:color w:val="000000"/>
                <w:sz w:val="16"/>
                <w:szCs w:val="16"/>
              </w:rPr>
              <w:t>October 2000 until March 2009</w:t>
            </w:r>
          </w:p>
        </w:tc>
        <w:tc>
          <w:tcPr>
            <w:tcW w:w="810" w:type="dxa"/>
          </w:tcPr>
          <w:p w:rsidR="00532FB7" w:rsidRPr="003D285A" w:rsidRDefault="00532FB7" w:rsidP="001751B7">
            <w:pPr>
              <w:rPr>
                <w:color w:val="000000"/>
                <w:sz w:val="16"/>
                <w:szCs w:val="16"/>
              </w:rPr>
            </w:pPr>
            <w:r w:rsidRPr="003D285A">
              <w:rPr>
                <w:color w:val="000000"/>
                <w:sz w:val="16"/>
                <w:szCs w:val="16"/>
              </w:rPr>
              <w:t xml:space="preserve">Cases were collected within the study “Berlin Case–Control Surveillance (FAKOS) of Serious Blood </w:t>
            </w:r>
            <w:proofErr w:type="spellStart"/>
            <w:r w:rsidRPr="003D285A">
              <w:rPr>
                <w:color w:val="000000"/>
                <w:sz w:val="16"/>
                <w:szCs w:val="16"/>
              </w:rPr>
              <w:t>Dyscrasias</w:t>
            </w:r>
            <w:proofErr w:type="spellEnd"/>
            <w:r w:rsidRPr="003D285A">
              <w:rPr>
                <w:color w:val="000000"/>
                <w:sz w:val="16"/>
                <w:szCs w:val="16"/>
              </w:rPr>
              <w:t>”</w:t>
            </w:r>
            <w:proofErr w:type="gramStart"/>
            <w:r w:rsidRPr="003D285A">
              <w:rPr>
                <w:color w:val="000000"/>
                <w:sz w:val="16"/>
                <w:szCs w:val="16"/>
              </w:rPr>
              <w:t>,</w:t>
            </w:r>
            <w:proofErr w:type="gramEnd"/>
            <w:r w:rsidRPr="003D285A">
              <w:rPr>
                <w:color w:val="000000"/>
                <w:sz w:val="16"/>
                <w:szCs w:val="16"/>
              </w:rPr>
              <w:br/>
              <w:t>which was supported by a grant from the Federal Institute for Drugs and</w:t>
            </w:r>
            <w:r w:rsidRPr="003D285A">
              <w:rPr>
                <w:color w:val="000000"/>
                <w:sz w:val="16"/>
                <w:szCs w:val="16"/>
              </w:rPr>
              <w:br/>
              <w:t>Medical Devices (Bonn, Germany).</w:t>
            </w:r>
          </w:p>
        </w:tc>
        <w:tc>
          <w:tcPr>
            <w:tcW w:w="1530" w:type="dxa"/>
          </w:tcPr>
          <w:p w:rsidR="00532FB7" w:rsidRPr="003D285A" w:rsidRDefault="00532FB7" w:rsidP="001751B7">
            <w:pPr>
              <w:rPr>
                <w:color w:val="000000"/>
                <w:sz w:val="16"/>
                <w:szCs w:val="16"/>
              </w:rPr>
            </w:pPr>
            <w:r w:rsidRPr="003D285A">
              <w:rPr>
                <w:color w:val="000000"/>
                <w:sz w:val="16"/>
                <w:szCs w:val="16"/>
              </w:rPr>
              <w:t>OR (95% CI) of ITP</w:t>
            </w:r>
            <w:r w:rsidRPr="003D285A">
              <w:rPr>
                <w:color w:val="000000"/>
                <w:sz w:val="16"/>
                <w:szCs w:val="16"/>
              </w:rPr>
              <w:br/>
              <w:t xml:space="preserve"> Influenza, outpatient cases and controls:</w:t>
            </w:r>
            <w:r w:rsidRPr="003D285A">
              <w:rPr>
                <w:color w:val="000000"/>
                <w:sz w:val="16"/>
                <w:szCs w:val="16"/>
              </w:rPr>
              <w:br/>
              <w:t xml:space="preserve">Model 1: 3.8 (1.5–9.1) </w:t>
            </w:r>
            <w:r w:rsidRPr="003D285A">
              <w:rPr>
                <w:color w:val="000000"/>
                <w:sz w:val="16"/>
                <w:szCs w:val="16"/>
              </w:rPr>
              <w:br/>
              <w:t>Model 2: 4.0 (1.5–9.6)</w:t>
            </w:r>
          </w:p>
        </w:tc>
        <w:tc>
          <w:tcPr>
            <w:tcW w:w="900" w:type="dxa"/>
          </w:tcPr>
          <w:p w:rsidR="00532FB7" w:rsidRPr="003D285A" w:rsidRDefault="00532FB7" w:rsidP="001751B7">
            <w:pPr>
              <w:rPr>
                <w:color w:val="000000"/>
                <w:sz w:val="16"/>
                <w:szCs w:val="16"/>
              </w:rPr>
            </w:pPr>
            <w:r>
              <w:rPr>
                <w:color w:val="000000"/>
                <w:sz w:val="16"/>
                <w:szCs w:val="16"/>
              </w:rPr>
              <w:t>Not reported</w:t>
            </w:r>
          </w:p>
        </w:tc>
        <w:tc>
          <w:tcPr>
            <w:tcW w:w="1006" w:type="dxa"/>
          </w:tcPr>
          <w:p w:rsidR="00532FB7" w:rsidRPr="003D285A" w:rsidRDefault="00532FB7" w:rsidP="001751B7">
            <w:pPr>
              <w:rPr>
                <w:color w:val="000000"/>
                <w:sz w:val="16"/>
                <w:szCs w:val="16"/>
              </w:rPr>
            </w:pPr>
          </w:p>
        </w:tc>
      </w:tr>
      <w:tr w:rsidR="00532FB7" w:rsidRPr="003D285A" w:rsidTr="002B4F6A">
        <w:trPr>
          <w:trHeight w:val="1692"/>
        </w:trPr>
        <w:tc>
          <w:tcPr>
            <w:tcW w:w="1005" w:type="dxa"/>
          </w:tcPr>
          <w:p w:rsidR="00532FB7" w:rsidRPr="003D285A" w:rsidRDefault="00532FB7" w:rsidP="001751B7">
            <w:pPr>
              <w:rPr>
                <w:color w:val="000000"/>
                <w:sz w:val="16"/>
                <w:szCs w:val="16"/>
              </w:rPr>
            </w:pPr>
            <w:proofErr w:type="spellStart"/>
            <w:r w:rsidRPr="003D285A">
              <w:rPr>
                <w:color w:val="000000"/>
                <w:sz w:val="16"/>
                <w:szCs w:val="16"/>
              </w:rPr>
              <w:t>Glanz</w:t>
            </w:r>
            <w:proofErr w:type="spellEnd"/>
            <w:r w:rsidRPr="003D285A">
              <w:rPr>
                <w:color w:val="000000"/>
                <w:sz w:val="16"/>
                <w:szCs w:val="16"/>
              </w:rPr>
              <w:t xml:space="preserve"> et al. 2011, Self-controlled case series</w:t>
            </w:r>
            <w:hyperlink w:anchor="_ENREF_115" w:tooltip="Glanz, 2011 #5267" w:history="1">
              <w:r>
                <w:rPr>
                  <w:color w:val="000000"/>
                  <w:sz w:val="16"/>
                  <w:szCs w:val="16"/>
                </w:rPr>
                <w:fldChar w:fldCharType="begin">
                  <w:fldData xml:space="preserve">PEVuZE5vdGU+PENpdGUgRXhjbHVkZUF1dGg9IjEiIEV4Y2x1ZGVZZWFyPSIxIj48QXV0aG9yPkds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==
</w:fldData>
                </w:fldChar>
              </w:r>
              <w:r>
                <w:rPr>
                  <w:color w:val="000000"/>
                  <w:sz w:val="16"/>
                  <w:szCs w:val="16"/>
                </w:rPr>
                <w:instrText xml:space="preserve"> ADDIN EN.CITE </w:instrText>
              </w:r>
              <w:r>
                <w:rPr>
                  <w:color w:val="000000"/>
                  <w:sz w:val="16"/>
                  <w:szCs w:val="16"/>
                </w:rPr>
                <w:fldChar w:fldCharType="begin">
                  <w:fldData xml:space="preserve">PEVuZE5vdGU+PENpdGUgRXhjbHVkZUF1dGg9IjEiIEV4Y2x1ZGVZZWFyPSIxIj48QXV0aG9yPkds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==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sidRPr="00FA53D9">
                <w:rPr>
                  <w:rFonts w:ascii="Times New Roman" w:hAnsi="Times New Roman"/>
                  <w:noProof/>
                  <w:color w:val="000000"/>
                  <w:sz w:val="16"/>
                  <w:szCs w:val="16"/>
                  <w:vertAlign w:val="superscript"/>
                </w:rPr>
                <w:t>115</w:t>
              </w:r>
              <w:r>
                <w:rPr>
                  <w:color w:val="000000"/>
                  <w:sz w:val="16"/>
                  <w:szCs w:val="16"/>
                </w:rPr>
                <w:fldChar w:fldCharType="end"/>
              </w:r>
            </w:hyperlink>
          </w:p>
        </w:tc>
        <w:tc>
          <w:tcPr>
            <w:tcW w:w="900" w:type="dxa"/>
          </w:tcPr>
          <w:p w:rsidR="00532FB7" w:rsidRPr="003D285A" w:rsidRDefault="00532FB7" w:rsidP="001751B7">
            <w:pPr>
              <w:rPr>
                <w:color w:val="000000"/>
                <w:sz w:val="16"/>
                <w:szCs w:val="16"/>
              </w:rPr>
            </w:pPr>
            <w:r w:rsidRPr="003D285A">
              <w:rPr>
                <w:color w:val="000000"/>
                <w:sz w:val="16"/>
                <w:szCs w:val="16"/>
              </w:rPr>
              <w:t>N=66,283 who received trivalent inactivated influenza vaccine (TIV);</w:t>
            </w:r>
            <w:r w:rsidRPr="003D285A">
              <w:rPr>
                <w:color w:val="000000"/>
                <w:sz w:val="16"/>
                <w:szCs w:val="16"/>
              </w:rPr>
              <w:br/>
              <w:t>Location=US;</w:t>
            </w:r>
            <w:r w:rsidRPr="003D285A">
              <w:rPr>
                <w:color w:val="000000"/>
                <w:sz w:val="16"/>
                <w:szCs w:val="16"/>
              </w:rPr>
              <w:br/>
              <w:t>Age=24-59 months;</w:t>
            </w:r>
            <w:r w:rsidRPr="003D285A">
              <w:rPr>
                <w:color w:val="000000"/>
                <w:sz w:val="16"/>
                <w:szCs w:val="16"/>
              </w:rPr>
              <w:br/>
              <w:t xml:space="preserve">Setting=Seven US managed care organizations (Vaccine </w:t>
            </w:r>
            <w:r w:rsidRPr="003D285A">
              <w:rPr>
                <w:color w:val="000000"/>
                <w:sz w:val="16"/>
                <w:szCs w:val="16"/>
              </w:rPr>
              <w:lastRenderedPageBreak/>
              <w:t xml:space="preserve">Safety </w:t>
            </w:r>
            <w:proofErr w:type="spellStart"/>
            <w:r w:rsidRPr="003D285A">
              <w:rPr>
                <w:color w:val="000000"/>
                <w:sz w:val="16"/>
                <w:szCs w:val="16"/>
              </w:rPr>
              <w:t>Datalink</w:t>
            </w:r>
            <w:proofErr w:type="spellEnd"/>
            <w:r w:rsidRPr="003D285A">
              <w:rPr>
                <w:color w:val="000000"/>
                <w:sz w:val="16"/>
                <w:szCs w:val="16"/>
              </w:rPr>
              <w:t>)</w:t>
            </w:r>
          </w:p>
        </w:tc>
        <w:tc>
          <w:tcPr>
            <w:tcW w:w="885" w:type="dxa"/>
          </w:tcPr>
          <w:p w:rsidR="00532FB7" w:rsidRPr="003D285A" w:rsidRDefault="00532FB7" w:rsidP="001751B7">
            <w:pPr>
              <w:rPr>
                <w:color w:val="000000"/>
                <w:sz w:val="16"/>
                <w:szCs w:val="16"/>
              </w:rPr>
            </w:pPr>
            <w:r w:rsidRPr="003D285A">
              <w:rPr>
                <w:color w:val="000000"/>
                <w:sz w:val="16"/>
                <w:szCs w:val="16"/>
              </w:rPr>
              <w:lastRenderedPageBreak/>
              <w:t>TIV</w:t>
            </w:r>
          </w:p>
        </w:tc>
        <w:tc>
          <w:tcPr>
            <w:tcW w:w="1170" w:type="dxa"/>
          </w:tcPr>
          <w:p w:rsidR="00532FB7" w:rsidRPr="003D285A" w:rsidRDefault="00532FB7" w:rsidP="001751B7">
            <w:pPr>
              <w:rPr>
                <w:color w:val="000000"/>
                <w:sz w:val="16"/>
                <w:szCs w:val="16"/>
              </w:rPr>
            </w:pPr>
            <w:r w:rsidRPr="003D285A">
              <w:rPr>
                <w:color w:val="000000"/>
                <w:sz w:val="16"/>
                <w:szCs w:val="16"/>
              </w:rPr>
              <w:t>No info on systematic differences between sites in vaccine or outcome administration or ascertainment</w:t>
            </w:r>
          </w:p>
        </w:tc>
        <w:tc>
          <w:tcPr>
            <w:tcW w:w="1080" w:type="dxa"/>
          </w:tcPr>
          <w:p w:rsidR="00532FB7" w:rsidRPr="003D285A" w:rsidRDefault="00532FB7" w:rsidP="001751B7">
            <w:pPr>
              <w:rPr>
                <w:color w:val="000000"/>
                <w:sz w:val="16"/>
                <w:szCs w:val="16"/>
              </w:rPr>
            </w:pPr>
            <w:r w:rsidRPr="003D285A">
              <w:rPr>
                <w:color w:val="000000"/>
                <w:sz w:val="16"/>
                <w:szCs w:val="16"/>
              </w:rPr>
              <w:t>Not discussed</w:t>
            </w:r>
          </w:p>
        </w:tc>
        <w:tc>
          <w:tcPr>
            <w:tcW w:w="720" w:type="dxa"/>
          </w:tcPr>
          <w:p w:rsidR="00532FB7" w:rsidRPr="003D285A" w:rsidRDefault="00532FB7" w:rsidP="001751B7">
            <w:pPr>
              <w:rPr>
                <w:color w:val="000000"/>
                <w:sz w:val="16"/>
                <w:szCs w:val="16"/>
              </w:rPr>
            </w:pPr>
            <w:r w:rsidRPr="003D285A">
              <w:rPr>
                <w:color w:val="000000"/>
                <w:sz w:val="16"/>
                <w:szCs w:val="16"/>
              </w:rPr>
              <w:t>Not discussed</w:t>
            </w:r>
          </w:p>
        </w:tc>
        <w:tc>
          <w:tcPr>
            <w:tcW w:w="1080" w:type="dxa"/>
          </w:tcPr>
          <w:p w:rsidR="00532FB7" w:rsidRPr="003D285A" w:rsidRDefault="00532FB7" w:rsidP="001751B7">
            <w:pPr>
              <w:rPr>
                <w:color w:val="000000"/>
                <w:sz w:val="16"/>
                <w:szCs w:val="16"/>
              </w:rPr>
            </w:pPr>
            <w:r w:rsidRPr="003D285A">
              <w:rPr>
                <w:color w:val="000000"/>
                <w:sz w:val="16"/>
                <w:szCs w:val="16"/>
              </w:rPr>
              <w:t>VSD records review</w:t>
            </w:r>
          </w:p>
        </w:tc>
        <w:tc>
          <w:tcPr>
            <w:tcW w:w="1170" w:type="dxa"/>
          </w:tcPr>
          <w:p w:rsidR="00532FB7" w:rsidRPr="003D285A" w:rsidRDefault="00532FB7" w:rsidP="001751B7">
            <w:pPr>
              <w:rPr>
                <w:color w:val="000000"/>
                <w:sz w:val="16"/>
                <w:szCs w:val="16"/>
              </w:rPr>
            </w:pPr>
            <w:r w:rsidRPr="003D285A">
              <w:rPr>
                <w:color w:val="000000"/>
                <w:sz w:val="16"/>
                <w:szCs w:val="16"/>
              </w:rPr>
              <w:t>Medical record review</w:t>
            </w:r>
          </w:p>
        </w:tc>
        <w:tc>
          <w:tcPr>
            <w:tcW w:w="990" w:type="dxa"/>
          </w:tcPr>
          <w:p w:rsidR="00532FB7" w:rsidRPr="003D285A" w:rsidRDefault="00532FB7" w:rsidP="001751B7">
            <w:pPr>
              <w:rPr>
                <w:color w:val="000000"/>
                <w:sz w:val="16"/>
                <w:szCs w:val="16"/>
              </w:rPr>
            </w:pPr>
            <w:r w:rsidRPr="003D285A">
              <w:rPr>
                <w:color w:val="000000"/>
                <w:sz w:val="16"/>
                <w:szCs w:val="16"/>
              </w:rPr>
              <w:t>Conditional Poisson regression</w:t>
            </w:r>
          </w:p>
        </w:tc>
        <w:tc>
          <w:tcPr>
            <w:tcW w:w="1080" w:type="dxa"/>
          </w:tcPr>
          <w:p w:rsidR="00532FB7" w:rsidRPr="003D285A" w:rsidRDefault="00532FB7" w:rsidP="001751B7">
            <w:pPr>
              <w:rPr>
                <w:color w:val="000000"/>
                <w:sz w:val="16"/>
                <w:szCs w:val="16"/>
              </w:rPr>
            </w:pPr>
            <w:r w:rsidRPr="003D285A">
              <w:rPr>
                <w:color w:val="000000"/>
                <w:sz w:val="16"/>
                <w:szCs w:val="16"/>
              </w:rPr>
              <w:t>Calendar month (season) and age</w:t>
            </w:r>
          </w:p>
        </w:tc>
        <w:tc>
          <w:tcPr>
            <w:tcW w:w="900" w:type="dxa"/>
          </w:tcPr>
          <w:p w:rsidR="00532FB7" w:rsidRPr="003D285A" w:rsidRDefault="00532FB7" w:rsidP="001751B7">
            <w:pPr>
              <w:rPr>
                <w:color w:val="000000"/>
                <w:sz w:val="16"/>
                <w:szCs w:val="16"/>
              </w:rPr>
            </w:pPr>
            <w:r w:rsidRPr="003D285A">
              <w:rPr>
                <w:color w:val="000000"/>
                <w:sz w:val="16"/>
                <w:szCs w:val="16"/>
              </w:rPr>
              <w:t>2002-2006</w:t>
            </w:r>
          </w:p>
        </w:tc>
        <w:tc>
          <w:tcPr>
            <w:tcW w:w="810" w:type="dxa"/>
          </w:tcPr>
          <w:p w:rsidR="00532FB7" w:rsidRPr="003D285A" w:rsidRDefault="00532FB7" w:rsidP="001751B7">
            <w:pPr>
              <w:rPr>
                <w:color w:val="000000"/>
                <w:sz w:val="16"/>
                <w:szCs w:val="16"/>
              </w:rPr>
            </w:pPr>
            <w:r w:rsidRPr="003D285A">
              <w:rPr>
                <w:color w:val="000000"/>
                <w:sz w:val="16"/>
                <w:szCs w:val="16"/>
              </w:rPr>
              <w:t>Centers for Disease Control and Prevention</w:t>
            </w:r>
          </w:p>
        </w:tc>
        <w:tc>
          <w:tcPr>
            <w:tcW w:w="1530" w:type="dxa"/>
          </w:tcPr>
          <w:p w:rsidR="00532FB7" w:rsidRPr="003D285A" w:rsidRDefault="00532FB7" w:rsidP="001751B7">
            <w:pPr>
              <w:rPr>
                <w:color w:val="000000"/>
                <w:sz w:val="16"/>
                <w:szCs w:val="16"/>
              </w:rPr>
            </w:pPr>
            <w:r w:rsidRPr="003D285A">
              <w:rPr>
                <w:color w:val="000000"/>
                <w:sz w:val="16"/>
                <w:szCs w:val="16"/>
              </w:rPr>
              <w:t>Medically Attended Events That Met the Screening Criteria in Risk Windows of 0 to 2, 1 to 14, and 1 to 42 Days After Vaccination</w:t>
            </w:r>
            <w:r w:rsidRPr="003D285A">
              <w:rPr>
                <w:color w:val="000000"/>
                <w:sz w:val="16"/>
                <w:szCs w:val="16"/>
              </w:rPr>
              <w:br/>
            </w:r>
            <w:r w:rsidRPr="003D285A">
              <w:rPr>
                <w:color w:val="000000"/>
                <w:sz w:val="16"/>
                <w:szCs w:val="16"/>
              </w:rPr>
              <w:br/>
              <w:t>Non</w:t>
            </w:r>
            <w:r>
              <w:rPr>
                <w:color w:val="000000"/>
                <w:sz w:val="16"/>
                <w:szCs w:val="16"/>
              </w:rPr>
              <w:t>-</w:t>
            </w:r>
            <w:r w:rsidRPr="003D285A">
              <w:rPr>
                <w:color w:val="000000"/>
                <w:sz w:val="16"/>
                <w:szCs w:val="16"/>
              </w:rPr>
              <w:t>confirmed Cases From Electronic Data Analysis</w:t>
            </w:r>
            <w:r w:rsidRPr="003D285A">
              <w:rPr>
                <w:color w:val="000000"/>
                <w:sz w:val="16"/>
                <w:szCs w:val="16"/>
              </w:rPr>
              <w:br/>
            </w:r>
            <w:r w:rsidRPr="003D285A">
              <w:rPr>
                <w:color w:val="000000"/>
                <w:sz w:val="16"/>
                <w:szCs w:val="16"/>
              </w:rPr>
              <w:br/>
              <w:t>Potentially serious</w:t>
            </w:r>
            <w:r w:rsidRPr="003D285A">
              <w:rPr>
                <w:color w:val="000000"/>
                <w:sz w:val="16"/>
                <w:szCs w:val="16"/>
              </w:rPr>
              <w:br/>
              <w:t xml:space="preserve">Nervous system disorder: 6.32 (0.96-41.65), p=0.06 </w:t>
            </w:r>
            <w:r w:rsidRPr="003D285A">
              <w:rPr>
                <w:color w:val="000000"/>
                <w:sz w:val="16"/>
                <w:szCs w:val="16"/>
              </w:rPr>
              <w:br/>
              <w:t>Cardiac event: 3.56 (0.55-22.89), p=0.18</w:t>
            </w:r>
            <w:r w:rsidRPr="003D285A">
              <w:rPr>
                <w:color w:val="000000"/>
                <w:sz w:val="16"/>
                <w:szCs w:val="16"/>
              </w:rPr>
              <w:br/>
            </w:r>
            <w:r w:rsidRPr="003D285A">
              <w:rPr>
                <w:color w:val="000000"/>
                <w:sz w:val="16"/>
                <w:szCs w:val="16"/>
              </w:rPr>
              <w:lastRenderedPageBreak/>
              <w:t>Hypotension: 5.52 (0.71-43.07), p=0.10</w:t>
            </w:r>
            <w:r w:rsidRPr="003D285A">
              <w:rPr>
                <w:color w:val="000000"/>
                <w:sz w:val="16"/>
                <w:szCs w:val="16"/>
              </w:rPr>
              <w:br/>
              <w:t xml:space="preserve">Gastrointestinal tract disorder: 2.75 (1.07-7.09), p=0.04 </w:t>
            </w:r>
            <w:r w:rsidRPr="003D285A">
              <w:rPr>
                <w:color w:val="000000"/>
                <w:sz w:val="16"/>
                <w:szCs w:val="16"/>
              </w:rPr>
              <w:br/>
              <w:t xml:space="preserve">Cellulitis and skin reaction: 3.06 (0.89-10.53), p=0.08 </w:t>
            </w:r>
            <w:r w:rsidRPr="003D285A">
              <w:rPr>
                <w:color w:val="000000"/>
                <w:sz w:val="16"/>
                <w:szCs w:val="16"/>
              </w:rPr>
              <w:br/>
              <w:t>Potentially less serious and common</w:t>
            </w:r>
            <w:r w:rsidRPr="003D285A">
              <w:rPr>
                <w:color w:val="000000"/>
                <w:sz w:val="16"/>
                <w:szCs w:val="16"/>
              </w:rPr>
              <w:br/>
              <w:t xml:space="preserve">Rash: 2.33 (0.68-7.93), p=0.18 </w:t>
            </w:r>
            <w:r w:rsidRPr="003D285A">
              <w:rPr>
                <w:color w:val="000000"/>
                <w:sz w:val="16"/>
                <w:szCs w:val="16"/>
              </w:rPr>
              <w:br/>
              <w:t>Limb soreness: 3.56 (1.30-9.75), p=0.01</w:t>
            </w:r>
            <w:r w:rsidRPr="003D285A">
              <w:rPr>
                <w:color w:val="000000"/>
                <w:sz w:val="16"/>
                <w:szCs w:val="16"/>
              </w:rPr>
              <w:br/>
              <w:t xml:space="preserve">Fever: 1.40 (1.09-1.80), p=0.01 </w:t>
            </w:r>
            <w:r w:rsidRPr="003D285A">
              <w:rPr>
                <w:color w:val="000000"/>
                <w:sz w:val="16"/>
                <w:szCs w:val="16"/>
              </w:rPr>
              <w:br/>
              <w:t xml:space="preserve">Gastrointestinal tract symptoms (vomiting and diarrhea): 1.52 (1.18-1.95), p=0.001 </w:t>
            </w:r>
            <w:r w:rsidRPr="003D285A">
              <w:rPr>
                <w:color w:val="000000"/>
                <w:sz w:val="16"/>
                <w:szCs w:val="16"/>
              </w:rPr>
              <w:br/>
            </w:r>
            <w:r w:rsidRPr="003D285A">
              <w:rPr>
                <w:color w:val="000000"/>
                <w:sz w:val="16"/>
                <w:szCs w:val="16"/>
              </w:rPr>
              <w:br/>
              <w:t>Medical Record–Confirmed Cases</w:t>
            </w:r>
            <w:r w:rsidRPr="003D285A">
              <w:rPr>
                <w:color w:val="000000"/>
                <w:sz w:val="16"/>
                <w:szCs w:val="16"/>
              </w:rPr>
              <w:br/>
              <w:t>Potentially serious</w:t>
            </w:r>
            <w:r w:rsidRPr="003D285A">
              <w:rPr>
                <w:color w:val="000000"/>
                <w:sz w:val="16"/>
                <w:szCs w:val="16"/>
              </w:rPr>
              <w:br/>
              <w:t>Gastrointestinal tract disorder: 7.70 (1.11-53.52), p=0.04</w:t>
            </w:r>
            <w:r w:rsidRPr="003D285A">
              <w:rPr>
                <w:color w:val="000000"/>
                <w:sz w:val="16"/>
                <w:szCs w:val="16"/>
              </w:rPr>
              <w:br/>
              <w:t>Cellulitis and skin reaction: 3.27 (0.36-29.70), p=0.29</w:t>
            </w:r>
            <w:r w:rsidRPr="003D285A">
              <w:rPr>
                <w:color w:val="000000"/>
                <w:sz w:val="16"/>
                <w:szCs w:val="16"/>
              </w:rPr>
              <w:br/>
              <w:t>Potentially less serious and common</w:t>
            </w:r>
            <w:r w:rsidRPr="003D285A">
              <w:rPr>
                <w:color w:val="000000"/>
                <w:sz w:val="16"/>
                <w:szCs w:val="16"/>
              </w:rPr>
              <w:br/>
              <w:t>Rash: 1.94 (0.44-8.63), p=0.38</w:t>
            </w:r>
            <w:r w:rsidRPr="003D285A">
              <w:rPr>
                <w:color w:val="000000"/>
                <w:sz w:val="16"/>
                <w:szCs w:val="16"/>
              </w:rPr>
              <w:br/>
              <w:t>Fever: 1.71 (1.64-1.80)</w:t>
            </w:r>
            <w:r w:rsidRPr="003D285A">
              <w:rPr>
                <w:color w:val="000000"/>
                <w:sz w:val="16"/>
                <w:szCs w:val="16"/>
              </w:rPr>
              <w:br/>
              <w:t>Gastrointestinal tract symptoms (vomiting and diarrhea): 1.18 (1.10-1.25)</w:t>
            </w:r>
          </w:p>
        </w:tc>
        <w:tc>
          <w:tcPr>
            <w:tcW w:w="900" w:type="dxa"/>
          </w:tcPr>
          <w:p w:rsidR="00532FB7" w:rsidRPr="003D285A" w:rsidRDefault="00532FB7" w:rsidP="001751B7">
            <w:pPr>
              <w:rPr>
                <w:color w:val="000000"/>
                <w:sz w:val="16"/>
                <w:szCs w:val="16"/>
              </w:rPr>
            </w:pPr>
            <w:r w:rsidRPr="003D285A">
              <w:rPr>
                <w:color w:val="000000"/>
                <w:sz w:val="16"/>
                <w:szCs w:val="16"/>
              </w:rPr>
              <w:lastRenderedPageBreak/>
              <w:t>None given</w:t>
            </w:r>
          </w:p>
        </w:tc>
        <w:tc>
          <w:tcPr>
            <w:tcW w:w="1006" w:type="dxa"/>
          </w:tcPr>
          <w:p w:rsidR="00532FB7" w:rsidRPr="003D285A" w:rsidRDefault="00532FB7" w:rsidP="001751B7">
            <w:pPr>
              <w:rPr>
                <w:color w:val="000000"/>
                <w:sz w:val="16"/>
                <w:szCs w:val="16"/>
              </w:rPr>
            </w:pPr>
          </w:p>
        </w:tc>
      </w:tr>
      <w:tr w:rsidR="00532FB7" w:rsidRPr="003D285A" w:rsidTr="002B4F6A">
        <w:trPr>
          <w:trHeight w:val="1692"/>
        </w:trPr>
        <w:tc>
          <w:tcPr>
            <w:tcW w:w="1005" w:type="dxa"/>
          </w:tcPr>
          <w:p w:rsidR="00532FB7" w:rsidRPr="003D285A" w:rsidRDefault="00532FB7" w:rsidP="001751B7">
            <w:pPr>
              <w:rPr>
                <w:color w:val="000000"/>
                <w:sz w:val="16"/>
                <w:szCs w:val="16"/>
              </w:rPr>
            </w:pPr>
            <w:r w:rsidRPr="003D285A">
              <w:rPr>
                <w:color w:val="000000"/>
                <w:sz w:val="16"/>
                <w:szCs w:val="16"/>
              </w:rPr>
              <w:lastRenderedPageBreak/>
              <w:t>Greene et al. 2012, Self-controlled risk interval and case-centered analysis</w:t>
            </w:r>
            <w:hyperlink w:anchor="_ENREF_56" w:tooltip="Greene, 2012 #5280" w:history="1">
              <w:r>
                <w:rPr>
                  <w:color w:val="000000"/>
                  <w:sz w:val="16"/>
                  <w:szCs w:val="16"/>
                </w:rPr>
                <w:fldChar w:fldCharType="begin">
                  <w:fldData xml:space="preserve">PEVuZE5vdGU+PENpdGUgRXhjbHVkZUF1dGg9IjEiIEV4Y2x1ZGVZZWFyPSIxIj48QXV0aG9yPkdy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</w:fldData>
                </w:fldChar>
              </w:r>
              <w:r>
                <w:rPr>
                  <w:color w:val="000000"/>
                  <w:sz w:val="16"/>
                  <w:szCs w:val="16"/>
                </w:rPr>
                <w:instrText xml:space="preserve"> ADDIN EN.CITE </w:instrText>
              </w:r>
              <w:r>
                <w:rPr>
                  <w:color w:val="000000"/>
                  <w:sz w:val="16"/>
                  <w:szCs w:val="16"/>
                </w:rPr>
                <w:fldChar w:fldCharType="begin">
                  <w:fldData xml:space="preserve">PEVuZE5vdGU+PENpdGUgRXhjbHVkZUF1dGg9IjEiIEV4Y2x1ZGVZZWFyPSIxIj48QXV0aG9yPkdy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sidRPr="003506B4">
                <w:rPr>
                  <w:rFonts w:ascii="Times New Roman" w:hAnsi="Times New Roman"/>
                  <w:noProof/>
                  <w:color w:val="000000"/>
                  <w:sz w:val="16"/>
                  <w:szCs w:val="16"/>
                  <w:vertAlign w:val="superscript"/>
                </w:rPr>
                <w:t>56</w:t>
              </w:r>
              <w:r>
                <w:rPr>
                  <w:color w:val="000000"/>
                  <w:sz w:val="16"/>
                  <w:szCs w:val="16"/>
                </w:rPr>
                <w:fldChar w:fldCharType="end"/>
              </w:r>
            </w:hyperlink>
          </w:p>
        </w:tc>
        <w:tc>
          <w:tcPr>
            <w:tcW w:w="900" w:type="dxa"/>
          </w:tcPr>
          <w:p w:rsidR="00532FB7" w:rsidRPr="003D285A" w:rsidRDefault="00532FB7" w:rsidP="001751B7">
            <w:pPr>
              <w:rPr>
                <w:color w:val="000000"/>
                <w:sz w:val="16"/>
                <w:szCs w:val="16"/>
              </w:rPr>
            </w:pPr>
            <w:r w:rsidRPr="003D285A">
              <w:rPr>
                <w:color w:val="000000"/>
                <w:sz w:val="16"/>
                <w:szCs w:val="16"/>
              </w:rPr>
              <w:t>N=1.48 million doses Monovalent inactivated H1N1 and 1.72 million doses TIV;</w:t>
            </w:r>
            <w:r w:rsidRPr="003D285A">
              <w:rPr>
                <w:color w:val="000000"/>
                <w:sz w:val="16"/>
                <w:szCs w:val="16"/>
              </w:rPr>
              <w:br/>
              <w:t xml:space="preserve"> 8 US MCOs</w:t>
            </w:r>
          </w:p>
        </w:tc>
        <w:tc>
          <w:tcPr>
            <w:tcW w:w="885" w:type="dxa"/>
          </w:tcPr>
          <w:p w:rsidR="00532FB7" w:rsidRPr="003D285A" w:rsidRDefault="00532FB7" w:rsidP="001751B7">
            <w:pPr>
              <w:rPr>
                <w:color w:val="000000"/>
                <w:sz w:val="16"/>
                <w:szCs w:val="16"/>
              </w:rPr>
            </w:pPr>
            <w:r w:rsidRPr="003D285A">
              <w:rPr>
                <w:color w:val="000000"/>
                <w:sz w:val="16"/>
                <w:szCs w:val="16"/>
              </w:rPr>
              <w:t>Monovalent inactivated influenza vaccine (MIV) and seasonal trivalent inactivated influenza vaccine (TIV) during the 2009-2010 season</w:t>
            </w:r>
          </w:p>
        </w:tc>
        <w:tc>
          <w:tcPr>
            <w:tcW w:w="1170" w:type="dxa"/>
          </w:tcPr>
          <w:p w:rsidR="00532FB7" w:rsidRPr="003D285A" w:rsidRDefault="00532FB7" w:rsidP="001751B7">
            <w:pPr>
              <w:rPr>
                <w:color w:val="000000"/>
                <w:sz w:val="16"/>
                <w:szCs w:val="16"/>
              </w:rPr>
            </w:pPr>
            <w:r w:rsidRPr="003D285A">
              <w:rPr>
                <w:color w:val="000000"/>
                <w:sz w:val="16"/>
                <w:szCs w:val="16"/>
              </w:rPr>
              <w:t>Differences across sites in study participants and entry into medical care organizations may be relevant in terms of sampling bias</w:t>
            </w:r>
          </w:p>
        </w:tc>
        <w:tc>
          <w:tcPr>
            <w:tcW w:w="1080" w:type="dxa"/>
          </w:tcPr>
          <w:p w:rsidR="00532FB7" w:rsidRPr="003D285A" w:rsidRDefault="00532FB7" w:rsidP="001751B7">
            <w:pPr>
              <w:rPr>
                <w:color w:val="000000"/>
                <w:sz w:val="16"/>
                <w:szCs w:val="16"/>
              </w:rPr>
            </w:pPr>
            <w:r>
              <w:rPr>
                <w:color w:val="000000"/>
                <w:sz w:val="16"/>
                <w:szCs w:val="16"/>
              </w:rPr>
              <w:t>Not reported</w:t>
            </w:r>
          </w:p>
        </w:tc>
        <w:tc>
          <w:tcPr>
            <w:tcW w:w="720" w:type="dxa"/>
          </w:tcPr>
          <w:p w:rsidR="00532FB7" w:rsidRPr="003D285A" w:rsidRDefault="00532FB7" w:rsidP="001751B7">
            <w:pPr>
              <w:rPr>
                <w:color w:val="000000"/>
                <w:sz w:val="16"/>
                <w:szCs w:val="16"/>
              </w:rPr>
            </w:pPr>
            <w:r>
              <w:rPr>
                <w:color w:val="000000"/>
                <w:sz w:val="16"/>
                <w:szCs w:val="16"/>
              </w:rPr>
              <w:t>Not reported</w:t>
            </w:r>
          </w:p>
        </w:tc>
        <w:tc>
          <w:tcPr>
            <w:tcW w:w="1080" w:type="dxa"/>
          </w:tcPr>
          <w:p w:rsidR="00532FB7" w:rsidRPr="003D285A" w:rsidRDefault="00532FB7" w:rsidP="001751B7">
            <w:pPr>
              <w:rPr>
                <w:color w:val="000000"/>
                <w:sz w:val="16"/>
                <w:szCs w:val="16"/>
              </w:rPr>
            </w:pPr>
            <w:r w:rsidRPr="003D285A">
              <w:rPr>
                <w:color w:val="000000"/>
                <w:sz w:val="16"/>
                <w:szCs w:val="16"/>
              </w:rPr>
              <w:t>Electronic data and medical record review</w:t>
            </w:r>
          </w:p>
        </w:tc>
        <w:tc>
          <w:tcPr>
            <w:tcW w:w="1170" w:type="dxa"/>
          </w:tcPr>
          <w:p w:rsidR="00532FB7" w:rsidRPr="003D285A" w:rsidRDefault="00532FB7" w:rsidP="001751B7">
            <w:pPr>
              <w:rPr>
                <w:color w:val="000000"/>
                <w:sz w:val="16"/>
                <w:szCs w:val="16"/>
              </w:rPr>
            </w:pPr>
            <w:r w:rsidRPr="003D285A">
              <w:rPr>
                <w:color w:val="000000"/>
                <w:sz w:val="16"/>
                <w:szCs w:val="16"/>
              </w:rPr>
              <w:t>Electronic data and medical chart review</w:t>
            </w:r>
          </w:p>
        </w:tc>
        <w:tc>
          <w:tcPr>
            <w:tcW w:w="990" w:type="dxa"/>
          </w:tcPr>
          <w:p w:rsidR="00532FB7" w:rsidRPr="003D285A" w:rsidRDefault="00532FB7" w:rsidP="001751B7">
            <w:pPr>
              <w:rPr>
                <w:color w:val="000000"/>
                <w:sz w:val="16"/>
                <w:szCs w:val="16"/>
              </w:rPr>
            </w:pPr>
            <w:r w:rsidRPr="003D285A">
              <w:rPr>
                <w:color w:val="000000"/>
                <w:sz w:val="16"/>
                <w:szCs w:val="16"/>
              </w:rPr>
              <w:t>Conditional Poisson regression for self-controlled analysis and logistic regression for case-centered analysis</w:t>
            </w:r>
          </w:p>
        </w:tc>
        <w:tc>
          <w:tcPr>
            <w:tcW w:w="1080" w:type="dxa"/>
          </w:tcPr>
          <w:p w:rsidR="00532FB7" w:rsidRPr="003D285A" w:rsidRDefault="00532FB7" w:rsidP="001751B7">
            <w:pPr>
              <w:rPr>
                <w:color w:val="000000"/>
                <w:sz w:val="16"/>
                <w:szCs w:val="16"/>
              </w:rPr>
            </w:pPr>
            <w:r w:rsidRPr="003D285A">
              <w:rPr>
                <w:color w:val="000000"/>
                <w:sz w:val="16"/>
                <w:szCs w:val="16"/>
              </w:rPr>
              <w:t>Case-centered analyses by strat</w:t>
            </w:r>
            <w:r>
              <w:rPr>
                <w:color w:val="000000"/>
                <w:sz w:val="16"/>
                <w:szCs w:val="16"/>
              </w:rPr>
              <w:t>um of onset date, age, sex, site</w:t>
            </w:r>
          </w:p>
        </w:tc>
        <w:tc>
          <w:tcPr>
            <w:tcW w:w="900" w:type="dxa"/>
          </w:tcPr>
          <w:p w:rsidR="00532FB7" w:rsidRPr="003D285A" w:rsidRDefault="00532FB7" w:rsidP="001751B7">
            <w:pPr>
              <w:rPr>
                <w:color w:val="000000"/>
                <w:sz w:val="16"/>
                <w:szCs w:val="16"/>
              </w:rPr>
            </w:pPr>
            <w:r w:rsidRPr="003D285A">
              <w:rPr>
                <w:color w:val="000000"/>
                <w:sz w:val="16"/>
                <w:szCs w:val="16"/>
              </w:rPr>
              <w:t>2009–2010</w:t>
            </w:r>
          </w:p>
        </w:tc>
        <w:tc>
          <w:tcPr>
            <w:tcW w:w="810" w:type="dxa"/>
          </w:tcPr>
          <w:p w:rsidR="00532FB7" w:rsidRPr="003D285A" w:rsidRDefault="00532FB7" w:rsidP="001751B7">
            <w:pPr>
              <w:rPr>
                <w:color w:val="000000"/>
                <w:sz w:val="16"/>
                <w:szCs w:val="16"/>
              </w:rPr>
            </w:pPr>
            <w:r w:rsidRPr="003D285A">
              <w:rPr>
                <w:color w:val="000000"/>
                <w:sz w:val="16"/>
                <w:szCs w:val="16"/>
              </w:rPr>
              <w:t>Centers for Disease Control and Prevention</w:t>
            </w:r>
          </w:p>
        </w:tc>
        <w:tc>
          <w:tcPr>
            <w:tcW w:w="1530" w:type="dxa"/>
          </w:tcPr>
          <w:p w:rsidR="00532FB7" w:rsidRPr="003D285A" w:rsidRDefault="00532FB7" w:rsidP="001751B7">
            <w:pPr>
              <w:rPr>
                <w:color w:val="000000"/>
                <w:sz w:val="16"/>
                <w:szCs w:val="16"/>
              </w:rPr>
            </w:pPr>
            <w:r w:rsidRPr="003D285A">
              <w:rPr>
                <w:color w:val="000000"/>
                <w:sz w:val="16"/>
                <w:szCs w:val="16"/>
              </w:rPr>
              <w:t xml:space="preserve">Relative Risk (self-controlled risk analysis) of </w:t>
            </w:r>
            <w:proofErr w:type="spellStart"/>
            <w:r w:rsidRPr="000A7469">
              <w:rPr>
                <w:color w:val="000000"/>
                <w:sz w:val="16"/>
                <w:szCs w:val="16"/>
              </w:rPr>
              <w:t>Guillain-Barré</w:t>
            </w:r>
            <w:proofErr w:type="spellEnd"/>
            <w:r w:rsidRPr="000A7469">
              <w:rPr>
                <w:color w:val="000000"/>
                <w:sz w:val="16"/>
                <w:szCs w:val="16"/>
              </w:rPr>
              <w:t xml:space="preserve"> </w:t>
            </w:r>
            <w:r w:rsidRPr="003D285A">
              <w:rPr>
                <w:color w:val="000000"/>
                <w:sz w:val="16"/>
                <w:szCs w:val="16"/>
              </w:rPr>
              <w:t>Syndrome (GBS, RR, 95% CI</w:t>
            </w:r>
            <w:r w:rsidRPr="003D285A">
              <w:rPr>
                <w:color w:val="000000"/>
                <w:sz w:val="16"/>
                <w:szCs w:val="16"/>
              </w:rPr>
              <w:br/>
            </w:r>
            <w:r w:rsidRPr="003D285A">
              <w:rPr>
                <w:color w:val="000000"/>
                <w:sz w:val="16"/>
                <w:szCs w:val="16"/>
              </w:rPr>
              <w:br/>
              <w:t>MIV</w:t>
            </w:r>
            <w:r w:rsidRPr="003D285A">
              <w:rPr>
                <w:color w:val="000000"/>
                <w:sz w:val="16"/>
                <w:szCs w:val="16"/>
              </w:rPr>
              <w:br/>
            </w:r>
            <w:r w:rsidRPr="003D285A">
              <w:rPr>
                <w:color w:val="000000"/>
                <w:sz w:val="16"/>
                <w:szCs w:val="16"/>
              </w:rPr>
              <w:br/>
              <w:t>Confirmed GBS 4.4 (1.3, 14.2</w:t>
            </w:r>
            <w:proofErr w:type="gramStart"/>
            <w:r w:rsidRPr="003D285A">
              <w:rPr>
                <w:color w:val="000000"/>
                <w:sz w:val="16"/>
                <w:szCs w:val="16"/>
              </w:rPr>
              <w:t>)</w:t>
            </w:r>
            <w:proofErr w:type="gramEnd"/>
            <w:r w:rsidRPr="003D285A">
              <w:rPr>
                <w:color w:val="000000"/>
                <w:sz w:val="16"/>
                <w:szCs w:val="16"/>
              </w:rPr>
              <w:br/>
            </w:r>
            <w:r w:rsidRPr="003D285A">
              <w:rPr>
                <w:color w:val="000000"/>
                <w:sz w:val="16"/>
                <w:szCs w:val="16"/>
              </w:rPr>
              <w:br/>
              <w:t>TIV</w:t>
            </w:r>
            <w:r w:rsidRPr="003D285A">
              <w:rPr>
                <w:color w:val="000000"/>
                <w:sz w:val="16"/>
                <w:szCs w:val="16"/>
              </w:rPr>
              <w:br/>
              <w:t>Confirmed GBS: 1.3 (0.5, 3.8)</w:t>
            </w:r>
            <w:r w:rsidRPr="003D285A">
              <w:rPr>
                <w:color w:val="000000"/>
                <w:sz w:val="16"/>
                <w:szCs w:val="16"/>
              </w:rPr>
              <w:br/>
            </w:r>
            <w:r w:rsidRPr="003D285A">
              <w:rPr>
                <w:color w:val="000000"/>
                <w:sz w:val="16"/>
                <w:szCs w:val="16"/>
              </w:rPr>
              <w:br/>
              <w:t>Case-centered:</w:t>
            </w:r>
            <w:r w:rsidRPr="003D285A">
              <w:rPr>
                <w:color w:val="000000"/>
                <w:sz w:val="16"/>
                <w:szCs w:val="16"/>
              </w:rPr>
              <w:br/>
              <w:t>The odds ratio for illness onset inside of the 42-day risk period versus outside of that period was 2.0 (95% CI: 0.5, 8.1).</w:t>
            </w:r>
          </w:p>
        </w:tc>
        <w:tc>
          <w:tcPr>
            <w:tcW w:w="900" w:type="dxa"/>
          </w:tcPr>
          <w:p w:rsidR="00532FB7" w:rsidRPr="003D285A" w:rsidRDefault="00532FB7" w:rsidP="001751B7">
            <w:pPr>
              <w:rPr>
                <w:color w:val="000000"/>
                <w:sz w:val="16"/>
                <w:szCs w:val="16"/>
              </w:rPr>
            </w:pPr>
            <w:r w:rsidRPr="003D285A">
              <w:rPr>
                <w:color w:val="000000"/>
                <w:sz w:val="16"/>
                <w:szCs w:val="16"/>
              </w:rPr>
              <w:t>None</w:t>
            </w:r>
          </w:p>
        </w:tc>
        <w:tc>
          <w:tcPr>
            <w:tcW w:w="1006" w:type="dxa"/>
          </w:tcPr>
          <w:p w:rsidR="00532FB7" w:rsidRPr="003D285A" w:rsidRDefault="00532FB7" w:rsidP="001751B7">
            <w:pPr>
              <w:rPr>
                <w:color w:val="000000"/>
                <w:sz w:val="16"/>
                <w:szCs w:val="16"/>
              </w:rPr>
            </w:pPr>
          </w:p>
        </w:tc>
      </w:tr>
      <w:tr w:rsidR="00532FB7" w:rsidRPr="003D285A" w:rsidTr="002B4F6A">
        <w:trPr>
          <w:trHeight w:val="1692"/>
        </w:trPr>
        <w:tc>
          <w:tcPr>
            <w:tcW w:w="1005" w:type="dxa"/>
          </w:tcPr>
          <w:p w:rsidR="00532FB7" w:rsidRPr="00C7217D" w:rsidRDefault="00532FB7" w:rsidP="001751B7">
            <w:pPr>
              <w:rPr>
                <w:color w:val="000000"/>
                <w:sz w:val="16"/>
                <w:szCs w:val="16"/>
                <w:lang w:val="it-IT"/>
              </w:rPr>
            </w:pPr>
            <w:r w:rsidRPr="00C7217D">
              <w:rPr>
                <w:color w:val="000000"/>
                <w:sz w:val="16"/>
                <w:szCs w:val="16"/>
                <w:lang w:val="it-IT"/>
              </w:rPr>
              <w:t>Grimaldi-Bensouda et al. 2011, Prospective case-control</w:t>
            </w:r>
            <w:r w:rsidR="00390E28">
              <w:fldChar w:fldCharType="begin"/>
            </w:r>
            <w:r w:rsidR="00390E28">
              <w:instrText xml:space="preserve"> HYPERLINK \l "_ENREF_58" \o "Grimaldi-Bensouda, 2011 #5285" </w:instrText>
            </w:r>
            <w:r w:rsidR="00390E28">
              <w:fldChar w:fldCharType="separate"/>
            </w:r>
            <w:r>
              <w:rPr>
                <w:color w:val="000000"/>
                <w:sz w:val="16"/>
                <w:szCs w:val="16"/>
                <w:lang w:val="it-IT"/>
              </w:rPr>
              <w:fldChar w:fldCharType="begin">
                <w:fldData xml:space="preserve">PEVuZE5vdGU+PENpdGUgRXhjbHVkZUF1dGg9IjEiIEV4Y2x1ZGVZZWFyPSIxIj48QXV0aG9yPkdy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=
</w:fldData>
              </w:fldChar>
            </w:r>
            <w:r>
              <w:rPr>
                <w:color w:val="000000"/>
                <w:sz w:val="16"/>
                <w:szCs w:val="16"/>
                <w:lang w:val="it-IT"/>
              </w:rPr>
              <w:instrText xml:space="preserve"> ADDIN EN.CITE </w:instrText>
            </w:r>
            <w:r>
              <w:rPr>
                <w:color w:val="000000"/>
                <w:sz w:val="16"/>
                <w:szCs w:val="16"/>
                <w:lang w:val="it-IT"/>
              </w:rPr>
              <w:fldChar w:fldCharType="begin">
                <w:fldData xml:space="preserve">PEVuZE5vdGU+PENpdGUgRXhjbHVkZUF1dGg9IjEiIEV4Y2x1ZGVZZWFyPSIxIj48QXV0aG9yPkdy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=
</w:fldData>
              </w:fldChar>
            </w:r>
            <w:r>
              <w:rPr>
                <w:color w:val="000000"/>
                <w:sz w:val="16"/>
                <w:szCs w:val="16"/>
                <w:lang w:val="it-IT"/>
              </w:rPr>
              <w:instrText xml:space="preserve"> ADDIN EN.CITE.DATA </w:instrText>
            </w:r>
            <w:r>
              <w:rPr>
                <w:color w:val="000000"/>
                <w:sz w:val="16"/>
                <w:szCs w:val="16"/>
                <w:lang w:val="it-IT"/>
              </w:rPr>
            </w:r>
            <w:r>
              <w:rPr>
                <w:color w:val="000000"/>
                <w:sz w:val="16"/>
                <w:szCs w:val="16"/>
                <w:lang w:val="it-IT"/>
              </w:rPr>
              <w:fldChar w:fldCharType="end"/>
            </w:r>
            <w:r>
              <w:rPr>
                <w:color w:val="000000"/>
                <w:sz w:val="16"/>
                <w:szCs w:val="16"/>
                <w:lang w:val="it-IT"/>
              </w:rPr>
            </w:r>
            <w:r>
              <w:rPr>
                <w:color w:val="000000"/>
                <w:sz w:val="16"/>
                <w:szCs w:val="16"/>
                <w:lang w:val="it-IT"/>
              </w:rPr>
              <w:fldChar w:fldCharType="separate"/>
            </w:r>
            <w:r w:rsidRPr="003506B4">
              <w:rPr>
                <w:rFonts w:ascii="Times New Roman" w:hAnsi="Times New Roman"/>
                <w:noProof/>
                <w:color w:val="000000"/>
                <w:sz w:val="16"/>
                <w:szCs w:val="16"/>
                <w:vertAlign w:val="superscript"/>
                <w:lang w:val="it-IT"/>
              </w:rPr>
              <w:t>58</w:t>
            </w:r>
            <w:r>
              <w:rPr>
                <w:color w:val="000000"/>
                <w:sz w:val="16"/>
                <w:szCs w:val="16"/>
                <w:lang w:val="it-IT"/>
              </w:rPr>
              <w:fldChar w:fldCharType="end"/>
            </w:r>
            <w:r w:rsidR="00390E28">
              <w:rPr>
                <w:color w:val="000000"/>
                <w:sz w:val="16"/>
                <w:szCs w:val="16"/>
                <w:lang w:val="it-IT"/>
              </w:rPr>
              <w:fldChar w:fldCharType="end"/>
            </w:r>
          </w:p>
        </w:tc>
        <w:tc>
          <w:tcPr>
            <w:tcW w:w="900" w:type="dxa"/>
          </w:tcPr>
          <w:p w:rsidR="00532FB7" w:rsidRPr="003D285A" w:rsidRDefault="00532FB7" w:rsidP="001751B7">
            <w:pPr>
              <w:rPr>
                <w:color w:val="000000"/>
                <w:sz w:val="16"/>
                <w:szCs w:val="16"/>
              </w:rPr>
            </w:pPr>
            <w:r w:rsidRPr="003D285A">
              <w:rPr>
                <w:color w:val="000000"/>
                <w:sz w:val="16"/>
                <w:szCs w:val="16"/>
              </w:rPr>
              <w:t>N=1225;</w:t>
            </w:r>
            <w:r w:rsidRPr="003D285A">
              <w:rPr>
                <w:color w:val="000000"/>
                <w:sz w:val="16"/>
                <w:szCs w:val="16"/>
              </w:rPr>
              <w:br/>
              <w:t>Location=France;</w:t>
            </w:r>
            <w:r w:rsidRPr="003D285A">
              <w:rPr>
                <w:color w:val="000000"/>
                <w:sz w:val="16"/>
                <w:szCs w:val="16"/>
              </w:rPr>
              <w:br/>
              <w:t>Age=Cases/Controls, Mean (SD): 48.6 (18.0)/50.7 (18.1);</w:t>
            </w:r>
            <w:r w:rsidRPr="003D285A">
              <w:rPr>
                <w:color w:val="000000"/>
                <w:sz w:val="16"/>
                <w:szCs w:val="16"/>
              </w:rPr>
              <w:br/>
              <w:t xml:space="preserve">Setting=Cases drawn from all university and major regional hospital centers in metropolitan France known to have a large neurology clinic and </w:t>
            </w:r>
            <w:r w:rsidRPr="003D285A">
              <w:rPr>
                <w:color w:val="000000"/>
                <w:sz w:val="16"/>
                <w:szCs w:val="16"/>
              </w:rPr>
              <w:lastRenderedPageBreak/>
              <w:t>centers treating neurologic disease in children; Controls from registry of general practice patients across France</w:t>
            </w:r>
          </w:p>
        </w:tc>
        <w:tc>
          <w:tcPr>
            <w:tcW w:w="885" w:type="dxa"/>
          </w:tcPr>
          <w:p w:rsidR="00532FB7" w:rsidRPr="003D285A" w:rsidRDefault="00532FB7" w:rsidP="001751B7">
            <w:pPr>
              <w:rPr>
                <w:color w:val="000000"/>
                <w:sz w:val="16"/>
                <w:szCs w:val="16"/>
              </w:rPr>
            </w:pPr>
            <w:r w:rsidRPr="003D285A">
              <w:rPr>
                <w:color w:val="000000"/>
                <w:sz w:val="16"/>
                <w:szCs w:val="16"/>
              </w:rPr>
              <w:lastRenderedPageBreak/>
              <w:t>Influenza vaccines (seasonal and A/H1N1)</w:t>
            </w:r>
          </w:p>
        </w:tc>
        <w:tc>
          <w:tcPr>
            <w:tcW w:w="1170" w:type="dxa"/>
          </w:tcPr>
          <w:p w:rsidR="00532FB7" w:rsidRPr="003D285A" w:rsidRDefault="00532FB7" w:rsidP="001751B7">
            <w:pPr>
              <w:rPr>
                <w:color w:val="000000"/>
                <w:sz w:val="16"/>
                <w:szCs w:val="16"/>
              </w:rPr>
            </w:pPr>
            <w:r w:rsidRPr="003D285A">
              <w:rPr>
                <w:color w:val="000000"/>
                <w:sz w:val="16"/>
                <w:szCs w:val="16"/>
              </w:rPr>
              <w:t>Hospital-based cases and controls from general practitioner lists. Diagnostic and surveillance approaches may differ such that hospital cases may have had better ascertainment of risk factors. Authors note that exposure misclassification may have occurred.</w:t>
            </w:r>
          </w:p>
        </w:tc>
        <w:tc>
          <w:tcPr>
            <w:tcW w:w="1080" w:type="dxa"/>
          </w:tcPr>
          <w:p w:rsidR="00532FB7" w:rsidRPr="003D285A" w:rsidRDefault="00532FB7" w:rsidP="001751B7">
            <w:pPr>
              <w:rPr>
                <w:color w:val="000000"/>
                <w:sz w:val="16"/>
                <w:szCs w:val="16"/>
              </w:rPr>
            </w:pPr>
            <w:r w:rsidRPr="003D285A">
              <w:rPr>
                <w:color w:val="000000"/>
                <w:sz w:val="16"/>
                <w:szCs w:val="16"/>
              </w:rPr>
              <w:t>None</w:t>
            </w:r>
          </w:p>
        </w:tc>
        <w:tc>
          <w:tcPr>
            <w:tcW w:w="720" w:type="dxa"/>
          </w:tcPr>
          <w:p w:rsidR="00532FB7" w:rsidRPr="003D285A" w:rsidRDefault="00532FB7" w:rsidP="001751B7">
            <w:pPr>
              <w:rPr>
                <w:color w:val="000000"/>
                <w:sz w:val="16"/>
                <w:szCs w:val="16"/>
              </w:rPr>
            </w:pPr>
            <w:r w:rsidRPr="003D285A">
              <w:rPr>
                <w:color w:val="000000"/>
                <w:sz w:val="16"/>
                <w:szCs w:val="16"/>
              </w:rPr>
              <w:t>Not discussed</w:t>
            </w:r>
          </w:p>
        </w:tc>
        <w:tc>
          <w:tcPr>
            <w:tcW w:w="1080" w:type="dxa"/>
          </w:tcPr>
          <w:p w:rsidR="00532FB7" w:rsidRPr="003D285A" w:rsidRDefault="00532FB7" w:rsidP="001751B7">
            <w:pPr>
              <w:rPr>
                <w:color w:val="000000"/>
                <w:sz w:val="16"/>
                <w:szCs w:val="16"/>
              </w:rPr>
            </w:pPr>
            <w:r w:rsidRPr="003D285A">
              <w:rPr>
                <w:color w:val="000000"/>
                <w:sz w:val="16"/>
                <w:szCs w:val="16"/>
              </w:rPr>
              <w:t>Self-report and objective confirmation obtained in a sample of 40% of cases and controls for the seasonal vaccination. The proportion was raised to 100% during the A/H1N1 vaccination program. Confirmation included copies of vaccination sheets, certificates, and other documentation.</w:t>
            </w:r>
          </w:p>
        </w:tc>
        <w:tc>
          <w:tcPr>
            <w:tcW w:w="1170" w:type="dxa"/>
          </w:tcPr>
          <w:p w:rsidR="00532FB7" w:rsidRPr="003D285A" w:rsidRDefault="00532FB7" w:rsidP="001751B7">
            <w:pPr>
              <w:rPr>
                <w:color w:val="000000"/>
                <w:sz w:val="16"/>
                <w:szCs w:val="16"/>
              </w:rPr>
            </w:pPr>
            <w:r w:rsidRPr="003D285A">
              <w:rPr>
                <w:color w:val="000000"/>
                <w:sz w:val="16"/>
                <w:szCs w:val="16"/>
              </w:rPr>
              <w:t xml:space="preserve">A neurologist completed a detailed medical form - cases ascertained using an algorithm considering clinical, </w:t>
            </w:r>
            <w:proofErr w:type="spellStart"/>
            <w:r w:rsidRPr="003D285A">
              <w:rPr>
                <w:color w:val="000000"/>
                <w:sz w:val="16"/>
                <w:szCs w:val="16"/>
              </w:rPr>
              <w:t>electrop</w:t>
            </w:r>
            <w:r>
              <w:rPr>
                <w:color w:val="000000"/>
                <w:sz w:val="16"/>
                <w:szCs w:val="16"/>
              </w:rPr>
              <w:t>h</w:t>
            </w:r>
            <w:r w:rsidRPr="003D285A">
              <w:rPr>
                <w:color w:val="000000"/>
                <w:sz w:val="16"/>
                <w:szCs w:val="16"/>
              </w:rPr>
              <w:t>ysiologic</w:t>
            </w:r>
            <w:proofErr w:type="spellEnd"/>
            <w:r w:rsidRPr="003D285A">
              <w:rPr>
                <w:color w:val="000000"/>
                <w:sz w:val="16"/>
                <w:szCs w:val="16"/>
              </w:rPr>
              <w:t>, and cerebrospinal fluid data. Borderline cases were reviewed by independent and blinded experts</w:t>
            </w:r>
          </w:p>
        </w:tc>
        <w:tc>
          <w:tcPr>
            <w:tcW w:w="990" w:type="dxa"/>
          </w:tcPr>
          <w:p w:rsidR="00532FB7" w:rsidRPr="003D285A" w:rsidRDefault="00532FB7" w:rsidP="001751B7">
            <w:pPr>
              <w:rPr>
                <w:color w:val="000000"/>
                <w:sz w:val="16"/>
                <w:szCs w:val="16"/>
              </w:rPr>
            </w:pPr>
            <w:r w:rsidRPr="003D285A">
              <w:rPr>
                <w:color w:val="000000"/>
                <w:sz w:val="16"/>
                <w:szCs w:val="16"/>
              </w:rPr>
              <w:t>Conditional logistic regression</w:t>
            </w:r>
          </w:p>
        </w:tc>
        <w:tc>
          <w:tcPr>
            <w:tcW w:w="1080" w:type="dxa"/>
          </w:tcPr>
          <w:p w:rsidR="00532FB7" w:rsidRPr="003D285A" w:rsidRDefault="00532FB7" w:rsidP="001751B7">
            <w:pPr>
              <w:rPr>
                <w:color w:val="000000"/>
                <w:sz w:val="16"/>
                <w:szCs w:val="16"/>
              </w:rPr>
            </w:pPr>
            <w:r w:rsidRPr="003D285A">
              <w:rPr>
                <w:color w:val="000000"/>
                <w:sz w:val="16"/>
                <w:szCs w:val="16"/>
              </w:rPr>
              <w:t>Cases/controls matched by age, gender, index date (calendar month), and region</w:t>
            </w:r>
            <w:r w:rsidRPr="003D285A">
              <w:rPr>
                <w:color w:val="000000"/>
                <w:sz w:val="16"/>
                <w:szCs w:val="16"/>
              </w:rPr>
              <w:br/>
            </w:r>
            <w:r w:rsidRPr="003D285A">
              <w:rPr>
                <w:color w:val="000000"/>
                <w:sz w:val="16"/>
                <w:szCs w:val="16"/>
              </w:rPr>
              <w:br/>
              <w:t xml:space="preserve">Receipt of other vaccines during the same time window, receipt of influenza vaccine in the past (before the time window considered), family history of autoimmune diseases, </w:t>
            </w:r>
            <w:r w:rsidRPr="003D285A">
              <w:rPr>
                <w:color w:val="000000"/>
                <w:sz w:val="16"/>
                <w:szCs w:val="16"/>
              </w:rPr>
              <w:lastRenderedPageBreak/>
              <w:t>number of physician consultations in the previous year (0–2, 3–6, 7–12, or &gt;=13), antibiotic or antiviral treatment in the previous 2 months, use of antipyretic agents in the previous 2 months.</w:t>
            </w:r>
          </w:p>
        </w:tc>
        <w:tc>
          <w:tcPr>
            <w:tcW w:w="900" w:type="dxa"/>
          </w:tcPr>
          <w:p w:rsidR="00532FB7" w:rsidRPr="003D285A" w:rsidRDefault="00532FB7" w:rsidP="001751B7">
            <w:pPr>
              <w:rPr>
                <w:color w:val="000000"/>
                <w:sz w:val="16"/>
                <w:szCs w:val="16"/>
              </w:rPr>
            </w:pPr>
            <w:r w:rsidRPr="003D285A">
              <w:rPr>
                <w:color w:val="000000"/>
                <w:sz w:val="16"/>
                <w:szCs w:val="16"/>
              </w:rPr>
              <w:lastRenderedPageBreak/>
              <w:t xml:space="preserve">March 2007 and June 2010. For the influenza A/H1N1 vaccine, analysis was restricted to the GBS cases that had occurred from commencement of the French national vaccination program on October 20, 2009, to 6 weeks after </w:t>
            </w:r>
            <w:r w:rsidRPr="003D285A">
              <w:rPr>
                <w:color w:val="000000"/>
                <w:sz w:val="16"/>
                <w:szCs w:val="16"/>
              </w:rPr>
              <w:lastRenderedPageBreak/>
              <w:t>the end of the vaccination campaign on March 31, 2010</w:t>
            </w:r>
          </w:p>
        </w:tc>
        <w:tc>
          <w:tcPr>
            <w:tcW w:w="810" w:type="dxa"/>
          </w:tcPr>
          <w:p w:rsidR="00532FB7" w:rsidRPr="003D285A" w:rsidRDefault="00532FB7" w:rsidP="001751B7">
            <w:pPr>
              <w:rPr>
                <w:color w:val="000000"/>
                <w:sz w:val="16"/>
                <w:szCs w:val="16"/>
              </w:rPr>
            </w:pPr>
            <w:r w:rsidRPr="003D285A">
              <w:rPr>
                <w:color w:val="000000"/>
                <w:sz w:val="16"/>
                <w:szCs w:val="16"/>
              </w:rPr>
              <w:lastRenderedPageBreak/>
              <w:t>LA-SER, GSK Biologicals, and Sanofi-Pasteur</w:t>
            </w:r>
          </w:p>
        </w:tc>
        <w:tc>
          <w:tcPr>
            <w:tcW w:w="1530" w:type="dxa"/>
          </w:tcPr>
          <w:p w:rsidR="00532FB7" w:rsidRPr="003D285A" w:rsidRDefault="00532FB7" w:rsidP="001751B7">
            <w:pPr>
              <w:rPr>
                <w:color w:val="000000"/>
                <w:sz w:val="16"/>
                <w:szCs w:val="16"/>
              </w:rPr>
            </w:pPr>
            <w:r w:rsidRPr="003D285A">
              <w:rPr>
                <w:color w:val="000000"/>
                <w:sz w:val="16"/>
                <w:szCs w:val="16"/>
              </w:rPr>
              <w:t>All influenza vaccines (A/H1N1 + seasonal)</w:t>
            </w:r>
            <w:r w:rsidRPr="003D285A">
              <w:rPr>
                <w:color w:val="000000"/>
                <w:sz w:val="16"/>
                <w:szCs w:val="16"/>
              </w:rPr>
              <w:br/>
              <w:t xml:space="preserve">First 6 weeks: 1.22 (0.45-3.32) </w:t>
            </w:r>
            <w:r w:rsidRPr="003D285A">
              <w:rPr>
                <w:color w:val="000000"/>
                <w:sz w:val="16"/>
                <w:szCs w:val="16"/>
              </w:rPr>
              <w:br/>
              <w:t>7 weeks to 3 months: 0.66 (0.27-1.65)</w:t>
            </w:r>
            <w:r w:rsidRPr="003D285A">
              <w:rPr>
                <w:color w:val="000000"/>
                <w:sz w:val="16"/>
                <w:szCs w:val="16"/>
              </w:rPr>
              <w:br/>
              <w:t>4 months to 6 months: 0.80 (0.34-1.88)</w:t>
            </w:r>
            <w:r w:rsidRPr="003D285A">
              <w:rPr>
                <w:color w:val="000000"/>
                <w:sz w:val="16"/>
                <w:szCs w:val="16"/>
              </w:rPr>
              <w:br/>
            </w:r>
            <w:r w:rsidRPr="003D285A">
              <w:rPr>
                <w:color w:val="000000"/>
                <w:sz w:val="16"/>
                <w:szCs w:val="16"/>
              </w:rPr>
              <w:br/>
              <w:t xml:space="preserve">Seasonal influenza vaccine only </w:t>
            </w:r>
            <w:r w:rsidRPr="003D285A">
              <w:rPr>
                <w:color w:val="000000"/>
                <w:sz w:val="16"/>
                <w:szCs w:val="16"/>
              </w:rPr>
              <w:br/>
              <w:t>First 6 weeks: 1.30 (0.41-4.12)</w:t>
            </w:r>
            <w:r w:rsidRPr="003D285A">
              <w:rPr>
                <w:color w:val="000000"/>
                <w:sz w:val="16"/>
                <w:szCs w:val="16"/>
              </w:rPr>
              <w:br/>
              <w:t>7 weeks to 3 months: 0.60 (0.23-1.60)</w:t>
            </w:r>
            <w:r w:rsidRPr="003D285A">
              <w:rPr>
                <w:color w:val="000000"/>
                <w:sz w:val="16"/>
                <w:szCs w:val="16"/>
              </w:rPr>
              <w:br/>
              <w:t>4 months to 6 months: 0.69 (0.29-1.66)</w:t>
            </w:r>
            <w:r w:rsidRPr="003D285A">
              <w:rPr>
                <w:color w:val="000000"/>
                <w:sz w:val="16"/>
                <w:szCs w:val="16"/>
              </w:rPr>
              <w:br/>
            </w:r>
            <w:r w:rsidRPr="003D285A">
              <w:rPr>
                <w:color w:val="000000"/>
                <w:sz w:val="16"/>
                <w:szCs w:val="16"/>
              </w:rPr>
              <w:br/>
              <w:t xml:space="preserve">Influenza A/H1N1 vaccine only </w:t>
            </w:r>
            <w:r w:rsidRPr="003D285A">
              <w:rPr>
                <w:color w:val="000000"/>
                <w:sz w:val="16"/>
                <w:szCs w:val="16"/>
              </w:rPr>
              <w:br/>
              <w:t>First 6 weeks: 0.92 (0.11-7.55)</w:t>
            </w:r>
            <w:r w:rsidRPr="003D285A">
              <w:rPr>
                <w:color w:val="000000"/>
                <w:sz w:val="16"/>
                <w:szCs w:val="16"/>
              </w:rPr>
              <w:br/>
              <w:t xml:space="preserve">7 weeks to 3 months: </w:t>
            </w:r>
            <w:r w:rsidRPr="003D285A">
              <w:rPr>
                <w:color w:val="000000"/>
                <w:sz w:val="16"/>
                <w:szCs w:val="16"/>
              </w:rPr>
              <w:lastRenderedPageBreak/>
              <w:t>1.08 (0.09-13.15)</w:t>
            </w:r>
          </w:p>
        </w:tc>
        <w:tc>
          <w:tcPr>
            <w:tcW w:w="900" w:type="dxa"/>
          </w:tcPr>
          <w:p w:rsidR="00532FB7" w:rsidRPr="003D285A" w:rsidRDefault="00532FB7" w:rsidP="001751B7">
            <w:pPr>
              <w:rPr>
                <w:color w:val="000000"/>
                <w:sz w:val="16"/>
                <w:szCs w:val="16"/>
              </w:rPr>
            </w:pPr>
            <w:r>
              <w:rPr>
                <w:color w:val="000000"/>
                <w:sz w:val="16"/>
                <w:szCs w:val="16"/>
              </w:rPr>
              <w:lastRenderedPageBreak/>
              <w:t>Not reported</w:t>
            </w:r>
          </w:p>
        </w:tc>
        <w:tc>
          <w:tcPr>
            <w:tcW w:w="1006" w:type="dxa"/>
          </w:tcPr>
          <w:p w:rsidR="00532FB7" w:rsidRPr="003D285A" w:rsidRDefault="00532FB7" w:rsidP="001751B7">
            <w:pPr>
              <w:rPr>
                <w:color w:val="000000"/>
                <w:sz w:val="16"/>
                <w:szCs w:val="16"/>
              </w:rPr>
            </w:pPr>
          </w:p>
        </w:tc>
      </w:tr>
      <w:tr w:rsidR="00532FB7" w:rsidRPr="003D285A" w:rsidTr="002B4F6A">
        <w:trPr>
          <w:trHeight w:val="1692"/>
        </w:trPr>
        <w:tc>
          <w:tcPr>
            <w:tcW w:w="1005" w:type="dxa"/>
          </w:tcPr>
          <w:p w:rsidR="00532FB7" w:rsidRPr="003D285A" w:rsidRDefault="00532FB7" w:rsidP="001751B7">
            <w:pPr>
              <w:rPr>
                <w:color w:val="000000"/>
                <w:sz w:val="16"/>
                <w:szCs w:val="16"/>
              </w:rPr>
            </w:pPr>
            <w:proofErr w:type="spellStart"/>
            <w:r w:rsidRPr="003D285A">
              <w:rPr>
                <w:color w:val="000000"/>
                <w:sz w:val="16"/>
                <w:szCs w:val="16"/>
              </w:rPr>
              <w:lastRenderedPageBreak/>
              <w:t>Gwini</w:t>
            </w:r>
            <w:proofErr w:type="spellEnd"/>
            <w:r w:rsidRPr="003D285A">
              <w:rPr>
                <w:color w:val="000000"/>
                <w:sz w:val="16"/>
                <w:szCs w:val="16"/>
              </w:rPr>
              <w:t xml:space="preserve"> et al. 2011, Self-controlled case series</w:t>
            </w:r>
            <w:hyperlink w:anchor="_ENREF_67" w:tooltip="Gwini, 2011 #5297" w:history="1">
              <w:r>
                <w:rPr>
                  <w:color w:val="000000"/>
                  <w:sz w:val="16"/>
                  <w:szCs w:val="16"/>
                </w:rPr>
                <w:fldChar w:fldCharType="begin">
                  <w:fldData xml:space="preserve">PEVuZE5vdGU+PENpdGUgRXhjbHVkZUF1dGg9IjEiIEV4Y2x1ZGVZZWFyPSIxIj48QXV0aG9yPkd3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=
</w:fldData>
                </w:fldChar>
              </w:r>
              <w:r>
                <w:rPr>
                  <w:color w:val="000000"/>
                  <w:sz w:val="16"/>
                  <w:szCs w:val="16"/>
                </w:rPr>
                <w:instrText xml:space="preserve"> ADDIN EN.CITE </w:instrText>
              </w:r>
              <w:r>
                <w:rPr>
                  <w:color w:val="000000"/>
                  <w:sz w:val="16"/>
                  <w:szCs w:val="16"/>
                </w:rPr>
                <w:fldChar w:fldCharType="begin">
                  <w:fldData xml:space="preserve">PEVuZE5vdGU+PENpdGUgRXhjbHVkZUF1dGg9IjEiIEV4Y2x1ZGVZZWFyPSIxIj48QXV0aG9yPkd3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=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sidRPr="003506B4">
                <w:rPr>
                  <w:rFonts w:ascii="Times New Roman" w:hAnsi="Times New Roman"/>
                  <w:noProof/>
                  <w:color w:val="000000"/>
                  <w:sz w:val="16"/>
                  <w:szCs w:val="16"/>
                  <w:vertAlign w:val="superscript"/>
                </w:rPr>
                <w:t>67</w:t>
              </w:r>
              <w:r>
                <w:rPr>
                  <w:color w:val="000000"/>
                  <w:sz w:val="16"/>
                  <w:szCs w:val="16"/>
                </w:rPr>
                <w:fldChar w:fldCharType="end"/>
              </w:r>
            </w:hyperlink>
          </w:p>
        </w:tc>
        <w:tc>
          <w:tcPr>
            <w:tcW w:w="900" w:type="dxa"/>
          </w:tcPr>
          <w:p w:rsidR="00532FB7" w:rsidRPr="003D285A" w:rsidRDefault="00532FB7" w:rsidP="001751B7">
            <w:pPr>
              <w:rPr>
                <w:color w:val="000000"/>
                <w:sz w:val="16"/>
                <w:szCs w:val="16"/>
              </w:rPr>
            </w:pPr>
            <w:r w:rsidRPr="003D285A">
              <w:rPr>
                <w:color w:val="000000"/>
                <w:sz w:val="16"/>
                <w:szCs w:val="16"/>
              </w:rPr>
              <w:t>N=8,180 cases of first acute myocardial infarction;</w:t>
            </w:r>
            <w:r w:rsidRPr="003D285A">
              <w:rPr>
                <w:color w:val="000000"/>
                <w:sz w:val="16"/>
                <w:szCs w:val="16"/>
              </w:rPr>
              <w:br/>
              <w:t>Location=UK;</w:t>
            </w:r>
            <w:r w:rsidRPr="003D285A">
              <w:rPr>
                <w:color w:val="000000"/>
                <w:sz w:val="16"/>
                <w:szCs w:val="16"/>
              </w:rPr>
              <w:br/>
              <w:t>Age=&gt;=40 years;</w:t>
            </w:r>
          </w:p>
        </w:tc>
        <w:tc>
          <w:tcPr>
            <w:tcW w:w="885" w:type="dxa"/>
          </w:tcPr>
          <w:p w:rsidR="00532FB7" w:rsidRPr="003D285A" w:rsidRDefault="00532FB7" w:rsidP="001751B7">
            <w:pPr>
              <w:rPr>
                <w:color w:val="000000"/>
                <w:sz w:val="16"/>
                <w:szCs w:val="16"/>
              </w:rPr>
            </w:pPr>
            <w:r w:rsidRPr="003D285A">
              <w:rPr>
                <w:color w:val="000000"/>
                <w:sz w:val="16"/>
                <w:szCs w:val="16"/>
              </w:rPr>
              <w:t>Influenza</w:t>
            </w:r>
          </w:p>
        </w:tc>
        <w:tc>
          <w:tcPr>
            <w:tcW w:w="1170" w:type="dxa"/>
          </w:tcPr>
          <w:p w:rsidR="00532FB7" w:rsidRPr="003D285A" w:rsidRDefault="00532FB7" w:rsidP="001751B7">
            <w:pPr>
              <w:rPr>
                <w:color w:val="000000"/>
                <w:sz w:val="16"/>
                <w:szCs w:val="16"/>
              </w:rPr>
            </w:pPr>
            <w:r w:rsidRPr="003D285A">
              <w:rPr>
                <w:color w:val="000000"/>
                <w:sz w:val="16"/>
                <w:szCs w:val="16"/>
              </w:rPr>
              <w:t>Population of study may differ from population as a whole in systematic ways that decrease generalizability</w:t>
            </w:r>
          </w:p>
        </w:tc>
        <w:tc>
          <w:tcPr>
            <w:tcW w:w="1080" w:type="dxa"/>
          </w:tcPr>
          <w:p w:rsidR="00532FB7" w:rsidRPr="003D285A" w:rsidRDefault="00532FB7" w:rsidP="001751B7">
            <w:pPr>
              <w:rPr>
                <w:color w:val="000000"/>
                <w:sz w:val="16"/>
                <w:szCs w:val="16"/>
              </w:rPr>
            </w:pPr>
            <w:r w:rsidRPr="003D285A">
              <w:rPr>
                <w:color w:val="000000"/>
                <w:sz w:val="16"/>
                <w:szCs w:val="16"/>
              </w:rPr>
              <w:t>None</w:t>
            </w:r>
          </w:p>
        </w:tc>
        <w:tc>
          <w:tcPr>
            <w:tcW w:w="720" w:type="dxa"/>
          </w:tcPr>
          <w:p w:rsidR="00532FB7" w:rsidRPr="003D285A" w:rsidRDefault="00532FB7" w:rsidP="001751B7">
            <w:pPr>
              <w:rPr>
                <w:color w:val="000000"/>
                <w:sz w:val="16"/>
                <w:szCs w:val="16"/>
              </w:rPr>
            </w:pPr>
            <w:r w:rsidRPr="003D285A">
              <w:rPr>
                <w:color w:val="000000"/>
                <w:sz w:val="16"/>
                <w:szCs w:val="16"/>
              </w:rPr>
              <w:t>Not discussed</w:t>
            </w:r>
          </w:p>
        </w:tc>
        <w:tc>
          <w:tcPr>
            <w:tcW w:w="1080" w:type="dxa"/>
          </w:tcPr>
          <w:p w:rsidR="00532FB7" w:rsidRPr="003D285A" w:rsidRDefault="00532FB7" w:rsidP="001751B7">
            <w:pPr>
              <w:rPr>
                <w:color w:val="000000"/>
                <w:sz w:val="16"/>
                <w:szCs w:val="16"/>
              </w:rPr>
            </w:pPr>
            <w:r w:rsidRPr="003D285A">
              <w:rPr>
                <w:color w:val="000000"/>
                <w:sz w:val="16"/>
                <w:szCs w:val="16"/>
              </w:rPr>
              <w:t>General Practice Research Database (GPRD)</w:t>
            </w:r>
          </w:p>
        </w:tc>
        <w:tc>
          <w:tcPr>
            <w:tcW w:w="1170" w:type="dxa"/>
          </w:tcPr>
          <w:p w:rsidR="00532FB7" w:rsidRPr="003D285A" w:rsidRDefault="00532FB7" w:rsidP="001751B7">
            <w:pPr>
              <w:rPr>
                <w:color w:val="000000"/>
                <w:sz w:val="16"/>
                <w:szCs w:val="16"/>
              </w:rPr>
            </w:pPr>
            <w:r w:rsidRPr="003D285A">
              <w:rPr>
                <w:color w:val="000000"/>
                <w:sz w:val="16"/>
                <w:szCs w:val="16"/>
              </w:rPr>
              <w:t>General Practice Research Database (GPRD)</w:t>
            </w:r>
          </w:p>
        </w:tc>
        <w:tc>
          <w:tcPr>
            <w:tcW w:w="990" w:type="dxa"/>
          </w:tcPr>
          <w:p w:rsidR="00532FB7" w:rsidRPr="003D285A" w:rsidRDefault="00532FB7" w:rsidP="001751B7">
            <w:pPr>
              <w:rPr>
                <w:color w:val="000000"/>
                <w:sz w:val="16"/>
                <w:szCs w:val="16"/>
              </w:rPr>
            </w:pPr>
            <w:r w:rsidRPr="003D285A">
              <w:rPr>
                <w:color w:val="000000"/>
                <w:sz w:val="16"/>
                <w:szCs w:val="16"/>
              </w:rPr>
              <w:t>Conditional Poisson regression</w:t>
            </w:r>
          </w:p>
        </w:tc>
        <w:tc>
          <w:tcPr>
            <w:tcW w:w="1080" w:type="dxa"/>
          </w:tcPr>
          <w:p w:rsidR="00532FB7" w:rsidRPr="003D285A" w:rsidRDefault="00532FB7" w:rsidP="001751B7">
            <w:pPr>
              <w:rPr>
                <w:color w:val="000000"/>
                <w:sz w:val="16"/>
                <w:szCs w:val="16"/>
              </w:rPr>
            </w:pPr>
            <w:r w:rsidRPr="003D285A">
              <w:rPr>
                <w:color w:val="000000"/>
                <w:sz w:val="16"/>
                <w:szCs w:val="16"/>
              </w:rPr>
              <w:t>Seasonality</w:t>
            </w:r>
          </w:p>
        </w:tc>
        <w:tc>
          <w:tcPr>
            <w:tcW w:w="900" w:type="dxa"/>
          </w:tcPr>
          <w:p w:rsidR="00532FB7" w:rsidRPr="003D285A" w:rsidRDefault="00532FB7" w:rsidP="001751B7">
            <w:pPr>
              <w:rPr>
                <w:color w:val="000000"/>
                <w:sz w:val="16"/>
                <w:szCs w:val="16"/>
              </w:rPr>
            </w:pPr>
            <w:r w:rsidRPr="003D285A">
              <w:rPr>
                <w:color w:val="000000"/>
                <w:sz w:val="16"/>
                <w:szCs w:val="16"/>
              </w:rPr>
              <w:t>2002-2007</w:t>
            </w:r>
          </w:p>
        </w:tc>
        <w:tc>
          <w:tcPr>
            <w:tcW w:w="810" w:type="dxa"/>
          </w:tcPr>
          <w:p w:rsidR="00532FB7" w:rsidRPr="003D285A" w:rsidRDefault="00532FB7" w:rsidP="001751B7">
            <w:pPr>
              <w:rPr>
                <w:color w:val="000000"/>
                <w:sz w:val="16"/>
                <w:szCs w:val="16"/>
              </w:rPr>
            </w:pPr>
            <w:r w:rsidRPr="003D285A">
              <w:rPr>
                <w:color w:val="000000"/>
                <w:sz w:val="16"/>
                <w:szCs w:val="16"/>
              </w:rPr>
              <w:t>Research for Patient Benefit Program of the National Institute for Health Research, United Kingdom</w:t>
            </w:r>
          </w:p>
        </w:tc>
        <w:tc>
          <w:tcPr>
            <w:tcW w:w="1530" w:type="dxa"/>
          </w:tcPr>
          <w:p w:rsidR="00532FB7" w:rsidRPr="003D285A" w:rsidRDefault="00532FB7" w:rsidP="001751B7">
            <w:pPr>
              <w:rPr>
                <w:color w:val="000000"/>
                <w:sz w:val="16"/>
                <w:szCs w:val="16"/>
              </w:rPr>
            </w:pPr>
            <w:r w:rsidRPr="003D285A">
              <w:rPr>
                <w:color w:val="000000"/>
                <w:sz w:val="16"/>
                <w:szCs w:val="16"/>
              </w:rPr>
              <w:t>Incidence Rate Ratio</w:t>
            </w:r>
            <w:r w:rsidRPr="003D285A">
              <w:rPr>
                <w:color w:val="000000"/>
                <w:sz w:val="16"/>
                <w:szCs w:val="16"/>
              </w:rPr>
              <w:br/>
              <w:t>Post-vaccination intervals</w:t>
            </w:r>
            <w:r w:rsidRPr="003D285A">
              <w:rPr>
                <w:color w:val="000000"/>
                <w:sz w:val="16"/>
                <w:szCs w:val="16"/>
              </w:rPr>
              <w:br/>
              <w:t>1-14 days: 0.68 (0.6–0.78)</w:t>
            </w:r>
            <w:r w:rsidRPr="003D285A">
              <w:rPr>
                <w:color w:val="000000"/>
                <w:sz w:val="16"/>
                <w:szCs w:val="16"/>
              </w:rPr>
              <w:br/>
              <w:t>15-28 days: 0.75 (0.66–0.86)</w:t>
            </w:r>
            <w:r w:rsidRPr="003D285A">
              <w:rPr>
                <w:color w:val="000000"/>
                <w:sz w:val="16"/>
                <w:szCs w:val="16"/>
              </w:rPr>
              <w:br/>
              <w:t>29-59 days: 0.82 (0.75–0.90)</w:t>
            </w:r>
            <w:r w:rsidRPr="003D285A">
              <w:rPr>
                <w:color w:val="000000"/>
                <w:sz w:val="16"/>
                <w:szCs w:val="16"/>
              </w:rPr>
              <w:br/>
              <w:t>60-90 days: 0.96 (0.87–1.07)</w:t>
            </w:r>
            <w:r w:rsidRPr="003D285A">
              <w:rPr>
                <w:color w:val="000000"/>
                <w:sz w:val="16"/>
                <w:szCs w:val="16"/>
              </w:rPr>
              <w:br/>
              <w:t>91-120 days: 0.98 (0.89–1.09)</w:t>
            </w:r>
            <w:r w:rsidRPr="003D285A">
              <w:rPr>
                <w:color w:val="000000"/>
                <w:sz w:val="16"/>
                <w:szCs w:val="16"/>
              </w:rPr>
              <w:br/>
              <w:t>121-180 days: 1.02 (0.95–1.10)</w:t>
            </w:r>
          </w:p>
        </w:tc>
        <w:tc>
          <w:tcPr>
            <w:tcW w:w="900" w:type="dxa"/>
          </w:tcPr>
          <w:p w:rsidR="00532FB7" w:rsidRPr="003D285A" w:rsidRDefault="00532FB7" w:rsidP="001751B7">
            <w:pPr>
              <w:rPr>
                <w:color w:val="000000"/>
                <w:sz w:val="16"/>
                <w:szCs w:val="16"/>
              </w:rPr>
            </w:pPr>
          </w:p>
        </w:tc>
        <w:tc>
          <w:tcPr>
            <w:tcW w:w="1006" w:type="dxa"/>
          </w:tcPr>
          <w:p w:rsidR="00532FB7" w:rsidRPr="003D285A" w:rsidRDefault="00532FB7" w:rsidP="001751B7">
            <w:pPr>
              <w:rPr>
                <w:color w:val="000000"/>
                <w:sz w:val="16"/>
                <w:szCs w:val="16"/>
              </w:rPr>
            </w:pPr>
          </w:p>
        </w:tc>
      </w:tr>
      <w:tr w:rsidR="00532FB7" w:rsidRPr="003D285A" w:rsidTr="002B4F6A">
        <w:trPr>
          <w:trHeight w:val="1692"/>
        </w:trPr>
        <w:tc>
          <w:tcPr>
            <w:tcW w:w="1005" w:type="dxa"/>
          </w:tcPr>
          <w:p w:rsidR="00532FB7" w:rsidRPr="003D285A" w:rsidRDefault="00532FB7" w:rsidP="001751B7">
            <w:pPr>
              <w:rPr>
                <w:color w:val="000000"/>
                <w:sz w:val="16"/>
                <w:szCs w:val="16"/>
              </w:rPr>
            </w:pPr>
            <w:proofErr w:type="spellStart"/>
            <w:r w:rsidRPr="003D285A">
              <w:rPr>
                <w:color w:val="000000"/>
                <w:sz w:val="16"/>
                <w:szCs w:val="16"/>
              </w:rPr>
              <w:t>Hambidge</w:t>
            </w:r>
            <w:proofErr w:type="spellEnd"/>
            <w:r w:rsidRPr="003D285A">
              <w:rPr>
                <w:color w:val="000000"/>
                <w:sz w:val="16"/>
                <w:szCs w:val="16"/>
              </w:rPr>
              <w:t xml:space="preserve"> et al. 2011, Self-controlled case series</w:t>
            </w:r>
            <w:hyperlink w:anchor="_ENREF_69" w:tooltip="Hambidge, 2011 #5307" w:history="1">
              <w:r>
                <w:rPr>
                  <w:color w:val="000000"/>
                  <w:sz w:val="16"/>
                  <w:szCs w:val="16"/>
                </w:rPr>
                <w:fldChar w:fldCharType="begin">
                  <w:fldData xml:space="preserve">PEVuZE5vdGU+PENpdGUgRXhjbHVkZUF1dGg9IjEiIEV4Y2x1ZGVZZWFyPSIxIj48QXV0aG9yPkhh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</w:fldData>
                </w:fldChar>
              </w:r>
              <w:r>
                <w:rPr>
                  <w:color w:val="000000"/>
                  <w:sz w:val="16"/>
                  <w:szCs w:val="16"/>
                </w:rPr>
                <w:instrText xml:space="preserve"> ADDIN EN.CITE </w:instrText>
              </w:r>
              <w:r>
                <w:rPr>
                  <w:color w:val="000000"/>
                  <w:sz w:val="16"/>
                  <w:szCs w:val="16"/>
                </w:rPr>
                <w:fldChar w:fldCharType="begin">
                  <w:fldData xml:space="preserve">PEVuZE5vdGU+PENpdGUgRXhjbHVkZUF1dGg9IjEiIEV4Y2x1ZGVZZWFyPSIxIj48QXV0aG9yPkhh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sidRPr="003506B4">
                <w:rPr>
                  <w:rFonts w:ascii="Times New Roman" w:hAnsi="Times New Roman"/>
                  <w:noProof/>
                  <w:color w:val="000000"/>
                  <w:sz w:val="16"/>
                  <w:szCs w:val="16"/>
                  <w:vertAlign w:val="superscript"/>
                </w:rPr>
                <w:t>69</w:t>
              </w:r>
              <w:r>
                <w:rPr>
                  <w:color w:val="000000"/>
                  <w:sz w:val="16"/>
                  <w:szCs w:val="16"/>
                </w:rPr>
                <w:fldChar w:fldCharType="end"/>
              </w:r>
            </w:hyperlink>
          </w:p>
        </w:tc>
        <w:tc>
          <w:tcPr>
            <w:tcW w:w="900" w:type="dxa"/>
          </w:tcPr>
          <w:p w:rsidR="00532FB7" w:rsidRPr="003D285A" w:rsidRDefault="00532FB7" w:rsidP="001751B7">
            <w:pPr>
              <w:rPr>
                <w:color w:val="000000"/>
                <w:sz w:val="16"/>
                <w:szCs w:val="16"/>
              </w:rPr>
            </w:pPr>
            <w:r w:rsidRPr="003D285A">
              <w:rPr>
                <w:color w:val="000000"/>
                <w:sz w:val="16"/>
                <w:szCs w:val="16"/>
              </w:rPr>
              <w:t>N=348 adults with sickle cell disease in</w:t>
            </w:r>
            <w:r w:rsidRPr="003D285A">
              <w:rPr>
                <w:color w:val="000000"/>
                <w:sz w:val="16"/>
                <w:szCs w:val="16"/>
              </w:rPr>
              <w:br/>
              <w:t>8 MCOs in the US;</w:t>
            </w:r>
            <w:r w:rsidRPr="003D285A">
              <w:rPr>
                <w:color w:val="000000"/>
                <w:sz w:val="16"/>
                <w:szCs w:val="16"/>
              </w:rPr>
              <w:br/>
              <w:t xml:space="preserve">(Vaccine Safety </w:t>
            </w:r>
            <w:proofErr w:type="spellStart"/>
            <w:r w:rsidRPr="003D285A">
              <w:rPr>
                <w:color w:val="000000"/>
                <w:sz w:val="16"/>
                <w:szCs w:val="16"/>
              </w:rPr>
              <w:t>Datalink</w:t>
            </w:r>
            <w:proofErr w:type="spellEnd"/>
            <w:r w:rsidRPr="003D285A">
              <w:rPr>
                <w:color w:val="000000"/>
                <w:sz w:val="16"/>
                <w:szCs w:val="16"/>
              </w:rPr>
              <w:t xml:space="preserve"> (VSD) cohort)</w:t>
            </w:r>
          </w:p>
        </w:tc>
        <w:tc>
          <w:tcPr>
            <w:tcW w:w="885" w:type="dxa"/>
          </w:tcPr>
          <w:p w:rsidR="00532FB7" w:rsidRPr="003D285A" w:rsidRDefault="00532FB7" w:rsidP="001751B7">
            <w:pPr>
              <w:rPr>
                <w:color w:val="000000"/>
                <w:sz w:val="16"/>
                <w:szCs w:val="16"/>
              </w:rPr>
            </w:pPr>
            <w:r w:rsidRPr="003D285A">
              <w:rPr>
                <w:color w:val="000000"/>
                <w:sz w:val="16"/>
                <w:szCs w:val="16"/>
              </w:rPr>
              <w:t>Influenza</w:t>
            </w:r>
          </w:p>
        </w:tc>
        <w:tc>
          <w:tcPr>
            <w:tcW w:w="1170" w:type="dxa"/>
          </w:tcPr>
          <w:p w:rsidR="00532FB7" w:rsidRPr="003D285A" w:rsidRDefault="00532FB7" w:rsidP="001751B7">
            <w:pPr>
              <w:rPr>
                <w:color w:val="000000"/>
                <w:sz w:val="16"/>
                <w:szCs w:val="16"/>
              </w:rPr>
            </w:pPr>
            <w:r w:rsidRPr="003D285A">
              <w:rPr>
                <w:color w:val="000000"/>
                <w:sz w:val="16"/>
                <w:szCs w:val="16"/>
              </w:rPr>
              <w:t xml:space="preserve">Unclear about differences between sites in population selection, case and exposure ascertainment; differences between cases and other populations (e.g., cases may have been more </w:t>
            </w:r>
            <w:r w:rsidRPr="003D285A">
              <w:rPr>
                <w:color w:val="000000"/>
                <w:sz w:val="16"/>
                <w:szCs w:val="16"/>
              </w:rPr>
              <w:lastRenderedPageBreak/>
              <w:t>likely to be vaccinated)</w:t>
            </w:r>
          </w:p>
        </w:tc>
        <w:tc>
          <w:tcPr>
            <w:tcW w:w="1080" w:type="dxa"/>
          </w:tcPr>
          <w:p w:rsidR="00532FB7" w:rsidRPr="003D285A" w:rsidRDefault="00532FB7" w:rsidP="001751B7">
            <w:pPr>
              <w:rPr>
                <w:color w:val="000000"/>
                <w:sz w:val="16"/>
                <w:szCs w:val="16"/>
              </w:rPr>
            </w:pPr>
            <w:r w:rsidRPr="003D285A">
              <w:rPr>
                <w:color w:val="000000"/>
                <w:sz w:val="16"/>
                <w:szCs w:val="16"/>
              </w:rPr>
              <w:lastRenderedPageBreak/>
              <w:t>Not discussed</w:t>
            </w:r>
          </w:p>
        </w:tc>
        <w:tc>
          <w:tcPr>
            <w:tcW w:w="720" w:type="dxa"/>
          </w:tcPr>
          <w:p w:rsidR="00532FB7" w:rsidRPr="003D285A" w:rsidRDefault="00532FB7" w:rsidP="001751B7">
            <w:pPr>
              <w:rPr>
                <w:color w:val="000000"/>
                <w:sz w:val="16"/>
                <w:szCs w:val="16"/>
              </w:rPr>
            </w:pPr>
            <w:r w:rsidRPr="003D285A">
              <w:rPr>
                <w:color w:val="000000"/>
                <w:sz w:val="16"/>
                <w:szCs w:val="16"/>
              </w:rPr>
              <w:t>Not discussed</w:t>
            </w:r>
          </w:p>
        </w:tc>
        <w:tc>
          <w:tcPr>
            <w:tcW w:w="1080" w:type="dxa"/>
          </w:tcPr>
          <w:p w:rsidR="00532FB7" w:rsidRPr="003D285A" w:rsidRDefault="00532FB7" w:rsidP="001751B7">
            <w:pPr>
              <w:rPr>
                <w:color w:val="000000"/>
                <w:sz w:val="16"/>
                <w:szCs w:val="16"/>
              </w:rPr>
            </w:pPr>
            <w:r w:rsidRPr="003D285A">
              <w:rPr>
                <w:color w:val="000000"/>
                <w:sz w:val="16"/>
                <w:szCs w:val="16"/>
              </w:rPr>
              <w:t>Medical record</w:t>
            </w:r>
          </w:p>
        </w:tc>
        <w:tc>
          <w:tcPr>
            <w:tcW w:w="1170" w:type="dxa"/>
          </w:tcPr>
          <w:p w:rsidR="00532FB7" w:rsidRPr="003D285A" w:rsidRDefault="00532FB7" w:rsidP="001751B7">
            <w:pPr>
              <w:rPr>
                <w:color w:val="000000"/>
                <w:sz w:val="16"/>
                <w:szCs w:val="16"/>
              </w:rPr>
            </w:pPr>
            <w:r w:rsidRPr="003D285A">
              <w:rPr>
                <w:color w:val="000000"/>
                <w:sz w:val="16"/>
                <w:szCs w:val="16"/>
              </w:rPr>
              <w:t>Medical record</w:t>
            </w:r>
          </w:p>
        </w:tc>
        <w:tc>
          <w:tcPr>
            <w:tcW w:w="990" w:type="dxa"/>
          </w:tcPr>
          <w:p w:rsidR="00532FB7" w:rsidRPr="003D285A" w:rsidRDefault="00532FB7" w:rsidP="001751B7">
            <w:pPr>
              <w:rPr>
                <w:color w:val="000000"/>
                <w:sz w:val="16"/>
                <w:szCs w:val="16"/>
              </w:rPr>
            </w:pPr>
            <w:r w:rsidRPr="003D285A">
              <w:rPr>
                <w:color w:val="000000"/>
                <w:sz w:val="16"/>
                <w:szCs w:val="16"/>
              </w:rPr>
              <w:t>Conditional Poisson regression</w:t>
            </w:r>
          </w:p>
        </w:tc>
        <w:tc>
          <w:tcPr>
            <w:tcW w:w="1080" w:type="dxa"/>
          </w:tcPr>
          <w:p w:rsidR="00532FB7" w:rsidRPr="003D285A" w:rsidRDefault="00532FB7" w:rsidP="001751B7">
            <w:pPr>
              <w:rPr>
                <w:color w:val="000000"/>
                <w:sz w:val="16"/>
                <w:szCs w:val="16"/>
              </w:rPr>
            </w:pPr>
            <w:r w:rsidRPr="003D285A">
              <w:rPr>
                <w:color w:val="000000"/>
                <w:sz w:val="16"/>
                <w:szCs w:val="16"/>
              </w:rPr>
              <w:t>Stratification by sex and age, adjustment for month within season</w:t>
            </w:r>
          </w:p>
        </w:tc>
        <w:tc>
          <w:tcPr>
            <w:tcW w:w="900" w:type="dxa"/>
          </w:tcPr>
          <w:p w:rsidR="00532FB7" w:rsidRPr="003D285A" w:rsidRDefault="00532FB7" w:rsidP="001751B7">
            <w:pPr>
              <w:rPr>
                <w:color w:val="000000"/>
                <w:sz w:val="16"/>
                <w:szCs w:val="16"/>
              </w:rPr>
            </w:pPr>
            <w:r w:rsidRPr="003D285A">
              <w:rPr>
                <w:color w:val="000000"/>
                <w:sz w:val="16"/>
                <w:szCs w:val="16"/>
              </w:rPr>
              <w:t>1991-2006</w:t>
            </w:r>
          </w:p>
        </w:tc>
        <w:tc>
          <w:tcPr>
            <w:tcW w:w="810" w:type="dxa"/>
          </w:tcPr>
          <w:p w:rsidR="00532FB7" w:rsidRPr="003D285A" w:rsidRDefault="00532FB7" w:rsidP="001751B7">
            <w:pPr>
              <w:rPr>
                <w:color w:val="000000"/>
                <w:sz w:val="16"/>
                <w:szCs w:val="16"/>
              </w:rPr>
            </w:pPr>
            <w:r w:rsidRPr="003D285A">
              <w:rPr>
                <w:color w:val="000000"/>
                <w:sz w:val="16"/>
                <w:szCs w:val="16"/>
              </w:rPr>
              <w:t>Centers for Disease Control and Prevention</w:t>
            </w:r>
          </w:p>
        </w:tc>
        <w:tc>
          <w:tcPr>
            <w:tcW w:w="1530" w:type="dxa"/>
          </w:tcPr>
          <w:p w:rsidR="00532FB7" w:rsidRPr="003D285A" w:rsidRDefault="00532FB7" w:rsidP="001751B7">
            <w:pPr>
              <w:rPr>
                <w:color w:val="000000"/>
                <w:sz w:val="16"/>
                <w:szCs w:val="16"/>
              </w:rPr>
            </w:pPr>
            <w:r w:rsidRPr="003D285A">
              <w:rPr>
                <w:color w:val="000000"/>
                <w:sz w:val="16"/>
                <w:szCs w:val="16"/>
              </w:rPr>
              <w:t>Incidence rate ratios for sickle cell hospitalization</w:t>
            </w:r>
            <w:r w:rsidRPr="003D285A">
              <w:rPr>
                <w:color w:val="000000"/>
                <w:sz w:val="16"/>
                <w:szCs w:val="16"/>
              </w:rPr>
              <w:br/>
              <w:t>All: 0.92 (0.66, 1.28), p=0.6</w:t>
            </w:r>
          </w:p>
        </w:tc>
        <w:tc>
          <w:tcPr>
            <w:tcW w:w="900" w:type="dxa"/>
          </w:tcPr>
          <w:p w:rsidR="00532FB7" w:rsidRPr="003D285A" w:rsidRDefault="00532FB7" w:rsidP="001751B7">
            <w:pPr>
              <w:rPr>
                <w:color w:val="000000"/>
                <w:sz w:val="16"/>
                <w:szCs w:val="16"/>
              </w:rPr>
            </w:pPr>
            <w:r w:rsidRPr="003D285A">
              <w:rPr>
                <w:color w:val="000000"/>
                <w:sz w:val="16"/>
                <w:szCs w:val="16"/>
              </w:rPr>
              <w:t>Males: 1.00 (0.59, 1.72), p=1.0</w:t>
            </w:r>
            <w:r w:rsidRPr="003D285A">
              <w:rPr>
                <w:color w:val="000000"/>
                <w:sz w:val="16"/>
                <w:szCs w:val="16"/>
              </w:rPr>
              <w:br/>
              <w:t>Females 0.87 (0.57, 1.31), p=0.5</w:t>
            </w:r>
            <w:r w:rsidRPr="003D285A">
              <w:rPr>
                <w:color w:val="000000"/>
                <w:sz w:val="16"/>
                <w:szCs w:val="16"/>
              </w:rPr>
              <w:br/>
            </w:r>
            <w:r w:rsidRPr="003D285A">
              <w:rPr>
                <w:color w:val="000000"/>
                <w:sz w:val="16"/>
                <w:szCs w:val="16"/>
              </w:rPr>
              <w:br/>
              <w:t xml:space="preserve">18-49 </w:t>
            </w:r>
            <w:proofErr w:type="spellStart"/>
            <w:r w:rsidRPr="003D285A">
              <w:rPr>
                <w:color w:val="000000"/>
                <w:sz w:val="16"/>
                <w:szCs w:val="16"/>
              </w:rPr>
              <w:t>yrs</w:t>
            </w:r>
            <w:proofErr w:type="spellEnd"/>
            <w:r w:rsidRPr="003D285A">
              <w:rPr>
                <w:color w:val="000000"/>
                <w:sz w:val="16"/>
                <w:szCs w:val="16"/>
              </w:rPr>
              <w:t>: 0.84 (0.57, 1.22), p=0.8</w:t>
            </w:r>
            <w:r w:rsidRPr="003D285A">
              <w:rPr>
                <w:color w:val="000000"/>
                <w:sz w:val="16"/>
                <w:szCs w:val="16"/>
              </w:rPr>
              <w:br/>
              <w:t xml:space="preserve">50-64 </w:t>
            </w:r>
            <w:proofErr w:type="spellStart"/>
            <w:r w:rsidRPr="003D285A">
              <w:rPr>
                <w:color w:val="000000"/>
                <w:sz w:val="16"/>
                <w:szCs w:val="16"/>
              </w:rPr>
              <w:t>yrs</w:t>
            </w:r>
            <w:proofErr w:type="spellEnd"/>
            <w:r w:rsidRPr="003D285A">
              <w:rPr>
                <w:color w:val="000000"/>
                <w:sz w:val="16"/>
                <w:szCs w:val="16"/>
              </w:rPr>
              <w:t>: 1.51 (0.72, 3.18), p=0.3</w:t>
            </w:r>
            <w:r w:rsidRPr="003D285A">
              <w:rPr>
                <w:color w:val="000000"/>
                <w:sz w:val="16"/>
                <w:szCs w:val="16"/>
              </w:rPr>
              <w:br/>
            </w:r>
            <w:r w:rsidRPr="003D285A">
              <w:rPr>
                <w:color w:val="000000"/>
                <w:sz w:val="16"/>
                <w:szCs w:val="16"/>
              </w:rPr>
              <w:lastRenderedPageBreak/>
              <w:t xml:space="preserve">&gt;=65 </w:t>
            </w:r>
            <w:proofErr w:type="spellStart"/>
            <w:r w:rsidRPr="003D285A">
              <w:rPr>
                <w:color w:val="000000"/>
                <w:sz w:val="16"/>
                <w:szCs w:val="16"/>
              </w:rPr>
              <w:t>yrs</w:t>
            </w:r>
            <w:proofErr w:type="spellEnd"/>
            <w:r w:rsidRPr="003D285A">
              <w:rPr>
                <w:color w:val="000000"/>
                <w:sz w:val="16"/>
                <w:szCs w:val="16"/>
              </w:rPr>
              <w:t>: 0.94 (0.10, 8.55), p=1.0</w:t>
            </w:r>
          </w:p>
        </w:tc>
        <w:tc>
          <w:tcPr>
            <w:tcW w:w="1006" w:type="dxa"/>
          </w:tcPr>
          <w:p w:rsidR="00532FB7" w:rsidRPr="003D285A" w:rsidRDefault="00532FB7" w:rsidP="001751B7">
            <w:pPr>
              <w:rPr>
                <w:color w:val="000000"/>
                <w:sz w:val="16"/>
                <w:szCs w:val="16"/>
              </w:rPr>
            </w:pPr>
          </w:p>
        </w:tc>
      </w:tr>
      <w:tr w:rsidR="00532FB7" w:rsidRPr="003D285A" w:rsidTr="002B4F6A">
        <w:trPr>
          <w:trHeight w:val="1692"/>
        </w:trPr>
        <w:tc>
          <w:tcPr>
            <w:tcW w:w="1005" w:type="dxa"/>
          </w:tcPr>
          <w:p w:rsidR="00532FB7" w:rsidRPr="003D285A" w:rsidRDefault="00532FB7" w:rsidP="001751B7">
            <w:pPr>
              <w:rPr>
                <w:color w:val="000000"/>
                <w:sz w:val="16"/>
                <w:szCs w:val="16"/>
              </w:rPr>
            </w:pPr>
            <w:proofErr w:type="spellStart"/>
            <w:r w:rsidRPr="003D285A">
              <w:rPr>
                <w:color w:val="000000"/>
                <w:sz w:val="16"/>
                <w:szCs w:val="16"/>
              </w:rPr>
              <w:lastRenderedPageBreak/>
              <w:t>Hedlund</w:t>
            </w:r>
            <w:proofErr w:type="spellEnd"/>
            <w:r w:rsidRPr="003D285A">
              <w:rPr>
                <w:color w:val="000000"/>
                <w:sz w:val="16"/>
                <w:szCs w:val="16"/>
              </w:rPr>
              <w:t xml:space="preserve"> et al. 2003, Prospective cohort</w:t>
            </w:r>
            <w:hyperlink w:anchor="_ENREF_66" w:tooltip="Hedlund, 2003 #16301" w:history="1">
              <w:r>
                <w:rPr>
                  <w:color w:val="000000"/>
                  <w:sz w:val="16"/>
                  <w:szCs w:val="16"/>
                </w:rPr>
                <w:fldChar w:fldCharType="begin">
                  <w:fldData xml:space="preserve">PEVuZE5vdGU+PENpdGUgRXhjbHVkZUF1dGg9IjEiIEV4Y2x1ZGVZZWFyPSIxIj48QXV0aG9yPkhl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</w:fldData>
                </w:fldChar>
              </w:r>
              <w:r>
                <w:rPr>
                  <w:color w:val="000000"/>
                  <w:sz w:val="16"/>
                  <w:szCs w:val="16"/>
                </w:rPr>
                <w:instrText xml:space="preserve"> ADDIN EN.CITE </w:instrText>
              </w:r>
              <w:r>
                <w:rPr>
                  <w:color w:val="000000"/>
                  <w:sz w:val="16"/>
                  <w:szCs w:val="16"/>
                </w:rPr>
                <w:fldChar w:fldCharType="begin">
                  <w:fldData xml:space="preserve">PEVuZE5vdGU+PENpdGUgRXhjbHVkZUF1dGg9IjEiIEV4Y2x1ZGVZZWFyPSIxIj48QXV0aG9yPkhl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sidRPr="003506B4">
                <w:rPr>
                  <w:rFonts w:ascii="Times New Roman" w:hAnsi="Times New Roman"/>
                  <w:noProof/>
                  <w:color w:val="000000"/>
                  <w:sz w:val="16"/>
                  <w:szCs w:val="16"/>
                  <w:vertAlign w:val="superscript"/>
                </w:rPr>
                <w:t>66</w:t>
              </w:r>
              <w:r>
                <w:rPr>
                  <w:color w:val="000000"/>
                  <w:sz w:val="16"/>
                  <w:szCs w:val="16"/>
                </w:rPr>
                <w:fldChar w:fldCharType="end"/>
              </w:r>
            </w:hyperlink>
          </w:p>
        </w:tc>
        <w:tc>
          <w:tcPr>
            <w:tcW w:w="900" w:type="dxa"/>
          </w:tcPr>
          <w:p w:rsidR="00532FB7" w:rsidRPr="003D285A" w:rsidRDefault="00532FB7" w:rsidP="001751B7">
            <w:pPr>
              <w:rPr>
                <w:color w:val="000000"/>
                <w:sz w:val="16"/>
                <w:szCs w:val="16"/>
              </w:rPr>
            </w:pPr>
            <w:r w:rsidRPr="003D285A">
              <w:rPr>
                <w:color w:val="000000"/>
                <w:sz w:val="16"/>
                <w:szCs w:val="16"/>
              </w:rPr>
              <w:t>N=100,242;</w:t>
            </w:r>
            <w:r w:rsidRPr="003D285A">
              <w:rPr>
                <w:color w:val="000000"/>
                <w:sz w:val="16"/>
                <w:szCs w:val="16"/>
              </w:rPr>
              <w:br/>
              <w:t>Location=Stockholm County, Sweden;</w:t>
            </w:r>
            <w:r w:rsidRPr="003D285A">
              <w:rPr>
                <w:color w:val="000000"/>
                <w:sz w:val="16"/>
                <w:szCs w:val="16"/>
              </w:rPr>
              <w:br/>
              <w:t>Age=&gt;=65 years;</w:t>
            </w:r>
            <w:r w:rsidRPr="003D285A">
              <w:rPr>
                <w:color w:val="000000"/>
                <w:sz w:val="16"/>
                <w:szCs w:val="16"/>
              </w:rPr>
              <w:br/>
              <w:t>Setting=All individuals in Stockholm County aged 65 years or older were invited to take part in a vaccination campaign against inﬂuenza and pneumococcal infection during 3 consecutive years, 1998–2000</w:t>
            </w:r>
          </w:p>
        </w:tc>
        <w:tc>
          <w:tcPr>
            <w:tcW w:w="885" w:type="dxa"/>
          </w:tcPr>
          <w:p w:rsidR="00532FB7" w:rsidRPr="003D285A" w:rsidRDefault="00532FB7" w:rsidP="001751B7">
            <w:pPr>
              <w:rPr>
                <w:color w:val="000000"/>
                <w:sz w:val="16"/>
                <w:szCs w:val="16"/>
              </w:rPr>
            </w:pPr>
            <w:r w:rsidRPr="003D285A">
              <w:rPr>
                <w:color w:val="000000"/>
                <w:sz w:val="16"/>
                <w:szCs w:val="16"/>
              </w:rPr>
              <w:t>Influenza and 23-valent pneumococcal vaccine (PV)</w:t>
            </w:r>
          </w:p>
        </w:tc>
        <w:tc>
          <w:tcPr>
            <w:tcW w:w="1170" w:type="dxa"/>
          </w:tcPr>
          <w:p w:rsidR="00532FB7" w:rsidRPr="003D285A" w:rsidRDefault="00532FB7" w:rsidP="001751B7">
            <w:pPr>
              <w:rPr>
                <w:color w:val="000000"/>
                <w:sz w:val="16"/>
                <w:szCs w:val="16"/>
              </w:rPr>
            </w:pPr>
            <w:r w:rsidRPr="003D285A">
              <w:rPr>
                <w:color w:val="000000"/>
                <w:sz w:val="16"/>
                <w:szCs w:val="16"/>
              </w:rPr>
              <w:t>No randomization - vaccinated group may differ systematically in some fashion that makes them more likely to show adverse (or non-adverse) effects that are not related to the vaccine</w:t>
            </w:r>
          </w:p>
        </w:tc>
        <w:tc>
          <w:tcPr>
            <w:tcW w:w="1080" w:type="dxa"/>
          </w:tcPr>
          <w:p w:rsidR="00532FB7" w:rsidRPr="003D285A" w:rsidRDefault="00532FB7" w:rsidP="001751B7">
            <w:pPr>
              <w:rPr>
                <w:color w:val="000000"/>
                <w:sz w:val="16"/>
                <w:szCs w:val="16"/>
              </w:rPr>
            </w:pPr>
            <w:r w:rsidRPr="003D285A">
              <w:rPr>
                <w:color w:val="000000"/>
                <w:sz w:val="16"/>
                <w:szCs w:val="16"/>
              </w:rPr>
              <w:t>Not discussed</w:t>
            </w:r>
          </w:p>
        </w:tc>
        <w:tc>
          <w:tcPr>
            <w:tcW w:w="720" w:type="dxa"/>
          </w:tcPr>
          <w:p w:rsidR="00532FB7" w:rsidRPr="003D285A" w:rsidRDefault="00532FB7" w:rsidP="001751B7">
            <w:pPr>
              <w:rPr>
                <w:color w:val="000000"/>
                <w:sz w:val="16"/>
                <w:szCs w:val="16"/>
              </w:rPr>
            </w:pPr>
            <w:r w:rsidRPr="003D285A">
              <w:rPr>
                <w:color w:val="000000"/>
                <w:sz w:val="16"/>
                <w:szCs w:val="16"/>
              </w:rPr>
              <w:t>Not discussed</w:t>
            </w:r>
          </w:p>
        </w:tc>
        <w:tc>
          <w:tcPr>
            <w:tcW w:w="1080" w:type="dxa"/>
          </w:tcPr>
          <w:p w:rsidR="00532FB7" w:rsidRPr="003D285A" w:rsidRDefault="00532FB7" w:rsidP="001751B7">
            <w:pPr>
              <w:rPr>
                <w:color w:val="000000"/>
                <w:sz w:val="16"/>
                <w:szCs w:val="16"/>
              </w:rPr>
            </w:pPr>
            <w:r w:rsidRPr="003D285A">
              <w:rPr>
                <w:color w:val="000000"/>
                <w:sz w:val="16"/>
                <w:szCs w:val="16"/>
              </w:rPr>
              <w:t>Department of Communicable</w:t>
            </w:r>
            <w:r w:rsidRPr="003D285A">
              <w:rPr>
                <w:color w:val="000000"/>
                <w:sz w:val="16"/>
                <w:szCs w:val="16"/>
              </w:rPr>
              <w:br/>
              <w:t>Disease Control and Prevention for Stockholm County database</w:t>
            </w:r>
          </w:p>
        </w:tc>
        <w:tc>
          <w:tcPr>
            <w:tcW w:w="1170" w:type="dxa"/>
          </w:tcPr>
          <w:p w:rsidR="00532FB7" w:rsidRPr="003D285A" w:rsidRDefault="00532FB7" w:rsidP="001751B7">
            <w:pPr>
              <w:rPr>
                <w:color w:val="000000"/>
                <w:sz w:val="16"/>
                <w:szCs w:val="16"/>
              </w:rPr>
            </w:pPr>
            <w:r w:rsidRPr="003D285A">
              <w:rPr>
                <w:color w:val="000000"/>
                <w:sz w:val="16"/>
                <w:szCs w:val="16"/>
              </w:rPr>
              <w:t>Data on discharge diagnoses and mortality were obtained from the administrative database of Stockholm County</w:t>
            </w:r>
            <w:r w:rsidRPr="003D285A">
              <w:rPr>
                <w:color w:val="000000"/>
                <w:sz w:val="16"/>
                <w:szCs w:val="16"/>
              </w:rPr>
              <w:br/>
              <w:t>Council</w:t>
            </w:r>
          </w:p>
        </w:tc>
        <w:tc>
          <w:tcPr>
            <w:tcW w:w="990" w:type="dxa"/>
          </w:tcPr>
          <w:p w:rsidR="00532FB7" w:rsidRPr="003D285A" w:rsidRDefault="00532FB7" w:rsidP="001751B7">
            <w:pPr>
              <w:rPr>
                <w:color w:val="000000"/>
                <w:sz w:val="16"/>
                <w:szCs w:val="16"/>
              </w:rPr>
            </w:pPr>
            <w:r w:rsidRPr="003D285A">
              <w:rPr>
                <w:color w:val="000000"/>
                <w:sz w:val="16"/>
                <w:szCs w:val="16"/>
              </w:rPr>
              <w:t>Poisson regression</w:t>
            </w:r>
          </w:p>
        </w:tc>
        <w:tc>
          <w:tcPr>
            <w:tcW w:w="1080" w:type="dxa"/>
          </w:tcPr>
          <w:p w:rsidR="00532FB7" w:rsidRPr="003D285A" w:rsidRDefault="00532FB7" w:rsidP="001751B7">
            <w:pPr>
              <w:rPr>
                <w:color w:val="000000"/>
                <w:sz w:val="16"/>
                <w:szCs w:val="16"/>
              </w:rPr>
            </w:pPr>
            <w:r w:rsidRPr="003D285A">
              <w:rPr>
                <w:color w:val="000000"/>
                <w:sz w:val="16"/>
                <w:szCs w:val="16"/>
              </w:rPr>
              <w:t>Age and gender</w:t>
            </w:r>
          </w:p>
        </w:tc>
        <w:tc>
          <w:tcPr>
            <w:tcW w:w="900" w:type="dxa"/>
          </w:tcPr>
          <w:p w:rsidR="00532FB7" w:rsidRPr="003D285A" w:rsidRDefault="00532FB7" w:rsidP="001751B7">
            <w:pPr>
              <w:rPr>
                <w:color w:val="000000"/>
                <w:sz w:val="16"/>
                <w:szCs w:val="16"/>
              </w:rPr>
            </w:pPr>
            <w:r w:rsidRPr="003D285A">
              <w:rPr>
                <w:color w:val="000000"/>
                <w:sz w:val="16"/>
                <w:szCs w:val="16"/>
              </w:rPr>
              <w:t>1998-1999</w:t>
            </w:r>
          </w:p>
        </w:tc>
        <w:tc>
          <w:tcPr>
            <w:tcW w:w="810" w:type="dxa"/>
          </w:tcPr>
          <w:p w:rsidR="00532FB7" w:rsidRPr="003D285A" w:rsidRDefault="00532FB7" w:rsidP="001751B7">
            <w:pPr>
              <w:rPr>
                <w:color w:val="000000"/>
                <w:sz w:val="16"/>
                <w:szCs w:val="16"/>
              </w:rPr>
            </w:pPr>
            <w:r w:rsidRPr="003D285A">
              <w:rPr>
                <w:color w:val="000000"/>
                <w:sz w:val="16"/>
                <w:szCs w:val="16"/>
              </w:rPr>
              <w:t xml:space="preserve">Financial supported for this study was received from The Stockholm City Council, The Swedish Heart-Lung Foundation, The Swedish Society of Medicine, and </w:t>
            </w:r>
            <w:proofErr w:type="spellStart"/>
            <w:r w:rsidRPr="003D285A">
              <w:rPr>
                <w:color w:val="000000"/>
                <w:sz w:val="16"/>
                <w:szCs w:val="16"/>
              </w:rPr>
              <w:t>Karolinska</w:t>
            </w:r>
            <w:proofErr w:type="spellEnd"/>
            <w:r w:rsidRPr="003D285A">
              <w:rPr>
                <w:color w:val="000000"/>
                <w:sz w:val="16"/>
                <w:szCs w:val="16"/>
              </w:rPr>
              <w:br/>
              <w:t>Institute.</w:t>
            </w:r>
          </w:p>
        </w:tc>
        <w:tc>
          <w:tcPr>
            <w:tcW w:w="1530" w:type="dxa"/>
          </w:tcPr>
          <w:p w:rsidR="00532FB7" w:rsidRPr="003D285A" w:rsidRDefault="00532FB7" w:rsidP="001751B7">
            <w:pPr>
              <w:rPr>
                <w:color w:val="000000"/>
                <w:sz w:val="16"/>
                <w:szCs w:val="16"/>
              </w:rPr>
            </w:pPr>
            <w:r w:rsidRPr="003D285A">
              <w:rPr>
                <w:color w:val="000000"/>
                <w:sz w:val="16"/>
                <w:szCs w:val="16"/>
              </w:rPr>
              <w:t>Hospital admissions/100 000 individuals between 1 December 1998 and 30 November 1999</w:t>
            </w:r>
            <w:r w:rsidRPr="003D285A">
              <w:rPr>
                <w:color w:val="000000"/>
                <w:sz w:val="16"/>
                <w:szCs w:val="16"/>
              </w:rPr>
              <w:br/>
              <w:t>Inﬂuenza 0.68 (0.53-0.88), p=0.002</w:t>
            </w:r>
            <w:r w:rsidRPr="003D285A">
              <w:rPr>
                <w:color w:val="000000"/>
                <w:sz w:val="16"/>
                <w:szCs w:val="16"/>
              </w:rPr>
              <w:br/>
              <w:t>Pneumonia 0.78 (0.71-0.86), p=&lt;0.0001</w:t>
            </w:r>
            <w:r w:rsidRPr="003D285A">
              <w:rPr>
                <w:color w:val="000000"/>
                <w:sz w:val="16"/>
                <w:szCs w:val="16"/>
              </w:rPr>
              <w:br/>
              <w:t>IPD: 0.46 (0.25-0.87), p=0.007</w:t>
            </w:r>
            <w:r w:rsidRPr="003D285A">
              <w:rPr>
                <w:color w:val="000000"/>
                <w:sz w:val="16"/>
                <w:szCs w:val="16"/>
              </w:rPr>
              <w:br/>
              <w:t>COPD: 1.04 (0.92-1.17), p=0.55</w:t>
            </w:r>
            <w:r w:rsidRPr="003D285A">
              <w:rPr>
                <w:color w:val="000000"/>
                <w:sz w:val="16"/>
                <w:szCs w:val="16"/>
              </w:rPr>
              <w:br/>
              <w:t>Cardiac failure: 0.95 (0.87-1.05), p=0.34</w:t>
            </w:r>
            <w:r w:rsidRPr="003D285A">
              <w:rPr>
                <w:color w:val="000000"/>
                <w:sz w:val="16"/>
                <w:szCs w:val="16"/>
              </w:rPr>
              <w:br/>
            </w:r>
            <w:r w:rsidRPr="003D285A">
              <w:rPr>
                <w:color w:val="000000"/>
                <w:sz w:val="16"/>
                <w:szCs w:val="16"/>
              </w:rPr>
              <w:br/>
              <w:t>In-hospital mortality due to investigated diagnoses/100 000 individuals between 1 December 1998 and 30 November 1999</w:t>
            </w:r>
            <w:r w:rsidRPr="003D285A">
              <w:rPr>
                <w:color w:val="000000"/>
                <w:sz w:val="16"/>
                <w:szCs w:val="16"/>
              </w:rPr>
              <w:br/>
              <w:t>Inﬂuenza 1.20 (0.39-3.70), p=0.75</w:t>
            </w:r>
            <w:r w:rsidRPr="003D285A">
              <w:rPr>
                <w:color w:val="000000"/>
                <w:sz w:val="16"/>
                <w:szCs w:val="16"/>
              </w:rPr>
              <w:br/>
              <w:t>Pneumonia 0.55 (0.43-0.71), p=&lt;0.0001</w:t>
            </w:r>
            <w:r w:rsidRPr="003D285A">
              <w:rPr>
                <w:color w:val="000000"/>
                <w:sz w:val="16"/>
                <w:szCs w:val="16"/>
              </w:rPr>
              <w:br/>
              <w:t>IPD: 0.53 (0.06-5.10), p=0.58</w:t>
            </w:r>
            <w:r w:rsidRPr="003D285A">
              <w:rPr>
                <w:color w:val="000000"/>
                <w:sz w:val="16"/>
                <w:szCs w:val="16"/>
              </w:rPr>
              <w:br/>
              <w:t>COPD: 0.53 (0.29-0.98), p=0.034</w:t>
            </w:r>
            <w:r w:rsidRPr="003D285A">
              <w:rPr>
                <w:color w:val="000000"/>
                <w:sz w:val="16"/>
                <w:szCs w:val="16"/>
              </w:rPr>
              <w:br/>
              <w:t>Cardiac failure: 0.72 (0.59-0.87), p=0.0007</w:t>
            </w:r>
            <w:r w:rsidRPr="003D285A">
              <w:rPr>
                <w:color w:val="000000"/>
                <w:sz w:val="16"/>
                <w:szCs w:val="16"/>
              </w:rPr>
              <w:br/>
            </w:r>
            <w:r w:rsidRPr="003D285A">
              <w:rPr>
                <w:color w:val="000000"/>
                <w:sz w:val="16"/>
                <w:szCs w:val="16"/>
              </w:rPr>
              <w:br/>
            </w:r>
            <w:r w:rsidRPr="003D285A">
              <w:rPr>
                <w:color w:val="000000"/>
                <w:sz w:val="16"/>
                <w:szCs w:val="16"/>
              </w:rPr>
              <w:lastRenderedPageBreak/>
              <w:t>Hospital admissions/100 000 individuals per year between 1 December 1998 and 31 May 1999</w:t>
            </w:r>
            <w:r w:rsidRPr="003D285A">
              <w:rPr>
                <w:color w:val="000000"/>
                <w:sz w:val="16"/>
                <w:szCs w:val="16"/>
              </w:rPr>
              <w:br/>
              <w:t>Inﬂuenza: 0.66 (0.52-0.82), p=0.0002</w:t>
            </w:r>
            <w:r w:rsidRPr="003D285A">
              <w:rPr>
                <w:color w:val="000000"/>
                <w:sz w:val="16"/>
                <w:szCs w:val="16"/>
              </w:rPr>
              <w:br/>
              <w:t>Pneumonia: 0.72 (0.65-0.79), p=&lt;0.0001</w:t>
            </w:r>
            <w:r w:rsidRPr="003D285A">
              <w:rPr>
                <w:color w:val="000000"/>
                <w:sz w:val="16"/>
                <w:szCs w:val="16"/>
              </w:rPr>
              <w:br/>
              <w:t>IPD: 0.47 (0.24-0.93), p=0.02</w:t>
            </w:r>
            <w:r w:rsidRPr="003D285A">
              <w:rPr>
                <w:color w:val="000000"/>
                <w:sz w:val="16"/>
                <w:szCs w:val="16"/>
              </w:rPr>
              <w:br/>
              <w:t>COPD: 1.07 (0.94-1.23), p=0.32</w:t>
            </w:r>
            <w:r w:rsidRPr="003D285A">
              <w:rPr>
                <w:color w:val="000000"/>
                <w:sz w:val="16"/>
                <w:szCs w:val="16"/>
              </w:rPr>
              <w:br/>
              <w:t>Cardiac failure: 0.90 (0.80-1.01), p=0.08</w:t>
            </w:r>
            <w:r w:rsidRPr="003D285A">
              <w:rPr>
                <w:color w:val="000000"/>
                <w:sz w:val="16"/>
                <w:szCs w:val="16"/>
              </w:rPr>
              <w:br/>
            </w:r>
            <w:r w:rsidRPr="003D285A">
              <w:rPr>
                <w:color w:val="000000"/>
                <w:sz w:val="16"/>
                <w:szCs w:val="16"/>
              </w:rPr>
              <w:br/>
              <w:t>Hospital admissions/100 000 individuals per year between 1 June and 30 November 1999</w:t>
            </w:r>
            <w:r w:rsidRPr="003D285A">
              <w:rPr>
                <w:color w:val="000000"/>
                <w:sz w:val="16"/>
                <w:szCs w:val="16"/>
              </w:rPr>
              <w:br/>
              <w:t>Inﬂuenza: 1.36 (0.58-3.17), p=0.48</w:t>
            </w:r>
            <w:r w:rsidRPr="003D285A">
              <w:rPr>
                <w:color w:val="000000"/>
                <w:sz w:val="16"/>
                <w:szCs w:val="16"/>
              </w:rPr>
              <w:br/>
              <w:t>Pneumonia: 0.88 (0.77-1.00), p=0.05</w:t>
            </w:r>
            <w:r w:rsidRPr="003D285A">
              <w:rPr>
                <w:color w:val="000000"/>
                <w:sz w:val="16"/>
                <w:szCs w:val="16"/>
              </w:rPr>
              <w:br/>
              <w:t>IPD: 0.45 (0.15-1.32), p=0.20</w:t>
            </w:r>
            <w:r w:rsidRPr="003D285A">
              <w:rPr>
                <w:color w:val="000000"/>
                <w:sz w:val="16"/>
                <w:szCs w:val="16"/>
              </w:rPr>
              <w:br/>
              <w:t>COPD: 1.00 (0.87-1.15), p=0.98</w:t>
            </w:r>
            <w:r w:rsidRPr="003D285A">
              <w:rPr>
                <w:color w:val="000000"/>
                <w:sz w:val="16"/>
                <w:szCs w:val="16"/>
              </w:rPr>
              <w:br/>
              <w:t>Cardiac failure: 1.02 (0.93-1.11), p=0.69</w:t>
            </w:r>
          </w:p>
        </w:tc>
        <w:tc>
          <w:tcPr>
            <w:tcW w:w="900" w:type="dxa"/>
          </w:tcPr>
          <w:p w:rsidR="00532FB7" w:rsidRPr="003D285A" w:rsidRDefault="00532FB7" w:rsidP="001751B7">
            <w:pPr>
              <w:rPr>
                <w:color w:val="000000"/>
                <w:sz w:val="16"/>
                <w:szCs w:val="16"/>
              </w:rPr>
            </w:pPr>
            <w:r w:rsidRPr="003D285A">
              <w:rPr>
                <w:color w:val="000000"/>
                <w:sz w:val="16"/>
                <w:szCs w:val="16"/>
              </w:rPr>
              <w:lastRenderedPageBreak/>
              <w:t>None</w:t>
            </w:r>
          </w:p>
        </w:tc>
        <w:tc>
          <w:tcPr>
            <w:tcW w:w="1006" w:type="dxa"/>
          </w:tcPr>
          <w:p w:rsidR="00532FB7" w:rsidRPr="003D285A" w:rsidRDefault="00532FB7" w:rsidP="001751B7">
            <w:pPr>
              <w:rPr>
                <w:color w:val="000000"/>
                <w:sz w:val="16"/>
                <w:szCs w:val="16"/>
              </w:rPr>
            </w:pPr>
          </w:p>
        </w:tc>
      </w:tr>
      <w:tr w:rsidR="00532FB7" w:rsidRPr="003D285A" w:rsidTr="002B4F6A">
        <w:trPr>
          <w:trHeight w:val="1692"/>
        </w:trPr>
        <w:tc>
          <w:tcPr>
            <w:tcW w:w="1005" w:type="dxa"/>
          </w:tcPr>
          <w:p w:rsidR="00532FB7" w:rsidRPr="003D285A" w:rsidRDefault="00532FB7" w:rsidP="001751B7">
            <w:pPr>
              <w:rPr>
                <w:color w:val="000000"/>
                <w:sz w:val="16"/>
                <w:szCs w:val="16"/>
              </w:rPr>
            </w:pPr>
            <w:r w:rsidRPr="003D285A">
              <w:rPr>
                <w:color w:val="000000"/>
                <w:sz w:val="16"/>
                <w:szCs w:val="16"/>
              </w:rPr>
              <w:lastRenderedPageBreak/>
              <w:t>Hurst et al. 2011, Retrospective cohort</w:t>
            </w:r>
            <w:hyperlink w:anchor="_ENREF_71" w:tooltip="Hurst, 2011 #5355" w:history="1">
              <w:r>
                <w:rPr>
                  <w:color w:val="000000"/>
                  <w:sz w:val="16"/>
                  <w:szCs w:val="16"/>
                </w:rPr>
                <w:fldChar w:fldCharType="begin">
                  <w:fldData xml:space="preserve">PEVuZE5vdGU+PENpdGUgRXhjbHVkZUF1dGg9IjEiIEV4Y2x1ZGVZZWFyPSIxIj48QXV0aG9yPkh1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</w:fldData>
                </w:fldChar>
              </w:r>
              <w:r>
                <w:rPr>
                  <w:color w:val="000000"/>
                  <w:sz w:val="16"/>
                  <w:szCs w:val="16"/>
                </w:rPr>
                <w:instrText xml:space="preserve"> ADDIN EN.CITE </w:instrText>
              </w:r>
              <w:r>
                <w:rPr>
                  <w:color w:val="000000"/>
                  <w:sz w:val="16"/>
                  <w:szCs w:val="16"/>
                </w:rPr>
                <w:fldChar w:fldCharType="begin">
                  <w:fldData xml:space="preserve">PEVuZE5vdGU+PENpdGUgRXhjbHVkZUF1dGg9IjEiIEV4Y2x1ZGVZZWFyPSIxIj48QXV0aG9yPkh1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sidRPr="003506B4">
                <w:rPr>
                  <w:rFonts w:ascii="Times New Roman" w:hAnsi="Times New Roman"/>
                  <w:noProof/>
                  <w:color w:val="000000"/>
                  <w:sz w:val="16"/>
                  <w:szCs w:val="16"/>
                  <w:vertAlign w:val="superscript"/>
                </w:rPr>
                <w:t>71</w:t>
              </w:r>
              <w:r>
                <w:rPr>
                  <w:color w:val="000000"/>
                  <w:sz w:val="16"/>
                  <w:szCs w:val="16"/>
                </w:rPr>
                <w:fldChar w:fldCharType="end"/>
              </w:r>
            </w:hyperlink>
          </w:p>
        </w:tc>
        <w:tc>
          <w:tcPr>
            <w:tcW w:w="900" w:type="dxa"/>
          </w:tcPr>
          <w:p w:rsidR="00532FB7" w:rsidRPr="003D285A" w:rsidRDefault="00532FB7" w:rsidP="001751B7">
            <w:pPr>
              <w:rPr>
                <w:color w:val="000000"/>
                <w:sz w:val="16"/>
                <w:szCs w:val="16"/>
              </w:rPr>
            </w:pPr>
            <w:r w:rsidRPr="003D285A">
              <w:rPr>
                <w:color w:val="000000"/>
                <w:sz w:val="16"/>
                <w:szCs w:val="16"/>
              </w:rPr>
              <w:t>N=51,730 adult Medicare patients with renal transplant;</w:t>
            </w:r>
            <w:r w:rsidRPr="003D285A">
              <w:rPr>
                <w:color w:val="000000"/>
                <w:sz w:val="16"/>
                <w:szCs w:val="16"/>
              </w:rPr>
              <w:br/>
              <w:t>Location=US;</w:t>
            </w:r>
            <w:r w:rsidRPr="003D285A">
              <w:rPr>
                <w:color w:val="000000"/>
                <w:sz w:val="16"/>
                <w:szCs w:val="16"/>
              </w:rPr>
              <w:br/>
              <w:t>Age=&gt;=65 years;</w:t>
            </w:r>
            <w:r w:rsidRPr="003D285A">
              <w:rPr>
                <w:color w:val="000000"/>
                <w:sz w:val="16"/>
                <w:szCs w:val="16"/>
              </w:rPr>
              <w:br/>
              <w:t xml:space="preserve">9,678 had claims for </w:t>
            </w:r>
            <w:r w:rsidRPr="003D285A">
              <w:rPr>
                <w:color w:val="000000"/>
                <w:sz w:val="16"/>
                <w:szCs w:val="16"/>
              </w:rPr>
              <w:lastRenderedPageBreak/>
              <w:t>influenza vaccine in the first year post transplant</w:t>
            </w:r>
          </w:p>
        </w:tc>
        <w:tc>
          <w:tcPr>
            <w:tcW w:w="885" w:type="dxa"/>
          </w:tcPr>
          <w:p w:rsidR="00532FB7" w:rsidRPr="003D285A" w:rsidRDefault="00532FB7" w:rsidP="001751B7">
            <w:pPr>
              <w:rPr>
                <w:color w:val="000000"/>
                <w:sz w:val="16"/>
                <w:szCs w:val="16"/>
              </w:rPr>
            </w:pPr>
            <w:r w:rsidRPr="003D285A">
              <w:rPr>
                <w:color w:val="000000"/>
                <w:sz w:val="16"/>
                <w:szCs w:val="16"/>
              </w:rPr>
              <w:lastRenderedPageBreak/>
              <w:t>Influenza</w:t>
            </w:r>
          </w:p>
        </w:tc>
        <w:tc>
          <w:tcPr>
            <w:tcW w:w="1170" w:type="dxa"/>
          </w:tcPr>
          <w:p w:rsidR="00532FB7" w:rsidRPr="003D285A" w:rsidRDefault="00532FB7" w:rsidP="001751B7">
            <w:pPr>
              <w:rPr>
                <w:color w:val="000000"/>
                <w:sz w:val="16"/>
                <w:szCs w:val="16"/>
              </w:rPr>
            </w:pPr>
            <w:r w:rsidRPr="003D285A">
              <w:rPr>
                <w:color w:val="000000"/>
                <w:sz w:val="16"/>
                <w:szCs w:val="16"/>
              </w:rPr>
              <w:t>Entire population</w:t>
            </w:r>
          </w:p>
        </w:tc>
        <w:tc>
          <w:tcPr>
            <w:tcW w:w="1080" w:type="dxa"/>
          </w:tcPr>
          <w:p w:rsidR="00532FB7" w:rsidRPr="003D285A" w:rsidRDefault="00532FB7" w:rsidP="001751B7">
            <w:pPr>
              <w:rPr>
                <w:color w:val="000000"/>
                <w:sz w:val="16"/>
                <w:szCs w:val="16"/>
              </w:rPr>
            </w:pPr>
            <w:r>
              <w:rPr>
                <w:color w:val="000000"/>
                <w:sz w:val="16"/>
                <w:szCs w:val="16"/>
              </w:rPr>
              <w:t>Not reported</w:t>
            </w:r>
          </w:p>
        </w:tc>
        <w:tc>
          <w:tcPr>
            <w:tcW w:w="720" w:type="dxa"/>
          </w:tcPr>
          <w:p w:rsidR="00532FB7" w:rsidRPr="003D285A" w:rsidRDefault="00532FB7" w:rsidP="001751B7">
            <w:pPr>
              <w:rPr>
                <w:color w:val="000000"/>
                <w:sz w:val="16"/>
                <w:szCs w:val="16"/>
              </w:rPr>
            </w:pPr>
            <w:r w:rsidRPr="003D285A">
              <w:rPr>
                <w:color w:val="000000"/>
                <w:sz w:val="16"/>
                <w:szCs w:val="16"/>
              </w:rPr>
              <w:t>Not discussed</w:t>
            </w:r>
          </w:p>
        </w:tc>
        <w:tc>
          <w:tcPr>
            <w:tcW w:w="1080" w:type="dxa"/>
          </w:tcPr>
          <w:p w:rsidR="00532FB7" w:rsidRPr="003D285A" w:rsidRDefault="00532FB7" w:rsidP="001751B7">
            <w:pPr>
              <w:rPr>
                <w:color w:val="000000"/>
                <w:sz w:val="16"/>
                <w:szCs w:val="16"/>
              </w:rPr>
            </w:pPr>
            <w:r w:rsidRPr="003D285A">
              <w:rPr>
                <w:color w:val="000000"/>
                <w:sz w:val="16"/>
                <w:szCs w:val="16"/>
              </w:rPr>
              <w:t>Medicare claims data</w:t>
            </w:r>
          </w:p>
        </w:tc>
        <w:tc>
          <w:tcPr>
            <w:tcW w:w="1170" w:type="dxa"/>
          </w:tcPr>
          <w:p w:rsidR="00532FB7" w:rsidRPr="003D285A" w:rsidRDefault="00532FB7" w:rsidP="001751B7">
            <w:pPr>
              <w:rPr>
                <w:color w:val="000000"/>
                <w:sz w:val="16"/>
                <w:szCs w:val="16"/>
              </w:rPr>
            </w:pPr>
            <w:r w:rsidRPr="003D285A">
              <w:rPr>
                <w:color w:val="000000"/>
                <w:sz w:val="16"/>
                <w:szCs w:val="16"/>
              </w:rPr>
              <w:t>US Renal Data System (RDS) record review</w:t>
            </w:r>
          </w:p>
        </w:tc>
        <w:tc>
          <w:tcPr>
            <w:tcW w:w="990" w:type="dxa"/>
          </w:tcPr>
          <w:p w:rsidR="00532FB7" w:rsidRPr="003D285A" w:rsidRDefault="00532FB7" w:rsidP="001751B7">
            <w:pPr>
              <w:rPr>
                <w:color w:val="000000"/>
                <w:sz w:val="16"/>
                <w:szCs w:val="16"/>
              </w:rPr>
            </w:pPr>
            <w:r w:rsidRPr="003D285A">
              <w:rPr>
                <w:color w:val="000000"/>
                <w:sz w:val="16"/>
                <w:szCs w:val="16"/>
              </w:rPr>
              <w:t>Cox non</w:t>
            </w:r>
            <w:r>
              <w:rPr>
                <w:color w:val="000000"/>
                <w:sz w:val="16"/>
                <w:szCs w:val="16"/>
              </w:rPr>
              <w:t>-</w:t>
            </w:r>
            <w:r w:rsidRPr="003D285A">
              <w:rPr>
                <w:color w:val="000000"/>
                <w:sz w:val="16"/>
                <w:szCs w:val="16"/>
              </w:rPr>
              <w:t>proportional hazards regression</w:t>
            </w:r>
          </w:p>
        </w:tc>
        <w:tc>
          <w:tcPr>
            <w:tcW w:w="1080" w:type="dxa"/>
          </w:tcPr>
          <w:p w:rsidR="00532FB7" w:rsidRPr="003D285A" w:rsidRDefault="00532FB7" w:rsidP="001751B7">
            <w:pPr>
              <w:rPr>
                <w:color w:val="000000"/>
                <w:sz w:val="16"/>
                <w:szCs w:val="16"/>
              </w:rPr>
            </w:pPr>
            <w:r w:rsidRPr="003D285A">
              <w:rPr>
                <w:color w:val="000000"/>
                <w:sz w:val="16"/>
                <w:szCs w:val="16"/>
              </w:rPr>
              <w:t>Factors known to be</w:t>
            </w:r>
            <w:r w:rsidRPr="003D285A">
              <w:rPr>
                <w:color w:val="000000"/>
                <w:sz w:val="16"/>
                <w:szCs w:val="16"/>
              </w:rPr>
              <w:br/>
              <w:t xml:space="preserve">independently associated with allograft loss (recipient age, black race, PRA 20%, dialysis vintage, diabetes mellitus, </w:t>
            </w:r>
            <w:r w:rsidRPr="003D285A">
              <w:rPr>
                <w:color w:val="000000"/>
                <w:sz w:val="16"/>
                <w:szCs w:val="16"/>
              </w:rPr>
              <w:lastRenderedPageBreak/>
              <w:t>congestive heart failure, ischemic heart disease, tobacco use, HLA matching, donor age of 50 years, donor black race, deceased-donor transplant, expanded criteria donor,</w:t>
            </w:r>
            <w:r w:rsidRPr="003D285A">
              <w:rPr>
                <w:color w:val="000000"/>
                <w:sz w:val="16"/>
                <w:szCs w:val="16"/>
              </w:rPr>
              <w:br/>
              <w:t>delayed graft function, cold ischemic time of 24 hours,</w:t>
            </w:r>
            <w:r w:rsidRPr="003D285A">
              <w:rPr>
                <w:color w:val="000000"/>
                <w:sz w:val="16"/>
                <w:szCs w:val="16"/>
              </w:rPr>
              <w:br/>
              <w:t xml:space="preserve">year of transplant, and induction/discharge immunosuppression). </w:t>
            </w:r>
            <w:r w:rsidRPr="003D285A">
              <w:rPr>
                <w:color w:val="000000"/>
                <w:sz w:val="16"/>
                <w:szCs w:val="16"/>
              </w:rPr>
              <w:br/>
            </w:r>
            <w:r w:rsidRPr="003D285A">
              <w:rPr>
                <w:color w:val="000000"/>
                <w:sz w:val="16"/>
                <w:szCs w:val="16"/>
              </w:rPr>
              <w:br/>
              <w:t xml:space="preserve">Others not specified for the relevant model but could include: older age, diabetes, later year of transplant, and </w:t>
            </w:r>
            <w:proofErr w:type="spellStart"/>
            <w:r w:rsidRPr="003D285A">
              <w:rPr>
                <w:color w:val="000000"/>
                <w:sz w:val="16"/>
                <w:szCs w:val="16"/>
              </w:rPr>
              <w:t>tacrolimus</w:t>
            </w:r>
            <w:proofErr w:type="spellEnd"/>
            <w:r w:rsidRPr="003D285A">
              <w:rPr>
                <w:color w:val="000000"/>
                <w:sz w:val="16"/>
                <w:szCs w:val="16"/>
              </w:rPr>
              <w:t xml:space="preserve"> or </w:t>
            </w:r>
            <w:proofErr w:type="spellStart"/>
            <w:r w:rsidRPr="003D285A">
              <w:rPr>
                <w:color w:val="000000"/>
                <w:sz w:val="16"/>
                <w:szCs w:val="16"/>
              </w:rPr>
              <w:t>mycophenolate</w:t>
            </w:r>
            <w:proofErr w:type="spellEnd"/>
            <w:r w:rsidRPr="003D285A">
              <w:rPr>
                <w:color w:val="000000"/>
                <w:sz w:val="16"/>
                <w:szCs w:val="16"/>
              </w:rPr>
              <w:t xml:space="preserve"> at discharge</w:t>
            </w:r>
          </w:p>
        </w:tc>
        <w:tc>
          <w:tcPr>
            <w:tcW w:w="900" w:type="dxa"/>
          </w:tcPr>
          <w:p w:rsidR="00532FB7" w:rsidRPr="003D285A" w:rsidRDefault="00532FB7" w:rsidP="001751B7">
            <w:pPr>
              <w:rPr>
                <w:color w:val="000000"/>
                <w:sz w:val="16"/>
                <w:szCs w:val="16"/>
              </w:rPr>
            </w:pPr>
            <w:r w:rsidRPr="003D285A">
              <w:rPr>
                <w:color w:val="000000"/>
                <w:sz w:val="16"/>
                <w:szCs w:val="16"/>
              </w:rPr>
              <w:lastRenderedPageBreak/>
              <w:t>2000-2006</w:t>
            </w:r>
          </w:p>
        </w:tc>
        <w:tc>
          <w:tcPr>
            <w:tcW w:w="810" w:type="dxa"/>
          </w:tcPr>
          <w:p w:rsidR="00532FB7" w:rsidRPr="003D285A" w:rsidRDefault="00532FB7" w:rsidP="001751B7">
            <w:pPr>
              <w:rPr>
                <w:color w:val="000000"/>
                <w:sz w:val="16"/>
                <w:szCs w:val="16"/>
              </w:rPr>
            </w:pPr>
            <w:r w:rsidRPr="003D285A">
              <w:rPr>
                <w:color w:val="000000"/>
                <w:sz w:val="16"/>
                <w:szCs w:val="16"/>
              </w:rPr>
              <w:t>Not specified</w:t>
            </w:r>
          </w:p>
        </w:tc>
        <w:tc>
          <w:tcPr>
            <w:tcW w:w="1530" w:type="dxa"/>
          </w:tcPr>
          <w:p w:rsidR="00532FB7" w:rsidRPr="003D285A" w:rsidRDefault="00532FB7" w:rsidP="001751B7">
            <w:pPr>
              <w:rPr>
                <w:color w:val="000000"/>
                <w:sz w:val="16"/>
                <w:szCs w:val="16"/>
              </w:rPr>
            </w:pPr>
            <w:r w:rsidRPr="003D285A">
              <w:rPr>
                <w:color w:val="000000"/>
                <w:sz w:val="16"/>
                <w:szCs w:val="16"/>
              </w:rPr>
              <w:t>Vaccination in the first year after transplant was associated with lower risk of subsequent allograft loss and death</w:t>
            </w:r>
            <w:r w:rsidRPr="003D285A">
              <w:rPr>
                <w:color w:val="000000"/>
                <w:sz w:val="16"/>
                <w:szCs w:val="16"/>
              </w:rPr>
              <w:br/>
            </w:r>
            <w:r w:rsidRPr="003D285A">
              <w:rPr>
                <w:color w:val="000000"/>
                <w:sz w:val="16"/>
                <w:szCs w:val="16"/>
              </w:rPr>
              <w:br/>
              <w:t xml:space="preserve">Adjusted hazard ratio </w:t>
            </w:r>
            <w:r w:rsidRPr="003D285A">
              <w:rPr>
                <w:color w:val="000000"/>
                <w:sz w:val="16"/>
                <w:szCs w:val="16"/>
              </w:rPr>
              <w:br/>
              <w:t>Allograft loss: 0.77 (0.69-0.85), p=0.001</w:t>
            </w:r>
            <w:r w:rsidRPr="003D285A">
              <w:rPr>
                <w:color w:val="000000"/>
                <w:sz w:val="16"/>
                <w:szCs w:val="16"/>
              </w:rPr>
              <w:br/>
              <w:t>Death: 0.82 (0.76-</w:t>
            </w:r>
            <w:r w:rsidRPr="003D285A">
              <w:rPr>
                <w:color w:val="000000"/>
                <w:sz w:val="16"/>
                <w:szCs w:val="16"/>
              </w:rPr>
              <w:lastRenderedPageBreak/>
              <w:t>0.89), p=0.001</w:t>
            </w:r>
            <w:r w:rsidRPr="003D285A">
              <w:rPr>
                <w:color w:val="000000"/>
                <w:sz w:val="16"/>
                <w:szCs w:val="16"/>
              </w:rPr>
              <w:br/>
            </w:r>
            <w:r w:rsidRPr="003D285A">
              <w:rPr>
                <w:color w:val="000000"/>
                <w:sz w:val="16"/>
                <w:szCs w:val="16"/>
              </w:rPr>
              <w:br/>
              <w:t>Acute rejection in the first year was not associated with vaccination in the first 6 or 12 months after transplant</w:t>
            </w:r>
            <w:r w:rsidRPr="003D285A">
              <w:rPr>
                <w:color w:val="000000"/>
                <w:sz w:val="16"/>
                <w:szCs w:val="16"/>
              </w:rPr>
              <w:br/>
            </w:r>
            <w:r w:rsidRPr="003D285A">
              <w:rPr>
                <w:color w:val="000000"/>
                <w:sz w:val="16"/>
                <w:szCs w:val="16"/>
              </w:rPr>
              <w:br/>
              <w:t xml:space="preserve">Adjusted odds ratio </w:t>
            </w:r>
            <w:r w:rsidRPr="003D285A">
              <w:rPr>
                <w:color w:val="000000"/>
                <w:sz w:val="16"/>
                <w:szCs w:val="16"/>
              </w:rPr>
              <w:br/>
              <w:t xml:space="preserve">Rejection in first 6 </w:t>
            </w:r>
            <w:proofErr w:type="spellStart"/>
            <w:r w:rsidRPr="003D285A">
              <w:rPr>
                <w:color w:val="000000"/>
                <w:sz w:val="16"/>
                <w:szCs w:val="16"/>
              </w:rPr>
              <w:t>mo</w:t>
            </w:r>
            <w:proofErr w:type="spellEnd"/>
            <w:r w:rsidRPr="003D285A">
              <w:rPr>
                <w:color w:val="000000"/>
                <w:sz w:val="16"/>
                <w:szCs w:val="16"/>
              </w:rPr>
              <w:t>: 1.00 (0.88-1.14), p=0.965</w:t>
            </w:r>
            <w:r w:rsidRPr="003D285A">
              <w:rPr>
                <w:color w:val="000000"/>
                <w:sz w:val="16"/>
                <w:szCs w:val="16"/>
              </w:rPr>
              <w:br/>
              <w:t xml:space="preserve">Rejection in first 12 </w:t>
            </w:r>
            <w:proofErr w:type="spellStart"/>
            <w:r w:rsidRPr="003D285A">
              <w:rPr>
                <w:color w:val="000000"/>
                <w:sz w:val="16"/>
                <w:szCs w:val="16"/>
              </w:rPr>
              <w:t>mo</w:t>
            </w:r>
            <w:proofErr w:type="spellEnd"/>
            <w:r w:rsidRPr="003D285A">
              <w:rPr>
                <w:color w:val="000000"/>
                <w:sz w:val="16"/>
                <w:szCs w:val="16"/>
              </w:rPr>
              <w:t>: 0.97 (0.89-1.07), p=0.569</w:t>
            </w:r>
          </w:p>
        </w:tc>
        <w:tc>
          <w:tcPr>
            <w:tcW w:w="900" w:type="dxa"/>
          </w:tcPr>
          <w:p w:rsidR="00532FB7" w:rsidRPr="003D285A" w:rsidRDefault="00532FB7" w:rsidP="001751B7">
            <w:pPr>
              <w:rPr>
                <w:color w:val="000000"/>
                <w:sz w:val="16"/>
                <w:szCs w:val="16"/>
              </w:rPr>
            </w:pPr>
            <w:r>
              <w:rPr>
                <w:color w:val="000000"/>
                <w:sz w:val="16"/>
                <w:szCs w:val="16"/>
              </w:rPr>
              <w:lastRenderedPageBreak/>
              <w:t>Not reported</w:t>
            </w:r>
          </w:p>
        </w:tc>
        <w:tc>
          <w:tcPr>
            <w:tcW w:w="1006" w:type="dxa"/>
          </w:tcPr>
          <w:p w:rsidR="00532FB7" w:rsidRPr="003D285A" w:rsidRDefault="00532FB7" w:rsidP="001751B7">
            <w:pPr>
              <w:rPr>
                <w:color w:val="000000"/>
                <w:sz w:val="16"/>
                <w:szCs w:val="16"/>
              </w:rPr>
            </w:pPr>
          </w:p>
        </w:tc>
      </w:tr>
      <w:tr w:rsidR="00532FB7" w:rsidRPr="003D285A" w:rsidTr="002B4F6A">
        <w:trPr>
          <w:trHeight w:val="1124"/>
        </w:trPr>
        <w:tc>
          <w:tcPr>
            <w:tcW w:w="1005" w:type="dxa"/>
          </w:tcPr>
          <w:p w:rsidR="00532FB7" w:rsidRPr="004E6C82" w:rsidRDefault="00532FB7" w:rsidP="001751B7">
            <w:pPr>
              <w:rPr>
                <w:color w:val="000000"/>
                <w:sz w:val="16"/>
                <w:szCs w:val="16"/>
              </w:rPr>
            </w:pPr>
            <w:proofErr w:type="spellStart"/>
            <w:r w:rsidRPr="004E6C82">
              <w:rPr>
                <w:color w:val="000000"/>
                <w:sz w:val="16"/>
                <w:szCs w:val="16"/>
              </w:rPr>
              <w:lastRenderedPageBreak/>
              <w:t>Johnstone</w:t>
            </w:r>
            <w:proofErr w:type="spellEnd"/>
            <w:r w:rsidRPr="004E6C82">
              <w:rPr>
                <w:color w:val="000000"/>
                <w:sz w:val="16"/>
                <w:szCs w:val="16"/>
              </w:rPr>
              <w:t xml:space="preserve"> et al. 2012, Prospective cohort</w:t>
            </w:r>
            <w:hyperlink w:anchor="_ENREF_65" w:tooltip="Johnstone, 2012 #2860" w:history="1">
              <w:r>
                <w:rPr>
                  <w:color w:val="000000"/>
                  <w:sz w:val="16"/>
                  <w:szCs w:val="16"/>
                </w:rPr>
                <w:fldChar w:fldCharType="begin"/>
              </w:r>
              <w:r>
                <w:rPr>
                  <w:color w:val="000000"/>
                  <w:sz w:val="16"/>
                  <w:szCs w:val="16"/>
                </w:rPr>
                <w:instrText xml:space="preserve"> ADDIN EN.CITE &lt;EndNote&gt;&lt;Cite ExcludeAuth="1" ExcludeYear="1"&gt;&lt;Author&gt;Johnstone&lt;/Author&gt;&lt;Year&gt;2012&lt;/Year&gt;&lt;RecNum&gt;2860&lt;/RecNum&gt;&lt;DisplayText&gt;&lt;style face="superscript" font="Times New Roman"&gt;65&lt;/style&gt;&lt;/DisplayText&gt;&lt;record&gt;&lt;rec-number&gt;2860&lt;/rec-number&gt;&lt;foreign-keys&gt;&lt;key app="EN" db-id="5x2wadzsatdwz4epp0hv29d2advafwvfsd9p"&gt;2860&lt;/key&gt;&lt;/foreign-keys&gt;&lt;ref-type name="Journal Article"&gt;17&lt;/ref-type&gt;&lt;contributors&gt;&lt;authors&gt;&lt;author&gt;Johnstone, J.&lt;/author&gt;&lt;author&gt;Loeb, M.&lt;/author&gt;&lt;author&gt;Teo, K. K.&lt;/author&gt;&lt;author&gt;Gao, P.&lt;/author&gt;&lt;author&gt;Dyal, L.&lt;/author&gt;&lt;author&gt;Liu, L.&lt;/author&gt;&lt;author&gt;Avezum, A.&lt;/author&gt;&lt;author&gt;Cardona-Munoz, E.&lt;/author&gt;&lt;author&gt;Sleight, P.&lt;/author&gt;&lt;author&gt;Fagard, R.&lt;/author&gt;&lt;author&gt;Yusuf, S.&lt;/author&gt;&lt;/authors&gt;&lt;/contributors&gt;&lt;auth-address&gt;J. Johnstone.&lt;/auth-address&gt;&lt;titles&gt;&lt;title&gt;Influenza vaccination and major adverse vascular events in high risk patients&lt;/title&gt;&lt;secondary-title&gt;Circulation&lt;/secondary-title&gt;&lt;/titles&gt;&lt;periodical&gt;&lt;full-title&gt;Circulation&lt;/full-title&gt;&lt;/periodical&gt;&lt;volume&gt;21&lt;/volume&gt;&lt;dates&gt;&lt;year&gt;2012&lt;/year&gt;&lt;/dates&gt;&lt;isbn&gt;0009-7322 1524-4539 (electronic) BOOK PUBLISHER American Heart Association, Inc.&lt;/isbn&gt;&lt;urls&gt;&lt;/urls&gt;&lt;custom1&gt; Embase. Influenza 20120709 rev.a&lt;/custom1&gt;&lt;language&gt;English&lt;/language&gt;&lt;/record&gt;&lt;/Cite&gt;&lt;/EndNote&gt;</w:instrText>
              </w:r>
              <w:r>
                <w:rPr>
                  <w:color w:val="000000"/>
                  <w:sz w:val="16"/>
                  <w:szCs w:val="16"/>
                </w:rPr>
                <w:fldChar w:fldCharType="separate"/>
              </w:r>
              <w:r w:rsidRPr="003506B4">
                <w:rPr>
                  <w:rFonts w:ascii="Times New Roman" w:hAnsi="Times New Roman"/>
                  <w:noProof/>
                  <w:color w:val="000000"/>
                  <w:sz w:val="16"/>
                  <w:szCs w:val="16"/>
                  <w:vertAlign w:val="superscript"/>
                </w:rPr>
                <w:t>65</w:t>
              </w:r>
              <w:r>
                <w:rPr>
                  <w:color w:val="000000"/>
                  <w:sz w:val="16"/>
                  <w:szCs w:val="16"/>
                </w:rPr>
                <w:fldChar w:fldCharType="end"/>
              </w:r>
            </w:hyperlink>
          </w:p>
        </w:tc>
        <w:tc>
          <w:tcPr>
            <w:tcW w:w="900" w:type="dxa"/>
          </w:tcPr>
          <w:p w:rsidR="00532FB7" w:rsidRPr="004E6C82" w:rsidRDefault="00532FB7" w:rsidP="001751B7">
            <w:pPr>
              <w:rPr>
                <w:color w:val="000000"/>
                <w:sz w:val="16"/>
                <w:szCs w:val="16"/>
              </w:rPr>
            </w:pPr>
            <w:r w:rsidRPr="004E6C82">
              <w:rPr>
                <w:color w:val="000000"/>
                <w:sz w:val="16"/>
                <w:szCs w:val="16"/>
              </w:rPr>
              <w:t>N=31,546;</w:t>
            </w:r>
            <w:r w:rsidRPr="004E6C82">
              <w:rPr>
                <w:color w:val="000000"/>
                <w:sz w:val="16"/>
                <w:szCs w:val="16"/>
              </w:rPr>
              <w:br/>
              <w:t>Location=40 countries;</w:t>
            </w:r>
            <w:r w:rsidRPr="004E6C82">
              <w:rPr>
                <w:color w:val="000000"/>
                <w:sz w:val="16"/>
                <w:szCs w:val="16"/>
              </w:rPr>
              <w:br/>
              <w:t>Setting=Participants in the ONTARGE</w:t>
            </w:r>
            <w:r w:rsidRPr="004E6C82">
              <w:rPr>
                <w:color w:val="000000"/>
                <w:sz w:val="16"/>
                <w:szCs w:val="16"/>
              </w:rPr>
              <w:lastRenderedPageBreak/>
              <w:t>T /TRANSCEND trials: at least 55 years old and a history of vascular disease or diabetes with document end-organ damage</w:t>
            </w:r>
          </w:p>
        </w:tc>
        <w:tc>
          <w:tcPr>
            <w:tcW w:w="885" w:type="dxa"/>
          </w:tcPr>
          <w:p w:rsidR="00532FB7" w:rsidRPr="004E6C82" w:rsidRDefault="00532FB7" w:rsidP="001751B7">
            <w:pPr>
              <w:rPr>
                <w:color w:val="000000"/>
                <w:sz w:val="16"/>
                <w:szCs w:val="16"/>
              </w:rPr>
            </w:pPr>
            <w:r w:rsidRPr="004E6C82">
              <w:rPr>
                <w:color w:val="000000"/>
                <w:sz w:val="16"/>
                <w:szCs w:val="16"/>
              </w:rPr>
              <w:lastRenderedPageBreak/>
              <w:t>Influenza, pneumococcal</w:t>
            </w:r>
          </w:p>
        </w:tc>
        <w:tc>
          <w:tcPr>
            <w:tcW w:w="1170" w:type="dxa"/>
          </w:tcPr>
          <w:p w:rsidR="00532FB7" w:rsidRPr="004E6C82" w:rsidRDefault="00532FB7" w:rsidP="001751B7">
            <w:pPr>
              <w:rPr>
                <w:color w:val="000000"/>
                <w:sz w:val="16"/>
                <w:szCs w:val="16"/>
              </w:rPr>
            </w:pPr>
            <w:r w:rsidRPr="004E6C82">
              <w:rPr>
                <w:color w:val="000000"/>
                <w:sz w:val="16"/>
                <w:szCs w:val="16"/>
              </w:rPr>
              <w:t xml:space="preserve">Difficult to determine without more details on the original studies through which population </w:t>
            </w:r>
            <w:r w:rsidRPr="004E6C82">
              <w:rPr>
                <w:color w:val="000000"/>
                <w:sz w:val="16"/>
                <w:szCs w:val="16"/>
              </w:rPr>
              <w:lastRenderedPageBreak/>
              <w:t>drawn from</w:t>
            </w:r>
          </w:p>
        </w:tc>
        <w:tc>
          <w:tcPr>
            <w:tcW w:w="1080" w:type="dxa"/>
          </w:tcPr>
          <w:p w:rsidR="00532FB7" w:rsidRPr="004E6C82" w:rsidRDefault="00532FB7" w:rsidP="001751B7">
            <w:pPr>
              <w:rPr>
                <w:color w:val="000000"/>
                <w:sz w:val="16"/>
                <w:szCs w:val="16"/>
              </w:rPr>
            </w:pPr>
            <w:r w:rsidRPr="004E6C82">
              <w:rPr>
                <w:color w:val="000000"/>
                <w:sz w:val="16"/>
                <w:szCs w:val="16"/>
              </w:rPr>
              <w:lastRenderedPageBreak/>
              <w:t xml:space="preserve">In total, 99.8% of participants were followed up until the primary outcome occurred or the </w:t>
            </w:r>
            <w:r w:rsidRPr="004E6C82">
              <w:rPr>
                <w:color w:val="000000"/>
                <w:sz w:val="16"/>
                <w:szCs w:val="16"/>
              </w:rPr>
              <w:lastRenderedPageBreak/>
              <w:t>end of study</w:t>
            </w:r>
          </w:p>
        </w:tc>
        <w:tc>
          <w:tcPr>
            <w:tcW w:w="720" w:type="dxa"/>
          </w:tcPr>
          <w:p w:rsidR="00532FB7" w:rsidRPr="004E6C82" w:rsidRDefault="00532FB7" w:rsidP="001751B7">
            <w:pPr>
              <w:rPr>
                <w:color w:val="000000"/>
                <w:sz w:val="16"/>
                <w:szCs w:val="16"/>
              </w:rPr>
            </w:pPr>
            <w:r w:rsidRPr="004E6C82">
              <w:rPr>
                <w:color w:val="000000"/>
                <w:sz w:val="16"/>
                <w:szCs w:val="16"/>
              </w:rPr>
              <w:lastRenderedPageBreak/>
              <w:t>Not discussed</w:t>
            </w:r>
          </w:p>
        </w:tc>
        <w:tc>
          <w:tcPr>
            <w:tcW w:w="1080" w:type="dxa"/>
          </w:tcPr>
          <w:p w:rsidR="00532FB7" w:rsidRPr="004E6C82" w:rsidRDefault="00532FB7" w:rsidP="001751B7">
            <w:pPr>
              <w:rPr>
                <w:color w:val="000000"/>
                <w:sz w:val="16"/>
                <w:szCs w:val="16"/>
              </w:rPr>
            </w:pPr>
            <w:r w:rsidRPr="004E6C82">
              <w:rPr>
                <w:color w:val="000000"/>
                <w:sz w:val="16"/>
                <w:szCs w:val="16"/>
              </w:rPr>
              <w:t>Self-report</w:t>
            </w:r>
          </w:p>
        </w:tc>
        <w:tc>
          <w:tcPr>
            <w:tcW w:w="1170" w:type="dxa"/>
          </w:tcPr>
          <w:p w:rsidR="00532FB7" w:rsidRPr="004E6C82" w:rsidRDefault="00532FB7" w:rsidP="001751B7">
            <w:pPr>
              <w:rPr>
                <w:color w:val="000000"/>
                <w:sz w:val="16"/>
                <w:szCs w:val="16"/>
              </w:rPr>
            </w:pPr>
            <w:r w:rsidRPr="004E6C82">
              <w:rPr>
                <w:color w:val="000000"/>
                <w:sz w:val="16"/>
                <w:szCs w:val="16"/>
              </w:rPr>
              <w:t xml:space="preserve">All study outcomes were prospectively adjudicated by a central committee blinded to study </w:t>
            </w:r>
            <w:r w:rsidRPr="004E6C82">
              <w:rPr>
                <w:color w:val="000000"/>
                <w:sz w:val="16"/>
                <w:szCs w:val="16"/>
              </w:rPr>
              <w:lastRenderedPageBreak/>
              <w:t>medication allocation and influenza vaccination status with the use of standardized criteria</w:t>
            </w:r>
          </w:p>
        </w:tc>
        <w:tc>
          <w:tcPr>
            <w:tcW w:w="990" w:type="dxa"/>
          </w:tcPr>
          <w:p w:rsidR="00532FB7" w:rsidRPr="004E6C82" w:rsidRDefault="00532FB7" w:rsidP="001751B7">
            <w:pPr>
              <w:rPr>
                <w:color w:val="000000"/>
                <w:sz w:val="16"/>
                <w:szCs w:val="16"/>
              </w:rPr>
            </w:pPr>
            <w:r w:rsidRPr="004E6C82">
              <w:rPr>
                <w:color w:val="000000"/>
                <w:sz w:val="16"/>
                <w:szCs w:val="16"/>
              </w:rPr>
              <w:lastRenderedPageBreak/>
              <w:t>Logistic regression</w:t>
            </w:r>
          </w:p>
        </w:tc>
        <w:tc>
          <w:tcPr>
            <w:tcW w:w="1080" w:type="dxa"/>
          </w:tcPr>
          <w:p w:rsidR="00532FB7" w:rsidRPr="004E6C82" w:rsidRDefault="00532FB7" w:rsidP="001751B7">
            <w:pPr>
              <w:rPr>
                <w:color w:val="000000"/>
                <w:sz w:val="16"/>
                <w:szCs w:val="16"/>
              </w:rPr>
            </w:pPr>
            <w:r w:rsidRPr="004E6C82">
              <w:rPr>
                <w:color w:val="000000"/>
                <w:sz w:val="16"/>
                <w:szCs w:val="16"/>
              </w:rPr>
              <w:t xml:space="preserve">Adjusted by propensity score for influenza vaccination (body mass index, age, sex, </w:t>
            </w:r>
            <w:r w:rsidRPr="004E6C82">
              <w:rPr>
                <w:color w:val="000000"/>
                <w:sz w:val="16"/>
                <w:szCs w:val="16"/>
              </w:rPr>
              <w:lastRenderedPageBreak/>
              <w:t>ethnicity, education, vitamin use, smoking history, alcohol use, history of pneumococcal vaccination), history of coronary artery disease, diabetes mellitus, hypertension, stroke, admission to a nursing home, or use of aspirin, beta-blocker, lipid-lowering drug, angiotensin-converting enzyme inhibitor, or angiotensin II inhibitor</w:t>
            </w:r>
          </w:p>
        </w:tc>
        <w:tc>
          <w:tcPr>
            <w:tcW w:w="900" w:type="dxa"/>
          </w:tcPr>
          <w:p w:rsidR="00532FB7" w:rsidRPr="004E6C82" w:rsidRDefault="00532FB7" w:rsidP="001751B7">
            <w:pPr>
              <w:rPr>
                <w:color w:val="000000"/>
                <w:sz w:val="16"/>
                <w:szCs w:val="16"/>
              </w:rPr>
            </w:pPr>
            <w:r w:rsidRPr="004E6C82">
              <w:rPr>
                <w:color w:val="000000"/>
                <w:sz w:val="16"/>
                <w:szCs w:val="16"/>
              </w:rPr>
              <w:lastRenderedPageBreak/>
              <w:t>2004 to 2007</w:t>
            </w:r>
          </w:p>
        </w:tc>
        <w:tc>
          <w:tcPr>
            <w:tcW w:w="810" w:type="dxa"/>
          </w:tcPr>
          <w:p w:rsidR="00532FB7" w:rsidRPr="004E6C82" w:rsidRDefault="00532FB7" w:rsidP="001751B7">
            <w:pPr>
              <w:rPr>
                <w:color w:val="000000"/>
                <w:sz w:val="16"/>
                <w:szCs w:val="16"/>
              </w:rPr>
            </w:pPr>
            <w:r w:rsidRPr="004E6C82">
              <w:rPr>
                <w:color w:val="000000"/>
                <w:sz w:val="16"/>
                <w:szCs w:val="16"/>
              </w:rPr>
              <w:t xml:space="preserve">This study was supported by a grant from </w:t>
            </w:r>
            <w:proofErr w:type="spellStart"/>
            <w:r w:rsidRPr="004E6C82">
              <w:rPr>
                <w:color w:val="000000"/>
                <w:sz w:val="16"/>
                <w:szCs w:val="16"/>
              </w:rPr>
              <w:t>Boehringer</w:t>
            </w:r>
            <w:proofErr w:type="spellEnd"/>
            <w:r w:rsidRPr="004E6C82">
              <w:rPr>
                <w:color w:val="000000"/>
                <w:sz w:val="16"/>
                <w:szCs w:val="16"/>
              </w:rPr>
              <w:t xml:space="preserve"> </w:t>
            </w:r>
            <w:proofErr w:type="spellStart"/>
            <w:r w:rsidRPr="004E6C82">
              <w:rPr>
                <w:color w:val="000000"/>
                <w:sz w:val="16"/>
                <w:szCs w:val="16"/>
              </w:rPr>
              <w:t>Ingelheim</w:t>
            </w:r>
            <w:proofErr w:type="spellEnd"/>
            <w:r w:rsidRPr="004E6C82">
              <w:rPr>
                <w:color w:val="000000"/>
                <w:sz w:val="16"/>
                <w:szCs w:val="16"/>
              </w:rPr>
              <w:t xml:space="preserve">. </w:t>
            </w:r>
            <w:proofErr w:type="spellStart"/>
            <w:r w:rsidRPr="004E6C82">
              <w:rPr>
                <w:color w:val="000000"/>
                <w:sz w:val="16"/>
                <w:szCs w:val="16"/>
              </w:rPr>
              <w:lastRenderedPageBreak/>
              <w:t>Dr</w:t>
            </w:r>
            <w:proofErr w:type="spellEnd"/>
            <w:r w:rsidRPr="004E6C82">
              <w:rPr>
                <w:color w:val="000000"/>
                <w:sz w:val="16"/>
                <w:szCs w:val="16"/>
              </w:rPr>
              <w:t xml:space="preserve"> Yusuf was supported by the Heart and Stroke Foundation of Ontario and a Senior Scientist Award from the Canadian Institutes of Health Research (CIHR). </w:t>
            </w:r>
            <w:proofErr w:type="spellStart"/>
            <w:r w:rsidRPr="004E6C82">
              <w:rPr>
                <w:color w:val="000000"/>
                <w:sz w:val="16"/>
                <w:szCs w:val="16"/>
              </w:rPr>
              <w:t>Dr</w:t>
            </w:r>
            <w:proofErr w:type="spellEnd"/>
            <w:r w:rsidRPr="004E6C82">
              <w:rPr>
                <w:color w:val="000000"/>
                <w:sz w:val="16"/>
                <w:szCs w:val="16"/>
              </w:rPr>
              <w:t xml:space="preserve"> </w:t>
            </w:r>
            <w:proofErr w:type="spellStart"/>
            <w:r w:rsidRPr="004E6C82">
              <w:rPr>
                <w:color w:val="000000"/>
                <w:sz w:val="16"/>
                <w:szCs w:val="16"/>
              </w:rPr>
              <w:t>Johnstone</w:t>
            </w:r>
            <w:proofErr w:type="spellEnd"/>
            <w:r w:rsidRPr="004E6C82">
              <w:rPr>
                <w:color w:val="000000"/>
                <w:sz w:val="16"/>
                <w:szCs w:val="16"/>
              </w:rPr>
              <w:t xml:space="preserve"> receives salary support from CIHR. </w:t>
            </w:r>
            <w:proofErr w:type="spellStart"/>
            <w:r w:rsidRPr="004E6C82">
              <w:rPr>
                <w:color w:val="000000"/>
                <w:sz w:val="16"/>
                <w:szCs w:val="16"/>
              </w:rPr>
              <w:t>Dr</w:t>
            </w:r>
            <w:proofErr w:type="spellEnd"/>
            <w:r w:rsidRPr="004E6C82">
              <w:rPr>
                <w:color w:val="000000"/>
                <w:sz w:val="16"/>
                <w:szCs w:val="16"/>
              </w:rPr>
              <w:t xml:space="preserve"> Loeb holds the Michael G. </w:t>
            </w:r>
            <w:proofErr w:type="spellStart"/>
            <w:r w:rsidRPr="004E6C82">
              <w:rPr>
                <w:color w:val="000000"/>
                <w:sz w:val="16"/>
                <w:szCs w:val="16"/>
              </w:rPr>
              <w:t>DeGroote</w:t>
            </w:r>
            <w:proofErr w:type="spellEnd"/>
            <w:r w:rsidRPr="004E6C82">
              <w:rPr>
                <w:color w:val="000000"/>
                <w:sz w:val="16"/>
                <w:szCs w:val="16"/>
              </w:rPr>
              <w:t xml:space="preserve"> Chair in Infectious Diseases at McMaster University</w:t>
            </w:r>
          </w:p>
        </w:tc>
        <w:tc>
          <w:tcPr>
            <w:tcW w:w="1530" w:type="dxa"/>
          </w:tcPr>
          <w:p w:rsidR="00532FB7" w:rsidRPr="004E6C82" w:rsidRDefault="00532FB7" w:rsidP="001751B7">
            <w:pPr>
              <w:rPr>
                <w:color w:val="000000"/>
                <w:sz w:val="16"/>
                <w:szCs w:val="16"/>
              </w:rPr>
            </w:pPr>
            <w:r w:rsidRPr="004E6C82">
              <w:rPr>
                <w:color w:val="000000"/>
                <w:sz w:val="16"/>
                <w:szCs w:val="16"/>
              </w:rPr>
              <w:lastRenderedPageBreak/>
              <w:t>Association Between Influenza Vaccination and Risk of Major Adverse Vascular Events During the Influenza Season</w:t>
            </w:r>
            <w:r w:rsidRPr="004E6C82">
              <w:rPr>
                <w:color w:val="000000"/>
                <w:sz w:val="16"/>
                <w:szCs w:val="16"/>
              </w:rPr>
              <w:br/>
            </w:r>
            <w:r w:rsidRPr="004E6C82">
              <w:rPr>
                <w:color w:val="000000"/>
                <w:sz w:val="16"/>
                <w:szCs w:val="16"/>
              </w:rPr>
              <w:br/>
            </w:r>
            <w:r w:rsidRPr="004E6C82">
              <w:rPr>
                <w:color w:val="000000"/>
                <w:sz w:val="16"/>
                <w:szCs w:val="16"/>
              </w:rPr>
              <w:lastRenderedPageBreak/>
              <w:t>Cohort</w:t>
            </w:r>
            <w:r w:rsidRPr="004E6C82">
              <w:rPr>
                <w:color w:val="000000"/>
                <w:sz w:val="16"/>
                <w:szCs w:val="16"/>
              </w:rPr>
              <w:br/>
              <w:t>2003-2004: 0.96 (0.73–1.27), p=0.79</w:t>
            </w:r>
            <w:r w:rsidRPr="004E6C82">
              <w:rPr>
                <w:color w:val="000000"/>
                <w:sz w:val="16"/>
                <w:szCs w:val="16"/>
              </w:rPr>
              <w:br/>
              <w:t>2004-2005: 0.62 (0.50–0.77), p=&lt;0.0001</w:t>
            </w:r>
            <w:r w:rsidRPr="004E6C82">
              <w:rPr>
                <w:color w:val="000000"/>
                <w:sz w:val="16"/>
                <w:szCs w:val="16"/>
              </w:rPr>
              <w:br/>
              <w:t>2005-2006: 0.69 (0.53–0.91), p=0.009</w:t>
            </w:r>
            <w:r w:rsidRPr="004E6C82">
              <w:rPr>
                <w:color w:val="000000"/>
                <w:sz w:val="16"/>
                <w:szCs w:val="16"/>
              </w:rPr>
              <w:br/>
              <w:t>2006-2007: 0.52 (0.42–0.65), p=&lt;0.0001</w:t>
            </w:r>
            <w:r w:rsidRPr="004E6C82">
              <w:rPr>
                <w:color w:val="000000"/>
                <w:sz w:val="16"/>
                <w:szCs w:val="16"/>
              </w:rPr>
              <w:br/>
            </w:r>
            <w:r w:rsidRPr="004E6C82">
              <w:rPr>
                <w:color w:val="000000"/>
                <w:sz w:val="16"/>
                <w:szCs w:val="16"/>
              </w:rPr>
              <w:br/>
              <w:t>Association Between Influenza Vaccination and Risk of the Major Adverse Vascular Events During the Non</w:t>
            </w:r>
            <w:r>
              <w:rPr>
                <w:color w:val="000000"/>
                <w:sz w:val="16"/>
                <w:szCs w:val="16"/>
              </w:rPr>
              <w:t>-</w:t>
            </w:r>
            <w:r w:rsidRPr="004E6C82">
              <w:rPr>
                <w:color w:val="000000"/>
                <w:sz w:val="16"/>
                <w:szCs w:val="16"/>
              </w:rPr>
              <w:t>influenza Season</w:t>
            </w:r>
            <w:r w:rsidRPr="004E6C82">
              <w:rPr>
                <w:color w:val="000000"/>
                <w:sz w:val="16"/>
                <w:szCs w:val="16"/>
              </w:rPr>
              <w:br/>
            </w:r>
            <w:r w:rsidRPr="004E6C82">
              <w:rPr>
                <w:color w:val="000000"/>
                <w:sz w:val="16"/>
                <w:szCs w:val="16"/>
              </w:rPr>
              <w:br/>
              <w:t>Cohort</w:t>
            </w:r>
            <w:r w:rsidRPr="004E6C82">
              <w:rPr>
                <w:color w:val="000000"/>
                <w:sz w:val="16"/>
                <w:szCs w:val="16"/>
              </w:rPr>
              <w:br/>
              <w:t>2003-2004: 0.81 (0.61–1.09), p=0.16</w:t>
            </w:r>
            <w:r w:rsidRPr="004E6C82">
              <w:rPr>
                <w:color w:val="000000"/>
                <w:sz w:val="16"/>
                <w:szCs w:val="16"/>
              </w:rPr>
              <w:br/>
              <w:t>2004-2005: 0.64 (0.50–0.83), p=0.0005</w:t>
            </w:r>
            <w:r w:rsidRPr="004E6C82">
              <w:rPr>
                <w:color w:val="000000"/>
                <w:sz w:val="16"/>
                <w:szCs w:val="16"/>
              </w:rPr>
              <w:br/>
              <w:t>2005-2006: 0.74 (0.56–0.98), p=0.04</w:t>
            </w:r>
            <w:r w:rsidRPr="004E6C82">
              <w:rPr>
                <w:color w:val="000000"/>
                <w:sz w:val="16"/>
                <w:szCs w:val="16"/>
              </w:rPr>
              <w:br/>
              <w:t>2006-2007: 0.50 (0.38–0.67), p=&lt;0.0001</w:t>
            </w:r>
            <w:r w:rsidRPr="004E6C82">
              <w:rPr>
                <w:color w:val="000000"/>
                <w:sz w:val="16"/>
                <w:szCs w:val="16"/>
              </w:rPr>
              <w:br/>
            </w:r>
            <w:r w:rsidRPr="004E6C82">
              <w:rPr>
                <w:color w:val="000000"/>
                <w:sz w:val="16"/>
                <w:szCs w:val="16"/>
              </w:rPr>
              <w:br/>
              <w:t>Association Between Influenza Vaccination and Risk of Non</w:t>
            </w:r>
            <w:r>
              <w:rPr>
                <w:color w:val="000000"/>
                <w:sz w:val="16"/>
                <w:szCs w:val="16"/>
              </w:rPr>
              <w:t>-</w:t>
            </w:r>
            <w:r w:rsidRPr="004E6C82">
              <w:rPr>
                <w:color w:val="000000"/>
                <w:sz w:val="16"/>
                <w:szCs w:val="16"/>
              </w:rPr>
              <w:t>cardiovascular Death During the Influenza Season</w:t>
            </w:r>
            <w:r w:rsidRPr="004E6C82">
              <w:rPr>
                <w:color w:val="000000"/>
                <w:sz w:val="16"/>
                <w:szCs w:val="16"/>
              </w:rPr>
              <w:br/>
            </w:r>
            <w:r w:rsidRPr="004E6C82">
              <w:rPr>
                <w:color w:val="000000"/>
                <w:sz w:val="16"/>
                <w:szCs w:val="16"/>
              </w:rPr>
              <w:br/>
              <w:t>Cohort</w:t>
            </w:r>
            <w:r w:rsidRPr="004E6C82">
              <w:rPr>
                <w:color w:val="000000"/>
                <w:sz w:val="16"/>
                <w:szCs w:val="16"/>
              </w:rPr>
              <w:br/>
              <w:t>2004-2005</w:t>
            </w:r>
            <w:r w:rsidRPr="004E6C82">
              <w:rPr>
                <w:color w:val="000000"/>
                <w:sz w:val="16"/>
                <w:szCs w:val="16"/>
              </w:rPr>
              <w:br/>
              <w:t>Non</w:t>
            </w:r>
            <w:r>
              <w:rPr>
                <w:color w:val="000000"/>
                <w:sz w:val="16"/>
                <w:szCs w:val="16"/>
              </w:rPr>
              <w:t>-</w:t>
            </w:r>
            <w:r w:rsidRPr="004E6C82">
              <w:rPr>
                <w:color w:val="000000"/>
                <w:sz w:val="16"/>
                <w:szCs w:val="16"/>
              </w:rPr>
              <w:t>cardiovascular deaths: 0.26 (0.16–0.40), p=&lt;0.0001</w:t>
            </w:r>
            <w:r w:rsidRPr="004E6C82">
              <w:rPr>
                <w:color w:val="000000"/>
                <w:sz w:val="16"/>
                <w:szCs w:val="16"/>
              </w:rPr>
              <w:br/>
              <w:t>Cancer deaths: 0.20 (0.10–0.39), p=&lt;0.0001</w:t>
            </w:r>
            <w:r w:rsidRPr="004E6C82">
              <w:rPr>
                <w:color w:val="000000"/>
                <w:sz w:val="16"/>
                <w:szCs w:val="16"/>
              </w:rPr>
              <w:br/>
            </w:r>
            <w:r w:rsidRPr="004E6C82">
              <w:rPr>
                <w:color w:val="000000"/>
                <w:sz w:val="16"/>
                <w:szCs w:val="16"/>
              </w:rPr>
              <w:lastRenderedPageBreak/>
              <w:t>Deaths resulting from other causes: 0.33 (0.18–0.60), p=0.0004</w:t>
            </w:r>
          </w:p>
          <w:p w:rsidR="00532FB7" w:rsidRPr="004E6C82" w:rsidRDefault="00532FB7" w:rsidP="001751B7">
            <w:pPr>
              <w:rPr>
                <w:color w:val="000000"/>
                <w:sz w:val="16"/>
                <w:szCs w:val="16"/>
              </w:rPr>
            </w:pPr>
            <w:r w:rsidRPr="004E6C82">
              <w:rPr>
                <w:color w:val="000000"/>
                <w:sz w:val="16"/>
                <w:szCs w:val="16"/>
              </w:rPr>
              <w:t>2005–2006</w:t>
            </w:r>
            <w:r w:rsidRPr="004E6C82">
              <w:rPr>
                <w:color w:val="000000"/>
                <w:sz w:val="16"/>
                <w:szCs w:val="16"/>
              </w:rPr>
              <w:br/>
              <w:t>Non</w:t>
            </w:r>
            <w:r>
              <w:rPr>
                <w:color w:val="000000"/>
                <w:sz w:val="16"/>
                <w:szCs w:val="16"/>
              </w:rPr>
              <w:t>-</w:t>
            </w:r>
            <w:r w:rsidRPr="004E6C82">
              <w:rPr>
                <w:color w:val="000000"/>
                <w:sz w:val="16"/>
                <w:szCs w:val="16"/>
              </w:rPr>
              <w:t>cardiovascular deaths: 0.21 (0.10–0.46), p=0.0001</w:t>
            </w:r>
            <w:r w:rsidRPr="004E6C82">
              <w:rPr>
                <w:color w:val="000000"/>
                <w:sz w:val="16"/>
                <w:szCs w:val="16"/>
              </w:rPr>
              <w:br/>
              <w:t>Cancer deaths: 0.27 (0.10–0.69), p=0.0065</w:t>
            </w:r>
            <w:r w:rsidRPr="004E6C82">
              <w:rPr>
                <w:color w:val="000000"/>
                <w:sz w:val="16"/>
                <w:szCs w:val="16"/>
              </w:rPr>
              <w:br/>
              <w:t>Deaths resulting from other causes: 0.14 (0.03–0.58), p=0.0070</w:t>
            </w:r>
            <w:r w:rsidRPr="004E6C82">
              <w:rPr>
                <w:color w:val="000000"/>
                <w:sz w:val="16"/>
                <w:szCs w:val="16"/>
              </w:rPr>
              <w:br/>
            </w:r>
            <w:r w:rsidRPr="004E6C82">
              <w:rPr>
                <w:color w:val="000000"/>
                <w:sz w:val="16"/>
                <w:szCs w:val="16"/>
              </w:rPr>
              <w:br/>
              <w:t>2006-2007</w:t>
            </w:r>
            <w:r w:rsidRPr="004E6C82">
              <w:rPr>
                <w:color w:val="000000"/>
                <w:sz w:val="16"/>
                <w:szCs w:val="16"/>
              </w:rPr>
              <w:br/>
              <w:t>Non</w:t>
            </w:r>
            <w:r>
              <w:rPr>
                <w:color w:val="000000"/>
                <w:sz w:val="16"/>
                <w:szCs w:val="16"/>
              </w:rPr>
              <w:t>-</w:t>
            </w:r>
            <w:r w:rsidRPr="004E6C82">
              <w:rPr>
                <w:color w:val="000000"/>
                <w:sz w:val="16"/>
                <w:szCs w:val="16"/>
              </w:rPr>
              <w:t>cardiovascular deaths: 0.27 (0.18–0.41), p=&lt;0.0001</w:t>
            </w:r>
            <w:r w:rsidRPr="004E6C82">
              <w:rPr>
                <w:color w:val="000000"/>
                <w:sz w:val="16"/>
                <w:szCs w:val="16"/>
              </w:rPr>
              <w:br/>
              <w:t>Cancer deaths: 0.17 (0.10–0.31), p=&lt;0.0001</w:t>
            </w:r>
            <w:r w:rsidRPr="004E6C82">
              <w:rPr>
                <w:color w:val="000000"/>
                <w:sz w:val="16"/>
                <w:szCs w:val="16"/>
              </w:rPr>
              <w:br/>
              <w:t>Deaths resulting from other causes: 0.47 (0.25–0.86), p=0.0137</w:t>
            </w:r>
          </w:p>
        </w:tc>
        <w:tc>
          <w:tcPr>
            <w:tcW w:w="900" w:type="dxa"/>
          </w:tcPr>
          <w:p w:rsidR="00532FB7" w:rsidRPr="004E6C82" w:rsidRDefault="00532FB7" w:rsidP="001751B7">
            <w:pPr>
              <w:rPr>
                <w:color w:val="000000"/>
                <w:sz w:val="16"/>
                <w:szCs w:val="16"/>
              </w:rPr>
            </w:pPr>
            <w:r>
              <w:rPr>
                <w:color w:val="000000"/>
                <w:sz w:val="16"/>
                <w:szCs w:val="16"/>
              </w:rPr>
              <w:lastRenderedPageBreak/>
              <w:t>Not reported</w:t>
            </w:r>
          </w:p>
        </w:tc>
        <w:tc>
          <w:tcPr>
            <w:tcW w:w="1006" w:type="dxa"/>
          </w:tcPr>
          <w:p w:rsidR="00532FB7" w:rsidRPr="004E6C82" w:rsidRDefault="00532FB7" w:rsidP="001751B7">
            <w:pPr>
              <w:rPr>
                <w:color w:val="000000"/>
                <w:sz w:val="16"/>
                <w:szCs w:val="16"/>
              </w:rPr>
            </w:pPr>
            <w:r w:rsidRPr="004E6C82">
              <w:rPr>
                <w:color w:val="000000"/>
                <w:sz w:val="16"/>
                <w:szCs w:val="16"/>
              </w:rPr>
              <w:t xml:space="preserve">There was no association between pneumococcal vaccination and the primary </w:t>
            </w:r>
            <w:r w:rsidRPr="004E6C82">
              <w:rPr>
                <w:color w:val="000000"/>
                <w:sz w:val="16"/>
                <w:szCs w:val="16"/>
              </w:rPr>
              <w:lastRenderedPageBreak/>
              <w:t>outcome during any of the influenza seasons</w:t>
            </w:r>
          </w:p>
        </w:tc>
      </w:tr>
      <w:tr w:rsidR="00532FB7" w:rsidRPr="003D285A" w:rsidTr="002B4F6A">
        <w:trPr>
          <w:trHeight w:val="1692"/>
        </w:trPr>
        <w:tc>
          <w:tcPr>
            <w:tcW w:w="1005" w:type="dxa"/>
          </w:tcPr>
          <w:p w:rsidR="00532FB7" w:rsidRPr="003D285A" w:rsidRDefault="00532FB7" w:rsidP="001751B7">
            <w:pPr>
              <w:rPr>
                <w:color w:val="000000"/>
                <w:sz w:val="16"/>
                <w:szCs w:val="16"/>
              </w:rPr>
            </w:pPr>
            <w:proofErr w:type="spellStart"/>
            <w:r w:rsidRPr="003D285A">
              <w:rPr>
                <w:color w:val="000000"/>
                <w:sz w:val="16"/>
                <w:szCs w:val="16"/>
              </w:rPr>
              <w:lastRenderedPageBreak/>
              <w:t>Siriwardena</w:t>
            </w:r>
            <w:proofErr w:type="spellEnd"/>
            <w:r w:rsidRPr="003D285A">
              <w:rPr>
                <w:color w:val="000000"/>
                <w:sz w:val="16"/>
                <w:szCs w:val="16"/>
              </w:rPr>
              <w:t xml:space="preserve"> et al. 2010, Matched case-control</w:t>
            </w:r>
            <w:hyperlink w:anchor="_ENREF_64" w:tooltip="Siriwardena, 2010 #5842" w:history="1">
              <w:r>
                <w:rPr>
                  <w:color w:val="000000"/>
                  <w:sz w:val="16"/>
                  <w:szCs w:val="16"/>
                </w:rPr>
                <w:fldChar w:fldCharType="begin">
                  <w:fldData xml:space="preserve">PEVuZE5vdGU+PENpdGUgRXhjbHVkZUF1dGg9IjEiIEV4Y2x1ZGVZZWFyPSIxIj48QXV0aG9yPlNp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</w:fldData>
                </w:fldChar>
              </w:r>
              <w:r>
                <w:rPr>
                  <w:color w:val="000000"/>
                  <w:sz w:val="16"/>
                  <w:szCs w:val="16"/>
                </w:rPr>
                <w:instrText xml:space="preserve"> ADDIN EN.CITE </w:instrText>
              </w:r>
              <w:r>
                <w:rPr>
                  <w:color w:val="000000"/>
                  <w:sz w:val="16"/>
                  <w:szCs w:val="16"/>
                </w:rPr>
                <w:fldChar w:fldCharType="begin">
                  <w:fldData xml:space="preserve">PEVuZE5vdGU+PENpdGUgRXhjbHVkZUF1dGg9IjEiIEV4Y2x1ZGVZZWFyPSIxIj48QXV0aG9yPlNp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sidRPr="003506B4">
                <w:rPr>
                  <w:rFonts w:ascii="Times New Roman" w:hAnsi="Times New Roman"/>
                  <w:noProof/>
                  <w:color w:val="000000"/>
                  <w:sz w:val="16"/>
                  <w:szCs w:val="16"/>
                  <w:vertAlign w:val="superscript"/>
                </w:rPr>
                <w:t>64</w:t>
              </w:r>
              <w:r>
                <w:rPr>
                  <w:color w:val="000000"/>
                  <w:sz w:val="16"/>
                  <w:szCs w:val="16"/>
                </w:rPr>
                <w:fldChar w:fldCharType="end"/>
              </w:r>
            </w:hyperlink>
          </w:p>
        </w:tc>
        <w:tc>
          <w:tcPr>
            <w:tcW w:w="900" w:type="dxa"/>
          </w:tcPr>
          <w:p w:rsidR="00532FB7" w:rsidRPr="003D285A" w:rsidRDefault="00532FB7" w:rsidP="001751B7">
            <w:pPr>
              <w:rPr>
                <w:color w:val="000000"/>
                <w:sz w:val="16"/>
                <w:szCs w:val="16"/>
              </w:rPr>
            </w:pPr>
            <w:r w:rsidRPr="003D285A">
              <w:rPr>
                <w:color w:val="000000"/>
                <w:sz w:val="16"/>
                <w:szCs w:val="16"/>
              </w:rPr>
              <w:t>N=78,706 (16,012 cases of myocardial infa</w:t>
            </w:r>
            <w:r>
              <w:rPr>
                <w:color w:val="000000"/>
                <w:sz w:val="16"/>
                <w:szCs w:val="16"/>
              </w:rPr>
              <w:t>r</w:t>
            </w:r>
            <w:r w:rsidRPr="003D285A">
              <w:rPr>
                <w:color w:val="000000"/>
                <w:sz w:val="16"/>
                <w:szCs w:val="16"/>
              </w:rPr>
              <w:t>ction (MI), 62,964 controls);</w:t>
            </w:r>
            <w:r w:rsidRPr="003D285A">
              <w:rPr>
                <w:color w:val="000000"/>
                <w:sz w:val="16"/>
                <w:szCs w:val="16"/>
              </w:rPr>
              <w:br/>
              <w:t>Location=UK;</w:t>
            </w:r>
            <w:r w:rsidRPr="003D285A">
              <w:rPr>
                <w:color w:val="000000"/>
                <w:sz w:val="16"/>
                <w:szCs w:val="16"/>
              </w:rPr>
              <w:br/>
              <w:t>Age=40 to &gt;=65;</w:t>
            </w:r>
            <w:r w:rsidRPr="003D285A">
              <w:rPr>
                <w:color w:val="000000"/>
                <w:sz w:val="16"/>
                <w:szCs w:val="16"/>
              </w:rPr>
              <w:br/>
              <w:t>Setting=United Kingdom General Practice Research</w:t>
            </w:r>
            <w:r w:rsidRPr="003D285A">
              <w:rPr>
                <w:color w:val="000000"/>
                <w:sz w:val="16"/>
                <w:szCs w:val="16"/>
              </w:rPr>
              <w:br/>
              <w:t xml:space="preserve">Database (GPRD), an extensively validated </w:t>
            </w:r>
            <w:r w:rsidRPr="003D285A">
              <w:rPr>
                <w:color w:val="000000"/>
                <w:sz w:val="16"/>
                <w:szCs w:val="16"/>
              </w:rPr>
              <w:lastRenderedPageBreak/>
              <w:t>computerized database, representative of and comprising 5% of the population of England and Wales.</w:t>
            </w:r>
          </w:p>
        </w:tc>
        <w:tc>
          <w:tcPr>
            <w:tcW w:w="885" w:type="dxa"/>
          </w:tcPr>
          <w:p w:rsidR="00532FB7" w:rsidRPr="003D285A" w:rsidRDefault="00532FB7" w:rsidP="001751B7">
            <w:pPr>
              <w:rPr>
                <w:color w:val="000000"/>
                <w:sz w:val="16"/>
                <w:szCs w:val="16"/>
              </w:rPr>
            </w:pPr>
            <w:r w:rsidRPr="003D285A">
              <w:rPr>
                <w:color w:val="000000"/>
                <w:sz w:val="16"/>
                <w:szCs w:val="16"/>
              </w:rPr>
              <w:lastRenderedPageBreak/>
              <w:t>Influenza; pneumococcal (study didn't specify types)</w:t>
            </w:r>
          </w:p>
        </w:tc>
        <w:tc>
          <w:tcPr>
            <w:tcW w:w="1170" w:type="dxa"/>
          </w:tcPr>
          <w:p w:rsidR="00532FB7" w:rsidRPr="003D285A" w:rsidRDefault="00532FB7" w:rsidP="001751B7">
            <w:pPr>
              <w:rPr>
                <w:color w:val="000000"/>
                <w:sz w:val="16"/>
                <w:szCs w:val="16"/>
              </w:rPr>
            </w:pPr>
            <w:r w:rsidRPr="003D285A">
              <w:rPr>
                <w:color w:val="000000"/>
                <w:sz w:val="16"/>
                <w:szCs w:val="16"/>
              </w:rPr>
              <w:t>Possible biases in that those with risk factor for outcome may be more likely to be vaccinated, but confounders related to this were controlled for in multivariate analyses</w:t>
            </w:r>
          </w:p>
        </w:tc>
        <w:tc>
          <w:tcPr>
            <w:tcW w:w="1080" w:type="dxa"/>
          </w:tcPr>
          <w:p w:rsidR="00532FB7" w:rsidRPr="003D285A" w:rsidRDefault="00532FB7" w:rsidP="001751B7">
            <w:pPr>
              <w:rPr>
                <w:color w:val="000000"/>
                <w:sz w:val="16"/>
                <w:szCs w:val="16"/>
              </w:rPr>
            </w:pPr>
            <w:r w:rsidRPr="003D285A">
              <w:rPr>
                <w:color w:val="000000"/>
                <w:sz w:val="16"/>
                <w:szCs w:val="16"/>
              </w:rPr>
              <w:t>Regression analyses dropped some participants due to missing data on risk factors such as smoking.</w:t>
            </w:r>
          </w:p>
        </w:tc>
        <w:tc>
          <w:tcPr>
            <w:tcW w:w="720" w:type="dxa"/>
          </w:tcPr>
          <w:p w:rsidR="00532FB7" w:rsidRPr="003D285A" w:rsidRDefault="00532FB7" w:rsidP="001751B7">
            <w:pPr>
              <w:rPr>
                <w:color w:val="000000"/>
                <w:sz w:val="16"/>
                <w:szCs w:val="16"/>
              </w:rPr>
            </w:pPr>
            <w:r w:rsidRPr="003D285A">
              <w:rPr>
                <w:color w:val="000000"/>
                <w:sz w:val="16"/>
                <w:szCs w:val="16"/>
              </w:rPr>
              <w:t>Not discussed</w:t>
            </w:r>
          </w:p>
        </w:tc>
        <w:tc>
          <w:tcPr>
            <w:tcW w:w="1080" w:type="dxa"/>
          </w:tcPr>
          <w:p w:rsidR="00532FB7" w:rsidRPr="003D285A" w:rsidRDefault="00532FB7" w:rsidP="001751B7">
            <w:pPr>
              <w:rPr>
                <w:color w:val="000000"/>
                <w:sz w:val="16"/>
                <w:szCs w:val="16"/>
              </w:rPr>
            </w:pPr>
            <w:r w:rsidRPr="003D285A">
              <w:rPr>
                <w:color w:val="000000"/>
                <w:sz w:val="16"/>
                <w:szCs w:val="16"/>
              </w:rPr>
              <w:t xml:space="preserve">Data were extracted from the GPRD (assume by researchers). Virtually all patients in the database are registered with a general practitioner, and all health care attendances are recorded in the database. The database contains anonymized patient data that includes demographic </w:t>
            </w:r>
            <w:r w:rsidRPr="003D285A">
              <w:rPr>
                <w:color w:val="000000"/>
                <w:sz w:val="16"/>
                <w:szCs w:val="16"/>
              </w:rPr>
              <w:lastRenderedPageBreak/>
              <w:t>information, diagnoses, medication, health-related behaviors, referrals and treatment outcomes.</w:t>
            </w:r>
            <w:r w:rsidRPr="003D285A">
              <w:rPr>
                <w:color w:val="000000"/>
                <w:sz w:val="16"/>
                <w:szCs w:val="16"/>
              </w:rPr>
              <w:br/>
              <w:t xml:space="preserve">Influenza vaccination was defined as vaccination given in the year preceding the index date. Other exposures to influenza vaccination considered were influenza vaccination within the current vaccination season and early (i.e., between Sept. 1 and Nov. 15) or late vaccination (i.e., between Nov. 16 and Feb. 28 or 29, depending on the year). Patients were considered to have had a pneumococcal vaccination if they had ever received the pneumococcal vaccine before </w:t>
            </w:r>
            <w:r w:rsidRPr="003D285A">
              <w:rPr>
                <w:color w:val="000000"/>
                <w:sz w:val="16"/>
                <w:szCs w:val="16"/>
              </w:rPr>
              <w:lastRenderedPageBreak/>
              <w:t>the index date. Combined vaccination was defined as pneumococcal vaccination ever combined with influenza vaccination in the year preceding the index date.</w:t>
            </w:r>
          </w:p>
        </w:tc>
        <w:tc>
          <w:tcPr>
            <w:tcW w:w="1170" w:type="dxa"/>
          </w:tcPr>
          <w:p w:rsidR="00532FB7" w:rsidRPr="003D285A" w:rsidRDefault="00532FB7" w:rsidP="001751B7">
            <w:pPr>
              <w:rPr>
                <w:color w:val="000000"/>
                <w:sz w:val="16"/>
                <w:szCs w:val="16"/>
              </w:rPr>
            </w:pPr>
            <w:r w:rsidRPr="003D285A">
              <w:rPr>
                <w:color w:val="000000"/>
                <w:sz w:val="16"/>
                <w:szCs w:val="16"/>
              </w:rPr>
              <w:lastRenderedPageBreak/>
              <w:t>Data were extracted from the GPRD (assume by researchers). Cases were at least 40 years at the time of first acute myocardial infarction (fatal or nonfatal) had clinical records for over five and a half years</w:t>
            </w:r>
            <w:r w:rsidRPr="003D285A">
              <w:rPr>
                <w:color w:val="000000"/>
                <w:sz w:val="16"/>
                <w:szCs w:val="16"/>
              </w:rPr>
              <w:br/>
              <w:t xml:space="preserve">(between Nov. 1, 2001, to May 31, 2007) and were identified using standardized (Read and </w:t>
            </w:r>
            <w:r w:rsidRPr="003D285A">
              <w:rPr>
                <w:color w:val="000000"/>
                <w:sz w:val="16"/>
                <w:szCs w:val="16"/>
              </w:rPr>
              <w:lastRenderedPageBreak/>
              <w:t>Oxford Medical Information</w:t>
            </w:r>
            <w:r w:rsidRPr="003D285A">
              <w:rPr>
                <w:color w:val="000000"/>
                <w:sz w:val="16"/>
                <w:szCs w:val="16"/>
              </w:rPr>
              <w:br/>
              <w:t>Systems [OXMIS]) codes.</w:t>
            </w:r>
          </w:p>
        </w:tc>
        <w:tc>
          <w:tcPr>
            <w:tcW w:w="990" w:type="dxa"/>
          </w:tcPr>
          <w:p w:rsidR="00532FB7" w:rsidRPr="003D285A" w:rsidRDefault="00532FB7" w:rsidP="001751B7">
            <w:pPr>
              <w:rPr>
                <w:color w:val="000000"/>
                <w:sz w:val="16"/>
                <w:szCs w:val="16"/>
              </w:rPr>
            </w:pPr>
            <w:r w:rsidRPr="003D285A">
              <w:rPr>
                <w:color w:val="000000"/>
                <w:sz w:val="16"/>
                <w:szCs w:val="16"/>
              </w:rPr>
              <w:lastRenderedPageBreak/>
              <w:t>Conditional logistic regression</w:t>
            </w:r>
          </w:p>
        </w:tc>
        <w:tc>
          <w:tcPr>
            <w:tcW w:w="1080" w:type="dxa"/>
          </w:tcPr>
          <w:p w:rsidR="00532FB7" w:rsidRPr="003D285A" w:rsidRDefault="00532FB7" w:rsidP="001751B7">
            <w:pPr>
              <w:rPr>
                <w:color w:val="000000"/>
                <w:sz w:val="16"/>
                <w:szCs w:val="16"/>
              </w:rPr>
            </w:pPr>
            <w:r w:rsidRPr="003D285A">
              <w:rPr>
                <w:color w:val="000000"/>
                <w:sz w:val="16"/>
                <w:szCs w:val="16"/>
              </w:rPr>
              <w:t xml:space="preserve">Model 1 adjusted for asthma or chronic obstructive pulmonary disease, chronic heart disease, stroke or transient ischemic attack, diabetes, splenectomy, chronic liver disease, chronic renal failure, immunosuppression and HIV, hyperlipidemia, family history </w:t>
            </w:r>
            <w:r w:rsidRPr="003D285A">
              <w:rPr>
                <w:color w:val="000000"/>
                <w:sz w:val="16"/>
                <w:szCs w:val="16"/>
              </w:rPr>
              <w:lastRenderedPageBreak/>
              <w:t>of acute myocardial infarction, peripheral vascular disease,</w:t>
            </w:r>
            <w:r>
              <w:rPr>
                <w:color w:val="000000"/>
                <w:sz w:val="16"/>
                <w:szCs w:val="16"/>
              </w:rPr>
              <w:t xml:space="preserve"> </w:t>
            </w:r>
            <w:r w:rsidRPr="003D285A">
              <w:rPr>
                <w:color w:val="000000"/>
                <w:sz w:val="16"/>
                <w:szCs w:val="16"/>
              </w:rPr>
              <w:t xml:space="preserve">hypertension, smoking status, treatment with acetylsalicylic acid, treatment with statins, treatment with </w:t>
            </w:r>
            <w:proofErr w:type="spellStart"/>
            <w:r w:rsidRPr="003D285A">
              <w:rPr>
                <w:color w:val="000000"/>
                <w:sz w:val="16"/>
                <w:szCs w:val="16"/>
              </w:rPr>
              <w:t>antihypertensives</w:t>
            </w:r>
            <w:proofErr w:type="spellEnd"/>
            <w:r w:rsidRPr="003D285A">
              <w:rPr>
                <w:color w:val="000000"/>
                <w:sz w:val="16"/>
                <w:szCs w:val="16"/>
              </w:rPr>
              <w:t xml:space="preserve">, and general practice consultations. Each type of vaccination was adjusted for the other type. </w:t>
            </w:r>
            <w:r w:rsidRPr="003D285A">
              <w:rPr>
                <w:color w:val="000000"/>
                <w:sz w:val="16"/>
                <w:szCs w:val="16"/>
              </w:rPr>
              <w:br/>
              <w:t xml:space="preserve">Second set of models (Model 2) adjusted for all of the above variables as well as for body mass index, systolic blood pressure and total cholesterol using 10 multiply imputed data sets. (Systolic blood pressure, body mass index, and total cholesterol were not included in the main adjusted </w:t>
            </w:r>
            <w:r w:rsidRPr="003D285A">
              <w:rPr>
                <w:color w:val="000000"/>
                <w:sz w:val="16"/>
                <w:szCs w:val="16"/>
              </w:rPr>
              <w:lastRenderedPageBreak/>
              <w:t>analyses owing to missing data (63%, 45% and 15% completeness respectively).</w:t>
            </w:r>
            <w:r>
              <w:rPr>
                <w:color w:val="000000"/>
                <w:sz w:val="16"/>
                <w:szCs w:val="16"/>
              </w:rPr>
              <w:t xml:space="preserve"> </w:t>
            </w:r>
            <w:r w:rsidRPr="003D285A">
              <w:rPr>
                <w:color w:val="000000"/>
                <w:sz w:val="16"/>
                <w:szCs w:val="16"/>
              </w:rPr>
              <w:t>Matched case-control, matched for: age, sex, general practice attended and calendar time (i.e., month corresponding to index date of acute myocardial infarction)</w:t>
            </w:r>
          </w:p>
        </w:tc>
        <w:tc>
          <w:tcPr>
            <w:tcW w:w="900" w:type="dxa"/>
          </w:tcPr>
          <w:p w:rsidR="00532FB7" w:rsidRPr="003D285A" w:rsidRDefault="00532FB7" w:rsidP="001751B7">
            <w:pPr>
              <w:rPr>
                <w:color w:val="000000"/>
                <w:sz w:val="16"/>
                <w:szCs w:val="16"/>
              </w:rPr>
            </w:pPr>
            <w:r w:rsidRPr="003D285A">
              <w:rPr>
                <w:color w:val="000000"/>
                <w:sz w:val="16"/>
                <w:szCs w:val="16"/>
              </w:rPr>
              <w:lastRenderedPageBreak/>
              <w:t>Cases identified from incident occurring between Nov.1, 2001, to May 31, 2007.</w:t>
            </w:r>
          </w:p>
        </w:tc>
        <w:tc>
          <w:tcPr>
            <w:tcW w:w="810" w:type="dxa"/>
          </w:tcPr>
          <w:p w:rsidR="00532FB7" w:rsidRPr="003D285A" w:rsidRDefault="00532FB7" w:rsidP="001751B7">
            <w:pPr>
              <w:rPr>
                <w:color w:val="000000"/>
                <w:sz w:val="16"/>
                <w:szCs w:val="16"/>
              </w:rPr>
            </w:pPr>
            <w:r w:rsidRPr="003D285A">
              <w:rPr>
                <w:color w:val="000000"/>
                <w:sz w:val="16"/>
                <w:szCs w:val="16"/>
              </w:rPr>
              <w:t>This study was supported by funding from the Research for Patient Benefit Program of the National Institute for Health Research, United Kingdom</w:t>
            </w:r>
          </w:p>
        </w:tc>
        <w:tc>
          <w:tcPr>
            <w:tcW w:w="1530" w:type="dxa"/>
          </w:tcPr>
          <w:p w:rsidR="00532FB7" w:rsidRPr="003D285A" w:rsidRDefault="00532FB7" w:rsidP="001751B7">
            <w:pPr>
              <w:rPr>
                <w:color w:val="000000"/>
                <w:sz w:val="16"/>
                <w:szCs w:val="16"/>
              </w:rPr>
            </w:pPr>
            <w:r w:rsidRPr="003D285A">
              <w:rPr>
                <w:color w:val="000000"/>
                <w:sz w:val="16"/>
                <w:szCs w:val="16"/>
              </w:rPr>
              <w:t>OR (95% CI) of acute MI</w:t>
            </w:r>
            <w:r w:rsidRPr="003D285A">
              <w:rPr>
                <w:color w:val="000000"/>
                <w:sz w:val="16"/>
                <w:szCs w:val="16"/>
              </w:rPr>
              <w:br/>
              <w:t>Influenza vaccination within previous year:</w:t>
            </w:r>
            <w:r w:rsidRPr="003D285A">
              <w:rPr>
                <w:color w:val="000000"/>
                <w:sz w:val="16"/>
                <w:szCs w:val="16"/>
              </w:rPr>
              <w:br/>
              <w:t>Model 1: 0.81 (0.77-0.85), p&lt;0.001</w:t>
            </w:r>
            <w:r w:rsidRPr="003D285A">
              <w:rPr>
                <w:color w:val="000000"/>
                <w:sz w:val="16"/>
                <w:szCs w:val="16"/>
              </w:rPr>
              <w:br/>
              <w:t>Model 2: 0.83 (0.80–0.88)</w:t>
            </w:r>
            <w:r w:rsidRPr="003D285A">
              <w:rPr>
                <w:color w:val="000000"/>
                <w:sz w:val="16"/>
                <w:szCs w:val="16"/>
              </w:rPr>
              <w:br/>
            </w:r>
            <w:r w:rsidRPr="003D285A">
              <w:rPr>
                <w:color w:val="000000"/>
                <w:sz w:val="16"/>
                <w:szCs w:val="16"/>
              </w:rPr>
              <w:br/>
              <w:t>Pneumococcal vaccination within previous year:</w:t>
            </w:r>
            <w:r w:rsidRPr="003D285A">
              <w:rPr>
                <w:color w:val="000000"/>
                <w:sz w:val="16"/>
                <w:szCs w:val="16"/>
              </w:rPr>
              <w:br/>
              <w:t>Model 1: 0.96 (0.91–1.02)</w:t>
            </w:r>
            <w:r w:rsidRPr="003D285A">
              <w:rPr>
                <w:color w:val="000000"/>
                <w:sz w:val="16"/>
                <w:szCs w:val="16"/>
              </w:rPr>
              <w:br/>
              <w:t>Model 2: 0.98 (0.93-1.04)</w:t>
            </w:r>
            <w:r w:rsidRPr="003D285A">
              <w:rPr>
                <w:color w:val="000000"/>
                <w:sz w:val="16"/>
                <w:szCs w:val="16"/>
              </w:rPr>
              <w:br/>
            </w:r>
            <w:r w:rsidRPr="003D285A">
              <w:rPr>
                <w:color w:val="000000"/>
                <w:sz w:val="16"/>
                <w:szCs w:val="16"/>
              </w:rPr>
              <w:br/>
            </w:r>
            <w:r w:rsidRPr="003D285A">
              <w:rPr>
                <w:color w:val="000000"/>
                <w:sz w:val="16"/>
                <w:szCs w:val="16"/>
              </w:rPr>
              <w:br/>
              <w:t>Pneumococcal vaccination results included in Appendix (www.cmaj.ca/cgi/co</w:t>
            </w:r>
            <w:r w:rsidRPr="003D285A">
              <w:rPr>
                <w:color w:val="000000"/>
                <w:sz w:val="16"/>
                <w:szCs w:val="16"/>
              </w:rPr>
              <w:lastRenderedPageBreak/>
              <w:t>ntent/full/cmaj.091891/DC1)</w:t>
            </w:r>
          </w:p>
        </w:tc>
        <w:tc>
          <w:tcPr>
            <w:tcW w:w="900" w:type="dxa"/>
          </w:tcPr>
          <w:p w:rsidR="00532FB7" w:rsidRPr="003D285A" w:rsidRDefault="00532FB7" w:rsidP="001751B7">
            <w:pPr>
              <w:rPr>
                <w:color w:val="000000"/>
                <w:sz w:val="16"/>
                <w:szCs w:val="16"/>
              </w:rPr>
            </w:pPr>
            <w:r w:rsidRPr="003D285A">
              <w:rPr>
                <w:color w:val="000000"/>
                <w:sz w:val="16"/>
                <w:szCs w:val="16"/>
              </w:rPr>
              <w:lastRenderedPageBreak/>
              <w:t>None given, but subgroup results shows for the following categories:</w:t>
            </w:r>
            <w:r w:rsidRPr="003D285A">
              <w:rPr>
                <w:color w:val="000000"/>
                <w:sz w:val="16"/>
                <w:szCs w:val="16"/>
              </w:rPr>
              <w:br/>
            </w:r>
            <w:r w:rsidRPr="003D285A">
              <w:rPr>
                <w:color w:val="000000"/>
                <w:sz w:val="16"/>
                <w:szCs w:val="16"/>
              </w:rPr>
              <w:br/>
              <w:t>Influenza</w:t>
            </w:r>
            <w:r w:rsidRPr="003D285A">
              <w:rPr>
                <w:color w:val="000000"/>
                <w:sz w:val="16"/>
                <w:szCs w:val="16"/>
              </w:rPr>
              <w:br/>
              <w:t xml:space="preserve">Vaccination in preceding </w:t>
            </w:r>
            <w:proofErr w:type="spellStart"/>
            <w:r w:rsidRPr="003D285A">
              <w:rPr>
                <w:color w:val="000000"/>
                <w:sz w:val="16"/>
                <w:szCs w:val="16"/>
              </w:rPr>
              <w:t>yr</w:t>
            </w:r>
            <w:proofErr w:type="spellEnd"/>
            <w:r w:rsidRPr="003D285A">
              <w:rPr>
                <w:color w:val="000000"/>
                <w:sz w:val="16"/>
                <w:szCs w:val="16"/>
              </w:rPr>
              <w:t xml:space="preserve">: </w:t>
            </w:r>
            <w:r w:rsidRPr="003D285A">
              <w:rPr>
                <w:color w:val="000000"/>
                <w:sz w:val="16"/>
                <w:szCs w:val="16"/>
              </w:rPr>
              <w:br/>
              <w:t xml:space="preserve">&lt; 65 </w:t>
            </w:r>
            <w:proofErr w:type="spellStart"/>
            <w:r w:rsidRPr="003D285A">
              <w:rPr>
                <w:color w:val="000000"/>
                <w:sz w:val="16"/>
                <w:szCs w:val="16"/>
              </w:rPr>
              <w:t>yr</w:t>
            </w:r>
            <w:proofErr w:type="spellEnd"/>
            <w:r w:rsidRPr="003D285A">
              <w:rPr>
                <w:color w:val="000000"/>
                <w:sz w:val="16"/>
                <w:szCs w:val="16"/>
              </w:rPr>
              <w:t xml:space="preserve">: </w:t>
            </w:r>
            <w:r w:rsidRPr="003D285A">
              <w:rPr>
                <w:color w:val="000000"/>
                <w:sz w:val="16"/>
                <w:szCs w:val="16"/>
              </w:rPr>
              <w:br/>
              <w:t>Model 1: 0.81 (0.73–0.90)</w:t>
            </w:r>
            <w:r>
              <w:rPr>
                <w:color w:val="000000"/>
                <w:sz w:val="16"/>
                <w:szCs w:val="16"/>
              </w:rPr>
              <w:t xml:space="preserve"> </w:t>
            </w:r>
            <w:r w:rsidRPr="003D285A">
              <w:rPr>
                <w:color w:val="000000"/>
                <w:sz w:val="16"/>
                <w:szCs w:val="16"/>
              </w:rPr>
              <w:t xml:space="preserve">Model 2: 0.83 (0.75–0.92) </w:t>
            </w:r>
            <w:r w:rsidRPr="003D285A">
              <w:rPr>
                <w:color w:val="000000"/>
                <w:sz w:val="16"/>
                <w:szCs w:val="16"/>
              </w:rPr>
              <w:br/>
              <w:t xml:space="preserve">≥ 65 </w:t>
            </w:r>
            <w:proofErr w:type="spellStart"/>
            <w:r w:rsidRPr="003D285A">
              <w:rPr>
                <w:color w:val="000000"/>
                <w:sz w:val="16"/>
                <w:szCs w:val="16"/>
              </w:rPr>
              <w:t>yr</w:t>
            </w:r>
            <w:proofErr w:type="spellEnd"/>
            <w:r w:rsidRPr="003D285A">
              <w:rPr>
                <w:color w:val="000000"/>
                <w:sz w:val="16"/>
                <w:szCs w:val="16"/>
              </w:rPr>
              <w:t>:</w:t>
            </w:r>
            <w:r>
              <w:rPr>
                <w:color w:val="000000"/>
                <w:sz w:val="16"/>
                <w:szCs w:val="16"/>
              </w:rPr>
              <w:t xml:space="preserve"> </w:t>
            </w:r>
            <w:r w:rsidRPr="003D285A">
              <w:rPr>
                <w:color w:val="000000"/>
                <w:sz w:val="16"/>
                <w:szCs w:val="16"/>
              </w:rPr>
              <w:br/>
              <w:t>Model 1: 0.79 (0.75–</w:t>
            </w:r>
            <w:r w:rsidRPr="003D285A">
              <w:rPr>
                <w:color w:val="000000"/>
                <w:sz w:val="16"/>
                <w:szCs w:val="16"/>
              </w:rPr>
              <w:lastRenderedPageBreak/>
              <w:t>0.83)</w:t>
            </w:r>
            <w:r>
              <w:rPr>
                <w:color w:val="000000"/>
                <w:sz w:val="16"/>
                <w:szCs w:val="16"/>
              </w:rPr>
              <w:t xml:space="preserve"> </w:t>
            </w:r>
            <w:r w:rsidRPr="003D285A">
              <w:rPr>
                <w:color w:val="000000"/>
                <w:sz w:val="16"/>
                <w:szCs w:val="16"/>
              </w:rPr>
              <w:t>Model 2: 0.82 (0.78–0.86)</w:t>
            </w:r>
            <w:r w:rsidRPr="003D285A">
              <w:rPr>
                <w:color w:val="000000"/>
                <w:sz w:val="16"/>
                <w:szCs w:val="16"/>
              </w:rPr>
              <w:br/>
            </w:r>
            <w:r w:rsidRPr="003D285A">
              <w:rPr>
                <w:color w:val="000000"/>
                <w:sz w:val="16"/>
                <w:szCs w:val="16"/>
              </w:rPr>
              <w:br/>
              <w:t xml:space="preserve">Time since last vaccination at index date, months: </w:t>
            </w:r>
            <w:r w:rsidRPr="003D285A">
              <w:rPr>
                <w:color w:val="000000"/>
                <w:sz w:val="16"/>
                <w:szCs w:val="16"/>
              </w:rPr>
              <w:br/>
            </w:r>
            <w:r w:rsidRPr="003D285A">
              <w:rPr>
                <w:color w:val="000000"/>
                <w:sz w:val="16"/>
                <w:szCs w:val="16"/>
              </w:rPr>
              <w:br/>
              <w:t xml:space="preserve">0–3 months: </w:t>
            </w:r>
            <w:r w:rsidRPr="003D285A">
              <w:rPr>
                <w:color w:val="000000"/>
                <w:sz w:val="16"/>
                <w:szCs w:val="16"/>
              </w:rPr>
              <w:br/>
              <w:t>Model 1: 0.80 (0.74–0.86)</w:t>
            </w:r>
            <w:r>
              <w:rPr>
                <w:color w:val="000000"/>
                <w:sz w:val="16"/>
                <w:szCs w:val="16"/>
              </w:rPr>
              <w:t xml:space="preserve"> </w:t>
            </w:r>
            <w:r w:rsidRPr="003D285A">
              <w:rPr>
                <w:color w:val="000000"/>
                <w:sz w:val="16"/>
                <w:szCs w:val="16"/>
              </w:rPr>
              <w:t xml:space="preserve">Model 2: 0.84 (0.80–0.94) </w:t>
            </w:r>
            <w:r w:rsidRPr="003D285A">
              <w:rPr>
                <w:color w:val="000000"/>
                <w:sz w:val="16"/>
                <w:szCs w:val="16"/>
              </w:rPr>
              <w:br/>
              <w:t>3–6</w:t>
            </w:r>
            <w:r>
              <w:rPr>
                <w:color w:val="000000"/>
                <w:sz w:val="16"/>
                <w:szCs w:val="16"/>
              </w:rPr>
              <w:t xml:space="preserve"> </w:t>
            </w:r>
            <w:r w:rsidRPr="003D285A">
              <w:rPr>
                <w:color w:val="000000"/>
                <w:sz w:val="16"/>
                <w:szCs w:val="16"/>
              </w:rPr>
              <w:t xml:space="preserve">months: </w:t>
            </w:r>
            <w:r w:rsidRPr="003D285A">
              <w:rPr>
                <w:color w:val="000000"/>
                <w:sz w:val="16"/>
                <w:szCs w:val="16"/>
              </w:rPr>
              <w:br/>
              <w:t>Model 1: 0.82 (0.76–0.89)</w:t>
            </w:r>
            <w:r>
              <w:rPr>
                <w:color w:val="000000"/>
                <w:sz w:val="16"/>
                <w:szCs w:val="16"/>
              </w:rPr>
              <w:t xml:space="preserve"> </w:t>
            </w:r>
            <w:r w:rsidRPr="003D285A">
              <w:rPr>
                <w:color w:val="000000"/>
                <w:sz w:val="16"/>
                <w:szCs w:val="16"/>
              </w:rPr>
              <w:t xml:space="preserve">Model 2: 0.86 (0.85–0.99) </w:t>
            </w:r>
            <w:r w:rsidRPr="003D285A">
              <w:rPr>
                <w:color w:val="000000"/>
                <w:sz w:val="16"/>
                <w:szCs w:val="16"/>
              </w:rPr>
              <w:br/>
              <w:t>6–12 months:</w:t>
            </w:r>
            <w:r>
              <w:rPr>
                <w:color w:val="000000"/>
                <w:sz w:val="16"/>
                <w:szCs w:val="16"/>
              </w:rPr>
              <w:t xml:space="preserve"> </w:t>
            </w:r>
          </w:p>
          <w:p w:rsidR="00532FB7" w:rsidRPr="003D285A" w:rsidRDefault="00532FB7" w:rsidP="001751B7">
            <w:pPr>
              <w:rPr>
                <w:color w:val="000000"/>
                <w:sz w:val="16"/>
                <w:szCs w:val="16"/>
              </w:rPr>
            </w:pPr>
            <w:r w:rsidRPr="003D285A">
              <w:rPr>
                <w:color w:val="000000"/>
                <w:sz w:val="16"/>
                <w:szCs w:val="16"/>
              </w:rPr>
              <w:t>Model 1: 0.87 (0.81–0.94)</w:t>
            </w:r>
            <w:r>
              <w:rPr>
                <w:color w:val="000000"/>
                <w:sz w:val="16"/>
                <w:szCs w:val="16"/>
              </w:rPr>
              <w:t xml:space="preserve"> </w:t>
            </w:r>
            <w:r w:rsidRPr="003D285A">
              <w:rPr>
                <w:color w:val="000000"/>
                <w:sz w:val="16"/>
                <w:szCs w:val="16"/>
              </w:rPr>
              <w:t xml:space="preserve">Model 2: 0.91 (1.06–1.24) </w:t>
            </w:r>
            <w:r w:rsidRPr="003D285A">
              <w:rPr>
                <w:color w:val="000000"/>
                <w:sz w:val="16"/>
                <w:szCs w:val="16"/>
              </w:rPr>
              <w:br/>
              <w:t>12–60 months:</w:t>
            </w:r>
            <w:r>
              <w:rPr>
                <w:color w:val="000000"/>
                <w:sz w:val="16"/>
                <w:szCs w:val="16"/>
              </w:rPr>
              <w:t xml:space="preserve"> </w:t>
            </w:r>
            <w:r w:rsidRPr="003D285A">
              <w:rPr>
                <w:color w:val="000000"/>
                <w:sz w:val="16"/>
                <w:szCs w:val="16"/>
              </w:rPr>
              <w:br/>
              <w:t>Model 1: 1.12 (1.03–1.21)</w:t>
            </w:r>
            <w:r>
              <w:rPr>
                <w:color w:val="000000"/>
                <w:sz w:val="16"/>
                <w:szCs w:val="16"/>
              </w:rPr>
              <w:t xml:space="preserve"> </w:t>
            </w:r>
            <w:r w:rsidRPr="003D285A">
              <w:rPr>
                <w:color w:val="000000"/>
                <w:sz w:val="16"/>
                <w:szCs w:val="16"/>
              </w:rPr>
              <w:t xml:space="preserve">Model 2: 1.15 (0.88–1.20) </w:t>
            </w:r>
            <w:r w:rsidRPr="003D285A">
              <w:rPr>
                <w:color w:val="000000"/>
                <w:sz w:val="16"/>
                <w:szCs w:val="16"/>
              </w:rPr>
              <w:br/>
              <w:t>≥ 60 months:</w:t>
            </w:r>
            <w:r>
              <w:rPr>
                <w:color w:val="000000"/>
                <w:sz w:val="16"/>
                <w:szCs w:val="16"/>
              </w:rPr>
              <w:t xml:space="preserve"> </w:t>
            </w:r>
            <w:r w:rsidRPr="003D285A">
              <w:rPr>
                <w:color w:val="000000"/>
                <w:sz w:val="16"/>
                <w:szCs w:val="16"/>
              </w:rPr>
              <w:br/>
              <w:t>Model 1: 0.96 (0.82–1.13)</w:t>
            </w:r>
            <w:r>
              <w:rPr>
                <w:color w:val="000000"/>
                <w:sz w:val="16"/>
                <w:szCs w:val="16"/>
              </w:rPr>
              <w:t xml:space="preserve"> </w:t>
            </w:r>
            <w:r w:rsidRPr="003D285A">
              <w:rPr>
                <w:color w:val="000000"/>
                <w:sz w:val="16"/>
                <w:szCs w:val="16"/>
              </w:rPr>
              <w:t>Model 2: 1.03</w:t>
            </w:r>
            <w:r w:rsidRPr="003D285A">
              <w:rPr>
                <w:color w:val="000000"/>
                <w:sz w:val="16"/>
                <w:szCs w:val="16"/>
              </w:rPr>
              <w:br/>
            </w:r>
            <w:r w:rsidRPr="003D285A">
              <w:rPr>
                <w:color w:val="000000"/>
                <w:sz w:val="16"/>
                <w:szCs w:val="16"/>
              </w:rPr>
              <w:br/>
              <w:t>Within-</w:t>
            </w:r>
            <w:r w:rsidRPr="003D285A">
              <w:rPr>
                <w:color w:val="000000"/>
                <w:sz w:val="16"/>
                <w:szCs w:val="16"/>
              </w:rPr>
              <w:lastRenderedPageBreak/>
              <w:t xml:space="preserve">season vaccination </w:t>
            </w:r>
            <w:r w:rsidRPr="003D285A">
              <w:rPr>
                <w:color w:val="000000"/>
                <w:sz w:val="16"/>
                <w:szCs w:val="16"/>
              </w:rPr>
              <w:br/>
              <w:t>Yes:</w:t>
            </w:r>
            <w:r>
              <w:rPr>
                <w:color w:val="000000"/>
                <w:sz w:val="16"/>
                <w:szCs w:val="16"/>
              </w:rPr>
              <w:t xml:space="preserve"> </w:t>
            </w:r>
            <w:r w:rsidRPr="003D285A">
              <w:rPr>
                <w:color w:val="000000"/>
                <w:sz w:val="16"/>
                <w:szCs w:val="16"/>
              </w:rPr>
              <w:br/>
              <w:t>Model 1: 0.80 (0.76–0.84)</w:t>
            </w:r>
            <w:r>
              <w:rPr>
                <w:color w:val="000000"/>
                <w:sz w:val="16"/>
                <w:szCs w:val="16"/>
              </w:rPr>
              <w:t xml:space="preserve"> </w:t>
            </w:r>
            <w:r w:rsidRPr="003D285A">
              <w:rPr>
                <w:color w:val="000000"/>
                <w:sz w:val="16"/>
                <w:szCs w:val="16"/>
              </w:rPr>
              <w:t xml:space="preserve">Model 2: 0.83 (0.79–0.87) </w:t>
            </w:r>
            <w:r w:rsidRPr="003D285A">
              <w:rPr>
                <w:color w:val="000000"/>
                <w:sz w:val="16"/>
                <w:szCs w:val="16"/>
              </w:rPr>
              <w:br/>
              <w:t>Early within-season (Sept. to mid-Nov.):</w:t>
            </w:r>
            <w:r w:rsidRPr="003D285A">
              <w:rPr>
                <w:color w:val="000000"/>
                <w:sz w:val="16"/>
                <w:szCs w:val="16"/>
              </w:rPr>
              <w:br/>
              <w:t>Model 1: 0.79 (0.75–0.83)</w:t>
            </w:r>
            <w:r>
              <w:rPr>
                <w:color w:val="000000"/>
                <w:sz w:val="16"/>
                <w:szCs w:val="16"/>
              </w:rPr>
              <w:t xml:space="preserve"> </w:t>
            </w:r>
            <w:r w:rsidRPr="003D285A">
              <w:rPr>
                <w:color w:val="000000"/>
                <w:sz w:val="16"/>
                <w:szCs w:val="16"/>
              </w:rPr>
              <w:t xml:space="preserve">Model 2: 0.82 (0.78–0.86) </w:t>
            </w:r>
            <w:r w:rsidRPr="003D285A">
              <w:rPr>
                <w:color w:val="000000"/>
                <w:sz w:val="16"/>
                <w:szCs w:val="16"/>
              </w:rPr>
              <w:br/>
              <w:t>Late within-season (mid-Nov. to Feb.):</w:t>
            </w:r>
            <w:r w:rsidRPr="003D285A">
              <w:rPr>
                <w:color w:val="000000"/>
                <w:sz w:val="16"/>
                <w:szCs w:val="16"/>
              </w:rPr>
              <w:br/>
              <w:t>Model 1: 0.88 (0.79–0.97)</w:t>
            </w:r>
            <w:r>
              <w:rPr>
                <w:color w:val="000000"/>
                <w:sz w:val="16"/>
                <w:szCs w:val="16"/>
              </w:rPr>
              <w:t xml:space="preserve"> </w:t>
            </w:r>
            <w:r w:rsidRPr="003D285A">
              <w:rPr>
                <w:color w:val="000000"/>
                <w:sz w:val="16"/>
                <w:szCs w:val="16"/>
              </w:rPr>
              <w:t>Model 2: 0.90 (0.82–1.00)</w:t>
            </w:r>
          </w:p>
          <w:p w:rsidR="00532FB7" w:rsidRPr="003D285A" w:rsidRDefault="00532FB7" w:rsidP="001751B7">
            <w:pPr>
              <w:rPr>
                <w:color w:val="000000"/>
                <w:sz w:val="16"/>
                <w:szCs w:val="16"/>
              </w:rPr>
            </w:pPr>
            <w:r w:rsidRPr="003D285A">
              <w:rPr>
                <w:color w:val="000000"/>
                <w:sz w:val="16"/>
                <w:szCs w:val="16"/>
              </w:rPr>
              <w:t xml:space="preserve">Vaccination in previous </w:t>
            </w:r>
            <w:proofErr w:type="spellStart"/>
            <w:r w:rsidRPr="003D285A">
              <w:rPr>
                <w:color w:val="000000"/>
                <w:sz w:val="16"/>
                <w:szCs w:val="16"/>
              </w:rPr>
              <w:t>yr</w:t>
            </w:r>
            <w:proofErr w:type="spellEnd"/>
            <w:r w:rsidRPr="003D285A">
              <w:rPr>
                <w:color w:val="000000"/>
                <w:sz w:val="16"/>
                <w:szCs w:val="16"/>
              </w:rPr>
              <w:t xml:space="preserve">, by month of index date: </w:t>
            </w:r>
            <w:r w:rsidRPr="003D285A">
              <w:rPr>
                <w:color w:val="000000"/>
                <w:sz w:val="16"/>
                <w:szCs w:val="16"/>
              </w:rPr>
              <w:br/>
              <w:t>Sept. to Nov.:</w:t>
            </w:r>
            <w:r w:rsidRPr="003D285A">
              <w:rPr>
                <w:color w:val="000000"/>
                <w:sz w:val="16"/>
                <w:szCs w:val="16"/>
              </w:rPr>
              <w:br/>
              <w:t>Model 1: 0.75 (0.68–0.83)</w:t>
            </w:r>
            <w:r>
              <w:rPr>
                <w:color w:val="000000"/>
                <w:sz w:val="16"/>
                <w:szCs w:val="16"/>
              </w:rPr>
              <w:t xml:space="preserve"> </w:t>
            </w:r>
            <w:r w:rsidRPr="003D285A">
              <w:rPr>
                <w:color w:val="000000"/>
                <w:sz w:val="16"/>
                <w:szCs w:val="16"/>
              </w:rPr>
              <w:t xml:space="preserve">Model 2: 0.77 (0.70–0.85) </w:t>
            </w:r>
            <w:r w:rsidRPr="003D285A">
              <w:rPr>
                <w:color w:val="000000"/>
                <w:sz w:val="16"/>
                <w:szCs w:val="16"/>
              </w:rPr>
              <w:br/>
              <w:t>Dec. to Mar.:</w:t>
            </w:r>
            <w:r>
              <w:rPr>
                <w:color w:val="000000"/>
                <w:sz w:val="16"/>
                <w:szCs w:val="16"/>
              </w:rPr>
              <w:t xml:space="preserve"> </w:t>
            </w:r>
            <w:r w:rsidRPr="003D285A">
              <w:rPr>
                <w:color w:val="000000"/>
                <w:sz w:val="16"/>
                <w:szCs w:val="16"/>
              </w:rPr>
              <w:br/>
              <w:t>Model 1: 0.86 (0.79–0.93)</w:t>
            </w:r>
            <w:r>
              <w:rPr>
                <w:color w:val="000000"/>
                <w:sz w:val="16"/>
                <w:szCs w:val="16"/>
              </w:rPr>
              <w:t xml:space="preserve"> </w:t>
            </w:r>
            <w:r w:rsidRPr="003D285A">
              <w:rPr>
                <w:color w:val="000000"/>
                <w:sz w:val="16"/>
                <w:szCs w:val="16"/>
              </w:rPr>
              <w:t xml:space="preserve">Model 2: 0.88 </w:t>
            </w:r>
            <w:r w:rsidRPr="003D285A">
              <w:rPr>
                <w:color w:val="000000"/>
                <w:sz w:val="16"/>
                <w:szCs w:val="16"/>
              </w:rPr>
              <w:lastRenderedPageBreak/>
              <w:t xml:space="preserve">(0.82–0.95) </w:t>
            </w:r>
            <w:r w:rsidRPr="003D285A">
              <w:rPr>
                <w:color w:val="000000"/>
                <w:sz w:val="16"/>
                <w:szCs w:val="16"/>
              </w:rPr>
              <w:br/>
              <w:t>Apr. to Aug.:</w:t>
            </w:r>
            <w:r w:rsidRPr="003D285A">
              <w:rPr>
                <w:color w:val="000000"/>
                <w:sz w:val="16"/>
                <w:szCs w:val="16"/>
              </w:rPr>
              <w:br/>
              <w:t>Model 1: 0.80 (0.73–0.86)</w:t>
            </w:r>
            <w:r>
              <w:rPr>
                <w:color w:val="000000"/>
                <w:sz w:val="16"/>
                <w:szCs w:val="16"/>
              </w:rPr>
              <w:t xml:space="preserve"> </w:t>
            </w:r>
            <w:r w:rsidRPr="003D285A">
              <w:rPr>
                <w:color w:val="000000"/>
                <w:sz w:val="16"/>
                <w:szCs w:val="16"/>
              </w:rPr>
              <w:t>Model 2: 0.84 (0.77–0.90)</w:t>
            </w:r>
            <w:r w:rsidRPr="003D285A">
              <w:rPr>
                <w:color w:val="000000"/>
                <w:sz w:val="16"/>
                <w:szCs w:val="16"/>
              </w:rPr>
              <w:br/>
            </w:r>
            <w:r w:rsidRPr="003D285A">
              <w:rPr>
                <w:color w:val="000000"/>
                <w:sz w:val="16"/>
                <w:szCs w:val="16"/>
              </w:rPr>
              <w:br/>
              <w:t>Pneumococcal</w:t>
            </w:r>
            <w:r w:rsidRPr="003D285A">
              <w:rPr>
                <w:color w:val="000000"/>
                <w:sz w:val="16"/>
                <w:szCs w:val="16"/>
              </w:rPr>
              <w:br/>
            </w:r>
            <w:r w:rsidRPr="003D285A">
              <w:rPr>
                <w:color w:val="000000"/>
                <w:sz w:val="16"/>
                <w:szCs w:val="16"/>
              </w:rPr>
              <w:br/>
              <w:t>&lt; 65:</w:t>
            </w:r>
            <w:r w:rsidRPr="003D285A">
              <w:rPr>
                <w:color w:val="000000"/>
                <w:sz w:val="16"/>
                <w:szCs w:val="16"/>
              </w:rPr>
              <w:br/>
              <w:t>Model 1: 0.83 (0.73–0.95)</w:t>
            </w:r>
            <w:r>
              <w:rPr>
                <w:color w:val="000000"/>
                <w:sz w:val="16"/>
                <w:szCs w:val="16"/>
              </w:rPr>
              <w:t xml:space="preserve"> </w:t>
            </w:r>
            <w:r w:rsidRPr="003D285A">
              <w:rPr>
                <w:color w:val="000000"/>
                <w:sz w:val="16"/>
                <w:szCs w:val="16"/>
              </w:rPr>
              <w:t xml:space="preserve">Model 2: 0.91 (0.79–1.05) </w:t>
            </w:r>
            <w:r w:rsidRPr="003D285A">
              <w:rPr>
                <w:color w:val="000000"/>
                <w:sz w:val="16"/>
                <w:szCs w:val="16"/>
              </w:rPr>
              <w:br/>
              <w:t>≥ 65:</w:t>
            </w:r>
            <w:r w:rsidRPr="003D285A">
              <w:rPr>
                <w:color w:val="000000"/>
                <w:sz w:val="16"/>
                <w:szCs w:val="16"/>
              </w:rPr>
              <w:br/>
              <w:t>Model 1: 0.88 (0.83–0.93)</w:t>
            </w:r>
            <w:r>
              <w:rPr>
                <w:color w:val="000000"/>
                <w:sz w:val="16"/>
                <w:szCs w:val="16"/>
              </w:rPr>
              <w:t xml:space="preserve"> </w:t>
            </w:r>
            <w:r w:rsidRPr="003D285A">
              <w:rPr>
                <w:color w:val="000000"/>
                <w:sz w:val="16"/>
                <w:szCs w:val="16"/>
              </w:rPr>
              <w:t>Model 2: 0.97 (0.91–1.03)</w:t>
            </w:r>
          </w:p>
        </w:tc>
        <w:tc>
          <w:tcPr>
            <w:tcW w:w="1006" w:type="dxa"/>
          </w:tcPr>
          <w:p w:rsidR="00532FB7" w:rsidRPr="003D285A" w:rsidRDefault="00532FB7" w:rsidP="001751B7">
            <w:pPr>
              <w:rPr>
                <w:color w:val="000000"/>
                <w:sz w:val="16"/>
                <w:szCs w:val="16"/>
              </w:rPr>
            </w:pPr>
          </w:p>
        </w:tc>
      </w:tr>
      <w:tr w:rsidR="00532FB7" w:rsidRPr="003D285A" w:rsidTr="002B4F6A">
        <w:trPr>
          <w:trHeight w:val="1692"/>
        </w:trPr>
        <w:tc>
          <w:tcPr>
            <w:tcW w:w="1005" w:type="dxa"/>
          </w:tcPr>
          <w:p w:rsidR="00532FB7" w:rsidRPr="003D285A" w:rsidRDefault="00532FB7" w:rsidP="001751B7">
            <w:pPr>
              <w:rPr>
                <w:color w:val="000000"/>
                <w:sz w:val="16"/>
                <w:szCs w:val="16"/>
              </w:rPr>
            </w:pPr>
            <w:r w:rsidRPr="003D285A">
              <w:rPr>
                <w:color w:val="000000"/>
                <w:sz w:val="16"/>
                <w:szCs w:val="16"/>
              </w:rPr>
              <w:lastRenderedPageBreak/>
              <w:t>Tanner et al. 2012, Case-control</w:t>
            </w:r>
            <w:hyperlink w:anchor="_ENREF_63" w:tooltip="Tanner, 2012 #99" w:history="1">
              <w:r>
                <w:rPr>
                  <w:color w:val="000000"/>
                  <w:sz w:val="16"/>
                  <w:szCs w:val="16"/>
                </w:rPr>
                <w:fldChar w:fldCharType="begin"/>
              </w:r>
              <w:r>
                <w:rPr>
                  <w:color w:val="000000"/>
                  <w:sz w:val="16"/>
                  <w:szCs w:val="16"/>
                </w:rPr>
                <w:instrText xml:space="preserve"> ADDIN EN.CITE &lt;EndNote&gt;&lt;Cite ExcludeAuth="1" ExcludeYear="1"&gt;&lt;Author&gt;Tanner&lt;/Author&gt;&lt;Year&gt;2012&lt;/Year&gt;&lt;RecNum&gt;99&lt;/RecNum&gt;&lt;DisplayText&gt;&lt;style face="superscript" font="Times New Roman"&gt;63&lt;/style&gt;&lt;/DisplayText&gt;&lt;record&gt;&lt;rec-number&gt;99&lt;/rec-number&gt;&lt;foreign-keys&gt;&lt;key app="EN" db-id="5x2wadzsatdwz4epp0hv29d2advafwvfsd9p"&gt;99&lt;/key&gt;&lt;/foreign-keys&gt;&lt;ref-type name="Journal Article"&gt;17&lt;/ref-type&gt;&lt;contributors&gt;&lt;authors&gt;&lt;author&gt;Tanner, Kristine&lt;/author&gt;&lt;author&gt;Roy, Nelson&lt;/author&gt;&lt;author&gt;Merrill, Ray M.&lt;/author&gt;&lt;author&gt;Sauder, Cara&lt;/author&gt;&lt;author&gt;Houtz, Daniel R.&lt;/author&gt;&lt;author&gt;Smith, Marshall E.&lt;/author&gt;&lt;/authors&gt;&lt;/contributors&gt;&lt;auth-address&gt;Department of Communication Sciences and Disorders, The University of Utah, Salt Lake City, Utah, USA. kristine.tanner@hsc.utah.edu&lt;/auth-address&gt;&lt;titles&gt;&lt;title&gt;Case-control study of risk factors for spasmodic dysphonia: A comparison with other voice disorders&lt;/title&gt;&lt;secondary-title&gt;Laryngoscope&lt;/secondary-title&gt;&lt;alt-title&gt;Laryngoscope&lt;/alt-title&gt;&lt;/titles&gt;&lt;periodical&gt;&lt;full-title&gt;Laryngoscope&lt;/full-title&gt;&lt;abbr-1&gt;Laryngoscope&lt;/abbr-1&gt;&lt;/periodical&gt;&lt;alt-periodical&gt;&lt;full-title&gt;Laryngoscope&lt;/full-title&gt;&lt;abbr-1&gt;Laryngoscope&lt;/abbr-1&gt;&lt;/alt-periodical&gt;&lt;pages&gt;1082-92&lt;/pages&gt;&lt;volume&gt;122&lt;/volume&gt;&lt;number&gt;5&lt;/number&gt;&lt;dates&gt;&lt;year&gt;2012&lt;/year&gt;&lt;pub-dates&gt;&lt;date&gt;May&lt;/date&gt;&lt;/pub-dates&gt;&lt;/dates&gt;&lt;accession-num&gt;22253036&lt;/accession-num&gt;&lt;urls&gt;&lt;related-urls&gt;&lt;url&gt;http://onlinelibrary.wiley.com/doi/10.1002/lary.22471/abstract&lt;/url&gt;&lt;/related-urls&gt;&lt;/urls&gt;&lt;custom1&gt; Medline on OVID. MMR 20120620.&lt;/custom1&gt;&lt;/record&gt;&lt;/Cite&gt;&lt;/EndNote&gt;</w:instrText>
              </w:r>
              <w:r>
                <w:rPr>
                  <w:color w:val="000000"/>
                  <w:sz w:val="16"/>
                  <w:szCs w:val="16"/>
                </w:rPr>
                <w:fldChar w:fldCharType="separate"/>
              </w:r>
              <w:r w:rsidRPr="003506B4">
                <w:rPr>
                  <w:rFonts w:ascii="Times New Roman" w:hAnsi="Times New Roman"/>
                  <w:noProof/>
                  <w:color w:val="000000"/>
                  <w:sz w:val="16"/>
                  <w:szCs w:val="16"/>
                  <w:vertAlign w:val="superscript"/>
                </w:rPr>
                <w:t>63</w:t>
              </w:r>
              <w:r>
                <w:rPr>
                  <w:color w:val="000000"/>
                  <w:sz w:val="16"/>
                  <w:szCs w:val="16"/>
                </w:rPr>
                <w:fldChar w:fldCharType="end"/>
              </w:r>
            </w:hyperlink>
          </w:p>
        </w:tc>
        <w:tc>
          <w:tcPr>
            <w:tcW w:w="900" w:type="dxa"/>
          </w:tcPr>
          <w:p w:rsidR="00532FB7" w:rsidRPr="003D285A" w:rsidRDefault="00532FB7" w:rsidP="001751B7">
            <w:pPr>
              <w:rPr>
                <w:color w:val="000000"/>
                <w:sz w:val="16"/>
                <w:szCs w:val="16"/>
              </w:rPr>
            </w:pPr>
            <w:r w:rsidRPr="003D285A">
              <w:rPr>
                <w:color w:val="000000"/>
                <w:sz w:val="16"/>
                <w:szCs w:val="16"/>
              </w:rPr>
              <w:t>N=286;</w:t>
            </w:r>
            <w:r w:rsidRPr="003D285A">
              <w:rPr>
                <w:color w:val="000000"/>
                <w:sz w:val="16"/>
                <w:szCs w:val="16"/>
              </w:rPr>
              <w:br/>
              <w:t>Location=Utah;</w:t>
            </w:r>
            <w:r w:rsidRPr="003D285A">
              <w:rPr>
                <w:color w:val="000000"/>
                <w:sz w:val="16"/>
                <w:szCs w:val="16"/>
              </w:rPr>
              <w:br/>
              <w:t>Age=20.4 to 92.5;</w:t>
            </w:r>
            <w:r w:rsidRPr="003D285A">
              <w:rPr>
                <w:color w:val="000000"/>
                <w:sz w:val="16"/>
                <w:szCs w:val="16"/>
              </w:rPr>
              <w:br/>
              <w:t>Setting=The University of Utah Voice Disorders Center</w:t>
            </w:r>
          </w:p>
        </w:tc>
        <w:tc>
          <w:tcPr>
            <w:tcW w:w="885" w:type="dxa"/>
          </w:tcPr>
          <w:p w:rsidR="00532FB7" w:rsidRPr="003D285A" w:rsidRDefault="00532FB7" w:rsidP="001751B7">
            <w:pPr>
              <w:rPr>
                <w:color w:val="000000"/>
                <w:sz w:val="16"/>
                <w:szCs w:val="16"/>
              </w:rPr>
            </w:pPr>
            <w:r w:rsidRPr="003D285A">
              <w:rPr>
                <w:color w:val="000000"/>
                <w:sz w:val="16"/>
                <w:szCs w:val="16"/>
              </w:rPr>
              <w:t>Swine flu</w:t>
            </w:r>
            <w:r w:rsidRPr="003D285A">
              <w:rPr>
                <w:color w:val="000000"/>
                <w:sz w:val="16"/>
                <w:szCs w:val="16"/>
              </w:rPr>
              <w:br/>
            </w:r>
            <w:r w:rsidRPr="003D285A">
              <w:rPr>
                <w:color w:val="000000"/>
                <w:sz w:val="16"/>
                <w:szCs w:val="16"/>
              </w:rPr>
              <w:br/>
              <w:t>(Also assessed measles, mumps, and rubella separately - unsure if any of these are MMR)</w:t>
            </w:r>
          </w:p>
        </w:tc>
        <w:tc>
          <w:tcPr>
            <w:tcW w:w="1170" w:type="dxa"/>
          </w:tcPr>
          <w:p w:rsidR="00532FB7" w:rsidRPr="003D285A" w:rsidRDefault="00532FB7" w:rsidP="001751B7">
            <w:pPr>
              <w:rPr>
                <w:color w:val="000000"/>
                <w:sz w:val="16"/>
                <w:szCs w:val="16"/>
              </w:rPr>
            </w:pPr>
            <w:r w:rsidRPr="003D285A">
              <w:rPr>
                <w:color w:val="000000"/>
                <w:sz w:val="16"/>
                <w:szCs w:val="16"/>
              </w:rPr>
              <w:t>Selected segment - University of Utah Voice Disorders Center</w:t>
            </w:r>
          </w:p>
        </w:tc>
        <w:tc>
          <w:tcPr>
            <w:tcW w:w="1080" w:type="dxa"/>
          </w:tcPr>
          <w:p w:rsidR="00532FB7" w:rsidRPr="003D285A" w:rsidRDefault="00532FB7" w:rsidP="001751B7">
            <w:pPr>
              <w:rPr>
                <w:color w:val="000000"/>
                <w:sz w:val="16"/>
                <w:szCs w:val="16"/>
              </w:rPr>
            </w:pPr>
            <w:r w:rsidRPr="003D285A">
              <w:rPr>
                <w:color w:val="000000"/>
                <w:sz w:val="16"/>
                <w:szCs w:val="16"/>
              </w:rPr>
              <w:t>No details about dropping out over the</w:t>
            </w:r>
            <w:r>
              <w:rPr>
                <w:color w:val="000000"/>
                <w:sz w:val="16"/>
                <w:szCs w:val="16"/>
              </w:rPr>
              <w:t xml:space="preserve"> </w:t>
            </w:r>
            <w:r w:rsidRPr="003D285A">
              <w:rPr>
                <w:color w:val="000000"/>
                <w:sz w:val="16"/>
                <w:szCs w:val="16"/>
              </w:rPr>
              <w:t>course of the study, but study notes in the recruitment phase:</w:t>
            </w:r>
            <w:r w:rsidRPr="003D285A">
              <w:rPr>
                <w:color w:val="000000"/>
                <w:sz w:val="16"/>
                <w:szCs w:val="16"/>
              </w:rPr>
              <w:br/>
            </w:r>
            <w:r w:rsidRPr="003D285A">
              <w:rPr>
                <w:color w:val="000000"/>
                <w:sz w:val="16"/>
                <w:szCs w:val="16"/>
              </w:rPr>
              <w:br/>
              <w:t>Of the 192 patients approached and invited to participate, 150 individuals</w:t>
            </w:r>
            <w:r w:rsidRPr="003D285A">
              <w:rPr>
                <w:color w:val="000000"/>
                <w:sz w:val="16"/>
                <w:szCs w:val="16"/>
              </w:rPr>
              <w:br/>
              <w:t>with SD completed the study</w:t>
            </w:r>
            <w:r w:rsidRPr="003D285A">
              <w:rPr>
                <w:color w:val="000000"/>
                <w:sz w:val="16"/>
                <w:szCs w:val="16"/>
              </w:rPr>
              <w:br/>
              <w:t>(cases)</w:t>
            </w:r>
            <w:r w:rsidRPr="003D285A">
              <w:rPr>
                <w:color w:val="000000"/>
                <w:sz w:val="16"/>
                <w:szCs w:val="16"/>
              </w:rPr>
              <w:br/>
            </w:r>
            <w:r w:rsidRPr="003D285A">
              <w:rPr>
                <w:color w:val="000000"/>
                <w:sz w:val="16"/>
                <w:szCs w:val="16"/>
              </w:rPr>
              <w:br/>
              <w:t xml:space="preserve">Of the 160 </w:t>
            </w:r>
            <w:r w:rsidRPr="003D285A">
              <w:rPr>
                <w:color w:val="000000"/>
                <w:sz w:val="16"/>
                <w:szCs w:val="16"/>
              </w:rPr>
              <w:lastRenderedPageBreak/>
              <w:t>patients approached and invited</w:t>
            </w:r>
            <w:r w:rsidRPr="003D285A">
              <w:rPr>
                <w:color w:val="000000"/>
                <w:sz w:val="16"/>
                <w:szCs w:val="16"/>
              </w:rPr>
              <w:br/>
              <w:t>to participate, 136 VC individuals completed the study (controls)</w:t>
            </w:r>
          </w:p>
        </w:tc>
        <w:tc>
          <w:tcPr>
            <w:tcW w:w="720" w:type="dxa"/>
          </w:tcPr>
          <w:p w:rsidR="00532FB7" w:rsidRPr="003D285A" w:rsidRDefault="00532FB7" w:rsidP="001751B7">
            <w:pPr>
              <w:rPr>
                <w:color w:val="000000"/>
                <w:sz w:val="16"/>
                <w:szCs w:val="16"/>
              </w:rPr>
            </w:pPr>
            <w:r w:rsidRPr="003D285A">
              <w:rPr>
                <w:color w:val="000000"/>
                <w:sz w:val="16"/>
                <w:szCs w:val="16"/>
              </w:rPr>
              <w:lastRenderedPageBreak/>
              <w:t>Not reported</w:t>
            </w:r>
          </w:p>
        </w:tc>
        <w:tc>
          <w:tcPr>
            <w:tcW w:w="1080" w:type="dxa"/>
          </w:tcPr>
          <w:p w:rsidR="00532FB7" w:rsidRPr="003D285A" w:rsidRDefault="00532FB7" w:rsidP="001751B7">
            <w:pPr>
              <w:rPr>
                <w:color w:val="000000"/>
                <w:sz w:val="16"/>
                <w:szCs w:val="16"/>
              </w:rPr>
            </w:pPr>
            <w:r w:rsidRPr="003D285A">
              <w:rPr>
                <w:color w:val="000000"/>
                <w:sz w:val="16"/>
                <w:szCs w:val="16"/>
              </w:rPr>
              <w:t>Self-report through questionnaire. Trained examiners administered the questionnaire to each participant and were periodically audited to ensure accuracy.</w:t>
            </w:r>
          </w:p>
        </w:tc>
        <w:tc>
          <w:tcPr>
            <w:tcW w:w="1170" w:type="dxa"/>
          </w:tcPr>
          <w:p w:rsidR="00532FB7" w:rsidRPr="003D285A" w:rsidRDefault="00532FB7" w:rsidP="001751B7">
            <w:pPr>
              <w:rPr>
                <w:color w:val="000000"/>
                <w:sz w:val="16"/>
                <w:szCs w:val="16"/>
              </w:rPr>
            </w:pPr>
            <w:r w:rsidRPr="003D285A">
              <w:rPr>
                <w:color w:val="000000"/>
                <w:sz w:val="16"/>
                <w:szCs w:val="16"/>
              </w:rPr>
              <w:t xml:space="preserve">Voice disorder diagnosis was confirmed by a multidisciplinary team of professionals including a laryngologist and one of four speech-language pathologists. Diagnosis was assigned following a thorough evaluation including a detailed case history, auditory-perceptual </w:t>
            </w:r>
            <w:r w:rsidRPr="003D285A">
              <w:rPr>
                <w:color w:val="000000"/>
                <w:sz w:val="16"/>
                <w:szCs w:val="16"/>
              </w:rPr>
              <w:lastRenderedPageBreak/>
              <w:t xml:space="preserve">evaluation, and </w:t>
            </w:r>
            <w:proofErr w:type="spellStart"/>
            <w:r w:rsidRPr="003D285A">
              <w:rPr>
                <w:color w:val="000000"/>
                <w:sz w:val="16"/>
                <w:szCs w:val="16"/>
              </w:rPr>
              <w:t>videolaryngostroboscopy</w:t>
            </w:r>
            <w:proofErr w:type="spellEnd"/>
            <w:r w:rsidRPr="003D285A">
              <w:rPr>
                <w:color w:val="000000"/>
                <w:sz w:val="16"/>
                <w:szCs w:val="16"/>
              </w:rPr>
              <w:t>, employing diagnostic criteria previously established and reported.</w:t>
            </w:r>
          </w:p>
        </w:tc>
        <w:tc>
          <w:tcPr>
            <w:tcW w:w="990" w:type="dxa"/>
          </w:tcPr>
          <w:p w:rsidR="00532FB7" w:rsidRPr="003D285A" w:rsidRDefault="00532FB7" w:rsidP="001751B7">
            <w:pPr>
              <w:rPr>
                <w:color w:val="000000"/>
                <w:sz w:val="16"/>
                <w:szCs w:val="16"/>
              </w:rPr>
            </w:pPr>
            <w:r w:rsidRPr="003D285A">
              <w:rPr>
                <w:color w:val="000000"/>
                <w:sz w:val="16"/>
                <w:szCs w:val="16"/>
              </w:rPr>
              <w:lastRenderedPageBreak/>
              <w:t>Logistic regression</w:t>
            </w:r>
          </w:p>
        </w:tc>
        <w:tc>
          <w:tcPr>
            <w:tcW w:w="1080" w:type="dxa"/>
          </w:tcPr>
          <w:p w:rsidR="00532FB7" w:rsidRPr="003D285A" w:rsidRDefault="00532FB7" w:rsidP="001751B7">
            <w:pPr>
              <w:rPr>
                <w:color w:val="000000"/>
                <w:sz w:val="16"/>
                <w:szCs w:val="16"/>
              </w:rPr>
            </w:pPr>
            <w:r w:rsidRPr="003D285A">
              <w:rPr>
                <w:color w:val="000000"/>
                <w:sz w:val="16"/>
                <w:szCs w:val="16"/>
              </w:rPr>
              <w:t>Age, sex, race/ethnicity</w:t>
            </w:r>
          </w:p>
        </w:tc>
        <w:tc>
          <w:tcPr>
            <w:tcW w:w="900" w:type="dxa"/>
          </w:tcPr>
          <w:p w:rsidR="00532FB7" w:rsidRPr="003D285A" w:rsidRDefault="00532FB7" w:rsidP="001751B7">
            <w:pPr>
              <w:rPr>
                <w:color w:val="000000"/>
                <w:sz w:val="16"/>
                <w:szCs w:val="16"/>
              </w:rPr>
            </w:pPr>
            <w:r>
              <w:rPr>
                <w:color w:val="000000"/>
                <w:sz w:val="16"/>
                <w:szCs w:val="16"/>
              </w:rPr>
              <w:t>Not reported</w:t>
            </w:r>
          </w:p>
        </w:tc>
        <w:tc>
          <w:tcPr>
            <w:tcW w:w="810" w:type="dxa"/>
          </w:tcPr>
          <w:p w:rsidR="00532FB7" w:rsidRPr="003D285A" w:rsidRDefault="00532FB7" w:rsidP="001751B7">
            <w:pPr>
              <w:rPr>
                <w:color w:val="000000"/>
                <w:sz w:val="16"/>
                <w:szCs w:val="16"/>
              </w:rPr>
            </w:pPr>
            <w:r w:rsidRPr="003D285A">
              <w:rPr>
                <w:color w:val="000000"/>
                <w:sz w:val="16"/>
                <w:szCs w:val="16"/>
              </w:rPr>
              <w:t>The work was supported in</w:t>
            </w:r>
            <w:r w:rsidRPr="003D285A">
              <w:rPr>
                <w:color w:val="000000"/>
                <w:sz w:val="16"/>
                <w:szCs w:val="16"/>
              </w:rPr>
              <w:br/>
              <w:t>part by a University of Utah College of Health Research</w:t>
            </w:r>
            <w:r w:rsidRPr="003D285A">
              <w:rPr>
                <w:color w:val="000000"/>
                <w:sz w:val="16"/>
                <w:szCs w:val="16"/>
              </w:rPr>
              <w:br/>
              <w:t>and Creative Grant</w:t>
            </w:r>
          </w:p>
        </w:tc>
        <w:tc>
          <w:tcPr>
            <w:tcW w:w="1530" w:type="dxa"/>
          </w:tcPr>
          <w:p w:rsidR="00532FB7" w:rsidRPr="003D285A" w:rsidRDefault="00532FB7" w:rsidP="001751B7">
            <w:pPr>
              <w:rPr>
                <w:color w:val="000000"/>
                <w:sz w:val="16"/>
                <w:szCs w:val="16"/>
              </w:rPr>
            </w:pPr>
            <w:proofErr w:type="spellStart"/>
            <w:r w:rsidRPr="003D285A">
              <w:rPr>
                <w:color w:val="000000"/>
                <w:sz w:val="16"/>
                <w:szCs w:val="16"/>
              </w:rPr>
              <w:t>Vacc</w:t>
            </w:r>
            <w:proofErr w:type="spellEnd"/>
            <w:r w:rsidRPr="003D285A">
              <w:rPr>
                <w:color w:val="000000"/>
                <w:sz w:val="16"/>
                <w:szCs w:val="16"/>
              </w:rPr>
              <w:t xml:space="preserve"> v. </w:t>
            </w:r>
            <w:proofErr w:type="spellStart"/>
            <w:r w:rsidRPr="003D285A">
              <w:rPr>
                <w:color w:val="000000"/>
                <w:sz w:val="16"/>
                <w:szCs w:val="16"/>
              </w:rPr>
              <w:t>Nonvacc</w:t>
            </w:r>
            <w:proofErr w:type="spellEnd"/>
            <w:r w:rsidRPr="003D285A">
              <w:rPr>
                <w:color w:val="000000"/>
                <w:sz w:val="16"/>
                <w:szCs w:val="16"/>
              </w:rPr>
              <w:t>:</w:t>
            </w:r>
            <w:r w:rsidRPr="003D285A">
              <w:rPr>
                <w:color w:val="000000"/>
                <w:sz w:val="16"/>
                <w:szCs w:val="16"/>
              </w:rPr>
              <w:br/>
              <w:t>2.1 (0.9-5.0)</w:t>
            </w:r>
            <w:r w:rsidRPr="003D285A">
              <w:rPr>
                <w:color w:val="000000"/>
                <w:sz w:val="16"/>
                <w:szCs w:val="16"/>
              </w:rPr>
              <w:br/>
            </w:r>
            <w:r w:rsidRPr="003D285A">
              <w:rPr>
                <w:color w:val="000000"/>
                <w:sz w:val="16"/>
                <w:szCs w:val="16"/>
              </w:rPr>
              <w:br/>
              <w:t xml:space="preserve">Don't Know v. </w:t>
            </w:r>
            <w:proofErr w:type="spellStart"/>
            <w:r w:rsidRPr="003D285A">
              <w:rPr>
                <w:color w:val="000000"/>
                <w:sz w:val="16"/>
                <w:szCs w:val="16"/>
              </w:rPr>
              <w:t>Nonvacc</w:t>
            </w:r>
            <w:proofErr w:type="spellEnd"/>
            <w:r w:rsidRPr="003D285A">
              <w:rPr>
                <w:color w:val="000000"/>
                <w:sz w:val="16"/>
                <w:szCs w:val="16"/>
              </w:rPr>
              <w:t>:</w:t>
            </w:r>
            <w:r w:rsidRPr="003D285A">
              <w:rPr>
                <w:color w:val="000000"/>
                <w:sz w:val="16"/>
                <w:szCs w:val="16"/>
              </w:rPr>
              <w:br/>
              <w:t>2.3 (1.3-4.1)</w:t>
            </w:r>
          </w:p>
        </w:tc>
        <w:tc>
          <w:tcPr>
            <w:tcW w:w="900" w:type="dxa"/>
          </w:tcPr>
          <w:p w:rsidR="00532FB7" w:rsidRPr="003D285A" w:rsidRDefault="00532FB7" w:rsidP="001751B7">
            <w:pPr>
              <w:rPr>
                <w:color w:val="000000"/>
                <w:sz w:val="16"/>
                <w:szCs w:val="16"/>
              </w:rPr>
            </w:pPr>
            <w:r>
              <w:rPr>
                <w:color w:val="000000"/>
                <w:sz w:val="16"/>
                <w:szCs w:val="16"/>
              </w:rPr>
              <w:t>Not reported</w:t>
            </w:r>
          </w:p>
        </w:tc>
        <w:tc>
          <w:tcPr>
            <w:tcW w:w="1006" w:type="dxa"/>
          </w:tcPr>
          <w:p w:rsidR="00532FB7" w:rsidRPr="003D285A" w:rsidRDefault="00532FB7" w:rsidP="001751B7">
            <w:pPr>
              <w:rPr>
                <w:color w:val="000000"/>
                <w:sz w:val="16"/>
                <w:szCs w:val="16"/>
              </w:rPr>
            </w:pPr>
          </w:p>
        </w:tc>
      </w:tr>
      <w:tr w:rsidR="00532FB7" w:rsidRPr="003D285A" w:rsidTr="002B4F6A">
        <w:trPr>
          <w:trHeight w:val="1304"/>
        </w:trPr>
        <w:tc>
          <w:tcPr>
            <w:tcW w:w="1005" w:type="dxa"/>
          </w:tcPr>
          <w:p w:rsidR="00532FB7" w:rsidRPr="003D285A" w:rsidRDefault="00532FB7" w:rsidP="001751B7">
            <w:pPr>
              <w:rPr>
                <w:color w:val="000000"/>
                <w:sz w:val="16"/>
                <w:szCs w:val="16"/>
              </w:rPr>
            </w:pPr>
            <w:r w:rsidRPr="003D285A">
              <w:rPr>
                <w:color w:val="000000"/>
                <w:sz w:val="16"/>
                <w:szCs w:val="16"/>
              </w:rPr>
              <w:lastRenderedPageBreak/>
              <w:t>Ting et al. 2011, Retrospective matched cohort (each pair included 1 vaccinated and 1 non-vaccinated COPD patient)</w:t>
            </w:r>
            <w:hyperlink w:anchor="_ENREF_72" w:tooltip="Ting, 2011 #5908" w:history="1">
              <w:r>
                <w:rPr>
                  <w:color w:val="000000"/>
                  <w:sz w:val="16"/>
                  <w:szCs w:val="16"/>
                </w:rPr>
                <w:fldChar w:fldCharType="begin">
                  <w:fldData xml:space="preserve">PEVuZE5vdGU+PENpdGUgRXhjbHVkZUF1dGg9IjEiIEV4Y2x1ZGVZZWFyPSIxIj48QXV0aG9yPlRp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</w:fldData>
                </w:fldChar>
              </w:r>
              <w:r>
                <w:rPr>
                  <w:color w:val="000000"/>
                  <w:sz w:val="16"/>
                  <w:szCs w:val="16"/>
                </w:rPr>
                <w:instrText xml:space="preserve"> ADDIN EN.CITE </w:instrText>
              </w:r>
              <w:r>
                <w:rPr>
                  <w:color w:val="000000"/>
                  <w:sz w:val="16"/>
                  <w:szCs w:val="16"/>
                </w:rPr>
                <w:fldChar w:fldCharType="begin">
                  <w:fldData xml:space="preserve">PEVuZE5vdGU+PENpdGUgRXhjbHVkZUF1dGg9IjEiIEV4Y2x1ZGVZZWFyPSIxIj48QXV0aG9yPlRp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sidRPr="003506B4">
                <w:rPr>
                  <w:rFonts w:ascii="Times New Roman" w:hAnsi="Times New Roman"/>
                  <w:noProof/>
                  <w:color w:val="000000"/>
                  <w:sz w:val="16"/>
                  <w:szCs w:val="16"/>
                  <w:vertAlign w:val="superscript"/>
                </w:rPr>
                <w:t>72</w:t>
              </w:r>
              <w:r>
                <w:rPr>
                  <w:color w:val="000000"/>
                  <w:sz w:val="16"/>
                  <w:szCs w:val="16"/>
                </w:rPr>
                <w:fldChar w:fldCharType="end"/>
              </w:r>
            </w:hyperlink>
          </w:p>
        </w:tc>
        <w:tc>
          <w:tcPr>
            <w:tcW w:w="900" w:type="dxa"/>
          </w:tcPr>
          <w:p w:rsidR="00532FB7" w:rsidRPr="003D285A" w:rsidRDefault="00532FB7" w:rsidP="001751B7">
            <w:pPr>
              <w:rPr>
                <w:color w:val="000000"/>
                <w:sz w:val="16"/>
                <w:szCs w:val="16"/>
              </w:rPr>
            </w:pPr>
            <w:r w:rsidRPr="003D285A">
              <w:rPr>
                <w:color w:val="000000"/>
                <w:sz w:val="16"/>
                <w:szCs w:val="16"/>
              </w:rPr>
              <w:t>586 patients with moderate to severe COPD identified in COPD Registers of 6 general practices in North Derbyshire UK.</w:t>
            </w:r>
            <w:r w:rsidRPr="003D285A">
              <w:rPr>
                <w:color w:val="000000"/>
                <w:sz w:val="16"/>
                <w:szCs w:val="16"/>
              </w:rPr>
              <w:br/>
              <w:t>Age range 37-89 (median 68)</w:t>
            </w:r>
          </w:p>
        </w:tc>
        <w:tc>
          <w:tcPr>
            <w:tcW w:w="885" w:type="dxa"/>
          </w:tcPr>
          <w:p w:rsidR="00532FB7" w:rsidRPr="003D285A" w:rsidRDefault="00532FB7" w:rsidP="001751B7">
            <w:pPr>
              <w:rPr>
                <w:color w:val="000000"/>
                <w:sz w:val="16"/>
                <w:szCs w:val="16"/>
              </w:rPr>
            </w:pPr>
            <w:r w:rsidRPr="003D285A">
              <w:rPr>
                <w:color w:val="000000"/>
                <w:sz w:val="16"/>
                <w:szCs w:val="16"/>
              </w:rPr>
              <w:t>influenza</w:t>
            </w:r>
          </w:p>
        </w:tc>
        <w:tc>
          <w:tcPr>
            <w:tcW w:w="1170" w:type="dxa"/>
          </w:tcPr>
          <w:p w:rsidR="00532FB7" w:rsidRPr="003D285A" w:rsidRDefault="00532FB7" w:rsidP="001751B7">
            <w:pPr>
              <w:rPr>
                <w:color w:val="000000"/>
                <w:sz w:val="16"/>
                <w:szCs w:val="16"/>
              </w:rPr>
            </w:pPr>
            <w:r w:rsidRPr="003D285A">
              <w:rPr>
                <w:color w:val="000000"/>
                <w:sz w:val="16"/>
                <w:szCs w:val="16"/>
              </w:rPr>
              <w:t>entire population of COPD patients in these 6-practices</w:t>
            </w:r>
          </w:p>
        </w:tc>
        <w:tc>
          <w:tcPr>
            <w:tcW w:w="1080" w:type="dxa"/>
          </w:tcPr>
          <w:p w:rsidR="00532FB7" w:rsidRPr="003D285A" w:rsidRDefault="00532FB7" w:rsidP="001751B7">
            <w:pPr>
              <w:rPr>
                <w:color w:val="000000"/>
                <w:sz w:val="16"/>
                <w:szCs w:val="16"/>
              </w:rPr>
            </w:pPr>
            <w:r w:rsidRPr="003D285A">
              <w:rPr>
                <w:color w:val="000000"/>
                <w:sz w:val="16"/>
                <w:szCs w:val="16"/>
              </w:rPr>
              <w:t>n/a</w:t>
            </w:r>
          </w:p>
        </w:tc>
        <w:tc>
          <w:tcPr>
            <w:tcW w:w="720" w:type="dxa"/>
          </w:tcPr>
          <w:p w:rsidR="00532FB7" w:rsidRPr="003D285A" w:rsidRDefault="00532FB7" w:rsidP="001751B7">
            <w:pPr>
              <w:rPr>
                <w:color w:val="000000"/>
                <w:sz w:val="16"/>
                <w:szCs w:val="16"/>
              </w:rPr>
            </w:pPr>
            <w:r w:rsidRPr="003D285A">
              <w:rPr>
                <w:color w:val="000000"/>
                <w:sz w:val="16"/>
                <w:szCs w:val="16"/>
              </w:rPr>
              <w:t>n/a</w:t>
            </w:r>
          </w:p>
        </w:tc>
        <w:tc>
          <w:tcPr>
            <w:tcW w:w="1080" w:type="dxa"/>
          </w:tcPr>
          <w:p w:rsidR="00532FB7" w:rsidRPr="003D285A" w:rsidRDefault="00532FB7" w:rsidP="001751B7">
            <w:pPr>
              <w:rPr>
                <w:color w:val="000000"/>
                <w:sz w:val="16"/>
                <w:szCs w:val="16"/>
              </w:rPr>
            </w:pPr>
            <w:r w:rsidRPr="003D285A">
              <w:rPr>
                <w:color w:val="000000"/>
                <w:sz w:val="16"/>
                <w:szCs w:val="16"/>
              </w:rPr>
              <w:t>medical record</w:t>
            </w:r>
          </w:p>
        </w:tc>
        <w:tc>
          <w:tcPr>
            <w:tcW w:w="1170" w:type="dxa"/>
          </w:tcPr>
          <w:p w:rsidR="00532FB7" w:rsidRPr="003D285A" w:rsidRDefault="00532FB7" w:rsidP="001751B7">
            <w:pPr>
              <w:rPr>
                <w:color w:val="000000"/>
                <w:sz w:val="16"/>
                <w:szCs w:val="16"/>
              </w:rPr>
            </w:pPr>
            <w:r w:rsidRPr="003D285A">
              <w:rPr>
                <w:color w:val="000000"/>
                <w:sz w:val="16"/>
                <w:szCs w:val="16"/>
              </w:rPr>
              <w:t>medical record (spirometry records)</w:t>
            </w:r>
          </w:p>
        </w:tc>
        <w:tc>
          <w:tcPr>
            <w:tcW w:w="990" w:type="dxa"/>
          </w:tcPr>
          <w:p w:rsidR="00532FB7" w:rsidRPr="003D285A" w:rsidRDefault="00532FB7" w:rsidP="001751B7">
            <w:pPr>
              <w:rPr>
                <w:color w:val="000000"/>
                <w:sz w:val="16"/>
                <w:szCs w:val="16"/>
              </w:rPr>
            </w:pPr>
            <w:proofErr w:type="spellStart"/>
            <w:r w:rsidRPr="003D285A">
              <w:rPr>
                <w:color w:val="000000"/>
                <w:sz w:val="16"/>
                <w:szCs w:val="16"/>
              </w:rPr>
              <w:t>McNemar's</w:t>
            </w:r>
            <w:proofErr w:type="spellEnd"/>
            <w:r w:rsidRPr="003D285A">
              <w:rPr>
                <w:color w:val="000000"/>
                <w:sz w:val="16"/>
                <w:szCs w:val="16"/>
              </w:rPr>
              <w:t xml:space="preserve"> test</w:t>
            </w:r>
          </w:p>
        </w:tc>
        <w:tc>
          <w:tcPr>
            <w:tcW w:w="1080" w:type="dxa"/>
          </w:tcPr>
          <w:p w:rsidR="00532FB7" w:rsidRPr="003D285A" w:rsidRDefault="00532FB7" w:rsidP="001751B7">
            <w:pPr>
              <w:rPr>
                <w:color w:val="000000"/>
                <w:sz w:val="16"/>
                <w:szCs w:val="16"/>
              </w:rPr>
            </w:pPr>
            <w:r w:rsidRPr="003D285A">
              <w:rPr>
                <w:color w:val="000000"/>
                <w:sz w:val="16"/>
                <w:szCs w:val="16"/>
              </w:rPr>
              <w:t>controlled for environmental factors (weather, prevalence of respiratory viral pathogens)</w:t>
            </w:r>
          </w:p>
        </w:tc>
        <w:tc>
          <w:tcPr>
            <w:tcW w:w="900" w:type="dxa"/>
          </w:tcPr>
          <w:p w:rsidR="00532FB7" w:rsidRPr="003D285A" w:rsidRDefault="00532FB7" w:rsidP="001751B7">
            <w:pPr>
              <w:rPr>
                <w:color w:val="000000"/>
                <w:sz w:val="16"/>
                <w:szCs w:val="16"/>
              </w:rPr>
            </w:pPr>
            <w:r w:rsidRPr="003D285A">
              <w:rPr>
                <w:color w:val="000000"/>
                <w:sz w:val="16"/>
                <w:szCs w:val="16"/>
              </w:rPr>
              <w:t>10/2005-12/2005</w:t>
            </w:r>
          </w:p>
        </w:tc>
        <w:tc>
          <w:tcPr>
            <w:tcW w:w="810" w:type="dxa"/>
          </w:tcPr>
          <w:p w:rsidR="00532FB7" w:rsidRPr="003D285A" w:rsidRDefault="00532FB7" w:rsidP="001751B7">
            <w:pPr>
              <w:rPr>
                <w:color w:val="000000"/>
                <w:sz w:val="16"/>
                <w:szCs w:val="16"/>
              </w:rPr>
            </w:pPr>
            <w:r w:rsidRPr="003D285A">
              <w:rPr>
                <w:color w:val="000000"/>
                <w:sz w:val="16"/>
                <w:szCs w:val="16"/>
              </w:rPr>
              <w:t>NR</w:t>
            </w:r>
          </w:p>
        </w:tc>
        <w:tc>
          <w:tcPr>
            <w:tcW w:w="1530" w:type="dxa"/>
          </w:tcPr>
          <w:p w:rsidR="00532FB7" w:rsidRPr="003D285A" w:rsidRDefault="00532FB7" w:rsidP="001751B7">
            <w:pPr>
              <w:rPr>
                <w:color w:val="000000"/>
                <w:sz w:val="16"/>
                <w:szCs w:val="16"/>
              </w:rPr>
            </w:pPr>
            <w:r w:rsidRPr="003D285A">
              <w:rPr>
                <w:color w:val="000000"/>
                <w:sz w:val="16"/>
                <w:szCs w:val="16"/>
              </w:rPr>
              <w:t>In the 14 days following vaccination, the control group had 21 COPD exacerbations cf. 11 in the vaccinated group (</w:t>
            </w:r>
            <w:proofErr w:type="spellStart"/>
            <w:r w:rsidRPr="003D285A">
              <w:rPr>
                <w:color w:val="000000"/>
                <w:sz w:val="16"/>
                <w:szCs w:val="16"/>
              </w:rPr>
              <w:t>McNemar's</w:t>
            </w:r>
            <w:proofErr w:type="spellEnd"/>
            <w:r w:rsidRPr="003D285A">
              <w:rPr>
                <w:color w:val="000000"/>
                <w:sz w:val="16"/>
                <w:szCs w:val="16"/>
              </w:rPr>
              <w:t xml:space="preserve"> p=0.11, not significant; OR 0.52 [95% CI 0.29, 1.14])</w:t>
            </w:r>
          </w:p>
        </w:tc>
        <w:tc>
          <w:tcPr>
            <w:tcW w:w="900" w:type="dxa"/>
          </w:tcPr>
          <w:p w:rsidR="00532FB7" w:rsidRPr="003D285A" w:rsidRDefault="00532FB7" w:rsidP="001751B7">
            <w:pPr>
              <w:rPr>
                <w:color w:val="000000"/>
                <w:sz w:val="16"/>
                <w:szCs w:val="16"/>
              </w:rPr>
            </w:pPr>
          </w:p>
        </w:tc>
        <w:tc>
          <w:tcPr>
            <w:tcW w:w="1006" w:type="dxa"/>
          </w:tcPr>
          <w:p w:rsidR="00532FB7" w:rsidRPr="003D285A" w:rsidRDefault="00532FB7" w:rsidP="001751B7">
            <w:pPr>
              <w:rPr>
                <w:color w:val="000000"/>
                <w:sz w:val="16"/>
                <w:szCs w:val="16"/>
              </w:rPr>
            </w:pPr>
            <w:r w:rsidRPr="003D285A">
              <w:rPr>
                <w:color w:val="000000"/>
                <w:sz w:val="16"/>
                <w:szCs w:val="16"/>
              </w:rPr>
              <w:t>Study did NOT look at exacerbations by COPD</w:t>
            </w:r>
            <w:r>
              <w:rPr>
                <w:color w:val="000000"/>
                <w:sz w:val="16"/>
                <w:szCs w:val="16"/>
              </w:rPr>
              <w:t xml:space="preserve"> stage or other risk factors.</w:t>
            </w:r>
          </w:p>
        </w:tc>
      </w:tr>
      <w:tr w:rsidR="00532FB7" w:rsidRPr="003D285A" w:rsidTr="002B4F6A">
        <w:trPr>
          <w:trHeight w:val="1692"/>
        </w:trPr>
        <w:tc>
          <w:tcPr>
            <w:tcW w:w="1005" w:type="dxa"/>
          </w:tcPr>
          <w:p w:rsidR="00532FB7" w:rsidRPr="003D285A" w:rsidRDefault="00532FB7" w:rsidP="001751B7">
            <w:pPr>
              <w:rPr>
                <w:color w:val="000000"/>
                <w:sz w:val="16"/>
                <w:szCs w:val="16"/>
              </w:rPr>
            </w:pPr>
            <w:r w:rsidRPr="003D285A">
              <w:rPr>
                <w:color w:val="000000"/>
                <w:sz w:val="16"/>
                <w:szCs w:val="16"/>
              </w:rPr>
              <w:t>Tseng et al. 2010, Prospective cohort</w:t>
            </w:r>
            <w:hyperlink w:anchor="_ENREF_74" w:tooltip="Tseng, 2010 #5941" w:history="1">
              <w:r>
                <w:rPr>
                  <w:color w:val="000000"/>
                  <w:sz w:val="16"/>
                  <w:szCs w:val="16"/>
                </w:rPr>
                <w:fldChar w:fldCharType="begin">
                  <w:fldData xml:space="preserve">PEVuZE5vdGU+PENpdGUgRXhjbHVkZUF1dGg9IjEiIEV4Y2x1ZGVZZWFyPSIxIj48QXV0aG9yPlRz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</w:fldData>
                </w:fldChar>
              </w:r>
              <w:r>
                <w:rPr>
                  <w:color w:val="000000"/>
                  <w:sz w:val="16"/>
                  <w:szCs w:val="16"/>
                </w:rPr>
                <w:instrText xml:space="preserve"> ADDIN EN.CITE </w:instrText>
              </w:r>
              <w:r>
                <w:rPr>
                  <w:color w:val="000000"/>
                  <w:sz w:val="16"/>
                  <w:szCs w:val="16"/>
                </w:rPr>
                <w:fldChar w:fldCharType="begin">
                  <w:fldData xml:space="preserve">PEVuZE5vdGU+PENpdGUgRXhjbHVkZUF1dGg9IjEiIEV4Y2x1ZGVZZWFyPSIxIj48QXV0aG9yPlRz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sidRPr="003506B4">
                <w:rPr>
                  <w:rFonts w:ascii="Times New Roman" w:hAnsi="Times New Roman"/>
                  <w:noProof/>
                  <w:color w:val="000000"/>
                  <w:sz w:val="16"/>
                  <w:szCs w:val="16"/>
                  <w:vertAlign w:val="superscript"/>
                </w:rPr>
                <w:t>74</w:t>
              </w:r>
              <w:r>
                <w:rPr>
                  <w:color w:val="000000"/>
                  <w:sz w:val="16"/>
                  <w:szCs w:val="16"/>
                </w:rPr>
                <w:fldChar w:fldCharType="end"/>
              </w:r>
            </w:hyperlink>
          </w:p>
        </w:tc>
        <w:tc>
          <w:tcPr>
            <w:tcW w:w="900" w:type="dxa"/>
          </w:tcPr>
          <w:p w:rsidR="00532FB7" w:rsidRPr="003D285A" w:rsidRDefault="00532FB7" w:rsidP="001751B7">
            <w:pPr>
              <w:rPr>
                <w:color w:val="000000"/>
                <w:sz w:val="16"/>
                <w:szCs w:val="16"/>
              </w:rPr>
            </w:pPr>
            <w:r w:rsidRPr="003D285A">
              <w:rPr>
                <w:color w:val="000000"/>
                <w:sz w:val="16"/>
                <w:szCs w:val="16"/>
              </w:rPr>
              <w:t>N=84,170;</w:t>
            </w:r>
            <w:r w:rsidRPr="003D285A">
              <w:rPr>
                <w:color w:val="000000"/>
                <w:sz w:val="16"/>
                <w:szCs w:val="16"/>
              </w:rPr>
              <w:br/>
              <w:t>Location=CA;</w:t>
            </w:r>
            <w:r w:rsidRPr="003D285A">
              <w:rPr>
                <w:color w:val="000000"/>
                <w:sz w:val="16"/>
                <w:szCs w:val="16"/>
              </w:rPr>
              <w:br/>
              <w:t>Age=45-69 years;</w:t>
            </w:r>
            <w:r w:rsidRPr="003D285A">
              <w:rPr>
                <w:color w:val="000000"/>
                <w:sz w:val="16"/>
                <w:szCs w:val="16"/>
              </w:rPr>
              <w:br/>
              <w:t>Setting=Kaiser Permanente Northern and Southern California health plans (California Men's Health Study)</w:t>
            </w:r>
          </w:p>
        </w:tc>
        <w:tc>
          <w:tcPr>
            <w:tcW w:w="885" w:type="dxa"/>
          </w:tcPr>
          <w:p w:rsidR="00532FB7" w:rsidRPr="003D285A" w:rsidRDefault="00532FB7" w:rsidP="001751B7">
            <w:pPr>
              <w:rPr>
                <w:color w:val="000000"/>
                <w:sz w:val="16"/>
                <w:szCs w:val="16"/>
              </w:rPr>
            </w:pPr>
            <w:r w:rsidRPr="003D285A">
              <w:rPr>
                <w:color w:val="000000"/>
                <w:sz w:val="16"/>
                <w:szCs w:val="16"/>
              </w:rPr>
              <w:t>Pneumococcal</w:t>
            </w:r>
          </w:p>
        </w:tc>
        <w:tc>
          <w:tcPr>
            <w:tcW w:w="1170" w:type="dxa"/>
          </w:tcPr>
          <w:p w:rsidR="00532FB7" w:rsidRPr="003D285A" w:rsidRDefault="00532FB7" w:rsidP="001751B7">
            <w:pPr>
              <w:rPr>
                <w:color w:val="000000"/>
                <w:sz w:val="16"/>
                <w:szCs w:val="16"/>
              </w:rPr>
            </w:pPr>
            <w:r w:rsidRPr="003D285A">
              <w:rPr>
                <w:color w:val="000000"/>
                <w:sz w:val="16"/>
                <w:szCs w:val="16"/>
              </w:rPr>
              <w:t>Should be noted, participants who were vaccinated were significantly older than participants who were not vaccinated. Region, race/ethnicity, household income, education, and</w:t>
            </w:r>
            <w:r w:rsidRPr="003D285A">
              <w:rPr>
                <w:color w:val="000000"/>
                <w:sz w:val="16"/>
                <w:szCs w:val="16"/>
              </w:rPr>
              <w:br/>
              <w:t>BMI also were associated significantly with vaccination status.</w:t>
            </w:r>
          </w:p>
        </w:tc>
        <w:tc>
          <w:tcPr>
            <w:tcW w:w="1080" w:type="dxa"/>
          </w:tcPr>
          <w:p w:rsidR="00532FB7" w:rsidRPr="003D285A" w:rsidRDefault="00532FB7" w:rsidP="001751B7">
            <w:pPr>
              <w:rPr>
                <w:color w:val="000000"/>
                <w:sz w:val="16"/>
                <w:szCs w:val="16"/>
              </w:rPr>
            </w:pPr>
            <w:r w:rsidRPr="003D285A">
              <w:rPr>
                <w:color w:val="000000"/>
                <w:sz w:val="16"/>
                <w:szCs w:val="16"/>
              </w:rPr>
              <w:t>Study notes the</w:t>
            </w:r>
            <w:r w:rsidRPr="003D285A">
              <w:rPr>
                <w:color w:val="000000"/>
                <w:sz w:val="16"/>
                <w:szCs w:val="16"/>
              </w:rPr>
              <w:br/>
              <w:t xml:space="preserve">mean (SD) length of follow-up was 4.7 (1.36) years. The unvaccinated group had relatively shorter length of </w:t>
            </w:r>
            <w:proofErr w:type="spellStart"/>
            <w:r w:rsidRPr="003D285A">
              <w:rPr>
                <w:color w:val="000000"/>
                <w:sz w:val="16"/>
                <w:szCs w:val="16"/>
              </w:rPr>
              <w:t>followup</w:t>
            </w:r>
            <w:proofErr w:type="spellEnd"/>
          </w:p>
        </w:tc>
        <w:tc>
          <w:tcPr>
            <w:tcW w:w="720" w:type="dxa"/>
          </w:tcPr>
          <w:p w:rsidR="00532FB7" w:rsidRPr="003D285A" w:rsidRDefault="00532FB7" w:rsidP="001751B7">
            <w:pPr>
              <w:rPr>
                <w:color w:val="000000"/>
                <w:sz w:val="16"/>
                <w:szCs w:val="16"/>
              </w:rPr>
            </w:pPr>
            <w:r w:rsidRPr="003D285A">
              <w:rPr>
                <w:color w:val="000000"/>
                <w:sz w:val="16"/>
                <w:szCs w:val="16"/>
              </w:rPr>
              <w:t>Not discussed</w:t>
            </w:r>
          </w:p>
        </w:tc>
        <w:tc>
          <w:tcPr>
            <w:tcW w:w="1080" w:type="dxa"/>
          </w:tcPr>
          <w:p w:rsidR="00532FB7" w:rsidRPr="003D285A" w:rsidRDefault="00532FB7" w:rsidP="001751B7">
            <w:pPr>
              <w:rPr>
                <w:color w:val="000000"/>
                <w:sz w:val="16"/>
                <w:szCs w:val="16"/>
              </w:rPr>
            </w:pPr>
            <w:r w:rsidRPr="003D285A">
              <w:rPr>
                <w:color w:val="000000"/>
                <w:sz w:val="16"/>
                <w:szCs w:val="16"/>
              </w:rPr>
              <w:t>Immunization records were tracked by the Kaiser Immunization Tracking System</w:t>
            </w:r>
          </w:p>
        </w:tc>
        <w:tc>
          <w:tcPr>
            <w:tcW w:w="1170" w:type="dxa"/>
          </w:tcPr>
          <w:p w:rsidR="00532FB7" w:rsidRPr="003D285A" w:rsidRDefault="00532FB7" w:rsidP="001751B7">
            <w:pPr>
              <w:rPr>
                <w:color w:val="000000"/>
                <w:sz w:val="16"/>
                <w:szCs w:val="16"/>
              </w:rPr>
            </w:pPr>
            <w:r w:rsidRPr="003D285A">
              <w:rPr>
                <w:color w:val="000000"/>
                <w:sz w:val="16"/>
                <w:szCs w:val="16"/>
              </w:rPr>
              <w:t>Electronic health records</w:t>
            </w:r>
          </w:p>
        </w:tc>
        <w:tc>
          <w:tcPr>
            <w:tcW w:w="990" w:type="dxa"/>
          </w:tcPr>
          <w:p w:rsidR="00532FB7" w:rsidRPr="003D285A" w:rsidRDefault="00532FB7" w:rsidP="001751B7">
            <w:pPr>
              <w:rPr>
                <w:color w:val="000000"/>
                <w:sz w:val="16"/>
                <w:szCs w:val="16"/>
              </w:rPr>
            </w:pPr>
            <w:r w:rsidRPr="003D285A">
              <w:rPr>
                <w:color w:val="000000"/>
                <w:sz w:val="16"/>
                <w:szCs w:val="16"/>
              </w:rPr>
              <w:t>Cox proportional hazards regression</w:t>
            </w:r>
          </w:p>
        </w:tc>
        <w:tc>
          <w:tcPr>
            <w:tcW w:w="1080" w:type="dxa"/>
          </w:tcPr>
          <w:p w:rsidR="00532FB7" w:rsidRPr="003D285A" w:rsidRDefault="00532FB7" w:rsidP="001751B7">
            <w:pPr>
              <w:rPr>
                <w:color w:val="000000"/>
                <w:sz w:val="16"/>
                <w:szCs w:val="16"/>
              </w:rPr>
            </w:pPr>
            <w:r w:rsidRPr="003D285A">
              <w:rPr>
                <w:color w:val="000000"/>
                <w:sz w:val="16"/>
                <w:szCs w:val="16"/>
              </w:rPr>
              <w:t>Propensity score was created: age, race/ethnicity, region (northern vs southern California Kaiser Permanente), household income, education,</w:t>
            </w:r>
            <w:r w:rsidRPr="003D285A">
              <w:rPr>
                <w:color w:val="000000"/>
                <w:sz w:val="16"/>
                <w:szCs w:val="16"/>
              </w:rPr>
              <w:br/>
              <w:t xml:space="preserve">BMI, cigarette smoking, physical activity level, sedentary for more than 6.5 </w:t>
            </w:r>
            <w:r w:rsidRPr="003D285A">
              <w:rPr>
                <w:color w:val="000000"/>
                <w:sz w:val="16"/>
                <w:szCs w:val="16"/>
              </w:rPr>
              <w:lastRenderedPageBreak/>
              <w:t>hours per day outside of work, alcohol consumption, number of influenza vaccines received, calorie intake, fat intake, fruit and vegetable consumption, history of diabetes, history of high blood pressure, history of high cholesterol, history of peripheral artery disease, history of other heart diseases, history of stroke, history of acute</w:t>
            </w:r>
            <w:r>
              <w:rPr>
                <w:color w:val="000000"/>
                <w:sz w:val="16"/>
                <w:szCs w:val="16"/>
              </w:rPr>
              <w:t xml:space="preserve"> </w:t>
            </w:r>
            <w:r w:rsidRPr="003D285A">
              <w:rPr>
                <w:color w:val="000000"/>
                <w:sz w:val="16"/>
                <w:szCs w:val="16"/>
              </w:rPr>
              <w:t>MI, and the log scale transformed number of outpatient visits during the 5 years before baseline.</w:t>
            </w:r>
            <w:r>
              <w:rPr>
                <w:color w:val="000000"/>
                <w:sz w:val="16"/>
                <w:szCs w:val="16"/>
              </w:rPr>
              <w:t xml:space="preserve"> </w:t>
            </w:r>
            <w:r w:rsidRPr="003D285A">
              <w:rPr>
                <w:color w:val="000000"/>
                <w:sz w:val="16"/>
                <w:szCs w:val="16"/>
              </w:rPr>
              <w:t xml:space="preserve">Cigarette smoking was modeled through smoking status </w:t>
            </w:r>
          </w:p>
        </w:tc>
        <w:tc>
          <w:tcPr>
            <w:tcW w:w="900" w:type="dxa"/>
          </w:tcPr>
          <w:p w:rsidR="00532FB7" w:rsidRPr="003D285A" w:rsidRDefault="00532FB7" w:rsidP="001751B7">
            <w:pPr>
              <w:rPr>
                <w:color w:val="000000"/>
                <w:sz w:val="16"/>
                <w:szCs w:val="16"/>
              </w:rPr>
            </w:pPr>
            <w:r w:rsidRPr="003D285A">
              <w:rPr>
                <w:color w:val="000000"/>
                <w:sz w:val="16"/>
                <w:szCs w:val="16"/>
              </w:rPr>
              <w:lastRenderedPageBreak/>
              <w:t>2002-2007</w:t>
            </w:r>
          </w:p>
        </w:tc>
        <w:tc>
          <w:tcPr>
            <w:tcW w:w="810" w:type="dxa"/>
          </w:tcPr>
          <w:p w:rsidR="00532FB7" w:rsidRPr="003D285A" w:rsidRDefault="00532FB7" w:rsidP="001751B7">
            <w:pPr>
              <w:rPr>
                <w:color w:val="000000"/>
                <w:sz w:val="16"/>
                <w:szCs w:val="16"/>
              </w:rPr>
            </w:pPr>
            <w:r w:rsidRPr="003D285A">
              <w:rPr>
                <w:color w:val="000000"/>
                <w:sz w:val="16"/>
                <w:szCs w:val="16"/>
              </w:rPr>
              <w:t>This study was funded by California Cancer Research Program and Kaiser Permanente.</w:t>
            </w:r>
          </w:p>
        </w:tc>
        <w:tc>
          <w:tcPr>
            <w:tcW w:w="1530" w:type="dxa"/>
          </w:tcPr>
          <w:p w:rsidR="00532FB7" w:rsidRPr="003D285A" w:rsidRDefault="00532FB7" w:rsidP="001751B7">
            <w:pPr>
              <w:rPr>
                <w:color w:val="000000"/>
                <w:sz w:val="16"/>
                <w:szCs w:val="16"/>
              </w:rPr>
            </w:pPr>
            <w:r w:rsidRPr="003D285A">
              <w:rPr>
                <w:color w:val="000000"/>
                <w:sz w:val="16"/>
                <w:szCs w:val="16"/>
              </w:rPr>
              <w:t>Association of Pneumococcal Vaccination and Incidence of MI and Stroke</w:t>
            </w:r>
            <w:r w:rsidRPr="003D285A">
              <w:rPr>
                <w:color w:val="000000"/>
                <w:sz w:val="16"/>
                <w:szCs w:val="16"/>
              </w:rPr>
              <w:br/>
            </w:r>
            <w:r w:rsidRPr="003D285A">
              <w:rPr>
                <w:color w:val="000000"/>
                <w:sz w:val="16"/>
                <w:szCs w:val="16"/>
              </w:rPr>
              <w:br/>
              <w:t>Acute MI</w:t>
            </w:r>
            <w:r w:rsidRPr="003D285A">
              <w:rPr>
                <w:color w:val="000000"/>
                <w:sz w:val="16"/>
                <w:szCs w:val="16"/>
              </w:rPr>
              <w:br/>
              <w:t>All men: 1.09 (0.98-1.21), p=0.13</w:t>
            </w:r>
            <w:r w:rsidRPr="003D285A">
              <w:rPr>
                <w:color w:val="000000"/>
                <w:sz w:val="16"/>
                <w:szCs w:val="16"/>
              </w:rPr>
              <w:br/>
              <w:t>Stroke</w:t>
            </w:r>
            <w:r w:rsidRPr="003D285A">
              <w:rPr>
                <w:color w:val="000000"/>
                <w:sz w:val="16"/>
                <w:szCs w:val="16"/>
              </w:rPr>
              <w:br/>
              <w:t>All men: 1.14 (1.00-1.31), p=0.05</w:t>
            </w:r>
          </w:p>
        </w:tc>
        <w:tc>
          <w:tcPr>
            <w:tcW w:w="900" w:type="dxa"/>
          </w:tcPr>
          <w:p w:rsidR="00532FB7" w:rsidRPr="003D285A" w:rsidRDefault="00532FB7" w:rsidP="001751B7">
            <w:pPr>
              <w:rPr>
                <w:color w:val="000000"/>
                <w:sz w:val="16"/>
                <w:szCs w:val="16"/>
              </w:rPr>
            </w:pPr>
            <w:r w:rsidRPr="003D285A">
              <w:rPr>
                <w:color w:val="000000"/>
                <w:sz w:val="16"/>
                <w:szCs w:val="16"/>
              </w:rPr>
              <w:t>Association of Pneumococcal Vaccination and Incidence of MI and Stroke</w:t>
            </w:r>
            <w:r w:rsidRPr="003D285A">
              <w:rPr>
                <w:color w:val="000000"/>
                <w:sz w:val="16"/>
                <w:szCs w:val="16"/>
              </w:rPr>
              <w:br/>
              <w:t>Age, y</w:t>
            </w:r>
            <w:r w:rsidRPr="003D285A">
              <w:rPr>
                <w:color w:val="000000"/>
                <w:sz w:val="16"/>
                <w:szCs w:val="16"/>
              </w:rPr>
              <w:br/>
              <w:t>&lt;65: 1.23 (1.08-1.40), p=0.001</w:t>
            </w:r>
            <w:r w:rsidRPr="003D285A">
              <w:rPr>
                <w:color w:val="000000"/>
                <w:sz w:val="16"/>
                <w:szCs w:val="16"/>
              </w:rPr>
              <w:br/>
              <w:t>&gt;=65: 0.89 (0.80-1.01), p=0.10</w:t>
            </w:r>
            <w:r w:rsidRPr="003D285A">
              <w:rPr>
                <w:color w:val="000000"/>
                <w:sz w:val="16"/>
                <w:szCs w:val="16"/>
              </w:rPr>
              <w:br/>
              <w:t>High-risk groups</w:t>
            </w:r>
            <w:r w:rsidRPr="003D285A">
              <w:rPr>
                <w:color w:val="000000"/>
                <w:sz w:val="16"/>
                <w:szCs w:val="16"/>
              </w:rPr>
              <w:br/>
              <w:t xml:space="preserve">Current </w:t>
            </w:r>
            <w:r w:rsidRPr="003D285A">
              <w:rPr>
                <w:color w:val="000000"/>
                <w:sz w:val="16"/>
                <w:szCs w:val="16"/>
              </w:rPr>
              <w:lastRenderedPageBreak/>
              <w:t>smokers: 1.11 (0.83-1.47), p=0.48</w:t>
            </w:r>
            <w:r w:rsidRPr="003D285A">
              <w:rPr>
                <w:color w:val="000000"/>
                <w:sz w:val="16"/>
                <w:szCs w:val="16"/>
              </w:rPr>
              <w:br/>
              <w:t>Diabetes: 1.04 (0.87-1.24), p=0.51</w:t>
            </w:r>
            <w:r w:rsidRPr="003D285A">
              <w:rPr>
                <w:color w:val="000000"/>
                <w:sz w:val="16"/>
                <w:szCs w:val="16"/>
              </w:rPr>
              <w:br/>
              <w:t>Hypertension: 1.10 (0.97-1.25), p=0.16</w:t>
            </w:r>
            <w:r w:rsidRPr="003D285A">
              <w:rPr>
                <w:color w:val="000000"/>
                <w:sz w:val="16"/>
                <w:szCs w:val="16"/>
              </w:rPr>
              <w:br/>
            </w:r>
            <w:r w:rsidRPr="003D285A">
              <w:rPr>
                <w:color w:val="000000"/>
                <w:sz w:val="16"/>
                <w:szCs w:val="16"/>
              </w:rPr>
              <w:br/>
              <w:t>Low-risk group: 0.98 (0.35-2.73), p=0.97</w:t>
            </w:r>
            <w:r w:rsidRPr="003D285A">
              <w:rPr>
                <w:color w:val="000000"/>
                <w:sz w:val="16"/>
                <w:szCs w:val="16"/>
              </w:rPr>
              <w:br/>
              <w:t>Influenza vaccine</w:t>
            </w:r>
            <w:r w:rsidRPr="003D285A">
              <w:rPr>
                <w:color w:val="000000"/>
                <w:sz w:val="16"/>
                <w:szCs w:val="16"/>
              </w:rPr>
              <w:br/>
              <w:t>0: 1.10 (0.70-1.72), p=0.69</w:t>
            </w:r>
            <w:r w:rsidRPr="003D285A">
              <w:rPr>
                <w:color w:val="000000"/>
                <w:sz w:val="16"/>
                <w:szCs w:val="16"/>
              </w:rPr>
              <w:br/>
              <w:t>1-10: 1.10 (0.97-1.26), p=0.14</w:t>
            </w:r>
            <w:r w:rsidRPr="003D285A">
              <w:rPr>
                <w:color w:val="000000"/>
                <w:sz w:val="16"/>
                <w:szCs w:val="16"/>
              </w:rPr>
              <w:br/>
              <w:t>&gt;10: 1.00 (0.83-1.21), p=0.97</w:t>
            </w:r>
          </w:p>
        </w:tc>
        <w:tc>
          <w:tcPr>
            <w:tcW w:w="1006" w:type="dxa"/>
          </w:tcPr>
          <w:p w:rsidR="00532FB7" w:rsidRPr="003D285A" w:rsidRDefault="00532FB7" w:rsidP="001751B7">
            <w:pPr>
              <w:rPr>
                <w:color w:val="000000"/>
                <w:sz w:val="16"/>
                <w:szCs w:val="16"/>
              </w:rPr>
            </w:pPr>
          </w:p>
        </w:tc>
      </w:tr>
      <w:tr w:rsidR="00532FB7" w:rsidRPr="003D285A" w:rsidTr="002B4F6A">
        <w:trPr>
          <w:trHeight w:val="1692"/>
        </w:trPr>
        <w:tc>
          <w:tcPr>
            <w:tcW w:w="1005" w:type="dxa"/>
          </w:tcPr>
          <w:p w:rsidR="00532FB7" w:rsidRPr="003D285A" w:rsidRDefault="00532FB7" w:rsidP="001751B7">
            <w:pPr>
              <w:rPr>
                <w:color w:val="000000"/>
                <w:sz w:val="16"/>
                <w:szCs w:val="16"/>
              </w:rPr>
            </w:pPr>
            <w:r w:rsidRPr="003D285A">
              <w:rPr>
                <w:color w:val="000000"/>
                <w:sz w:val="16"/>
                <w:szCs w:val="16"/>
              </w:rPr>
              <w:lastRenderedPageBreak/>
              <w:t>Tseng et al. 2012, Case-centered and Self-controlled case series</w:t>
            </w:r>
            <w:hyperlink w:anchor="_ENREF_85" w:tooltip="Tseng, 2012 #1433" w:history="1">
              <w:r>
                <w:rPr>
                  <w:color w:val="000000"/>
                  <w:sz w:val="16"/>
                  <w:szCs w:val="16"/>
                </w:rPr>
                <w:fldChar w:fldCharType="begin">
                  <w:fldData xml:space="preserve">PEVuZE5vdGU+PENpdGUgRXhjbHVkZUF1dGg9IjEiIEV4Y2x1ZGVZZWFyPSIxIj48QXV0aG9yPlRz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</w:fldData>
                </w:fldChar>
              </w:r>
              <w:r>
                <w:rPr>
                  <w:color w:val="000000"/>
                  <w:sz w:val="16"/>
                  <w:szCs w:val="16"/>
                </w:rPr>
                <w:instrText xml:space="preserve"> ADDIN EN.CITE </w:instrText>
              </w:r>
              <w:r>
                <w:rPr>
                  <w:color w:val="000000"/>
                  <w:sz w:val="16"/>
                  <w:szCs w:val="16"/>
                </w:rPr>
                <w:fldChar w:fldCharType="begin">
                  <w:fldData xml:space="preserve">PEVuZE5vdGU+PENpdGUgRXhjbHVkZUF1dGg9IjEiIEV4Y2x1ZGVZZWFyPSIxIj48QXV0aG9yPlRz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sidRPr="00FA53D9">
                <w:rPr>
                  <w:rFonts w:ascii="Times New Roman" w:hAnsi="Times New Roman"/>
                  <w:noProof/>
                  <w:color w:val="000000"/>
                  <w:sz w:val="16"/>
                  <w:szCs w:val="16"/>
                  <w:vertAlign w:val="superscript"/>
                </w:rPr>
                <w:t>85</w:t>
              </w:r>
              <w:r>
                <w:rPr>
                  <w:color w:val="000000"/>
                  <w:sz w:val="16"/>
                  <w:szCs w:val="16"/>
                </w:rPr>
                <w:fldChar w:fldCharType="end"/>
              </w:r>
            </w:hyperlink>
          </w:p>
        </w:tc>
        <w:tc>
          <w:tcPr>
            <w:tcW w:w="900" w:type="dxa"/>
          </w:tcPr>
          <w:p w:rsidR="00532FB7" w:rsidRPr="003D285A" w:rsidRDefault="00532FB7" w:rsidP="001751B7">
            <w:pPr>
              <w:rPr>
                <w:color w:val="000000"/>
                <w:sz w:val="16"/>
                <w:szCs w:val="16"/>
              </w:rPr>
            </w:pPr>
            <w:r w:rsidRPr="003D285A">
              <w:rPr>
                <w:color w:val="000000"/>
                <w:sz w:val="16"/>
                <w:szCs w:val="16"/>
              </w:rPr>
              <w:t>N=193,083 recipients of zoster vaccine in 8 US MCOs;</w:t>
            </w:r>
            <w:r w:rsidRPr="003D285A">
              <w:rPr>
                <w:color w:val="000000"/>
                <w:sz w:val="16"/>
                <w:szCs w:val="16"/>
              </w:rPr>
              <w:br/>
              <w:t>Age=50 and older;</w:t>
            </w:r>
          </w:p>
        </w:tc>
        <w:tc>
          <w:tcPr>
            <w:tcW w:w="885" w:type="dxa"/>
          </w:tcPr>
          <w:p w:rsidR="00532FB7" w:rsidRPr="003D285A" w:rsidRDefault="00532FB7" w:rsidP="001751B7">
            <w:pPr>
              <w:rPr>
                <w:color w:val="000000"/>
                <w:sz w:val="16"/>
                <w:szCs w:val="16"/>
              </w:rPr>
            </w:pPr>
            <w:r w:rsidRPr="003D285A">
              <w:rPr>
                <w:color w:val="000000"/>
                <w:sz w:val="16"/>
                <w:szCs w:val="16"/>
              </w:rPr>
              <w:t>Zoster</w:t>
            </w:r>
          </w:p>
        </w:tc>
        <w:tc>
          <w:tcPr>
            <w:tcW w:w="1170" w:type="dxa"/>
          </w:tcPr>
          <w:p w:rsidR="00532FB7" w:rsidRPr="003D285A" w:rsidRDefault="00532FB7" w:rsidP="001751B7">
            <w:pPr>
              <w:rPr>
                <w:color w:val="000000"/>
                <w:sz w:val="16"/>
                <w:szCs w:val="16"/>
              </w:rPr>
            </w:pPr>
            <w:r w:rsidRPr="003D285A">
              <w:rPr>
                <w:color w:val="000000"/>
                <w:sz w:val="16"/>
                <w:szCs w:val="16"/>
              </w:rPr>
              <w:t>VSD population - might be differences in case and exposure ascertainment across sites</w:t>
            </w:r>
          </w:p>
        </w:tc>
        <w:tc>
          <w:tcPr>
            <w:tcW w:w="1080" w:type="dxa"/>
          </w:tcPr>
          <w:p w:rsidR="00532FB7" w:rsidRPr="003D285A" w:rsidRDefault="00532FB7" w:rsidP="001751B7">
            <w:pPr>
              <w:rPr>
                <w:color w:val="000000"/>
                <w:sz w:val="16"/>
                <w:szCs w:val="16"/>
              </w:rPr>
            </w:pPr>
            <w:r w:rsidRPr="003D285A">
              <w:rPr>
                <w:color w:val="000000"/>
                <w:sz w:val="16"/>
                <w:szCs w:val="16"/>
              </w:rPr>
              <w:t>Not discussed</w:t>
            </w:r>
          </w:p>
        </w:tc>
        <w:tc>
          <w:tcPr>
            <w:tcW w:w="720" w:type="dxa"/>
          </w:tcPr>
          <w:p w:rsidR="00532FB7" w:rsidRPr="003D285A" w:rsidRDefault="00532FB7" w:rsidP="001751B7">
            <w:pPr>
              <w:rPr>
                <w:color w:val="000000"/>
                <w:sz w:val="16"/>
                <w:szCs w:val="16"/>
              </w:rPr>
            </w:pPr>
            <w:r w:rsidRPr="003D285A">
              <w:rPr>
                <w:color w:val="000000"/>
                <w:sz w:val="16"/>
                <w:szCs w:val="16"/>
              </w:rPr>
              <w:t>Not discussed</w:t>
            </w:r>
          </w:p>
        </w:tc>
        <w:tc>
          <w:tcPr>
            <w:tcW w:w="1080" w:type="dxa"/>
          </w:tcPr>
          <w:p w:rsidR="00532FB7" w:rsidRPr="003D285A" w:rsidRDefault="00532FB7" w:rsidP="001751B7">
            <w:pPr>
              <w:rPr>
                <w:color w:val="000000"/>
                <w:sz w:val="16"/>
                <w:szCs w:val="16"/>
              </w:rPr>
            </w:pPr>
            <w:r w:rsidRPr="003D285A">
              <w:rPr>
                <w:color w:val="000000"/>
                <w:sz w:val="16"/>
                <w:szCs w:val="16"/>
              </w:rPr>
              <w:t>Medical records</w:t>
            </w:r>
          </w:p>
        </w:tc>
        <w:tc>
          <w:tcPr>
            <w:tcW w:w="1170" w:type="dxa"/>
          </w:tcPr>
          <w:p w:rsidR="00532FB7" w:rsidRPr="003D285A" w:rsidRDefault="00532FB7" w:rsidP="001751B7">
            <w:pPr>
              <w:rPr>
                <w:color w:val="000000"/>
                <w:sz w:val="16"/>
                <w:szCs w:val="16"/>
              </w:rPr>
            </w:pPr>
            <w:r w:rsidRPr="003D285A">
              <w:rPr>
                <w:color w:val="000000"/>
                <w:sz w:val="16"/>
                <w:szCs w:val="16"/>
              </w:rPr>
              <w:t>Authors used computerized data to identify any adult</w:t>
            </w:r>
            <w:r w:rsidRPr="003D285A">
              <w:rPr>
                <w:color w:val="000000"/>
                <w:sz w:val="16"/>
                <w:szCs w:val="16"/>
              </w:rPr>
              <w:br/>
              <w:t>with a pre</w:t>
            </w:r>
            <w:r>
              <w:rPr>
                <w:color w:val="000000"/>
                <w:sz w:val="16"/>
                <w:szCs w:val="16"/>
              </w:rPr>
              <w:t>-</w:t>
            </w:r>
            <w:r w:rsidRPr="003D285A">
              <w:rPr>
                <w:color w:val="000000"/>
                <w:sz w:val="16"/>
                <w:szCs w:val="16"/>
              </w:rPr>
              <w:t>speciﬁed event of interest or death</w:t>
            </w:r>
          </w:p>
        </w:tc>
        <w:tc>
          <w:tcPr>
            <w:tcW w:w="990" w:type="dxa"/>
          </w:tcPr>
          <w:p w:rsidR="00532FB7" w:rsidRPr="003D285A" w:rsidRDefault="00532FB7" w:rsidP="001751B7">
            <w:pPr>
              <w:rPr>
                <w:color w:val="000000"/>
                <w:sz w:val="16"/>
                <w:szCs w:val="16"/>
              </w:rPr>
            </w:pPr>
            <w:r w:rsidRPr="003D285A">
              <w:rPr>
                <w:color w:val="000000"/>
                <w:sz w:val="16"/>
                <w:szCs w:val="16"/>
              </w:rPr>
              <w:t>Case-centered: logistic regression</w:t>
            </w:r>
            <w:r w:rsidRPr="003D285A">
              <w:rPr>
                <w:color w:val="000000"/>
                <w:sz w:val="16"/>
                <w:szCs w:val="16"/>
              </w:rPr>
              <w:br/>
            </w:r>
            <w:r w:rsidRPr="003D285A">
              <w:rPr>
                <w:color w:val="000000"/>
                <w:sz w:val="16"/>
                <w:szCs w:val="16"/>
              </w:rPr>
              <w:br/>
              <w:t>SCCS: conditional Poisson regression</w:t>
            </w:r>
          </w:p>
        </w:tc>
        <w:tc>
          <w:tcPr>
            <w:tcW w:w="1080" w:type="dxa"/>
          </w:tcPr>
          <w:p w:rsidR="00532FB7" w:rsidRPr="003D285A" w:rsidRDefault="00532FB7" w:rsidP="001751B7">
            <w:pPr>
              <w:rPr>
                <w:color w:val="000000"/>
                <w:sz w:val="16"/>
                <w:szCs w:val="16"/>
              </w:rPr>
            </w:pPr>
            <w:r w:rsidRPr="003D285A">
              <w:rPr>
                <w:color w:val="000000"/>
                <w:sz w:val="16"/>
                <w:szCs w:val="16"/>
              </w:rPr>
              <w:t>No additional confounders controlled for in models</w:t>
            </w:r>
          </w:p>
        </w:tc>
        <w:tc>
          <w:tcPr>
            <w:tcW w:w="900" w:type="dxa"/>
          </w:tcPr>
          <w:p w:rsidR="00532FB7" w:rsidRPr="003D285A" w:rsidRDefault="00532FB7" w:rsidP="001751B7">
            <w:pPr>
              <w:rPr>
                <w:color w:val="000000"/>
                <w:sz w:val="16"/>
                <w:szCs w:val="16"/>
              </w:rPr>
            </w:pPr>
            <w:r w:rsidRPr="003D285A">
              <w:rPr>
                <w:color w:val="000000"/>
                <w:sz w:val="16"/>
                <w:szCs w:val="16"/>
              </w:rPr>
              <w:t>1 January 2007 to 31 December 2008</w:t>
            </w:r>
          </w:p>
        </w:tc>
        <w:tc>
          <w:tcPr>
            <w:tcW w:w="810" w:type="dxa"/>
          </w:tcPr>
          <w:p w:rsidR="00532FB7" w:rsidRPr="003D285A" w:rsidRDefault="00532FB7" w:rsidP="001751B7">
            <w:pPr>
              <w:rPr>
                <w:color w:val="000000"/>
                <w:sz w:val="16"/>
                <w:szCs w:val="16"/>
              </w:rPr>
            </w:pPr>
            <w:r w:rsidRPr="003D285A">
              <w:rPr>
                <w:color w:val="000000"/>
                <w:sz w:val="16"/>
                <w:szCs w:val="16"/>
              </w:rPr>
              <w:t>Contract from the Centers for Disease</w:t>
            </w:r>
            <w:r w:rsidRPr="003D285A">
              <w:rPr>
                <w:color w:val="000000"/>
                <w:sz w:val="16"/>
                <w:szCs w:val="16"/>
              </w:rPr>
              <w:br/>
              <w:t>Control and Prevention</w:t>
            </w:r>
          </w:p>
        </w:tc>
        <w:tc>
          <w:tcPr>
            <w:tcW w:w="1530" w:type="dxa"/>
          </w:tcPr>
          <w:p w:rsidR="00532FB7" w:rsidRPr="003D285A" w:rsidRDefault="00532FB7" w:rsidP="001751B7">
            <w:pPr>
              <w:rPr>
                <w:color w:val="000000"/>
                <w:sz w:val="16"/>
                <w:szCs w:val="16"/>
              </w:rPr>
            </w:pPr>
            <w:r w:rsidRPr="003D285A">
              <w:rPr>
                <w:color w:val="000000"/>
                <w:sz w:val="16"/>
                <w:szCs w:val="16"/>
              </w:rPr>
              <w:t>Relative risk (RR) and 95% conﬁdence interval (CI) of pre</w:t>
            </w:r>
            <w:r>
              <w:rPr>
                <w:color w:val="000000"/>
                <w:sz w:val="16"/>
                <w:szCs w:val="16"/>
              </w:rPr>
              <w:t>-</w:t>
            </w:r>
            <w:r w:rsidRPr="003D285A">
              <w:rPr>
                <w:color w:val="000000"/>
                <w:sz w:val="16"/>
                <w:szCs w:val="16"/>
              </w:rPr>
              <w:t>speciﬁed adverse events within predeﬁned risk windows following vaccination with a zoster vaccine</w:t>
            </w:r>
            <w:r w:rsidRPr="003D285A">
              <w:rPr>
                <w:color w:val="000000"/>
                <w:sz w:val="16"/>
                <w:szCs w:val="16"/>
              </w:rPr>
              <w:br/>
            </w:r>
            <w:r w:rsidRPr="003D285A">
              <w:rPr>
                <w:color w:val="000000"/>
                <w:sz w:val="16"/>
                <w:szCs w:val="16"/>
              </w:rPr>
              <w:br/>
              <w:t>Case-centered</w:t>
            </w:r>
            <w:r w:rsidRPr="003D285A">
              <w:rPr>
                <w:color w:val="000000"/>
                <w:sz w:val="16"/>
                <w:szCs w:val="16"/>
              </w:rPr>
              <w:br/>
              <w:t>Day 1-14</w:t>
            </w:r>
            <w:r w:rsidRPr="003D285A">
              <w:rPr>
                <w:color w:val="000000"/>
                <w:sz w:val="16"/>
                <w:szCs w:val="16"/>
              </w:rPr>
              <w:br/>
              <w:t>Stroke: 1.03 (0.83–1.28)</w:t>
            </w:r>
            <w:r w:rsidRPr="003D285A">
              <w:rPr>
                <w:color w:val="000000"/>
                <w:sz w:val="16"/>
                <w:szCs w:val="16"/>
              </w:rPr>
              <w:br/>
              <w:t>Acute myocardial infarction: 1.17 (0.92–1.48)</w:t>
            </w:r>
            <w:r w:rsidRPr="003D285A">
              <w:rPr>
                <w:color w:val="000000"/>
                <w:sz w:val="16"/>
                <w:szCs w:val="16"/>
              </w:rPr>
              <w:br/>
              <w:t xml:space="preserve">Cardiomyopathy: 0.73 (0.51–1.03) </w:t>
            </w:r>
            <w:r w:rsidRPr="003D285A">
              <w:rPr>
                <w:color w:val="000000"/>
                <w:sz w:val="16"/>
                <w:szCs w:val="16"/>
              </w:rPr>
              <w:br/>
              <w:t xml:space="preserve">Heart failure: 0.76 (0.46–1.24) </w:t>
            </w:r>
            <w:r w:rsidRPr="003D285A">
              <w:rPr>
                <w:color w:val="000000"/>
                <w:sz w:val="16"/>
                <w:szCs w:val="16"/>
              </w:rPr>
              <w:br/>
              <w:t xml:space="preserve">Meningitis, encephalitis and encephalopathy: 0.54 (0.19–1.52) </w:t>
            </w:r>
            <w:r w:rsidRPr="003D285A">
              <w:rPr>
                <w:color w:val="000000"/>
                <w:sz w:val="16"/>
                <w:szCs w:val="16"/>
              </w:rPr>
              <w:br/>
              <w:t>Ramsey-Hunt syndromes and Bell’s palsy: 0.63 (0.29–1.38)</w:t>
            </w:r>
            <w:r w:rsidRPr="003D285A">
              <w:rPr>
                <w:color w:val="000000"/>
                <w:sz w:val="16"/>
                <w:szCs w:val="16"/>
              </w:rPr>
              <w:br/>
            </w:r>
            <w:r w:rsidRPr="003D285A">
              <w:rPr>
                <w:color w:val="000000"/>
                <w:sz w:val="16"/>
                <w:szCs w:val="16"/>
              </w:rPr>
              <w:br/>
              <w:t>Day 15-28</w:t>
            </w:r>
            <w:r w:rsidRPr="003D285A">
              <w:rPr>
                <w:color w:val="000000"/>
                <w:sz w:val="16"/>
                <w:szCs w:val="16"/>
              </w:rPr>
              <w:br/>
              <w:t>Stroke: 0.92 (0.73–1.16)</w:t>
            </w:r>
            <w:r w:rsidRPr="003D285A">
              <w:rPr>
                <w:color w:val="000000"/>
                <w:sz w:val="16"/>
                <w:szCs w:val="16"/>
              </w:rPr>
              <w:br/>
              <w:t xml:space="preserve">Acute myocardial infarction: 1.04 (0.81–1.34) </w:t>
            </w:r>
            <w:r w:rsidRPr="003D285A">
              <w:rPr>
                <w:color w:val="000000"/>
                <w:sz w:val="16"/>
                <w:szCs w:val="16"/>
              </w:rPr>
              <w:br/>
              <w:t>Acute Myocarditis: 8.98 (1.67–46.36)</w:t>
            </w:r>
            <w:r w:rsidRPr="003D285A">
              <w:rPr>
                <w:color w:val="000000"/>
                <w:sz w:val="16"/>
                <w:szCs w:val="16"/>
              </w:rPr>
              <w:br/>
              <w:t xml:space="preserve">Cardiomyopathy: 1.11 (0.83–1.48) </w:t>
            </w:r>
            <w:r w:rsidRPr="003D285A">
              <w:rPr>
                <w:color w:val="000000"/>
                <w:sz w:val="16"/>
                <w:szCs w:val="16"/>
              </w:rPr>
              <w:br/>
              <w:t xml:space="preserve">Heart failure: 1.08 (0.70–1.65) </w:t>
            </w:r>
            <w:r w:rsidRPr="003D285A">
              <w:rPr>
                <w:color w:val="000000"/>
                <w:sz w:val="16"/>
                <w:szCs w:val="16"/>
              </w:rPr>
              <w:br/>
              <w:t xml:space="preserve">Meningitis, encephalitis and encephalopathy: 0.90 </w:t>
            </w:r>
            <w:r w:rsidRPr="003D285A">
              <w:rPr>
                <w:color w:val="000000"/>
                <w:sz w:val="16"/>
                <w:szCs w:val="16"/>
              </w:rPr>
              <w:lastRenderedPageBreak/>
              <w:t xml:space="preserve">(0.40–2.05) </w:t>
            </w:r>
            <w:r w:rsidRPr="003D285A">
              <w:rPr>
                <w:color w:val="000000"/>
                <w:sz w:val="16"/>
                <w:szCs w:val="16"/>
              </w:rPr>
              <w:br/>
            </w:r>
            <w:r w:rsidRPr="003D285A">
              <w:rPr>
                <w:color w:val="000000"/>
                <w:sz w:val="16"/>
                <w:szCs w:val="16"/>
              </w:rPr>
              <w:br/>
              <w:t>Day 29-42</w:t>
            </w:r>
            <w:r w:rsidRPr="003D285A">
              <w:rPr>
                <w:color w:val="000000"/>
                <w:sz w:val="16"/>
                <w:szCs w:val="16"/>
              </w:rPr>
              <w:br/>
              <w:t xml:space="preserve">Stroke: 1.06 (0.85–1.31) </w:t>
            </w:r>
            <w:r w:rsidRPr="003D285A">
              <w:rPr>
                <w:color w:val="000000"/>
                <w:sz w:val="16"/>
                <w:szCs w:val="16"/>
              </w:rPr>
              <w:br/>
              <w:t>Acute myocardial infarction: 0.97 (0.75–1.26)</w:t>
            </w:r>
            <w:r w:rsidRPr="003D285A">
              <w:rPr>
                <w:color w:val="000000"/>
                <w:sz w:val="16"/>
                <w:szCs w:val="16"/>
              </w:rPr>
              <w:br/>
              <w:t>Acute pericarditis:</w:t>
            </w:r>
            <w:r>
              <w:rPr>
                <w:color w:val="000000"/>
                <w:sz w:val="16"/>
                <w:szCs w:val="16"/>
              </w:rPr>
              <w:t xml:space="preserve"> </w:t>
            </w:r>
            <w:r w:rsidRPr="003D285A">
              <w:rPr>
                <w:color w:val="000000"/>
                <w:sz w:val="16"/>
                <w:szCs w:val="16"/>
              </w:rPr>
              <w:t>1.04 (0.13–8.05)</w:t>
            </w:r>
            <w:r w:rsidRPr="003D285A">
              <w:rPr>
                <w:color w:val="000000"/>
                <w:sz w:val="16"/>
                <w:szCs w:val="16"/>
              </w:rPr>
              <w:br/>
              <w:t xml:space="preserve">Acute Myocarditis: 17.18 (3.71–79.67) </w:t>
            </w:r>
            <w:r w:rsidRPr="003D285A">
              <w:rPr>
                <w:color w:val="000000"/>
                <w:sz w:val="16"/>
                <w:szCs w:val="16"/>
              </w:rPr>
              <w:br/>
              <w:t xml:space="preserve">Cardiomyopathy: 1.00 (0.74–1.36) </w:t>
            </w:r>
          </w:p>
          <w:p w:rsidR="00532FB7" w:rsidRPr="003D285A" w:rsidRDefault="00532FB7" w:rsidP="001751B7">
            <w:pPr>
              <w:rPr>
                <w:color w:val="000000"/>
                <w:sz w:val="16"/>
                <w:szCs w:val="16"/>
              </w:rPr>
            </w:pPr>
            <w:r w:rsidRPr="003D285A">
              <w:rPr>
                <w:color w:val="000000"/>
                <w:sz w:val="16"/>
                <w:szCs w:val="16"/>
              </w:rPr>
              <w:t xml:space="preserve">Heart failure: 0.95 (0.60–1.49) </w:t>
            </w:r>
            <w:r w:rsidRPr="003D285A">
              <w:rPr>
                <w:color w:val="000000"/>
                <w:sz w:val="16"/>
                <w:szCs w:val="16"/>
              </w:rPr>
              <w:br/>
              <w:t>Meningitis, encephalitis and encephalopathy: 0.62 (0.23–1.69)</w:t>
            </w:r>
            <w:r w:rsidRPr="003D285A">
              <w:rPr>
                <w:color w:val="000000"/>
                <w:sz w:val="16"/>
                <w:szCs w:val="16"/>
              </w:rPr>
              <w:br/>
            </w:r>
            <w:r w:rsidRPr="003D285A">
              <w:rPr>
                <w:color w:val="000000"/>
                <w:sz w:val="16"/>
                <w:szCs w:val="16"/>
              </w:rPr>
              <w:br/>
              <w:t>Day 1-42</w:t>
            </w:r>
            <w:r w:rsidRPr="003D285A">
              <w:rPr>
                <w:color w:val="000000"/>
                <w:sz w:val="16"/>
                <w:szCs w:val="16"/>
              </w:rPr>
              <w:br/>
              <w:t>Stroke: 1.00 (0.87–1.15)</w:t>
            </w:r>
            <w:r w:rsidRPr="003D285A">
              <w:rPr>
                <w:color w:val="000000"/>
                <w:sz w:val="16"/>
                <w:szCs w:val="16"/>
              </w:rPr>
              <w:br/>
              <w:t>Acute myocardial infarction: 1.07 (0.92–1.26)</w:t>
            </w:r>
            <w:r w:rsidRPr="003D285A">
              <w:rPr>
                <w:color w:val="000000"/>
                <w:sz w:val="16"/>
                <w:szCs w:val="16"/>
              </w:rPr>
              <w:br/>
              <w:t>Acute pericarditis:</w:t>
            </w:r>
            <w:r>
              <w:rPr>
                <w:color w:val="000000"/>
                <w:sz w:val="16"/>
                <w:szCs w:val="16"/>
              </w:rPr>
              <w:t xml:space="preserve"> </w:t>
            </w:r>
            <w:r w:rsidRPr="003D285A">
              <w:rPr>
                <w:color w:val="000000"/>
                <w:sz w:val="16"/>
                <w:szCs w:val="16"/>
              </w:rPr>
              <w:t>0.27 (0.03–2.22)</w:t>
            </w:r>
            <w:r w:rsidRPr="003D285A">
              <w:rPr>
                <w:color w:val="000000"/>
                <w:sz w:val="16"/>
                <w:szCs w:val="16"/>
              </w:rPr>
              <w:br/>
              <w:t>Acute Myocarditis: 19.44 (3.58–105.68)</w:t>
            </w:r>
            <w:r w:rsidRPr="003D285A">
              <w:rPr>
                <w:color w:val="000000"/>
                <w:sz w:val="16"/>
                <w:szCs w:val="16"/>
              </w:rPr>
              <w:br/>
              <w:t>Cardiomyopathy: 0.94 (0.77–1.14)</w:t>
            </w:r>
            <w:r w:rsidRPr="003D285A">
              <w:rPr>
                <w:color w:val="000000"/>
                <w:sz w:val="16"/>
                <w:szCs w:val="16"/>
              </w:rPr>
              <w:br/>
              <w:t>Heart failure: 0.91 (0.68–1.21)</w:t>
            </w:r>
            <w:r w:rsidRPr="003D285A">
              <w:rPr>
                <w:color w:val="000000"/>
                <w:sz w:val="16"/>
                <w:szCs w:val="16"/>
              </w:rPr>
              <w:br/>
              <w:t>Meningitis, encephalitis and encephalopathy: 0.66 (0.37–1.16)</w:t>
            </w:r>
            <w:r w:rsidRPr="003D285A">
              <w:rPr>
                <w:color w:val="000000"/>
                <w:sz w:val="16"/>
                <w:szCs w:val="16"/>
              </w:rPr>
              <w:br/>
              <w:t>Mortality: 0.31 (0.23–0.40)</w:t>
            </w:r>
            <w:r w:rsidRPr="003D285A">
              <w:rPr>
                <w:color w:val="000000"/>
                <w:sz w:val="16"/>
                <w:szCs w:val="16"/>
              </w:rPr>
              <w:br/>
            </w:r>
            <w:r w:rsidRPr="003D285A">
              <w:rPr>
                <w:color w:val="000000"/>
                <w:sz w:val="16"/>
                <w:szCs w:val="16"/>
              </w:rPr>
              <w:br/>
              <w:t>Day 1-7</w:t>
            </w:r>
            <w:r w:rsidRPr="003D285A">
              <w:rPr>
                <w:color w:val="000000"/>
                <w:sz w:val="16"/>
                <w:szCs w:val="16"/>
              </w:rPr>
              <w:br/>
              <w:t>Cellulitis and infection: 1.30 (1.18–</w:t>
            </w:r>
            <w:r w:rsidRPr="003D285A">
              <w:rPr>
                <w:color w:val="000000"/>
                <w:sz w:val="16"/>
                <w:szCs w:val="16"/>
              </w:rPr>
              <w:lastRenderedPageBreak/>
              <w:t>1.44)</w:t>
            </w:r>
            <w:r w:rsidRPr="003D285A">
              <w:rPr>
                <w:color w:val="000000"/>
                <w:sz w:val="16"/>
                <w:szCs w:val="16"/>
              </w:rPr>
              <w:br/>
              <w:t>Allergic Reaction: 2.13 (1.87–2.40)</w:t>
            </w:r>
            <w:r w:rsidRPr="003D285A">
              <w:rPr>
                <w:color w:val="000000"/>
                <w:sz w:val="16"/>
                <w:szCs w:val="16"/>
              </w:rPr>
              <w:br/>
            </w:r>
            <w:r w:rsidRPr="003D285A">
              <w:rPr>
                <w:color w:val="000000"/>
                <w:sz w:val="16"/>
                <w:szCs w:val="16"/>
              </w:rPr>
              <w:br/>
              <w:t>SCCS</w:t>
            </w:r>
            <w:r w:rsidRPr="003D285A">
              <w:rPr>
                <w:color w:val="000000"/>
                <w:sz w:val="16"/>
                <w:szCs w:val="16"/>
              </w:rPr>
              <w:br/>
              <w:t>Day 1-14</w:t>
            </w:r>
            <w:r w:rsidRPr="003D285A">
              <w:rPr>
                <w:color w:val="000000"/>
                <w:sz w:val="16"/>
                <w:szCs w:val="16"/>
              </w:rPr>
              <w:br/>
              <w:t>Cerebrovascular diseases: 0.94 (0.70–1.28)</w:t>
            </w:r>
            <w:r w:rsidRPr="003D285A">
              <w:rPr>
                <w:color w:val="000000"/>
                <w:sz w:val="16"/>
                <w:szCs w:val="16"/>
              </w:rPr>
              <w:br/>
              <w:t>Acute myocardial infarction: 1.22 (0.87–1.73)</w:t>
            </w:r>
            <w:r w:rsidRPr="003D285A">
              <w:rPr>
                <w:color w:val="000000"/>
                <w:sz w:val="16"/>
                <w:szCs w:val="16"/>
              </w:rPr>
              <w:br/>
              <w:t xml:space="preserve">Cardiomyopathy: 0.70 (0.45–1.10) </w:t>
            </w:r>
            <w:r w:rsidRPr="003D285A">
              <w:rPr>
                <w:color w:val="000000"/>
                <w:sz w:val="16"/>
                <w:szCs w:val="16"/>
              </w:rPr>
              <w:br/>
              <w:t xml:space="preserve">Heart failure: 0.77 (0.41–1.46) </w:t>
            </w:r>
            <w:r w:rsidRPr="003D285A">
              <w:rPr>
                <w:color w:val="000000"/>
                <w:sz w:val="16"/>
                <w:szCs w:val="16"/>
              </w:rPr>
              <w:br/>
              <w:t xml:space="preserve">Meningitis, encephalitis and encephalopathy: 0.80 (0.21–2.98) </w:t>
            </w:r>
            <w:r w:rsidRPr="003D285A">
              <w:rPr>
                <w:color w:val="000000"/>
                <w:sz w:val="16"/>
                <w:szCs w:val="16"/>
              </w:rPr>
              <w:br/>
              <w:t>Ramsey-Hunt syndromes and Bell’s palsy: 0.78 (0.29–2.09)</w:t>
            </w:r>
            <w:r w:rsidRPr="003D285A">
              <w:rPr>
                <w:color w:val="000000"/>
                <w:sz w:val="16"/>
                <w:szCs w:val="16"/>
              </w:rPr>
              <w:br/>
            </w:r>
            <w:r w:rsidRPr="003D285A">
              <w:rPr>
                <w:color w:val="000000"/>
                <w:sz w:val="16"/>
                <w:szCs w:val="16"/>
              </w:rPr>
              <w:br/>
              <w:t>Day 15-28</w:t>
            </w:r>
          </w:p>
          <w:p w:rsidR="00532FB7" w:rsidRPr="003D285A" w:rsidRDefault="00532FB7" w:rsidP="001751B7">
            <w:pPr>
              <w:rPr>
                <w:color w:val="000000"/>
                <w:sz w:val="16"/>
                <w:szCs w:val="16"/>
              </w:rPr>
            </w:pPr>
            <w:r w:rsidRPr="003D285A">
              <w:rPr>
                <w:color w:val="000000"/>
                <w:sz w:val="16"/>
                <w:szCs w:val="16"/>
              </w:rPr>
              <w:t xml:space="preserve">Cerebrovascular diseases: 1.03 (0.74–1.42) </w:t>
            </w:r>
            <w:r w:rsidRPr="003D285A">
              <w:rPr>
                <w:color w:val="000000"/>
                <w:sz w:val="16"/>
                <w:szCs w:val="16"/>
              </w:rPr>
              <w:br/>
              <w:t xml:space="preserve">Acute myocardial infarction: 1.24 (0.85–1.79) </w:t>
            </w:r>
            <w:r w:rsidRPr="003D285A">
              <w:rPr>
                <w:color w:val="000000"/>
                <w:sz w:val="16"/>
                <w:szCs w:val="16"/>
              </w:rPr>
              <w:br/>
              <w:t xml:space="preserve">Cardiomyopathy: 1.05 (0.69–1.59) </w:t>
            </w:r>
            <w:r w:rsidRPr="003D285A">
              <w:rPr>
                <w:color w:val="000000"/>
                <w:sz w:val="16"/>
                <w:szCs w:val="16"/>
              </w:rPr>
              <w:br/>
              <w:t xml:space="preserve">Heart failure: 0.92 (0.51–1.63) </w:t>
            </w:r>
            <w:r w:rsidRPr="003D285A">
              <w:rPr>
                <w:color w:val="000000"/>
                <w:sz w:val="16"/>
                <w:szCs w:val="16"/>
              </w:rPr>
              <w:br/>
              <w:t xml:space="preserve">Meningitis, encephalitis and encephalopathy: 0.86 (0.29–2.55) </w:t>
            </w:r>
            <w:r w:rsidRPr="003D285A">
              <w:rPr>
                <w:color w:val="000000"/>
                <w:sz w:val="16"/>
                <w:szCs w:val="16"/>
              </w:rPr>
              <w:br/>
            </w:r>
            <w:r w:rsidRPr="003D285A">
              <w:rPr>
                <w:color w:val="000000"/>
                <w:sz w:val="16"/>
                <w:szCs w:val="16"/>
              </w:rPr>
              <w:br/>
              <w:t>Day 29-42</w:t>
            </w:r>
            <w:r w:rsidRPr="003D285A">
              <w:rPr>
                <w:color w:val="000000"/>
                <w:sz w:val="16"/>
                <w:szCs w:val="16"/>
              </w:rPr>
              <w:br/>
              <w:t>Cerebrovascular diseases: 0.97 (0.71–1.30)</w:t>
            </w:r>
            <w:r w:rsidRPr="003D285A">
              <w:rPr>
                <w:color w:val="000000"/>
                <w:sz w:val="16"/>
                <w:szCs w:val="16"/>
              </w:rPr>
              <w:br/>
            </w:r>
            <w:r w:rsidRPr="003D285A">
              <w:rPr>
                <w:color w:val="000000"/>
                <w:sz w:val="16"/>
                <w:szCs w:val="16"/>
              </w:rPr>
              <w:lastRenderedPageBreak/>
              <w:t>Acute myocardial infarction: 0.97 (0.67–1.39)</w:t>
            </w:r>
            <w:r w:rsidRPr="003D285A">
              <w:rPr>
                <w:color w:val="000000"/>
                <w:sz w:val="16"/>
                <w:szCs w:val="16"/>
              </w:rPr>
              <w:br/>
              <w:t>Acute pericarditis:</w:t>
            </w:r>
            <w:r>
              <w:rPr>
                <w:color w:val="000000"/>
                <w:sz w:val="16"/>
                <w:szCs w:val="16"/>
              </w:rPr>
              <w:t xml:space="preserve"> </w:t>
            </w:r>
            <w:r w:rsidRPr="003D285A">
              <w:rPr>
                <w:color w:val="000000"/>
                <w:sz w:val="16"/>
                <w:szCs w:val="16"/>
              </w:rPr>
              <w:t xml:space="preserve">1.00 (0.06–15.99) </w:t>
            </w:r>
            <w:r w:rsidRPr="003D285A">
              <w:rPr>
                <w:color w:val="000000"/>
                <w:sz w:val="16"/>
                <w:szCs w:val="16"/>
              </w:rPr>
              <w:br/>
              <w:t xml:space="preserve">Acute Myocarditis: 3.00 (0.31–28.84) </w:t>
            </w:r>
            <w:r w:rsidRPr="003D285A">
              <w:rPr>
                <w:color w:val="000000"/>
                <w:sz w:val="16"/>
                <w:szCs w:val="16"/>
              </w:rPr>
              <w:br/>
              <w:t xml:space="preserve">Cardiomyopathy: 0.86 (0.57–1.29) </w:t>
            </w:r>
            <w:r w:rsidRPr="003D285A">
              <w:rPr>
                <w:color w:val="000000"/>
                <w:sz w:val="16"/>
                <w:szCs w:val="16"/>
              </w:rPr>
              <w:br/>
              <w:t xml:space="preserve">Heart failure: 0.64 (0.36–1.16) </w:t>
            </w:r>
            <w:r w:rsidRPr="003D285A">
              <w:rPr>
                <w:color w:val="000000"/>
                <w:sz w:val="16"/>
                <w:szCs w:val="16"/>
              </w:rPr>
              <w:br/>
              <w:t xml:space="preserve">Meningitis, encephalitis and encephalopathy: 0.80 (0.21–2.98) </w:t>
            </w:r>
            <w:r w:rsidRPr="003D285A">
              <w:rPr>
                <w:color w:val="000000"/>
                <w:sz w:val="16"/>
                <w:szCs w:val="16"/>
              </w:rPr>
              <w:br/>
            </w:r>
            <w:r w:rsidRPr="003D285A">
              <w:rPr>
                <w:color w:val="000000"/>
                <w:sz w:val="16"/>
                <w:szCs w:val="16"/>
              </w:rPr>
              <w:br/>
              <w:t>Day 1-42</w:t>
            </w:r>
            <w:r w:rsidRPr="003D285A">
              <w:rPr>
                <w:color w:val="000000"/>
                <w:sz w:val="16"/>
                <w:szCs w:val="16"/>
              </w:rPr>
              <w:br/>
              <w:t>Cerebrovascular diseases: 0.99 (0.83–1.19)</w:t>
            </w:r>
            <w:r w:rsidRPr="003D285A">
              <w:rPr>
                <w:color w:val="000000"/>
                <w:sz w:val="16"/>
                <w:szCs w:val="16"/>
              </w:rPr>
              <w:br/>
              <w:t>Acute myocardial infarction: 1.05 (0.86–1.29)</w:t>
            </w:r>
            <w:r w:rsidRPr="003D285A">
              <w:rPr>
                <w:color w:val="000000"/>
                <w:sz w:val="16"/>
                <w:szCs w:val="16"/>
              </w:rPr>
              <w:br/>
              <w:t>Acute pericarditis:</w:t>
            </w:r>
            <w:r>
              <w:rPr>
                <w:color w:val="000000"/>
                <w:sz w:val="16"/>
                <w:szCs w:val="16"/>
              </w:rPr>
              <w:t xml:space="preserve"> </w:t>
            </w:r>
            <w:r w:rsidRPr="003D285A">
              <w:rPr>
                <w:color w:val="000000"/>
                <w:sz w:val="16"/>
                <w:szCs w:val="16"/>
              </w:rPr>
              <w:t>0.50 (0.05–5.51)</w:t>
            </w:r>
            <w:r w:rsidRPr="003D285A">
              <w:rPr>
                <w:color w:val="000000"/>
                <w:sz w:val="16"/>
                <w:szCs w:val="16"/>
              </w:rPr>
              <w:br/>
              <w:t>Acute Myocarditis: 5.00 (0.58–42.80)</w:t>
            </w:r>
            <w:r w:rsidRPr="003D285A">
              <w:rPr>
                <w:color w:val="000000"/>
                <w:sz w:val="16"/>
                <w:szCs w:val="16"/>
              </w:rPr>
              <w:br/>
              <w:t>Cardiomyopathy: 0.94 (0.73–1.20)</w:t>
            </w:r>
            <w:r w:rsidRPr="003D285A">
              <w:rPr>
                <w:color w:val="000000"/>
                <w:sz w:val="16"/>
                <w:szCs w:val="16"/>
              </w:rPr>
              <w:br/>
              <w:t>Heart failure: 0.88 (0.61–1.25)</w:t>
            </w:r>
            <w:r w:rsidRPr="003D285A">
              <w:rPr>
                <w:color w:val="000000"/>
                <w:sz w:val="16"/>
                <w:szCs w:val="16"/>
              </w:rPr>
              <w:br/>
              <w:t>Meningitis, encephalitis and encephalopathy: 0.78 (0.39–1.56)</w:t>
            </w:r>
            <w:r w:rsidRPr="003D285A">
              <w:rPr>
                <w:color w:val="000000"/>
                <w:sz w:val="16"/>
                <w:szCs w:val="16"/>
              </w:rPr>
              <w:br/>
            </w:r>
            <w:r w:rsidRPr="003D285A">
              <w:rPr>
                <w:color w:val="000000"/>
                <w:sz w:val="16"/>
                <w:szCs w:val="16"/>
              </w:rPr>
              <w:br/>
              <w:t>Day 1-7</w:t>
            </w:r>
            <w:r w:rsidRPr="003D285A">
              <w:rPr>
                <w:color w:val="000000"/>
                <w:sz w:val="16"/>
                <w:szCs w:val="16"/>
              </w:rPr>
              <w:br/>
              <w:t>Cellulitis and infection: 1.10 (0.95–1.26)</w:t>
            </w:r>
            <w:r w:rsidRPr="003D285A">
              <w:rPr>
                <w:color w:val="000000"/>
                <w:sz w:val="16"/>
                <w:szCs w:val="16"/>
              </w:rPr>
              <w:br/>
              <w:t>Allergic Reaction: 2.32 (1.85–2.91)</w:t>
            </w:r>
          </w:p>
        </w:tc>
        <w:tc>
          <w:tcPr>
            <w:tcW w:w="900" w:type="dxa"/>
          </w:tcPr>
          <w:p w:rsidR="00532FB7" w:rsidRPr="003D285A" w:rsidRDefault="00532FB7" w:rsidP="001751B7">
            <w:pPr>
              <w:rPr>
                <w:color w:val="000000"/>
                <w:sz w:val="16"/>
                <w:szCs w:val="16"/>
              </w:rPr>
            </w:pPr>
            <w:r>
              <w:rPr>
                <w:color w:val="000000"/>
                <w:sz w:val="16"/>
                <w:szCs w:val="16"/>
              </w:rPr>
              <w:lastRenderedPageBreak/>
              <w:t>Not reported</w:t>
            </w:r>
          </w:p>
        </w:tc>
        <w:tc>
          <w:tcPr>
            <w:tcW w:w="1006" w:type="dxa"/>
          </w:tcPr>
          <w:p w:rsidR="00532FB7" w:rsidRPr="003D285A" w:rsidRDefault="00532FB7" w:rsidP="001751B7">
            <w:pPr>
              <w:rPr>
                <w:color w:val="000000"/>
                <w:sz w:val="16"/>
                <w:szCs w:val="16"/>
              </w:rPr>
            </w:pPr>
          </w:p>
        </w:tc>
      </w:tr>
      <w:tr w:rsidR="00532FB7" w:rsidRPr="003D285A" w:rsidTr="002B4F6A">
        <w:trPr>
          <w:trHeight w:val="1692"/>
        </w:trPr>
        <w:tc>
          <w:tcPr>
            <w:tcW w:w="1005" w:type="dxa"/>
          </w:tcPr>
          <w:p w:rsidR="00532FB7" w:rsidRPr="00C7217D" w:rsidRDefault="00532FB7" w:rsidP="001751B7">
            <w:pPr>
              <w:rPr>
                <w:color w:val="000000"/>
                <w:sz w:val="16"/>
                <w:szCs w:val="16"/>
                <w:lang w:val="it-IT"/>
              </w:rPr>
            </w:pPr>
            <w:r w:rsidRPr="00C7217D">
              <w:rPr>
                <w:color w:val="000000"/>
                <w:sz w:val="16"/>
                <w:szCs w:val="16"/>
                <w:lang w:val="it-IT"/>
              </w:rPr>
              <w:lastRenderedPageBreak/>
              <w:t>Uno et al. 2012, Case-control</w:t>
            </w:r>
            <w:r w:rsidR="00390E28">
              <w:fldChar w:fldCharType="begin"/>
            </w:r>
            <w:r w:rsidR="00390E28">
              <w:instrText xml:space="preserve"> HYPERLINK \l "_ENREF_145" \o "Uno, 2012 #96" </w:instrText>
            </w:r>
            <w:r w:rsidR="00390E28">
              <w:fldChar w:fldCharType="separate"/>
            </w:r>
            <w:r>
              <w:rPr>
                <w:color w:val="000000"/>
                <w:sz w:val="16"/>
                <w:szCs w:val="16"/>
                <w:lang w:val="it-IT"/>
              </w:rPr>
              <w:fldChar w:fldCharType="begin"/>
            </w:r>
            <w:r>
              <w:rPr>
                <w:color w:val="000000"/>
                <w:sz w:val="16"/>
                <w:szCs w:val="16"/>
                <w:lang w:val="it-IT"/>
              </w:rPr>
              <w:instrText xml:space="preserve"> ADDIN EN.CITE &lt;EndNote&gt;&lt;Cite ExcludeAuth="1" ExcludeYear="1"&gt;&lt;Author&gt;Uno&lt;/Author&gt;&lt;Year&gt;2012&lt;/Year&gt;&lt;RecNum&gt;96&lt;/RecNum&gt;&lt;DisplayText&gt;&lt;style face="superscript" font="Times New Roman"&gt;145&lt;/style&gt;&lt;/DisplayText&gt;&lt;record&gt;&lt;rec-number&gt;96&lt;/rec-number&gt;&lt;foreign-keys&gt;&lt;key app="EN" db-id="5x2wadzsatdwz4epp0hv29d2advafwvfsd9p"&gt;96&lt;/key&gt;&lt;/foreign-keys&gt;&lt;ref-type name="Journal Article"&gt;17&lt;/ref-type&gt;&lt;contributors&gt;&lt;authors&gt;&lt;author&gt;Uno, Yota&lt;/author&gt;&lt;author&gt;Uchiyama, Tokio&lt;/author&gt;&lt;author&gt;Kurosawa, Michiko&lt;/author&gt;&lt;author&gt;Aleksic, Branko&lt;/author&gt;&lt;author&gt;Ozaki, Norio&lt;/author&gt;&lt;/authors&gt;&lt;/contributors&gt;&lt;auth-address&gt;Department of Psychiatry and Psychiatry for Parents and Children, Nagoya University Graduate School of Medicine, Nagoya, Japan; Yokohama Psycho-Developmental Clinic, Yokohama, Japan.&lt;/auth-address&gt;&lt;titles&gt;&lt;title&gt;The combined measles, mumps, and rubella vaccines and the total number of vaccines are not associated with development of autism spectrum disorder: The first case-control study in Asia&lt;/title&gt;&lt;secondary-title&gt;Vaccine&lt;/secondary-title&gt;&lt;alt-title&gt;Vaccine&lt;/alt-title&gt;&lt;/titles&gt;&lt;periodical&gt;&lt;full-title&gt;Vaccine&lt;/full-title&gt;&lt;/periodical&gt;&lt;alt-periodical&gt;&lt;full-title&gt;Vaccine&lt;/full-title&gt;&lt;/alt-periodical&gt;&lt;pages&gt;4292-8&lt;/pages&gt;&lt;volume&gt;30&lt;/volume&gt;&lt;number&gt;28&lt;/number&gt;&lt;dates&gt;&lt;year&gt;2012&lt;/year&gt;&lt;pub-dates&gt;&lt;date&gt;Jun 13&lt;/date&gt;&lt;/pub-dates&gt;&lt;/dates&gt;&lt;accession-num&gt;22521285&lt;/accession-num&gt;&lt;urls&gt;&lt;/urls&gt;&lt;custom1&gt; Medline on OVID. MMR 20120620.&lt;/custom1&gt;&lt;/record&gt;&lt;/Cite&gt;&lt;/EndNote&gt;</w:instrText>
            </w:r>
            <w:r>
              <w:rPr>
                <w:color w:val="000000"/>
                <w:sz w:val="16"/>
                <w:szCs w:val="16"/>
                <w:lang w:val="it-IT"/>
              </w:rPr>
              <w:fldChar w:fldCharType="separate"/>
            </w:r>
            <w:r w:rsidRPr="00FA53D9">
              <w:rPr>
                <w:rFonts w:ascii="Times New Roman" w:hAnsi="Times New Roman"/>
                <w:noProof/>
                <w:color w:val="000000"/>
                <w:sz w:val="16"/>
                <w:szCs w:val="16"/>
                <w:vertAlign w:val="superscript"/>
                <w:lang w:val="it-IT"/>
              </w:rPr>
              <w:t>145</w:t>
            </w:r>
            <w:r>
              <w:rPr>
                <w:color w:val="000000"/>
                <w:sz w:val="16"/>
                <w:szCs w:val="16"/>
                <w:lang w:val="it-IT"/>
              </w:rPr>
              <w:fldChar w:fldCharType="end"/>
            </w:r>
            <w:r w:rsidR="00390E28">
              <w:rPr>
                <w:color w:val="000000"/>
                <w:sz w:val="16"/>
                <w:szCs w:val="16"/>
                <w:lang w:val="it-IT"/>
              </w:rPr>
              <w:fldChar w:fldCharType="end"/>
            </w:r>
          </w:p>
        </w:tc>
        <w:tc>
          <w:tcPr>
            <w:tcW w:w="900" w:type="dxa"/>
          </w:tcPr>
          <w:p w:rsidR="00532FB7" w:rsidRPr="003D285A" w:rsidRDefault="00532FB7" w:rsidP="001751B7">
            <w:pPr>
              <w:rPr>
                <w:color w:val="000000"/>
                <w:sz w:val="16"/>
                <w:szCs w:val="16"/>
              </w:rPr>
            </w:pPr>
            <w:r w:rsidRPr="003D285A">
              <w:rPr>
                <w:color w:val="000000"/>
                <w:sz w:val="16"/>
                <w:szCs w:val="16"/>
              </w:rPr>
              <w:t>N=413 (189 ASD cases, 224 controls)</w:t>
            </w:r>
            <w:proofErr w:type="gramStart"/>
            <w:r w:rsidRPr="003D285A">
              <w:rPr>
                <w:color w:val="000000"/>
                <w:sz w:val="16"/>
                <w:szCs w:val="16"/>
              </w:rPr>
              <w:t>;</w:t>
            </w:r>
            <w:proofErr w:type="gramEnd"/>
            <w:r w:rsidRPr="003D285A">
              <w:rPr>
                <w:color w:val="000000"/>
                <w:sz w:val="16"/>
                <w:szCs w:val="16"/>
              </w:rPr>
              <w:br/>
              <w:t>Location=Kanto area, Japan;</w:t>
            </w:r>
            <w:r w:rsidRPr="003D285A">
              <w:rPr>
                <w:color w:val="000000"/>
                <w:sz w:val="16"/>
                <w:szCs w:val="16"/>
              </w:rPr>
              <w:br/>
              <w:t>Age=22.6 years (mean);</w:t>
            </w:r>
            <w:r w:rsidRPr="003D285A">
              <w:rPr>
                <w:color w:val="000000"/>
                <w:sz w:val="16"/>
                <w:szCs w:val="16"/>
              </w:rPr>
              <w:br/>
              <w:t>Setting=Cases were patients of the Yokohama</w:t>
            </w:r>
            <w:r w:rsidRPr="003D285A">
              <w:rPr>
                <w:color w:val="000000"/>
                <w:sz w:val="16"/>
                <w:szCs w:val="16"/>
              </w:rPr>
              <w:br/>
              <w:t>Psycho-Developmental Clinic (YPDC). Controls were volunteers from area schools.</w:t>
            </w:r>
          </w:p>
        </w:tc>
        <w:tc>
          <w:tcPr>
            <w:tcW w:w="885" w:type="dxa"/>
          </w:tcPr>
          <w:p w:rsidR="00532FB7" w:rsidRPr="003D285A" w:rsidRDefault="00532FB7" w:rsidP="001751B7">
            <w:pPr>
              <w:rPr>
                <w:color w:val="000000"/>
                <w:sz w:val="16"/>
                <w:szCs w:val="16"/>
              </w:rPr>
            </w:pPr>
            <w:r w:rsidRPr="003D285A">
              <w:rPr>
                <w:color w:val="000000"/>
                <w:sz w:val="16"/>
                <w:szCs w:val="16"/>
              </w:rPr>
              <w:t xml:space="preserve">MMR, diphtheria–pertussis–tetanus vaccine (DPT); the polio vaccine. Study did not specify whether DPT was </w:t>
            </w:r>
            <w:proofErr w:type="spellStart"/>
            <w:r w:rsidRPr="003D285A">
              <w:rPr>
                <w:color w:val="000000"/>
                <w:sz w:val="16"/>
                <w:szCs w:val="16"/>
              </w:rPr>
              <w:t>acellular</w:t>
            </w:r>
            <w:proofErr w:type="spellEnd"/>
            <w:r w:rsidRPr="003D285A">
              <w:rPr>
                <w:color w:val="000000"/>
                <w:sz w:val="16"/>
                <w:szCs w:val="16"/>
              </w:rPr>
              <w:t xml:space="preserve"> and did not specify whether polio was inactivated.</w:t>
            </w:r>
            <w:r w:rsidRPr="003D285A">
              <w:rPr>
                <w:color w:val="000000"/>
                <w:sz w:val="16"/>
                <w:szCs w:val="16"/>
              </w:rPr>
              <w:br/>
            </w:r>
            <w:r w:rsidRPr="003D285A">
              <w:rPr>
                <w:color w:val="000000"/>
                <w:sz w:val="16"/>
                <w:szCs w:val="16"/>
              </w:rPr>
              <w:br/>
              <w:t>Only MMR was included in controlled analyses.</w:t>
            </w:r>
          </w:p>
        </w:tc>
        <w:tc>
          <w:tcPr>
            <w:tcW w:w="1170" w:type="dxa"/>
          </w:tcPr>
          <w:p w:rsidR="00532FB7" w:rsidRPr="003D285A" w:rsidRDefault="00532FB7" w:rsidP="001751B7">
            <w:pPr>
              <w:rPr>
                <w:color w:val="000000"/>
                <w:sz w:val="16"/>
                <w:szCs w:val="16"/>
              </w:rPr>
            </w:pPr>
            <w:r w:rsidRPr="003D285A">
              <w:rPr>
                <w:color w:val="000000"/>
                <w:sz w:val="16"/>
                <w:szCs w:val="16"/>
              </w:rPr>
              <w:t>Selected segment - Kanto, Japan. Also, cases were patients of psycho-developmental clinic (may differ from cases that don't go to clinic)</w:t>
            </w:r>
          </w:p>
        </w:tc>
        <w:tc>
          <w:tcPr>
            <w:tcW w:w="1080" w:type="dxa"/>
          </w:tcPr>
          <w:p w:rsidR="00532FB7" w:rsidRPr="003D285A" w:rsidRDefault="00532FB7" w:rsidP="001751B7">
            <w:pPr>
              <w:rPr>
                <w:color w:val="000000"/>
                <w:sz w:val="16"/>
                <w:szCs w:val="16"/>
              </w:rPr>
            </w:pPr>
            <w:r w:rsidRPr="003D285A">
              <w:rPr>
                <w:color w:val="000000"/>
                <w:sz w:val="16"/>
                <w:szCs w:val="16"/>
              </w:rPr>
              <w:t xml:space="preserve">89 of 1875 cases excluded because missing vaccine records. Additional 3 excluded because received vaccines overseas. 1429 cases born before 3/84 or after 5/92, leaving 354 cases. </w:t>
            </w:r>
            <w:r w:rsidRPr="003D285A">
              <w:rPr>
                <w:color w:val="000000"/>
                <w:sz w:val="16"/>
                <w:szCs w:val="16"/>
              </w:rPr>
              <w:br/>
              <w:t>189 cases could be matched to a control.</w:t>
            </w:r>
          </w:p>
        </w:tc>
        <w:tc>
          <w:tcPr>
            <w:tcW w:w="720" w:type="dxa"/>
          </w:tcPr>
          <w:p w:rsidR="00532FB7" w:rsidRPr="003D285A" w:rsidRDefault="00532FB7" w:rsidP="001751B7">
            <w:pPr>
              <w:rPr>
                <w:color w:val="000000"/>
                <w:sz w:val="16"/>
                <w:szCs w:val="16"/>
              </w:rPr>
            </w:pPr>
            <w:r w:rsidRPr="003D285A">
              <w:rPr>
                <w:color w:val="000000"/>
                <w:sz w:val="16"/>
                <w:szCs w:val="16"/>
              </w:rPr>
              <w:t>Not reported</w:t>
            </w:r>
          </w:p>
        </w:tc>
        <w:tc>
          <w:tcPr>
            <w:tcW w:w="1080" w:type="dxa"/>
          </w:tcPr>
          <w:p w:rsidR="00532FB7" w:rsidRPr="003D285A" w:rsidRDefault="00532FB7" w:rsidP="001751B7">
            <w:pPr>
              <w:rPr>
                <w:color w:val="000000"/>
                <w:sz w:val="16"/>
                <w:szCs w:val="16"/>
              </w:rPr>
            </w:pPr>
            <w:r w:rsidRPr="003D285A">
              <w:rPr>
                <w:color w:val="000000"/>
                <w:sz w:val="16"/>
                <w:szCs w:val="16"/>
              </w:rPr>
              <w:t>Study notes that "vaccination history...collected based on the MCH handbook</w:t>
            </w:r>
            <w:proofErr w:type="gramStart"/>
            <w:r w:rsidRPr="003D285A">
              <w:rPr>
                <w:color w:val="000000"/>
                <w:sz w:val="16"/>
                <w:szCs w:val="16"/>
              </w:rPr>
              <w:t>,</w:t>
            </w:r>
            <w:proofErr w:type="gramEnd"/>
            <w:r w:rsidRPr="003D285A">
              <w:rPr>
                <w:color w:val="000000"/>
                <w:sz w:val="16"/>
                <w:szCs w:val="16"/>
              </w:rPr>
              <w:br/>
              <w:t>which was routinely attached to each patient’s ﬁle, were examined." Study did not note exactly who did the examining, but I assume it was the researchers.</w:t>
            </w:r>
          </w:p>
        </w:tc>
        <w:tc>
          <w:tcPr>
            <w:tcW w:w="1170" w:type="dxa"/>
          </w:tcPr>
          <w:p w:rsidR="00532FB7" w:rsidRPr="003D285A" w:rsidRDefault="00532FB7" w:rsidP="001751B7">
            <w:pPr>
              <w:rPr>
                <w:color w:val="000000"/>
                <w:sz w:val="16"/>
                <w:szCs w:val="16"/>
              </w:rPr>
            </w:pPr>
            <w:r w:rsidRPr="003D285A">
              <w:rPr>
                <w:color w:val="000000"/>
                <w:sz w:val="16"/>
                <w:szCs w:val="16"/>
              </w:rPr>
              <w:t xml:space="preserve">Patients were diagnosed based on the (DSM-IV) and standardized criteria using the Diagnostic Interview for Social and Communication Disorder (DISCO). Another child psychiatrist or clinical psychologist conducted intellectual or developmental tests, such as the Psycho-Educational Proﬁle-Revised and Wechsler Intelligence Scale for Children-Third Edition. After the interview and testing, the diagnosis was made by the team according to the DSM-IV criteria. </w:t>
            </w:r>
          </w:p>
        </w:tc>
        <w:tc>
          <w:tcPr>
            <w:tcW w:w="990" w:type="dxa"/>
          </w:tcPr>
          <w:p w:rsidR="00532FB7" w:rsidRPr="003D285A" w:rsidRDefault="00532FB7" w:rsidP="001751B7">
            <w:pPr>
              <w:rPr>
                <w:color w:val="000000"/>
                <w:sz w:val="16"/>
                <w:szCs w:val="16"/>
              </w:rPr>
            </w:pPr>
            <w:r w:rsidRPr="003D285A">
              <w:rPr>
                <w:color w:val="000000"/>
                <w:sz w:val="16"/>
                <w:szCs w:val="16"/>
              </w:rPr>
              <w:t>Conditional logistic regression</w:t>
            </w:r>
          </w:p>
        </w:tc>
        <w:tc>
          <w:tcPr>
            <w:tcW w:w="1080" w:type="dxa"/>
          </w:tcPr>
          <w:p w:rsidR="00532FB7" w:rsidRPr="003D285A" w:rsidRDefault="00532FB7" w:rsidP="001751B7">
            <w:pPr>
              <w:rPr>
                <w:color w:val="000000"/>
                <w:sz w:val="16"/>
                <w:szCs w:val="16"/>
              </w:rPr>
            </w:pPr>
            <w:r w:rsidRPr="003D285A">
              <w:rPr>
                <w:color w:val="000000"/>
                <w:sz w:val="16"/>
                <w:szCs w:val="16"/>
              </w:rPr>
              <w:t xml:space="preserve">Maternal hypertension, low Apgar score, obstetrical vacuum extraction or forceps delivery </w:t>
            </w:r>
            <w:r w:rsidRPr="003D285A">
              <w:rPr>
                <w:color w:val="000000"/>
                <w:sz w:val="16"/>
                <w:szCs w:val="16"/>
              </w:rPr>
              <w:br/>
            </w:r>
            <w:r w:rsidRPr="003D285A">
              <w:rPr>
                <w:color w:val="000000"/>
                <w:sz w:val="16"/>
                <w:szCs w:val="16"/>
              </w:rPr>
              <w:br/>
              <w:t>(Table 4 displays results with control variables. Tables 1-3 display crude ORs. Authors only controlled for those risk factors that displayed high crude ORs.)</w:t>
            </w:r>
            <w:r w:rsidRPr="003D285A">
              <w:rPr>
                <w:color w:val="000000"/>
                <w:sz w:val="16"/>
                <w:szCs w:val="16"/>
              </w:rPr>
              <w:br/>
            </w:r>
            <w:r w:rsidRPr="003D285A">
              <w:rPr>
                <w:color w:val="000000"/>
                <w:sz w:val="16"/>
                <w:szCs w:val="16"/>
              </w:rPr>
              <w:br/>
              <w:t>Cases/controls matched by sex and year of birth</w:t>
            </w:r>
          </w:p>
        </w:tc>
        <w:tc>
          <w:tcPr>
            <w:tcW w:w="900" w:type="dxa"/>
          </w:tcPr>
          <w:p w:rsidR="00532FB7" w:rsidRPr="003D285A" w:rsidRDefault="00532FB7" w:rsidP="001751B7">
            <w:pPr>
              <w:rPr>
                <w:color w:val="000000"/>
                <w:sz w:val="16"/>
                <w:szCs w:val="16"/>
              </w:rPr>
            </w:pPr>
            <w:r w:rsidRPr="003D285A">
              <w:rPr>
                <w:color w:val="000000"/>
                <w:sz w:val="16"/>
                <w:szCs w:val="16"/>
              </w:rPr>
              <w:t>Study doesn't note when researchers collected data, but the universe of eligible participants included patients visiting the clinic between April 1997 (when the clinic opened) and March 2011.</w:t>
            </w:r>
          </w:p>
        </w:tc>
        <w:tc>
          <w:tcPr>
            <w:tcW w:w="810" w:type="dxa"/>
          </w:tcPr>
          <w:p w:rsidR="00532FB7" w:rsidRPr="003D285A" w:rsidRDefault="00532FB7" w:rsidP="001751B7">
            <w:pPr>
              <w:rPr>
                <w:color w:val="000000"/>
                <w:sz w:val="16"/>
                <w:szCs w:val="16"/>
              </w:rPr>
            </w:pPr>
            <w:r w:rsidRPr="003D285A">
              <w:rPr>
                <w:color w:val="000000"/>
                <w:sz w:val="16"/>
                <w:szCs w:val="16"/>
              </w:rPr>
              <w:t>A part of the study is the result of research grants from the Ministry of Health, Labor and Welfare of Japan, and “Integrated research</w:t>
            </w:r>
            <w:r w:rsidRPr="003D285A">
              <w:rPr>
                <w:color w:val="000000"/>
                <w:sz w:val="16"/>
                <w:szCs w:val="16"/>
              </w:rPr>
              <w:br/>
              <w:t>on neuropsychiatric disorders” carried out under the Strategic Research Program for Brain Sciences by the Ministry of Education, Culture, Sports, Science and Technology of Japan</w:t>
            </w:r>
          </w:p>
        </w:tc>
        <w:tc>
          <w:tcPr>
            <w:tcW w:w="1530" w:type="dxa"/>
          </w:tcPr>
          <w:p w:rsidR="00532FB7" w:rsidRPr="003D285A" w:rsidRDefault="00532FB7" w:rsidP="001751B7">
            <w:pPr>
              <w:rPr>
                <w:color w:val="000000"/>
                <w:sz w:val="16"/>
                <w:szCs w:val="16"/>
              </w:rPr>
            </w:pPr>
            <w:r w:rsidRPr="003D285A">
              <w:rPr>
                <w:color w:val="000000"/>
                <w:sz w:val="16"/>
                <w:szCs w:val="16"/>
              </w:rPr>
              <w:t>MMR: 1.10 (0.64–1.90), p=0.72</w:t>
            </w:r>
          </w:p>
        </w:tc>
        <w:tc>
          <w:tcPr>
            <w:tcW w:w="900" w:type="dxa"/>
          </w:tcPr>
          <w:p w:rsidR="00532FB7" w:rsidRPr="003D285A" w:rsidRDefault="00532FB7" w:rsidP="001751B7">
            <w:pPr>
              <w:rPr>
                <w:color w:val="000000"/>
                <w:sz w:val="16"/>
                <w:szCs w:val="16"/>
              </w:rPr>
            </w:pPr>
            <w:r w:rsidRPr="003D285A">
              <w:rPr>
                <w:color w:val="000000"/>
                <w:sz w:val="16"/>
                <w:szCs w:val="16"/>
              </w:rPr>
              <w:t>Maternal hypertension:</w:t>
            </w:r>
            <w:r w:rsidRPr="003D285A">
              <w:rPr>
                <w:color w:val="000000"/>
                <w:sz w:val="16"/>
                <w:szCs w:val="16"/>
              </w:rPr>
              <w:br/>
              <w:t>4.19 (0.46–38.57), p=0.21</w:t>
            </w:r>
            <w:r w:rsidRPr="003D285A">
              <w:rPr>
                <w:color w:val="000000"/>
                <w:sz w:val="16"/>
                <w:szCs w:val="16"/>
              </w:rPr>
              <w:br/>
            </w:r>
            <w:r w:rsidRPr="003D285A">
              <w:rPr>
                <w:color w:val="000000"/>
                <w:sz w:val="16"/>
                <w:szCs w:val="16"/>
              </w:rPr>
              <w:br/>
              <w:t>Low Apgar score:</w:t>
            </w:r>
            <w:r w:rsidRPr="003D285A">
              <w:rPr>
                <w:color w:val="000000"/>
                <w:sz w:val="16"/>
                <w:szCs w:val="16"/>
              </w:rPr>
              <w:br/>
              <w:t>2.06 (0.18–22.12), p=0.57</w:t>
            </w:r>
            <w:r w:rsidRPr="003D285A">
              <w:rPr>
                <w:color w:val="000000"/>
                <w:sz w:val="16"/>
                <w:szCs w:val="16"/>
              </w:rPr>
              <w:br/>
            </w:r>
            <w:r w:rsidRPr="003D285A">
              <w:rPr>
                <w:color w:val="000000"/>
                <w:sz w:val="16"/>
                <w:szCs w:val="16"/>
              </w:rPr>
              <w:br/>
              <w:t>Obstetrical vacuum extraction or forceps</w:t>
            </w:r>
            <w:r w:rsidRPr="003D285A">
              <w:rPr>
                <w:color w:val="000000"/>
                <w:sz w:val="16"/>
                <w:szCs w:val="16"/>
              </w:rPr>
              <w:br/>
              <w:t>delivery:</w:t>
            </w:r>
            <w:r w:rsidRPr="003D285A">
              <w:rPr>
                <w:color w:val="000000"/>
                <w:sz w:val="16"/>
                <w:szCs w:val="16"/>
              </w:rPr>
              <w:br/>
              <w:t>0.98 (0.50–1.92), p=0.96</w:t>
            </w:r>
          </w:p>
        </w:tc>
        <w:tc>
          <w:tcPr>
            <w:tcW w:w="1006" w:type="dxa"/>
          </w:tcPr>
          <w:p w:rsidR="00532FB7" w:rsidRPr="003D285A" w:rsidRDefault="00532FB7" w:rsidP="001751B7">
            <w:pPr>
              <w:rPr>
                <w:color w:val="000000"/>
                <w:sz w:val="16"/>
                <w:szCs w:val="16"/>
              </w:rPr>
            </w:pPr>
          </w:p>
        </w:tc>
      </w:tr>
      <w:tr w:rsidR="00532FB7" w:rsidRPr="003D285A" w:rsidTr="002B4F6A">
        <w:trPr>
          <w:trHeight w:val="1692"/>
        </w:trPr>
        <w:tc>
          <w:tcPr>
            <w:tcW w:w="1005" w:type="dxa"/>
          </w:tcPr>
          <w:p w:rsidR="00532FB7" w:rsidRPr="003D285A" w:rsidRDefault="00532FB7" w:rsidP="001751B7">
            <w:pPr>
              <w:rPr>
                <w:color w:val="000000"/>
                <w:sz w:val="16"/>
                <w:szCs w:val="16"/>
              </w:rPr>
            </w:pPr>
            <w:r w:rsidRPr="003D285A">
              <w:rPr>
                <w:color w:val="000000"/>
                <w:sz w:val="16"/>
                <w:szCs w:val="16"/>
              </w:rPr>
              <w:t>Vila-</w:t>
            </w:r>
            <w:proofErr w:type="spellStart"/>
            <w:r w:rsidRPr="003D285A">
              <w:rPr>
                <w:color w:val="000000"/>
                <w:sz w:val="16"/>
                <w:szCs w:val="16"/>
              </w:rPr>
              <w:t>Corcoles</w:t>
            </w:r>
            <w:proofErr w:type="spellEnd"/>
            <w:r w:rsidRPr="003D285A">
              <w:rPr>
                <w:color w:val="000000"/>
                <w:sz w:val="16"/>
                <w:szCs w:val="16"/>
              </w:rPr>
              <w:t xml:space="preserve"> et al. 2012, Prospective cohort</w:t>
            </w:r>
            <w:hyperlink w:anchor="_ENREF_76" w:tooltip="Vila-Corcoles, 2012 #5990" w:history="1">
              <w:r>
                <w:rPr>
                  <w:color w:val="000000"/>
                  <w:sz w:val="16"/>
                  <w:szCs w:val="16"/>
                </w:rPr>
                <w:fldChar w:fldCharType="begin">
                  <w:fldData xml:space="preserve">PEVuZE5vdGU+PENpdGUgRXhjbHVkZUF1dGg9IjEiIEV4Y2x1ZGVZZWFyPSIxIj48QXV0aG9yPlZp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=
</w:fldData>
                </w:fldChar>
              </w:r>
              <w:r>
                <w:rPr>
                  <w:color w:val="000000"/>
                  <w:sz w:val="16"/>
                  <w:szCs w:val="16"/>
                </w:rPr>
                <w:instrText xml:space="preserve"> ADDIN EN.CITE </w:instrText>
              </w:r>
              <w:r>
                <w:rPr>
                  <w:color w:val="000000"/>
                  <w:sz w:val="16"/>
                  <w:szCs w:val="16"/>
                </w:rPr>
                <w:fldChar w:fldCharType="begin">
                  <w:fldData xml:space="preserve">PEVuZE5vdGU+PENpdGUgRXhjbHVkZUF1dGg9IjEiIEV4Y2x1ZGVZZWFyPSIxIj48QXV0aG9yPlZp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=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sidRPr="003506B4">
                <w:rPr>
                  <w:rFonts w:ascii="Times New Roman" w:hAnsi="Times New Roman"/>
                  <w:noProof/>
                  <w:color w:val="000000"/>
                  <w:sz w:val="16"/>
                  <w:szCs w:val="16"/>
                  <w:vertAlign w:val="superscript"/>
                </w:rPr>
                <w:t>76</w:t>
              </w:r>
              <w:r>
                <w:rPr>
                  <w:color w:val="000000"/>
                  <w:sz w:val="16"/>
                  <w:szCs w:val="16"/>
                </w:rPr>
                <w:fldChar w:fldCharType="end"/>
              </w:r>
            </w:hyperlink>
          </w:p>
        </w:tc>
        <w:tc>
          <w:tcPr>
            <w:tcW w:w="900" w:type="dxa"/>
          </w:tcPr>
          <w:p w:rsidR="00532FB7" w:rsidRPr="003D285A" w:rsidRDefault="00532FB7" w:rsidP="001751B7">
            <w:pPr>
              <w:rPr>
                <w:color w:val="000000"/>
                <w:sz w:val="16"/>
                <w:szCs w:val="16"/>
              </w:rPr>
            </w:pPr>
            <w:r w:rsidRPr="003D285A">
              <w:rPr>
                <w:color w:val="000000"/>
                <w:sz w:val="16"/>
                <w:szCs w:val="16"/>
              </w:rPr>
              <w:t>N=27,204 (8,981 vaccinated, 18,223 unvaccinated);</w:t>
            </w:r>
            <w:r w:rsidRPr="003D285A">
              <w:rPr>
                <w:color w:val="000000"/>
                <w:sz w:val="16"/>
                <w:szCs w:val="16"/>
              </w:rPr>
              <w:br/>
              <w:t>Location=Spain;</w:t>
            </w:r>
            <w:r w:rsidRPr="003D285A">
              <w:rPr>
                <w:color w:val="000000"/>
                <w:sz w:val="16"/>
                <w:szCs w:val="16"/>
              </w:rPr>
              <w:br/>
              <w:t xml:space="preserve">Age=71.7 (mean at </w:t>
            </w:r>
            <w:r w:rsidRPr="003D285A">
              <w:rPr>
                <w:color w:val="000000"/>
                <w:sz w:val="16"/>
                <w:szCs w:val="16"/>
              </w:rPr>
              <w:lastRenderedPageBreak/>
              <w:t>study start);</w:t>
            </w:r>
            <w:r w:rsidRPr="003D285A">
              <w:rPr>
                <w:color w:val="000000"/>
                <w:sz w:val="16"/>
                <w:szCs w:val="16"/>
              </w:rPr>
              <w:br/>
              <w:t>Setting=nine primary care centers in the Health</w:t>
            </w:r>
            <w:r w:rsidRPr="003D285A">
              <w:rPr>
                <w:color w:val="000000"/>
                <w:sz w:val="16"/>
                <w:szCs w:val="16"/>
              </w:rPr>
              <w:br/>
              <w:t>Region of Tarragona (a mixed residential-industrial</w:t>
            </w:r>
            <w:r w:rsidRPr="003D285A">
              <w:rPr>
                <w:color w:val="000000"/>
                <w:sz w:val="16"/>
                <w:szCs w:val="16"/>
              </w:rPr>
              <w:br/>
              <w:t>urban area in the Mediterranean coast of Catalonia, Spain)</w:t>
            </w:r>
          </w:p>
        </w:tc>
        <w:tc>
          <w:tcPr>
            <w:tcW w:w="885" w:type="dxa"/>
          </w:tcPr>
          <w:p w:rsidR="00532FB7" w:rsidRPr="003D285A" w:rsidRDefault="00532FB7" w:rsidP="001751B7">
            <w:pPr>
              <w:rPr>
                <w:color w:val="000000"/>
                <w:sz w:val="16"/>
                <w:szCs w:val="16"/>
              </w:rPr>
            </w:pPr>
            <w:r w:rsidRPr="003D285A">
              <w:rPr>
                <w:color w:val="000000"/>
                <w:sz w:val="16"/>
                <w:szCs w:val="16"/>
              </w:rPr>
              <w:lastRenderedPageBreak/>
              <w:t>Pneumococcal (PPV23)</w:t>
            </w:r>
          </w:p>
        </w:tc>
        <w:tc>
          <w:tcPr>
            <w:tcW w:w="1170" w:type="dxa"/>
          </w:tcPr>
          <w:p w:rsidR="00532FB7" w:rsidRPr="003D285A" w:rsidRDefault="00532FB7" w:rsidP="001751B7">
            <w:pPr>
              <w:rPr>
                <w:color w:val="000000"/>
                <w:sz w:val="16"/>
                <w:szCs w:val="16"/>
              </w:rPr>
            </w:pPr>
            <w:r w:rsidRPr="003D285A">
              <w:rPr>
                <w:color w:val="000000"/>
                <w:sz w:val="16"/>
                <w:szCs w:val="16"/>
              </w:rPr>
              <w:t>Paper did not provide details on recruitment - referred reader to another paper</w:t>
            </w:r>
          </w:p>
        </w:tc>
        <w:tc>
          <w:tcPr>
            <w:tcW w:w="1080" w:type="dxa"/>
          </w:tcPr>
          <w:p w:rsidR="00532FB7" w:rsidRPr="003D285A" w:rsidRDefault="00532FB7" w:rsidP="001751B7">
            <w:pPr>
              <w:rPr>
                <w:color w:val="000000"/>
                <w:sz w:val="16"/>
                <w:szCs w:val="16"/>
              </w:rPr>
            </w:pPr>
            <w:r w:rsidRPr="003D285A">
              <w:rPr>
                <w:color w:val="000000"/>
                <w:sz w:val="16"/>
                <w:szCs w:val="16"/>
              </w:rPr>
              <w:t>None discussed</w:t>
            </w:r>
          </w:p>
        </w:tc>
        <w:tc>
          <w:tcPr>
            <w:tcW w:w="720" w:type="dxa"/>
          </w:tcPr>
          <w:p w:rsidR="00532FB7" w:rsidRPr="003D285A" w:rsidRDefault="00532FB7" w:rsidP="001751B7">
            <w:pPr>
              <w:rPr>
                <w:color w:val="000000"/>
                <w:sz w:val="16"/>
                <w:szCs w:val="16"/>
              </w:rPr>
            </w:pPr>
            <w:r w:rsidRPr="003D285A">
              <w:rPr>
                <w:color w:val="000000"/>
                <w:sz w:val="16"/>
                <w:szCs w:val="16"/>
              </w:rPr>
              <w:t>Not discussed</w:t>
            </w:r>
          </w:p>
        </w:tc>
        <w:tc>
          <w:tcPr>
            <w:tcW w:w="1080" w:type="dxa"/>
          </w:tcPr>
          <w:p w:rsidR="00532FB7" w:rsidRPr="003D285A" w:rsidRDefault="00532FB7" w:rsidP="001751B7">
            <w:pPr>
              <w:rPr>
                <w:color w:val="000000"/>
                <w:sz w:val="16"/>
                <w:szCs w:val="16"/>
              </w:rPr>
            </w:pPr>
            <w:r w:rsidRPr="003D285A">
              <w:rPr>
                <w:color w:val="000000"/>
                <w:sz w:val="16"/>
                <w:szCs w:val="16"/>
              </w:rPr>
              <w:t>Review of the primary care centers’ electronic clinical</w:t>
            </w:r>
            <w:r w:rsidRPr="003D285A">
              <w:rPr>
                <w:color w:val="000000"/>
                <w:sz w:val="16"/>
                <w:szCs w:val="16"/>
              </w:rPr>
              <w:br/>
              <w:t>records</w:t>
            </w:r>
          </w:p>
        </w:tc>
        <w:tc>
          <w:tcPr>
            <w:tcW w:w="1170" w:type="dxa"/>
          </w:tcPr>
          <w:p w:rsidR="00532FB7" w:rsidRPr="003D285A" w:rsidRDefault="00532FB7" w:rsidP="001751B7">
            <w:pPr>
              <w:rPr>
                <w:color w:val="000000"/>
                <w:sz w:val="16"/>
                <w:szCs w:val="16"/>
              </w:rPr>
            </w:pPr>
            <w:r w:rsidRPr="003D285A">
              <w:rPr>
                <w:color w:val="000000"/>
                <w:sz w:val="16"/>
                <w:szCs w:val="16"/>
              </w:rPr>
              <w:t>Computerized clinical record system</w:t>
            </w:r>
            <w:r w:rsidRPr="003D285A">
              <w:rPr>
                <w:color w:val="000000"/>
                <w:sz w:val="16"/>
                <w:szCs w:val="16"/>
              </w:rPr>
              <w:br/>
            </w:r>
            <w:r w:rsidRPr="003D285A">
              <w:rPr>
                <w:color w:val="000000"/>
                <w:sz w:val="16"/>
                <w:szCs w:val="16"/>
              </w:rPr>
              <w:br/>
              <w:t xml:space="preserve">Outcomes identified bases on ICD-9 codes with physician verification based on </w:t>
            </w:r>
            <w:r w:rsidRPr="003D285A">
              <w:rPr>
                <w:color w:val="000000"/>
                <w:sz w:val="16"/>
                <w:szCs w:val="16"/>
              </w:rPr>
              <w:lastRenderedPageBreak/>
              <w:t>medical record review</w:t>
            </w:r>
          </w:p>
        </w:tc>
        <w:tc>
          <w:tcPr>
            <w:tcW w:w="990" w:type="dxa"/>
          </w:tcPr>
          <w:p w:rsidR="00532FB7" w:rsidRPr="003D285A" w:rsidRDefault="00532FB7" w:rsidP="001751B7">
            <w:pPr>
              <w:rPr>
                <w:color w:val="000000"/>
                <w:sz w:val="16"/>
                <w:szCs w:val="16"/>
              </w:rPr>
            </w:pPr>
            <w:r w:rsidRPr="003D285A">
              <w:rPr>
                <w:color w:val="000000"/>
                <w:sz w:val="16"/>
                <w:szCs w:val="16"/>
              </w:rPr>
              <w:lastRenderedPageBreak/>
              <w:t>Cox proportional hazards models</w:t>
            </w:r>
          </w:p>
        </w:tc>
        <w:tc>
          <w:tcPr>
            <w:tcW w:w="1080" w:type="dxa"/>
          </w:tcPr>
          <w:p w:rsidR="00532FB7" w:rsidRPr="003D285A" w:rsidRDefault="00532FB7" w:rsidP="001751B7">
            <w:pPr>
              <w:rPr>
                <w:color w:val="000000"/>
                <w:sz w:val="16"/>
                <w:szCs w:val="16"/>
              </w:rPr>
            </w:pPr>
            <w:r w:rsidRPr="003D285A">
              <w:rPr>
                <w:color w:val="000000"/>
                <w:sz w:val="16"/>
                <w:szCs w:val="16"/>
              </w:rPr>
              <w:t xml:space="preserve">The following variables were considered in all the initial models: age, sex, number of outpatient visits to family physician in 12-months </w:t>
            </w:r>
            <w:r w:rsidRPr="003D285A">
              <w:rPr>
                <w:color w:val="000000"/>
                <w:sz w:val="16"/>
                <w:szCs w:val="16"/>
              </w:rPr>
              <w:lastRenderedPageBreak/>
              <w:t>before study start, influenza vaccination in prior autumn, history of coronary artery disease, history of stroke, history of chronic heart disease, chronic pulmonary disease, hypertension, hypercholesterolemia, obesity, diabetes mellitus, smoking status, alcoholism, chronic severe liver disease, chronic severe nephropathy, cancer, dementia and nursing-home residence. Age, sex and influenza vaccine status were judged epidemiologically relevant variables, being included in all the final models.</w:t>
            </w:r>
            <w:r w:rsidRPr="003D285A">
              <w:rPr>
                <w:color w:val="000000"/>
                <w:sz w:val="16"/>
                <w:szCs w:val="16"/>
              </w:rPr>
              <w:br/>
              <w:t xml:space="preserve">Final Models: CAP: Adjusted for age, sex, number of </w:t>
            </w:r>
            <w:r w:rsidRPr="003D285A">
              <w:rPr>
                <w:color w:val="000000"/>
                <w:sz w:val="16"/>
                <w:szCs w:val="16"/>
              </w:rPr>
              <w:lastRenderedPageBreak/>
              <w:t xml:space="preserve">outpatient </w:t>
            </w:r>
          </w:p>
          <w:p w:rsidR="00532FB7" w:rsidRPr="003D285A" w:rsidRDefault="00532FB7" w:rsidP="001751B7">
            <w:pPr>
              <w:rPr>
                <w:color w:val="000000"/>
                <w:sz w:val="16"/>
                <w:szCs w:val="16"/>
              </w:rPr>
            </w:pPr>
            <w:r w:rsidRPr="003D285A">
              <w:rPr>
                <w:color w:val="000000"/>
                <w:sz w:val="16"/>
                <w:szCs w:val="16"/>
              </w:rPr>
              <w:t xml:space="preserve">visits in prior year, influenza vaccination in prior year, chronic pulmonary disease, chronic heart disease, smoking and nursing-home resident AMI: Adjusted for age, sex, number of outpatient visits in prior year, influenza vaccination in prior year, history of coronary artery disease, chronic heart disease, diabetes mellitus, hypercholesterolemia, smoking (confounder) and nursing-home resident Ischemic Heart Disease: Adjusted for age, sex, number of outpatient visits in prior year, influenza vaccination in prior year, history of </w:t>
            </w:r>
            <w:r w:rsidRPr="003D285A">
              <w:rPr>
                <w:color w:val="000000"/>
                <w:sz w:val="16"/>
                <w:szCs w:val="16"/>
              </w:rPr>
              <w:lastRenderedPageBreak/>
              <w:t xml:space="preserve">coronary artery disease, history of stroke, smoking (confounder) and nursing-home resident Death from any cause: Adjusted for age, sex, number of outpatient visits in prior year, influenza vaccination </w:t>
            </w:r>
          </w:p>
          <w:p w:rsidR="00532FB7" w:rsidRPr="003D285A" w:rsidRDefault="00532FB7" w:rsidP="001751B7">
            <w:pPr>
              <w:rPr>
                <w:color w:val="000000"/>
                <w:sz w:val="16"/>
                <w:szCs w:val="16"/>
              </w:rPr>
            </w:pPr>
            <w:r w:rsidRPr="003D285A">
              <w:rPr>
                <w:color w:val="000000"/>
                <w:sz w:val="16"/>
                <w:szCs w:val="16"/>
              </w:rPr>
              <w:t>in prior year, chronic pulmonary disease, chronic heart disease, diabetes</w:t>
            </w:r>
            <w:r w:rsidRPr="003D285A">
              <w:rPr>
                <w:color w:val="000000"/>
                <w:sz w:val="16"/>
                <w:szCs w:val="16"/>
              </w:rPr>
              <w:br/>
              <w:t>mellitus, cancer, chronic nephropathy, dementia, hypertension, hypercholesterolemia, obesity, smoking, and nursing home-resident</w:t>
            </w:r>
          </w:p>
        </w:tc>
        <w:tc>
          <w:tcPr>
            <w:tcW w:w="900" w:type="dxa"/>
          </w:tcPr>
          <w:p w:rsidR="00532FB7" w:rsidRPr="003D285A" w:rsidRDefault="00532FB7" w:rsidP="001751B7">
            <w:pPr>
              <w:rPr>
                <w:color w:val="000000"/>
                <w:sz w:val="16"/>
                <w:szCs w:val="16"/>
              </w:rPr>
            </w:pPr>
            <w:r w:rsidRPr="003D285A">
              <w:rPr>
                <w:color w:val="000000"/>
                <w:sz w:val="16"/>
                <w:szCs w:val="16"/>
              </w:rPr>
              <w:lastRenderedPageBreak/>
              <w:t>Cohort members were followed from the start of</w:t>
            </w:r>
            <w:r w:rsidRPr="003D285A">
              <w:rPr>
                <w:color w:val="000000"/>
                <w:sz w:val="16"/>
                <w:szCs w:val="16"/>
              </w:rPr>
              <w:br/>
              <w:t xml:space="preserve">the study (December 1, 2008) until the </w:t>
            </w:r>
            <w:r w:rsidRPr="003D285A">
              <w:rPr>
                <w:color w:val="000000"/>
                <w:sz w:val="16"/>
                <w:szCs w:val="16"/>
              </w:rPr>
              <w:lastRenderedPageBreak/>
              <w:t>occurrence of any event, change in pneumococcal vaccination status, disenrollment from the primary care center, death, or until the end of first 12-month follow-up (November 30, 2009).</w:t>
            </w:r>
          </w:p>
        </w:tc>
        <w:tc>
          <w:tcPr>
            <w:tcW w:w="810" w:type="dxa"/>
          </w:tcPr>
          <w:p w:rsidR="00532FB7" w:rsidRPr="003D285A" w:rsidRDefault="00532FB7" w:rsidP="001751B7">
            <w:pPr>
              <w:rPr>
                <w:color w:val="000000"/>
                <w:sz w:val="16"/>
                <w:szCs w:val="16"/>
              </w:rPr>
            </w:pPr>
            <w:r w:rsidRPr="003D285A">
              <w:rPr>
                <w:color w:val="000000"/>
                <w:sz w:val="16"/>
                <w:szCs w:val="16"/>
              </w:rPr>
              <w:lastRenderedPageBreak/>
              <w:t>This work was supported by a grant from the “</w:t>
            </w:r>
            <w:proofErr w:type="spellStart"/>
            <w:r w:rsidRPr="003D285A">
              <w:rPr>
                <w:color w:val="000000"/>
                <w:sz w:val="16"/>
                <w:szCs w:val="16"/>
              </w:rPr>
              <w:t>Fondo</w:t>
            </w:r>
            <w:proofErr w:type="spellEnd"/>
            <w:r w:rsidRPr="003D285A">
              <w:rPr>
                <w:color w:val="000000"/>
                <w:sz w:val="16"/>
                <w:szCs w:val="16"/>
              </w:rPr>
              <w:t xml:space="preserve"> de </w:t>
            </w:r>
            <w:proofErr w:type="spellStart"/>
            <w:r w:rsidRPr="003D285A">
              <w:rPr>
                <w:color w:val="000000"/>
                <w:sz w:val="16"/>
                <w:szCs w:val="16"/>
              </w:rPr>
              <w:t>Investigación</w:t>
            </w:r>
            <w:proofErr w:type="spellEnd"/>
            <w:r w:rsidRPr="003D285A">
              <w:rPr>
                <w:color w:val="000000"/>
                <w:sz w:val="16"/>
                <w:szCs w:val="16"/>
              </w:rPr>
              <w:t xml:space="preserve"> Sanitaria” of the </w:t>
            </w:r>
            <w:proofErr w:type="spellStart"/>
            <w:r w:rsidRPr="003D285A">
              <w:rPr>
                <w:color w:val="000000"/>
                <w:sz w:val="16"/>
                <w:szCs w:val="16"/>
              </w:rPr>
              <w:lastRenderedPageBreak/>
              <w:t>Instituto</w:t>
            </w:r>
            <w:proofErr w:type="spellEnd"/>
            <w:r w:rsidRPr="003D285A">
              <w:rPr>
                <w:color w:val="000000"/>
                <w:sz w:val="16"/>
                <w:szCs w:val="16"/>
              </w:rPr>
              <w:t xml:space="preserve"> de </w:t>
            </w:r>
            <w:proofErr w:type="spellStart"/>
            <w:r w:rsidRPr="003D285A">
              <w:rPr>
                <w:color w:val="000000"/>
                <w:sz w:val="16"/>
                <w:szCs w:val="16"/>
              </w:rPr>
              <w:t>Salud</w:t>
            </w:r>
            <w:proofErr w:type="spellEnd"/>
            <w:r w:rsidRPr="003D285A">
              <w:rPr>
                <w:color w:val="000000"/>
                <w:sz w:val="16"/>
                <w:szCs w:val="16"/>
              </w:rPr>
              <w:t xml:space="preserve"> Carlos III [FIS 09/00043] of the Spanish Health Ministry</w:t>
            </w:r>
          </w:p>
        </w:tc>
        <w:tc>
          <w:tcPr>
            <w:tcW w:w="1530" w:type="dxa"/>
          </w:tcPr>
          <w:p w:rsidR="00532FB7" w:rsidRPr="003D285A" w:rsidRDefault="00532FB7" w:rsidP="001751B7">
            <w:pPr>
              <w:rPr>
                <w:color w:val="000000"/>
                <w:sz w:val="16"/>
                <w:szCs w:val="16"/>
              </w:rPr>
            </w:pPr>
            <w:r w:rsidRPr="003D285A">
              <w:rPr>
                <w:color w:val="000000"/>
                <w:sz w:val="16"/>
                <w:szCs w:val="16"/>
              </w:rPr>
              <w:lastRenderedPageBreak/>
              <w:t>Multivariate hazard ratio (95% CI)</w:t>
            </w:r>
            <w:r w:rsidRPr="003D285A">
              <w:rPr>
                <w:color w:val="000000"/>
                <w:sz w:val="16"/>
                <w:szCs w:val="16"/>
              </w:rPr>
              <w:br/>
              <w:t>CAP: 0.85 (0.62-1.15), p=0.287</w:t>
            </w:r>
            <w:r w:rsidRPr="003D285A">
              <w:rPr>
                <w:color w:val="000000"/>
                <w:sz w:val="16"/>
                <w:szCs w:val="16"/>
              </w:rPr>
              <w:br/>
              <w:t>AMI: 0.83 (0.56-1.22), p=0.347</w:t>
            </w:r>
            <w:r w:rsidRPr="003D285A">
              <w:rPr>
                <w:color w:val="000000"/>
                <w:sz w:val="16"/>
                <w:szCs w:val="16"/>
              </w:rPr>
              <w:br/>
              <w:t>Ischemic Stroke: 0.65 (0.42-0.99), p=0.048</w:t>
            </w:r>
            <w:r w:rsidRPr="003D285A">
              <w:rPr>
                <w:color w:val="000000"/>
                <w:sz w:val="16"/>
                <w:szCs w:val="16"/>
              </w:rPr>
              <w:br/>
              <w:t xml:space="preserve">Death from any cause: 0.88 (0.75-1.03), </w:t>
            </w:r>
            <w:r w:rsidRPr="003D285A">
              <w:rPr>
                <w:color w:val="000000"/>
                <w:sz w:val="16"/>
                <w:szCs w:val="16"/>
              </w:rPr>
              <w:lastRenderedPageBreak/>
              <w:t>p=0.12</w:t>
            </w:r>
          </w:p>
        </w:tc>
        <w:tc>
          <w:tcPr>
            <w:tcW w:w="900" w:type="dxa"/>
          </w:tcPr>
          <w:p w:rsidR="00532FB7" w:rsidRPr="003D285A" w:rsidRDefault="00532FB7" w:rsidP="001751B7">
            <w:pPr>
              <w:rPr>
                <w:color w:val="000000"/>
                <w:sz w:val="16"/>
                <w:szCs w:val="16"/>
              </w:rPr>
            </w:pPr>
            <w:r>
              <w:rPr>
                <w:color w:val="000000"/>
                <w:sz w:val="16"/>
                <w:szCs w:val="16"/>
              </w:rPr>
              <w:lastRenderedPageBreak/>
              <w:t>Not reported</w:t>
            </w:r>
          </w:p>
        </w:tc>
        <w:tc>
          <w:tcPr>
            <w:tcW w:w="1006" w:type="dxa"/>
          </w:tcPr>
          <w:p w:rsidR="00532FB7" w:rsidRPr="003D285A" w:rsidRDefault="00532FB7" w:rsidP="001751B7">
            <w:pPr>
              <w:rPr>
                <w:color w:val="000000"/>
                <w:sz w:val="16"/>
                <w:szCs w:val="16"/>
              </w:rPr>
            </w:pPr>
          </w:p>
        </w:tc>
      </w:tr>
      <w:tr w:rsidR="00532FB7" w:rsidRPr="003D285A" w:rsidTr="002B4F6A">
        <w:trPr>
          <w:trHeight w:val="1692"/>
        </w:trPr>
        <w:tc>
          <w:tcPr>
            <w:tcW w:w="1005" w:type="dxa"/>
          </w:tcPr>
          <w:p w:rsidR="00532FB7" w:rsidRPr="003D285A" w:rsidRDefault="00532FB7" w:rsidP="001751B7">
            <w:pPr>
              <w:rPr>
                <w:color w:val="000000"/>
                <w:sz w:val="16"/>
                <w:szCs w:val="16"/>
              </w:rPr>
            </w:pPr>
            <w:r w:rsidRPr="003D285A">
              <w:rPr>
                <w:color w:val="000000"/>
                <w:sz w:val="16"/>
                <w:szCs w:val="16"/>
              </w:rPr>
              <w:lastRenderedPageBreak/>
              <w:t>Yu et al. 2007, Case-control</w:t>
            </w:r>
            <w:hyperlink w:anchor="_ENREF_93" w:tooltip="Yu, 2007 #15417" w:history="1">
              <w:r>
                <w:rPr>
                  <w:color w:val="000000"/>
                  <w:sz w:val="16"/>
                  <w:szCs w:val="16"/>
                </w:rPr>
                <w:fldChar w:fldCharType="begin">
                  <w:fldData xml:space="preserve">PEVuZE5vdGU+PENpdGUgRXhjbHVkZUF1dGg9IjEiIEV4Y2x1ZGVZZWFyPSIxIj48QXV0aG9yPll1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==
</w:fldData>
                </w:fldChar>
              </w:r>
              <w:r>
                <w:rPr>
                  <w:color w:val="000000"/>
                  <w:sz w:val="16"/>
                  <w:szCs w:val="16"/>
                </w:rPr>
                <w:instrText xml:space="preserve"> ADDIN EN.CITE </w:instrText>
              </w:r>
              <w:r>
                <w:rPr>
                  <w:color w:val="000000"/>
                  <w:sz w:val="16"/>
                  <w:szCs w:val="16"/>
                </w:rPr>
                <w:fldChar w:fldCharType="begin">
                  <w:fldData xml:space="preserve">PEVuZE5vdGU+PENpdGUgRXhjbHVkZUF1dGg9IjEiIEV4Y2x1ZGVZZWFyPSIxIj48QXV0aG9yPll1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==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sidRPr="00FA53D9">
                <w:rPr>
                  <w:rFonts w:ascii="Times New Roman" w:hAnsi="Times New Roman"/>
                  <w:noProof/>
                  <w:color w:val="000000"/>
                  <w:sz w:val="16"/>
                  <w:szCs w:val="16"/>
                  <w:vertAlign w:val="superscript"/>
                </w:rPr>
                <w:t>93</w:t>
              </w:r>
              <w:r>
                <w:rPr>
                  <w:color w:val="000000"/>
                  <w:sz w:val="16"/>
                  <w:szCs w:val="16"/>
                </w:rPr>
                <w:fldChar w:fldCharType="end"/>
              </w:r>
            </w:hyperlink>
          </w:p>
        </w:tc>
        <w:tc>
          <w:tcPr>
            <w:tcW w:w="900" w:type="dxa"/>
          </w:tcPr>
          <w:p w:rsidR="00532FB7" w:rsidRPr="003D285A" w:rsidRDefault="00532FB7" w:rsidP="001751B7">
            <w:pPr>
              <w:rPr>
                <w:color w:val="000000"/>
                <w:sz w:val="16"/>
                <w:szCs w:val="16"/>
              </w:rPr>
            </w:pPr>
            <w:r w:rsidRPr="003D285A">
              <w:rPr>
                <w:color w:val="000000"/>
                <w:sz w:val="16"/>
                <w:szCs w:val="16"/>
              </w:rPr>
              <w:t>N=1</w:t>
            </w:r>
            <w:r>
              <w:rPr>
                <w:color w:val="000000"/>
                <w:sz w:val="16"/>
                <w:szCs w:val="16"/>
              </w:rPr>
              <w:t>,</w:t>
            </w:r>
            <w:r w:rsidRPr="003D285A">
              <w:rPr>
                <w:color w:val="000000"/>
                <w:sz w:val="16"/>
                <w:szCs w:val="16"/>
              </w:rPr>
              <w:t>875 (355 Graves' disease cases, 418 Hashimoto's thyroiditis cases, 1</w:t>
            </w:r>
            <w:r>
              <w:rPr>
                <w:color w:val="000000"/>
                <w:sz w:val="16"/>
                <w:szCs w:val="16"/>
              </w:rPr>
              <w:t>,</w:t>
            </w:r>
            <w:r w:rsidRPr="003D285A">
              <w:rPr>
                <w:color w:val="000000"/>
                <w:sz w:val="16"/>
                <w:szCs w:val="16"/>
              </w:rPr>
              <w:t>102 controls);</w:t>
            </w:r>
            <w:r w:rsidRPr="003D285A">
              <w:rPr>
                <w:color w:val="000000"/>
                <w:sz w:val="16"/>
                <w:szCs w:val="16"/>
              </w:rPr>
              <w:br/>
              <w:t xml:space="preserve">Location=Vaccine </w:t>
            </w:r>
            <w:r w:rsidRPr="003D285A">
              <w:rPr>
                <w:color w:val="000000"/>
                <w:sz w:val="16"/>
                <w:szCs w:val="16"/>
              </w:rPr>
              <w:lastRenderedPageBreak/>
              <w:t xml:space="preserve">Safety </w:t>
            </w:r>
            <w:proofErr w:type="spellStart"/>
            <w:r w:rsidRPr="003D285A">
              <w:rPr>
                <w:color w:val="000000"/>
                <w:sz w:val="16"/>
                <w:szCs w:val="16"/>
              </w:rPr>
              <w:t>Datalink</w:t>
            </w:r>
            <w:proofErr w:type="spellEnd"/>
            <w:r w:rsidRPr="003D285A">
              <w:rPr>
                <w:color w:val="000000"/>
                <w:sz w:val="16"/>
                <w:szCs w:val="16"/>
              </w:rPr>
              <w:t xml:space="preserve"> Project:</w:t>
            </w:r>
            <w:r w:rsidRPr="003D285A">
              <w:rPr>
                <w:color w:val="000000"/>
                <w:sz w:val="16"/>
                <w:szCs w:val="16"/>
              </w:rPr>
              <w:br/>
              <w:t>Group Health Cooperative, Seattle, WA; Northwest</w:t>
            </w:r>
            <w:r w:rsidRPr="003D285A">
              <w:rPr>
                <w:color w:val="000000"/>
                <w:sz w:val="16"/>
                <w:szCs w:val="16"/>
              </w:rPr>
              <w:br/>
              <w:t>Kaiser Permanente, Portland, OR; and Kaiser Permanente of Northern California, Oakland, CA;</w:t>
            </w:r>
            <w:r w:rsidRPr="003D285A">
              <w:rPr>
                <w:color w:val="000000"/>
                <w:sz w:val="16"/>
                <w:szCs w:val="16"/>
              </w:rPr>
              <w:br/>
              <w:t>Age=18–69 years;</w:t>
            </w:r>
            <w:r w:rsidRPr="003D285A">
              <w:rPr>
                <w:color w:val="000000"/>
                <w:sz w:val="16"/>
                <w:szCs w:val="16"/>
              </w:rPr>
              <w:br/>
              <w:t>Setting=Three health maintenance organizations (HMOs)</w:t>
            </w:r>
          </w:p>
        </w:tc>
        <w:tc>
          <w:tcPr>
            <w:tcW w:w="885" w:type="dxa"/>
          </w:tcPr>
          <w:p w:rsidR="00532FB7" w:rsidRPr="003D285A" w:rsidRDefault="00532FB7" w:rsidP="001751B7">
            <w:pPr>
              <w:rPr>
                <w:color w:val="000000"/>
                <w:sz w:val="16"/>
                <w:szCs w:val="16"/>
              </w:rPr>
            </w:pPr>
            <w:r w:rsidRPr="003D285A">
              <w:rPr>
                <w:color w:val="000000"/>
                <w:sz w:val="16"/>
                <w:szCs w:val="16"/>
              </w:rPr>
              <w:lastRenderedPageBreak/>
              <w:t>Hepatitis B vaccine, influenza, MMR, Hepatitis A, polio</w:t>
            </w:r>
          </w:p>
        </w:tc>
        <w:tc>
          <w:tcPr>
            <w:tcW w:w="1170" w:type="dxa"/>
          </w:tcPr>
          <w:p w:rsidR="00532FB7" w:rsidRPr="003D285A" w:rsidRDefault="00532FB7" w:rsidP="001751B7">
            <w:pPr>
              <w:rPr>
                <w:color w:val="000000"/>
                <w:sz w:val="16"/>
                <w:szCs w:val="16"/>
              </w:rPr>
            </w:pPr>
            <w:r w:rsidRPr="003D285A">
              <w:rPr>
                <w:color w:val="000000"/>
                <w:sz w:val="16"/>
                <w:szCs w:val="16"/>
              </w:rPr>
              <w:t xml:space="preserve">Potential for those with disease to be more likely to receive vaccination or more likely to be assessed for vaccination. Also possible recall bias and </w:t>
            </w:r>
            <w:r w:rsidRPr="003D285A">
              <w:rPr>
                <w:color w:val="000000"/>
                <w:sz w:val="16"/>
                <w:szCs w:val="16"/>
              </w:rPr>
              <w:lastRenderedPageBreak/>
              <w:t>exposure misclassification. Authors noted that case groups may have included some subjects with thyroid conditions other than</w:t>
            </w:r>
            <w:r w:rsidRPr="003D285A">
              <w:rPr>
                <w:color w:val="000000"/>
                <w:sz w:val="16"/>
                <w:szCs w:val="16"/>
              </w:rPr>
              <w:br/>
              <w:t>Graves’ disease or Hashimoto’s thyroiditis.</w:t>
            </w:r>
          </w:p>
        </w:tc>
        <w:tc>
          <w:tcPr>
            <w:tcW w:w="1080" w:type="dxa"/>
          </w:tcPr>
          <w:p w:rsidR="00532FB7" w:rsidRPr="003D285A" w:rsidRDefault="00532FB7" w:rsidP="001751B7">
            <w:pPr>
              <w:rPr>
                <w:color w:val="000000"/>
                <w:sz w:val="16"/>
                <w:szCs w:val="16"/>
              </w:rPr>
            </w:pPr>
            <w:r w:rsidRPr="003D285A">
              <w:rPr>
                <w:color w:val="000000"/>
                <w:sz w:val="16"/>
                <w:szCs w:val="16"/>
              </w:rPr>
              <w:lastRenderedPageBreak/>
              <w:t>None</w:t>
            </w:r>
          </w:p>
        </w:tc>
        <w:tc>
          <w:tcPr>
            <w:tcW w:w="720" w:type="dxa"/>
          </w:tcPr>
          <w:p w:rsidR="00532FB7" w:rsidRPr="003D285A" w:rsidRDefault="00532FB7" w:rsidP="001751B7">
            <w:pPr>
              <w:rPr>
                <w:color w:val="000000"/>
                <w:sz w:val="16"/>
                <w:szCs w:val="16"/>
              </w:rPr>
            </w:pPr>
            <w:r w:rsidRPr="003D285A">
              <w:rPr>
                <w:color w:val="000000"/>
                <w:sz w:val="16"/>
                <w:szCs w:val="16"/>
              </w:rPr>
              <w:t>Not discussed</w:t>
            </w:r>
          </w:p>
        </w:tc>
        <w:tc>
          <w:tcPr>
            <w:tcW w:w="1080" w:type="dxa"/>
          </w:tcPr>
          <w:p w:rsidR="00532FB7" w:rsidRPr="003D285A" w:rsidRDefault="00532FB7" w:rsidP="001751B7">
            <w:pPr>
              <w:rPr>
                <w:color w:val="000000"/>
                <w:sz w:val="16"/>
                <w:szCs w:val="16"/>
              </w:rPr>
            </w:pPr>
            <w:r w:rsidRPr="003D285A">
              <w:rPr>
                <w:color w:val="000000"/>
                <w:sz w:val="16"/>
                <w:szCs w:val="16"/>
              </w:rPr>
              <w:t>Vaccine information was collected from administrative immunization records, chart review, and telephone interviews with study subjects</w:t>
            </w:r>
          </w:p>
        </w:tc>
        <w:tc>
          <w:tcPr>
            <w:tcW w:w="1170" w:type="dxa"/>
          </w:tcPr>
          <w:p w:rsidR="00532FB7" w:rsidRPr="003D285A" w:rsidRDefault="00532FB7" w:rsidP="001751B7">
            <w:pPr>
              <w:rPr>
                <w:color w:val="000000"/>
                <w:sz w:val="16"/>
                <w:szCs w:val="16"/>
              </w:rPr>
            </w:pPr>
            <w:r w:rsidRPr="003D285A">
              <w:rPr>
                <w:color w:val="000000"/>
                <w:sz w:val="16"/>
                <w:szCs w:val="16"/>
              </w:rPr>
              <w:t>Medical record review.</w:t>
            </w:r>
            <w:r>
              <w:rPr>
                <w:color w:val="000000"/>
                <w:sz w:val="16"/>
                <w:szCs w:val="16"/>
              </w:rPr>
              <w:t xml:space="preserve"> </w:t>
            </w:r>
            <w:r w:rsidRPr="003D285A">
              <w:rPr>
                <w:color w:val="000000"/>
                <w:sz w:val="16"/>
                <w:szCs w:val="16"/>
              </w:rPr>
              <w:t xml:space="preserve">Identiﬁed cases of Graves’ disease and Hashimoto’s thyroiditis on the basis of International Classiﬁcation of Diseases, Ninth </w:t>
            </w:r>
            <w:proofErr w:type="gramStart"/>
            <w:r w:rsidRPr="003D285A">
              <w:rPr>
                <w:color w:val="000000"/>
                <w:sz w:val="16"/>
                <w:szCs w:val="16"/>
              </w:rPr>
              <w:lastRenderedPageBreak/>
              <w:t>Revision</w:t>
            </w:r>
            <w:proofErr w:type="gramEnd"/>
            <w:r w:rsidRPr="003D285A">
              <w:rPr>
                <w:color w:val="000000"/>
                <w:sz w:val="16"/>
                <w:szCs w:val="16"/>
              </w:rPr>
              <w:br/>
              <w:t>(ICD-9) codes for thyroid disease, associated with</w:t>
            </w:r>
            <w:r w:rsidRPr="003D285A">
              <w:rPr>
                <w:color w:val="000000"/>
                <w:sz w:val="16"/>
                <w:szCs w:val="16"/>
              </w:rPr>
              <w:br/>
              <w:t>inpatient and outpatient medical encounters that were recorded in HMO administrative data systems.</w:t>
            </w:r>
          </w:p>
        </w:tc>
        <w:tc>
          <w:tcPr>
            <w:tcW w:w="990" w:type="dxa"/>
          </w:tcPr>
          <w:p w:rsidR="00532FB7" w:rsidRPr="003D285A" w:rsidRDefault="00532FB7" w:rsidP="001751B7">
            <w:pPr>
              <w:rPr>
                <w:color w:val="000000"/>
                <w:sz w:val="16"/>
                <w:szCs w:val="16"/>
              </w:rPr>
            </w:pPr>
            <w:r w:rsidRPr="003D285A">
              <w:rPr>
                <w:color w:val="000000"/>
                <w:sz w:val="16"/>
                <w:szCs w:val="16"/>
              </w:rPr>
              <w:lastRenderedPageBreak/>
              <w:t>Logistic regression</w:t>
            </w:r>
          </w:p>
        </w:tc>
        <w:tc>
          <w:tcPr>
            <w:tcW w:w="1080" w:type="dxa"/>
          </w:tcPr>
          <w:p w:rsidR="00532FB7" w:rsidRPr="003D285A" w:rsidRDefault="00532FB7" w:rsidP="001751B7">
            <w:pPr>
              <w:rPr>
                <w:color w:val="000000"/>
                <w:sz w:val="16"/>
                <w:szCs w:val="16"/>
              </w:rPr>
            </w:pPr>
            <w:r w:rsidRPr="003D285A">
              <w:rPr>
                <w:color w:val="000000"/>
                <w:sz w:val="16"/>
                <w:szCs w:val="16"/>
              </w:rPr>
              <w:t>Controls were frequency-matched to cases by birth year, sex, and study site (HMO)</w:t>
            </w:r>
            <w:r w:rsidRPr="003D285A">
              <w:rPr>
                <w:color w:val="000000"/>
                <w:sz w:val="16"/>
                <w:szCs w:val="16"/>
              </w:rPr>
              <w:br/>
            </w:r>
            <w:r w:rsidRPr="003D285A">
              <w:rPr>
                <w:color w:val="000000"/>
                <w:sz w:val="16"/>
                <w:szCs w:val="16"/>
              </w:rPr>
              <w:br/>
              <w:t>All models adjusted for frequency-</w:t>
            </w:r>
            <w:r w:rsidRPr="003D285A">
              <w:rPr>
                <w:color w:val="000000"/>
                <w:sz w:val="16"/>
                <w:szCs w:val="16"/>
              </w:rPr>
              <w:lastRenderedPageBreak/>
              <w:t>matching variables (age groups, sex, site, and index year), personal and family history of autoimmune disease, smoking status, race, and education</w:t>
            </w:r>
          </w:p>
        </w:tc>
        <w:tc>
          <w:tcPr>
            <w:tcW w:w="900" w:type="dxa"/>
          </w:tcPr>
          <w:p w:rsidR="00532FB7" w:rsidRPr="003D285A" w:rsidRDefault="00532FB7" w:rsidP="001751B7">
            <w:pPr>
              <w:rPr>
                <w:color w:val="000000"/>
                <w:sz w:val="16"/>
                <w:szCs w:val="16"/>
              </w:rPr>
            </w:pPr>
            <w:r w:rsidRPr="003D285A">
              <w:rPr>
                <w:color w:val="000000"/>
                <w:sz w:val="16"/>
                <w:szCs w:val="16"/>
              </w:rPr>
              <w:lastRenderedPageBreak/>
              <w:t>January 1, 1999 through June 30, 2002</w:t>
            </w:r>
          </w:p>
        </w:tc>
        <w:tc>
          <w:tcPr>
            <w:tcW w:w="810" w:type="dxa"/>
          </w:tcPr>
          <w:p w:rsidR="00532FB7" w:rsidRPr="003D285A" w:rsidRDefault="00532FB7" w:rsidP="001751B7">
            <w:pPr>
              <w:rPr>
                <w:color w:val="000000"/>
                <w:sz w:val="16"/>
                <w:szCs w:val="16"/>
              </w:rPr>
            </w:pPr>
            <w:r w:rsidRPr="003D285A">
              <w:rPr>
                <w:color w:val="000000"/>
                <w:sz w:val="16"/>
                <w:szCs w:val="16"/>
              </w:rPr>
              <w:t>ID Biomedical, Chiron Therapeutics and Vaccines, and Sanoﬁ Pasteur; Study</w:t>
            </w:r>
            <w:r w:rsidRPr="003D285A">
              <w:rPr>
                <w:color w:val="000000"/>
                <w:sz w:val="16"/>
                <w:szCs w:val="16"/>
              </w:rPr>
              <w:br/>
              <w:t xml:space="preserve">supported by the </w:t>
            </w:r>
            <w:r w:rsidRPr="003D285A">
              <w:rPr>
                <w:color w:val="000000"/>
                <w:sz w:val="16"/>
                <w:szCs w:val="16"/>
              </w:rPr>
              <w:lastRenderedPageBreak/>
              <w:t xml:space="preserve">Vaccine Safety </w:t>
            </w:r>
            <w:proofErr w:type="spellStart"/>
            <w:r w:rsidRPr="003D285A">
              <w:rPr>
                <w:color w:val="000000"/>
                <w:sz w:val="16"/>
                <w:szCs w:val="16"/>
              </w:rPr>
              <w:t>Datalink</w:t>
            </w:r>
            <w:proofErr w:type="spellEnd"/>
            <w:r w:rsidRPr="003D285A">
              <w:rPr>
                <w:color w:val="000000"/>
                <w:sz w:val="16"/>
                <w:szCs w:val="16"/>
              </w:rPr>
              <w:t xml:space="preserve"> contract</w:t>
            </w:r>
            <w:r w:rsidRPr="003D285A">
              <w:rPr>
                <w:color w:val="000000"/>
                <w:sz w:val="16"/>
                <w:szCs w:val="16"/>
              </w:rPr>
              <w:br/>
              <w:t>with America’s Health Insurance Plans, funded by the CDC</w:t>
            </w:r>
          </w:p>
        </w:tc>
        <w:tc>
          <w:tcPr>
            <w:tcW w:w="1530" w:type="dxa"/>
          </w:tcPr>
          <w:p w:rsidR="00532FB7" w:rsidRPr="003D285A" w:rsidRDefault="00532FB7" w:rsidP="001751B7">
            <w:pPr>
              <w:rPr>
                <w:color w:val="000000"/>
                <w:sz w:val="16"/>
                <w:szCs w:val="16"/>
              </w:rPr>
            </w:pPr>
            <w:r w:rsidRPr="003D285A">
              <w:rPr>
                <w:color w:val="000000"/>
                <w:sz w:val="16"/>
                <w:szCs w:val="16"/>
              </w:rPr>
              <w:lastRenderedPageBreak/>
              <w:t>OR (95% CI) for Graves’ disease</w:t>
            </w:r>
            <w:r w:rsidRPr="003D285A">
              <w:rPr>
                <w:color w:val="000000"/>
                <w:sz w:val="16"/>
                <w:szCs w:val="16"/>
              </w:rPr>
              <w:br/>
              <w:t>Main analysis</w:t>
            </w:r>
            <w:r w:rsidRPr="003D285A">
              <w:rPr>
                <w:color w:val="000000"/>
                <w:sz w:val="16"/>
                <w:szCs w:val="16"/>
              </w:rPr>
              <w:br/>
              <w:t>Hepatitis B: 0.90 (0.62–1.32)</w:t>
            </w:r>
            <w:r w:rsidRPr="003D285A">
              <w:rPr>
                <w:color w:val="000000"/>
                <w:sz w:val="16"/>
                <w:szCs w:val="16"/>
              </w:rPr>
              <w:br/>
              <w:t>Inﬂuenza: 1.07 (0.80–1.42)</w:t>
            </w:r>
            <w:r w:rsidRPr="003D285A">
              <w:rPr>
                <w:color w:val="000000"/>
                <w:sz w:val="16"/>
                <w:szCs w:val="16"/>
              </w:rPr>
              <w:br/>
              <w:t>MMR: 0.59 (0.29–1.20)</w:t>
            </w:r>
            <w:r w:rsidRPr="003D285A">
              <w:rPr>
                <w:color w:val="000000"/>
                <w:sz w:val="16"/>
                <w:szCs w:val="16"/>
              </w:rPr>
              <w:br/>
              <w:t>Hepatitis A: 0.70 (0.43–1.13)</w:t>
            </w:r>
            <w:r w:rsidRPr="003D285A">
              <w:rPr>
                <w:color w:val="000000"/>
                <w:sz w:val="16"/>
                <w:szCs w:val="16"/>
              </w:rPr>
              <w:br/>
            </w:r>
            <w:r w:rsidRPr="003D285A">
              <w:rPr>
                <w:color w:val="000000"/>
                <w:sz w:val="16"/>
                <w:szCs w:val="16"/>
              </w:rPr>
              <w:lastRenderedPageBreak/>
              <w:t>Polio: 1.29 (0.76–2.17)</w:t>
            </w:r>
            <w:r w:rsidRPr="003D285A">
              <w:rPr>
                <w:color w:val="000000"/>
                <w:sz w:val="16"/>
                <w:szCs w:val="16"/>
              </w:rPr>
              <w:br/>
            </w:r>
            <w:r w:rsidRPr="003D285A">
              <w:rPr>
                <w:color w:val="000000"/>
                <w:sz w:val="16"/>
                <w:szCs w:val="16"/>
              </w:rPr>
              <w:br/>
              <w:t>OR (95% CI) for Hashimoto’s thyroiditis</w:t>
            </w:r>
            <w:r w:rsidRPr="003D285A">
              <w:rPr>
                <w:color w:val="000000"/>
                <w:sz w:val="16"/>
                <w:szCs w:val="16"/>
              </w:rPr>
              <w:br/>
              <w:t>Main analysis</w:t>
            </w:r>
            <w:r w:rsidRPr="003D285A">
              <w:rPr>
                <w:color w:val="000000"/>
                <w:sz w:val="16"/>
                <w:szCs w:val="16"/>
              </w:rPr>
              <w:br/>
              <w:t>Hepatitis B: 1.23 (0.87–1.73)</w:t>
            </w:r>
            <w:r w:rsidRPr="003D285A">
              <w:rPr>
                <w:color w:val="000000"/>
                <w:sz w:val="16"/>
                <w:szCs w:val="16"/>
              </w:rPr>
              <w:br/>
              <w:t>Inﬂuenza: 1.15 (0.89–1.48)</w:t>
            </w:r>
            <w:r w:rsidRPr="003D285A">
              <w:rPr>
                <w:color w:val="000000"/>
                <w:sz w:val="16"/>
                <w:szCs w:val="16"/>
              </w:rPr>
              <w:br/>
              <w:t>MMR: 1.50 (0.79–2.86)</w:t>
            </w:r>
            <w:r w:rsidRPr="003D285A">
              <w:rPr>
                <w:color w:val="000000"/>
                <w:sz w:val="16"/>
                <w:szCs w:val="16"/>
              </w:rPr>
              <w:br/>
              <w:t>Hepatitis A: 0.97 (0.64–1.46)</w:t>
            </w:r>
            <w:r w:rsidRPr="003D285A">
              <w:rPr>
                <w:color w:val="000000"/>
                <w:sz w:val="16"/>
                <w:szCs w:val="16"/>
              </w:rPr>
              <w:br/>
              <w:t>Polio: 1.17 (0.73–1.86)</w:t>
            </w:r>
          </w:p>
        </w:tc>
        <w:tc>
          <w:tcPr>
            <w:tcW w:w="900" w:type="dxa"/>
          </w:tcPr>
          <w:p w:rsidR="00532FB7" w:rsidRPr="003D285A" w:rsidRDefault="00532FB7" w:rsidP="001751B7">
            <w:pPr>
              <w:rPr>
                <w:color w:val="000000"/>
                <w:sz w:val="16"/>
                <w:szCs w:val="16"/>
              </w:rPr>
            </w:pPr>
            <w:r>
              <w:rPr>
                <w:color w:val="000000"/>
                <w:sz w:val="16"/>
                <w:szCs w:val="16"/>
              </w:rPr>
              <w:lastRenderedPageBreak/>
              <w:t>Not reported</w:t>
            </w:r>
          </w:p>
        </w:tc>
        <w:tc>
          <w:tcPr>
            <w:tcW w:w="1006" w:type="dxa"/>
          </w:tcPr>
          <w:p w:rsidR="00532FB7" w:rsidRPr="003D285A" w:rsidRDefault="00532FB7" w:rsidP="001751B7">
            <w:pPr>
              <w:rPr>
                <w:color w:val="000000"/>
                <w:sz w:val="16"/>
                <w:szCs w:val="16"/>
              </w:rPr>
            </w:pPr>
          </w:p>
        </w:tc>
      </w:tr>
      <w:tr w:rsidR="00532FB7" w:rsidRPr="003D285A" w:rsidTr="002B4F6A">
        <w:trPr>
          <w:trHeight w:val="1692"/>
        </w:trPr>
        <w:tc>
          <w:tcPr>
            <w:tcW w:w="1005" w:type="dxa"/>
          </w:tcPr>
          <w:p w:rsidR="00532FB7" w:rsidRPr="003D285A" w:rsidRDefault="00532FB7" w:rsidP="001751B7">
            <w:pPr>
              <w:rPr>
                <w:color w:val="000000"/>
                <w:sz w:val="16"/>
                <w:szCs w:val="16"/>
              </w:rPr>
            </w:pPr>
            <w:r w:rsidRPr="003D285A">
              <w:rPr>
                <w:color w:val="000000"/>
                <w:sz w:val="16"/>
                <w:szCs w:val="16"/>
              </w:rPr>
              <w:lastRenderedPageBreak/>
              <w:t>Zhang et al. 2012, Retrospective cohort</w:t>
            </w:r>
            <w:hyperlink w:anchor="_ENREF_84" w:tooltip="Zhang, 2012 #8397" w:history="1">
              <w:r>
                <w:rPr>
                  <w:color w:val="000000"/>
                  <w:sz w:val="16"/>
                  <w:szCs w:val="16"/>
                </w:rPr>
                <w:fldChar w:fldCharType="begin">
                  <w:fldData xml:space="preserve">PEVuZE5vdGU+PENpdGUgRXhjbHVkZUF1dGg9IjEiIEV4Y2x1ZGVZZWFyPSIxIj48QXV0aG9yPlpo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</w:fldData>
                </w:fldChar>
              </w:r>
              <w:r>
                <w:rPr>
                  <w:color w:val="000000"/>
                  <w:sz w:val="16"/>
                  <w:szCs w:val="16"/>
                </w:rPr>
                <w:instrText xml:space="preserve"> ADDIN EN.CITE </w:instrText>
              </w:r>
              <w:r>
                <w:rPr>
                  <w:color w:val="000000"/>
                  <w:sz w:val="16"/>
                  <w:szCs w:val="16"/>
                </w:rPr>
                <w:fldChar w:fldCharType="begin">
                  <w:fldData xml:space="preserve">PEVuZE5vdGU+PENpdGUgRXhjbHVkZUF1dGg9IjEiIEV4Y2x1ZGVZZWFyPSIxIj48QXV0aG9yPlpo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</w:fldData>
                </w:fldChar>
              </w:r>
              <w:r>
                <w:rPr>
                  <w:color w:val="000000"/>
                  <w:sz w:val="16"/>
                  <w:szCs w:val="16"/>
                </w:rPr>
                <w:instrText xml:space="preserve"> ADDIN EN.CITE.DATA </w:instrText>
              </w:r>
              <w:r>
                <w:rPr>
                  <w:color w:val="000000"/>
                  <w:sz w:val="16"/>
                  <w:szCs w:val="16"/>
                </w:rPr>
              </w:r>
              <w:r>
                <w:rPr>
                  <w:color w:val="000000"/>
                  <w:sz w:val="16"/>
                  <w:szCs w:val="16"/>
                </w:rPr>
                <w:fldChar w:fldCharType="end"/>
              </w:r>
              <w:r>
                <w:rPr>
                  <w:color w:val="000000"/>
                  <w:sz w:val="16"/>
                  <w:szCs w:val="16"/>
                </w:rPr>
              </w:r>
              <w:r>
                <w:rPr>
                  <w:color w:val="000000"/>
                  <w:sz w:val="16"/>
                  <w:szCs w:val="16"/>
                </w:rPr>
                <w:fldChar w:fldCharType="separate"/>
              </w:r>
              <w:r w:rsidRPr="00FA53D9">
                <w:rPr>
                  <w:rFonts w:ascii="Times New Roman" w:hAnsi="Times New Roman"/>
                  <w:noProof/>
                  <w:color w:val="000000"/>
                  <w:sz w:val="16"/>
                  <w:szCs w:val="16"/>
                  <w:vertAlign w:val="superscript"/>
                </w:rPr>
                <w:t>84</w:t>
              </w:r>
              <w:r>
                <w:rPr>
                  <w:color w:val="000000"/>
                  <w:sz w:val="16"/>
                  <w:szCs w:val="16"/>
                </w:rPr>
                <w:fldChar w:fldCharType="end"/>
              </w:r>
            </w:hyperlink>
          </w:p>
        </w:tc>
        <w:tc>
          <w:tcPr>
            <w:tcW w:w="900" w:type="dxa"/>
          </w:tcPr>
          <w:p w:rsidR="00532FB7" w:rsidRPr="003D285A" w:rsidRDefault="00532FB7" w:rsidP="001751B7">
            <w:pPr>
              <w:rPr>
                <w:color w:val="000000"/>
                <w:sz w:val="16"/>
                <w:szCs w:val="16"/>
              </w:rPr>
            </w:pPr>
            <w:r w:rsidRPr="003D285A">
              <w:rPr>
                <w:color w:val="000000"/>
                <w:sz w:val="16"/>
                <w:szCs w:val="16"/>
              </w:rPr>
              <w:t>N=463,541(4,026 with ankylosing spondylitis, 66,751 with inflammatory bowel disease, 11,030 with psoriatic arthritis, 89,565 with psoriasis, and 292,169 with RA);</w:t>
            </w:r>
            <w:r w:rsidRPr="003D285A">
              <w:rPr>
                <w:color w:val="000000"/>
                <w:sz w:val="16"/>
                <w:szCs w:val="16"/>
              </w:rPr>
              <w:br/>
              <w:t>Location=US;</w:t>
            </w:r>
            <w:r w:rsidRPr="003D285A">
              <w:rPr>
                <w:color w:val="000000"/>
                <w:sz w:val="16"/>
                <w:szCs w:val="16"/>
              </w:rPr>
              <w:br/>
              <w:t xml:space="preserve">Age=74 years (mean </w:t>
            </w:r>
            <w:r w:rsidRPr="003D285A">
              <w:rPr>
                <w:color w:val="000000"/>
                <w:sz w:val="16"/>
                <w:szCs w:val="16"/>
              </w:rPr>
              <w:lastRenderedPageBreak/>
              <w:t>at study start);</w:t>
            </w:r>
            <w:r w:rsidRPr="003D285A">
              <w:rPr>
                <w:color w:val="000000"/>
                <w:sz w:val="16"/>
                <w:szCs w:val="16"/>
              </w:rPr>
              <w:br/>
              <w:t>Setting=US Medicare beneficiaries</w:t>
            </w:r>
          </w:p>
        </w:tc>
        <w:tc>
          <w:tcPr>
            <w:tcW w:w="885" w:type="dxa"/>
          </w:tcPr>
          <w:p w:rsidR="00532FB7" w:rsidRPr="003D285A" w:rsidRDefault="00532FB7" w:rsidP="001751B7">
            <w:pPr>
              <w:rPr>
                <w:color w:val="000000"/>
                <w:sz w:val="16"/>
                <w:szCs w:val="16"/>
              </w:rPr>
            </w:pPr>
            <w:r>
              <w:rPr>
                <w:color w:val="000000"/>
                <w:sz w:val="16"/>
                <w:szCs w:val="16"/>
              </w:rPr>
              <w:lastRenderedPageBreak/>
              <w:t>Z</w:t>
            </w:r>
            <w:r w:rsidRPr="003D285A">
              <w:rPr>
                <w:color w:val="000000"/>
                <w:sz w:val="16"/>
                <w:szCs w:val="16"/>
              </w:rPr>
              <w:t>oster</w:t>
            </w:r>
            <w:r>
              <w:rPr>
                <w:color w:val="000000"/>
                <w:sz w:val="16"/>
                <w:szCs w:val="16"/>
              </w:rPr>
              <w:t xml:space="preserve"> Herpes</w:t>
            </w:r>
          </w:p>
        </w:tc>
        <w:tc>
          <w:tcPr>
            <w:tcW w:w="1170" w:type="dxa"/>
          </w:tcPr>
          <w:p w:rsidR="00532FB7" w:rsidRPr="003D285A" w:rsidRDefault="00532FB7" w:rsidP="001751B7">
            <w:pPr>
              <w:rPr>
                <w:color w:val="000000"/>
                <w:sz w:val="16"/>
                <w:szCs w:val="16"/>
              </w:rPr>
            </w:pPr>
            <w:r w:rsidRPr="003D285A">
              <w:rPr>
                <w:color w:val="000000"/>
                <w:sz w:val="16"/>
                <w:szCs w:val="16"/>
              </w:rPr>
              <w:t>Could not control for differences between those who received vaccinations and those who did not (e.g., those receiving vaccines may be a healthier population).</w:t>
            </w:r>
            <w:r w:rsidRPr="003D285A">
              <w:rPr>
                <w:color w:val="000000"/>
                <w:sz w:val="16"/>
                <w:szCs w:val="16"/>
              </w:rPr>
              <w:br/>
            </w:r>
            <w:r w:rsidRPr="003D285A">
              <w:rPr>
                <w:color w:val="000000"/>
                <w:sz w:val="16"/>
                <w:szCs w:val="16"/>
              </w:rPr>
              <w:br/>
              <w:t>Misclassification of medication exposure</w:t>
            </w:r>
          </w:p>
        </w:tc>
        <w:tc>
          <w:tcPr>
            <w:tcW w:w="1080" w:type="dxa"/>
          </w:tcPr>
          <w:p w:rsidR="00532FB7" w:rsidRPr="003D285A" w:rsidRDefault="00532FB7" w:rsidP="001751B7">
            <w:pPr>
              <w:rPr>
                <w:color w:val="000000"/>
                <w:sz w:val="16"/>
                <w:szCs w:val="16"/>
              </w:rPr>
            </w:pPr>
            <w:r w:rsidRPr="003D285A">
              <w:rPr>
                <w:color w:val="000000"/>
                <w:sz w:val="16"/>
                <w:szCs w:val="16"/>
              </w:rPr>
              <w:t>Actual vaccine administration</w:t>
            </w:r>
            <w:r w:rsidRPr="003D285A">
              <w:rPr>
                <w:color w:val="000000"/>
                <w:sz w:val="16"/>
                <w:szCs w:val="16"/>
              </w:rPr>
              <w:br/>
              <w:t>dates were unknown for 59% of patients, which resulted in the exclusion</w:t>
            </w:r>
            <w:r w:rsidRPr="003D285A">
              <w:rPr>
                <w:color w:val="000000"/>
                <w:sz w:val="16"/>
                <w:szCs w:val="16"/>
              </w:rPr>
              <w:br/>
              <w:t>of these patients from safety analyses potentially introducing bias</w:t>
            </w:r>
          </w:p>
        </w:tc>
        <w:tc>
          <w:tcPr>
            <w:tcW w:w="720" w:type="dxa"/>
          </w:tcPr>
          <w:p w:rsidR="00532FB7" w:rsidRPr="003D285A" w:rsidRDefault="00532FB7" w:rsidP="001751B7">
            <w:pPr>
              <w:rPr>
                <w:color w:val="000000"/>
                <w:sz w:val="16"/>
                <w:szCs w:val="16"/>
              </w:rPr>
            </w:pPr>
            <w:r w:rsidRPr="003D285A">
              <w:rPr>
                <w:color w:val="000000"/>
                <w:sz w:val="16"/>
                <w:szCs w:val="16"/>
              </w:rPr>
              <w:t>Did not discuss</w:t>
            </w:r>
          </w:p>
        </w:tc>
        <w:tc>
          <w:tcPr>
            <w:tcW w:w="1080" w:type="dxa"/>
          </w:tcPr>
          <w:p w:rsidR="00532FB7" w:rsidRPr="003D285A" w:rsidRDefault="00532FB7" w:rsidP="001751B7">
            <w:pPr>
              <w:rPr>
                <w:color w:val="000000"/>
                <w:sz w:val="16"/>
                <w:szCs w:val="16"/>
              </w:rPr>
            </w:pPr>
            <w:r w:rsidRPr="003D285A">
              <w:rPr>
                <w:color w:val="000000"/>
                <w:sz w:val="16"/>
                <w:szCs w:val="16"/>
              </w:rPr>
              <w:t>Database review</w:t>
            </w:r>
          </w:p>
        </w:tc>
        <w:tc>
          <w:tcPr>
            <w:tcW w:w="1170" w:type="dxa"/>
          </w:tcPr>
          <w:p w:rsidR="00532FB7" w:rsidRPr="003D285A" w:rsidRDefault="00532FB7" w:rsidP="001751B7">
            <w:pPr>
              <w:rPr>
                <w:color w:val="000000"/>
                <w:sz w:val="16"/>
                <w:szCs w:val="16"/>
              </w:rPr>
            </w:pPr>
            <w:r w:rsidRPr="003D285A">
              <w:rPr>
                <w:color w:val="000000"/>
                <w:sz w:val="16"/>
                <w:szCs w:val="16"/>
              </w:rPr>
              <w:t>Database review (administrative claims from</w:t>
            </w:r>
            <w:r w:rsidRPr="003D285A">
              <w:rPr>
                <w:color w:val="000000"/>
                <w:sz w:val="16"/>
                <w:szCs w:val="16"/>
              </w:rPr>
              <w:br/>
              <w:t>physicians or hospitalizations)</w:t>
            </w:r>
          </w:p>
        </w:tc>
        <w:tc>
          <w:tcPr>
            <w:tcW w:w="990" w:type="dxa"/>
          </w:tcPr>
          <w:p w:rsidR="00532FB7" w:rsidRPr="003D285A" w:rsidRDefault="00532FB7" w:rsidP="001751B7">
            <w:pPr>
              <w:rPr>
                <w:color w:val="000000"/>
                <w:sz w:val="16"/>
                <w:szCs w:val="16"/>
              </w:rPr>
            </w:pPr>
            <w:r w:rsidRPr="003D285A">
              <w:rPr>
                <w:color w:val="000000"/>
                <w:sz w:val="16"/>
                <w:szCs w:val="16"/>
              </w:rPr>
              <w:t>Proportional hazard regression</w:t>
            </w:r>
          </w:p>
        </w:tc>
        <w:tc>
          <w:tcPr>
            <w:tcW w:w="1080" w:type="dxa"/>
          </w:tcPr>
          <w:p w:rsidR="00532FB7" w:rsidRPr="003D285A" w:rsidRDefault="00532FB7" w:rsidP="001751B7">
            <w:pPr>
              <w:rPr>
                <w:color w:val="000000"/>
                <w:sz w:val="16"/>
                <w:szCs w:val="16"/>
              </w:rPr>
            </w:pPr>
            <w:r w:rsidRPr="003D285A">
              <w:rPr>
                <w:color w:val="000000"/>
                <w:sz w:val="16"/>
                <w:szCs w:val="16"/>
              </w:rPr>
              <w:t>Sex, race, immune-mediated disease, time varying concurrent medications, and</w:t>
            </w:r>
            <w:r w:rsidRPr="003D285A">
              <w:rPr>
                <w:color w:val="000000"/>
                <w:sz w:val="16"/>
                <w:szCs w:val="16"/>
              </w:rPr>
              <w:br/>
              <w:t>time-varying health care utilization (hospitalization and physician visits)</w:t>
            </w:r>
          </w:p>
        </w:tc>
        <w:tc>
          <w:tcPr>
            <w:tcW w:w="900" w:type="dxa"/>
          </w:tcPr>
          <w:p w:rsidR="00532FB7" w:rsidRPr="003D285A" w:rsidRDefault="00532FB7" w:rsidP="001751B7">
            <w:pPr>
              <w:rPr>
                <w:color w:val="000000"/>
                <w:sz w:val="16"/>
                <w:szCs w:val="16"/>
              </w:rPr>
            </w:pPr>
            <w:r w:rsidRPr="003D285A">
              <w:rPr>
                <w:color w:val="000000"/>
                <w:sz w:val="16"/>
                <w:szCs w:val="16"/>
              </w:rPr>
              <w:t>January 1, 2006, through December 31, 2009</w:t>
            </w:r>
          </w:p>
        </w:tc>
        <w:tc>
          <w:tcPr>
            <w:tcW w:w="810" w:type="dxa"/>
          </w:tcPr>
          <w:p w:rsidR="00532FB7" w:rsidRPr="003D285A" w:rsidRDefault="00532FB7" w:rsidP="001751B7">
            <w:pPr>
              <w:rPr>
                <w:color w:val="000000"/>
                <w:sz w:val="16"/>
                <w:szCs w:val="16"/>
              </w:rPr>
            </w:pPr>
            <w:r w:rsidRPr="003D285A">
              <w:rPr>
                <w:color w:val="000000"/>
                <w:sz w:val="16"/>
                <w:szCs w:val="16"/>
              </w:rPr>
              <w:t>Agency for Healthcare Research and Quality</w:t>
            </w:r>
          </w:p>
        </w:tc>
        <w:tc>
          <w:tcPr>
            <w:tcW w:w="1530" w:type="dxa"/>
          </w:tcPr>
          <w:p w:rsidR="00532FB7" w:rsidRPr="003D285A" w:rsidRDefault="00532FB7" w:rsidP="001751B7">
            <w:pPr>
              <w:rPr>
                <w:color w:val="000000"/>
                <w:sz w:val="16"/>
                <w:szCs w:val="16"/>
              </w:rPr>
            </w:pPr>
            <w:r w:rsidRPr="003D285A">
              <w:rPr>
                <w:color w:val="000000"/>
                <w:sz w:val="16"/>
                <w:szCs w:val="16"/>
              </w:rPr>
              <w:t>HR (95% CI) for Herpes Zoster Incidence</w:t>
            </w:r>
            <w:r w:rsidRPr="003D285A">
              <w:rPr>
                <w:color w:val="000000"/>
                <w:sz w:val="16"/>
                <w:szCs w:val="16"/>
              </w:rPr>
              <w:br/>
            </w:r>
            <w:r w:rsidRPr="003D285A">
              <w:rPr>
                <w:color w:val="000000"/>
                <w:sz w:val="16"/>
                <w:szCs w:val="16"/>
              </w:rPr>
              <w:br/>
              <w:t xml:space="preserve">Using ICD-9-CM diagnosis </w:t>
            </w:r>
            <w:proofErr w:type="spellStart"/>
            <w:r w:rsidRPr="003D285A">
              <w:rPr>
                <w:color w:val="000000"/>
                <w:sz w:val="16"/>
                <w:szCs w:val="16"/>
              </w:rPr>
              <w:t>code+pharmacy</w:t>
            </w:r>
            <w:proofErr w:type="spellEnd"/>
            <w:r w:rsidRPr="003D285A">
              <w:rPr>
                <w:color w:val="000000"/>
                <w:sz w:val="16"/>
                <w:szCs w:val="16"/>
              </w:rPr>
              <w:t xml:space="preserve"> claim definition for HZ case (</w:t>
            </w:r>
            <w:proofErr w:type="spellStart"/>
            <w:r w:rsidRPr="003D285A">
              <w:rPr>
                <w:color w:val="000000"/>
                <w:sz w:val="16"/>
                <w:szCs w:val="16"/>
              </w:rPr>
              <w:t>Def</w:t>
            </w:r>
            <w:proofErr w:type="spellEnd"/>
            <w:r w:rsidRPr="003D285A">
              <w:rPr>
                <w:color w:val="000000"/>
                <w:sz w:val="16"/>
                <w:szCs w:val="16"/>
              </w:rPr>
              <w:t xml:space="preserve"> 1)</w:t>
            </w:r>
            <w:r w:rsidRPr="003D285A">
              <w:rPr>
                <w:color w:val="000000"/>
                <w:sz w:val="16"/>
                <w:szCs w:val="16"/>
              </w:rPr>
              <w:br/>
              <w:t>HZ vaccination: 0.61 (0.52-0.71)</w:t>
            </w:r>
            <w:r w:rsidRPr="003D285A">
              <w:rPr>
                <w:color w:val="000000"/>
                <w:sz w:val="16"/>
                <w:szCs w:val="16"/>
              </w:rPr>
              <w:br/>
              <w:t xml:space="preserve"> </w:t>
            </w:r>
            <w:r w:rsidRPr="003D285A">
              <w:rPr>
                <w:color w:val="000000"/>
                <w:sz w:val="16"/>
                <w:szCs w:val="16"/>
              </w:rPr>
              <w:br/>
              <w:t>Using ICD-9-CM diagnosis code only for HZ case (</w:t>
            </w:r>
            <w:proofErr w:type="spellStart"/>
            <w:r w:rsidRPr="003D285A">
              <w:rPr>
                <w:color w:val="000000"/>
                <w:sz w:val="16"/>
                <w:szCs w:val="16"/>
              </w:rPr>
              <w:t>Def</w:t>
            </w:r>
            <w:proofErr w:type="spellEnd"/>
            <w:r w:rsidRPr="003D285A">
              <w:rPr>
                <w:color w:val="000000"/>
                <w:sz w:val="16"/>
                <w:szCs w:val="16"/>
              </w:rPr>
              <w:t xml:space="preserve"> 2)</w:t>
            </w:r>
            <w:r w:rsidRPr="003D285A">
              <w:rPr>
                <w:color w:val="000000"/>
                <w:sz w:val="16"/>
                <w:szCs w:val="16"/>
              </w:rPr>
              <w:br/>
              <w:t>HZ vaccination: 0.67 (0.59-0.75)</w:t>
            </w:r>
          </w:p>
        </w:tc>
        <w:tc>
          <w:tcPr>
            <w:tcW w:w="900" w:type="dxa"/>
          </w:tcPr>
          <w:p w:rsidR="00532FB7" w:rsidRPr="003D285A" w:rsidRDefault="00532FB7" w:rsidP="001751B7">
            <w:pPr>
              <w:rPr>
                <w:color w:val="000000"/>
                <w:sz w:val="16"/>
                <w:szCs w:val="16"/>
              </w:rPr>
            </w:pPr>
            <w:r w:rsidRPr="003D285A">
              <w:rPr>
                <w:color w:val="000000"/>
                <w:sz w:val="16"/>
                <w:szCs w:val="16"/>
              </w:rPr>
              <w:t>Sex</w:t>
            </w:r>
            <w:r w:rsidRPr="003D285A">
              <w:rPr>
                <w:color w:val="000000"/>
                <w:sz w:val="16"/>
                <w:szCs w:val="16"/>
              </w:rPr>
              <w:br/>
              <w:t>Men [Reference]</w:t>
            </w:r>
            <w:r w:rsidRPr="003D285A">
              <w:rPr>
                <w:color w:val="000000"/>
                <w:sz w:val="16"/>
                <w:szCs w:val="16"/>
              </w:rPr>
              <w:br/>
              <w:t>Women</w:t>
            </w:r>
            <w:r>
              <w:rPr>
                <w:color w:val="000000"/>
                <w:sz w:val="16"/>
                <w:szCs w:val="16"/>
              </w:rPr>
              <w:t xml:space="preserve"> </w:t>
            </w:r>
            <w:r w:rsidRPr="003D285A">
              <w:rPr>
                <w:color w:val="000000"/>
                <w:sz w:val="16"/>
                <w:szCs w:val="16"/>
              </w:rPr>
              <w:br/>
            </w:r>
            <w:proofErr w:type="spellStart"/>
            <w:r w:rsidRPr="003D285A">
              <w:rPr>
                <w:color w:val="000000"/>
                <w:sz w:val="16"/>
                <w:szCs w:val="16"/>
              </w:rPr>
              <w:t>Def</w:t>
            </w:r>
            <w:proofErr w:type="spellEnd"/>
            <w:r w:rsidRPr="003D285A">
              <w:rPr>
                <w:color w:val="000000"/>
                <w:sz w:val="16"/>
                <w:szCs w:val="16"/>
              </w:rPr>
              <w:t xml:space="preserve"> 1: 1.22 (1.17-1.28) </w:t>
            </w:r>
            <w:r w:rsidRPr="003D285A">
              <w:rPr>
                <w:color w:val="000000"/>
                <w:sz w:val="16"/>
                <w:szCs w:val="16"/>
              </w:rPr>
              <w:br/>
            </w:r>
            <w:proofErr w:type="spellStart"/>
            <w:r w:rsidRPr="003D285A">
              <w:rPr>
                <w:color w:val="000000"/>
                <w:sz w:val="16"/>
                <w:szCs w:val="16"/>
              </w:rPr>
              <w:t>Def</w:t>
            </w:r>
            <w:proofErr w:type="spellEnd"/>
            <w:r w:rsidRPr="003D285A">
              <w:rPr>
                <w:color w:val="000000"/>
                <w:sz w:val="16"/>
                <w:szCs w:val="16"/>
              </w:rPr>
              <w:t xml:space="preserve"> 2: 1.21 (1.17-1.26)</w:t>
            </w:r>
            <w:r w:rsidRPr="003D285A">
              <w:rPr>
                <w:color w:val="000000"/>
                <w:sz w:val="16"/>
                <w:szCs w:val="16"/>
              </w:rPr>
              <w:br/>
            </w:r>
            <w:r w:rsidRPr="003D285A">
              <w:rPr>
                <w:color w:val="000000"/>
                <w:sz w:val="16"/>
                <w:szCs w:val="16"/>
              </w:rPr>
              <w:br/>
              <w:t>Race</w:t>
            </w:r>
            <w:r w:rsidRPr="003D285A">
              <w:rPr>
                <w:color w:val="000000"/>
                <w:sz w:val="16"/>
                <w:szCs w:val="16"/>
              </w:rPr>
              <w:br/>
              <w:t xml:space="preserve">White [Reference] </w:t>
            </w:r>
            <w:r w:rsidRPr="003D285A">
              <w:rPr>
                <w:color w:val="000000"/>
                <w:sz w:val="16"/>
                <w:szCs w:val="16"/>
              </w:rPr>
              <w:br/>
              <w:t xml:space="preserve">Black </w:t>
            </w:r>
            <w:r w:rsidRPr="003D285A">
              <w:rPr>
                <w:color w:val="000000"/>
                <w:sz w:val="16"/>
                <w:szCs w:val="16"/>
              </w:rPr>
              <w:br/>
            </w:r>
            <w:proofErr w:type="spellStart"/>
            <w:r w:rsidRPr="003D285A">
              <w:rPr>
                <w:color w:val="000000"/>
                <w:sz w:val="16"/>
                <w:szCs w:val="16"/>
              </w:rPr>
              <w:t>Def</w:t>
            </w:r>
            <w:proofErr w:type="spellEnd"/>
            <w:r w:rsidRPr="003D285A">
              <w:rPr>
                <w:color w:val="000000"/>
                <w:sz w:val="16"/>
                <w:szCs w:val="16"/>
              </w:rPr>
              <w:t xml:space="preserve"> 1: 0.67 (0.62-0.73) </w:t>
            </w:r>
            <w:r w:rsidRPr="003D285A">
              <w:rPr>
                <w:color w:val="000000"/>
                <w:sz w:val="16"/>
                <w:szCs w:val="16"/>
              </w:rPr>
              <w:br/>
            </w:r>
            <w:proofErr w:type="spellStart"/>
            <w:r w:rsidRPr="003D285A">
              <w:rPr>
                <w:color w:val="000000"/>
                <w:sz w:val="16"/>
                <w:szCs w:val="16"/>
              </w:rPr>
              <w:t>Def</w:t>
            </w:r>
            <w:proofErr w:type="spellEnd"/>
            <w:r w:rsidRPr="003D285A">
              <w:rPr>
                <w:color w:val="000000"/>
                <w:sz w:val="16"/>
                <w:szCs w:val="16"/>
              </w:rPr>
              <w:t xml:space="preserve"> 2: 0.69 (0.64-0.74)</w:t>
            </w:r>
            <w:r w:rsidRPr="003D285A">
              <w:rPr>
                <w:color w:val="000000"/>
                <w:sz w:val="16"/>
                <w:szCs w:val="16"/>
              </w:rPr>
              <w:br/>
              <w:t xml:space="preserve">Other </w:t>
            </w:r>
            <w:r w:rsidRPr="003D285A">
              <w:rPr>
                <w:color w:val="000000"/>
                <w:sz w:val="16"/>
                <w:szCs w:val="16"/>
              </w:rPr>
              <w:br/>
            </w:r>
            <w:proofErr w:type="spellStart"/>
            <w:r w:rsidRPr="003D285A">
              <w:rPr>
                <w:color w:val="000000"/>
                <w:sz w:val="16"/>
                <w:szCs w:val="16"/>
              </w:rPr>
              <w:t>Def</w:t>
            </w:r>
            <w:proofErr w:type="spellEnd"/>
            <w:r w:rsidRPr="003D285A">
              <w:rPr>
                <w:color w:val="000000"/>
                <w:sz w:val="16"/>
                <w:szCs w:val="16"/>
              </w:rPr>
              <w:t xml:space="preserve"> 1: 0.89 </w:t>
            </w:r>
            <w:r w:rsidRPr="003D285A">
              <w:rPr>
                <w:color w:val="000000"/>
                <w:sz w:val="16"/>
                <w:szCs w:val="16"/>
              </w:rPr>
              <w:lastRenderedPageBreak/>
              <w:t xml:space="preserve">(0.81-0.97) </w:t>
            </w:r>
            <w:r w:rsidRPr="003D285A">
              <w:rPr>
                <w:color w:val="000000"/>
                <w:sz w:val="16"/>
                <w:szCs w:val="16"/>
              </w:rPr>
              <w:br/>
            </w:r>
            <w:proofErr w:type="spellStart"/>
            <w:r w:rsidRPr="003D285A">
              <w:rPr>
                <w:color w:val="000000"/>
                <w:sz w:val="16"/>
                <w:szCs w:val="16"/>
              </w:rPr>
              <w:t>Def</w:t>
            </w:r>
            <w:proofErr w:type="spellEnd"/>
            <w:r w:rsidRPr="003D285A">
              <w:rPr>
                <w:color w:val="000000"/>
                <w:sz w:val="16"/>
                <w:szCs w:val="16"/>
              </w:rPr>
              <w:t xml:space="preserve"> 2: 0.89 (0.83-0.95)</w:t>
            </w:r>
            <w:r w:rsidRPr="003D285A">
              <w:rPr>
                <w:color w:val="000000"/>
                <w:sz w:val="16"/>
                <w:szCs w:val="16"/>
              </w:rPr>
              <w:br/>
            </w:r>
            <w:r w:rsidRPr="003D285A">
              <w:rPr>
                <w:color w:val="000000"/>
                <w:sz w:val="16"/>
                <w:szCs w:val="16"/>
              </w:rPr>
              <w:br/>
              <w:t>Immune-mediated disease</w:t>
            </w:r>
            <w:r w:rsidRPr="003D285A">
              <w:rPr>
                <w:color w:val="000000"/>
                <w:sz w:val="16"/>
                <w:szCs w:val="16"/>
              </w:rPr>
              <w:br/>
              <w:t xml:space="preserve">Rheumatoid arthritis [Reference] </w:t>
            </w:r>
            <w:r w:rsidRPr="003D285A">
              <w:rPr>
                <w:color w:val="000000"/>
                <w:sz w:val="16"/>
                <w:szCs w:val="16"/>
              </w:rPr>
              <w:br/>
              <w:t xml:space="preserve">Ankylosing spondylitis </w:t>
            </w:r>
            <w:r w:rsidRPr="003D285A">
              <w:rPr>
                <w:color w:val="000000"/>
                <w:sz w:val="16"/>
                <w:szCs w:val="16"/>
              </w:rPr>
              <w:br/>
            </w:r>
            <w:proofErr w:type="spellStart"/>
            <w:r w:rsidRPr="003D285A">
              <w:rPr>
                <w:color w:val="000000"/>
                <w:sz w:val="16"/>
                <w:szCs w:val="16"/>
              </w:rPr>
              <w:t>Def</w:t>
            </w:r>
            <w:proofErr w:type="spellEnd"/>
            <w:r w:rsidRPr="003D285A">
              <w:rPr>
                <w:color w:val="000000"/>
                <w:sz w:val="16"/>
                <w:szCs w:val="16"/>
              </w:rPr>
              <w:t xml:space="preserve"> 1: 0.98 (0.77-1.25)</w:t>
            </w:r>
            <w:r>
              <w:rPr>
                <w:color w:val="000000"/>
                <w:sz w:val="16"/>
                <w:szCs w:val="16"/>
              </w:rPr>
              <w:t xml:space="preserve"> </w:t>
            </w:r>
            <w:r w:rsidRPr="003D285A">
              <w:rPr>
                <w:color w:val="000000"/>
                <w:sz w:val="16"/>
                <w:szCs w:val="16"/>
              </w:rPr>
              <w:br/>
            </w:r>
            <w:proofErr w:type="spellStart"/>
            <w:r w:rsidRPr="003D285A">
              <w:rPr>
                <w:color w:val="000000"/>
                <w:sz w:val="16"/>
                <w:szCs w:val="16"/>
              </w:rPr>
              <w:t>Def</w:t>
            </w:r>
            <w:proofErr w:type="spellEnd"/>
            <w:r w:rsidRPr="003D285A">
              <w:rPr>
                <w:color w:val="000000"/>
                <w:sz w:val="16"/>
                <w:szCs w:val="16"/>
              </w:rPr>
              <w:t xml:space="preserve"> 2: 0.94 (0.77-1.13)</w:t>
            </w:r>
          </w:p>
          <w:p w:rsidR="00532FB7" w:rsidRPr="003D285A" w:rsidRDefault="00532FB7" w:rsidP="001751B7">
            <w:pPr>
              <w:rPr>
                <w:color w:val="000000"/>
                <w:sz w:val="16"/>
                <w:szCs w:val="16"/>
              </w:rPr>
            </w:pPr>
            <w:r w:rsidRPr="003D285A">
              <w:rPr>
                <w:color w:val="000000"/>
                <w:sz w:val="16"/>
                <w:szCs w:val="16"/>
              </w:rPr>
              <w:t xml:space="preserve">Inflammatory bowel diseases </w:t>
            </w:r>
            <w:r w:rsidRPr="003D285A">
              <w:rPr>
                <w:color w:val="000000"/>
                <w:sz w:val="16"/>
                <w:szCs w:val="16"/>
              </w:rPr>
              <w:br/>
            </w:r>
            <w:proofErr w:type="spellStart"/>
            <w:r w:rsidRPr="003D285A">
              <w:rPr>
                <w:color w:val="000000"/>
                <w:sz w:val="16"/>
                <w:szCs w:val="16"/>
              </w:rPr>
              <w:t>Def</w:t>
            </w:r>
            <w:proofErr w:type="spellEnd"/>
            <w:r w:rsidRPr="003D285A">
              <w:rPr>
                <w:color w:val="000000"/>
                <w:sz w:val="16"/>
                <w:szCs w:val="16"/>
              </w:rPr>
              <w:t xml:space="preserve"> 1: 1.03 (0.97-1.10) </w:t>
            </w:r>
            <w:r w:rsidRPr="003D285A">
              <w:rPr>
                <w:color w:val="000000"/>
                <w:sz w:val="16"/>
                <w:szCs w:val="16"/>
              </w:rPr>
              <w:br/>
            </w:r>
            <w:proofErr w:type="spellStart"/>
            <w:r w:rsidRPr="003D285A">
              <w:rPr>
                <w:color w:val="000000"/>
                <w:sz w:val="16"/>
                <w:szCs w:val="16"/>
              </w:rPr>
              <w:t>Def</w:t>
            </w:r>
            <w:proofErr w:type="spellEnd"/>
            <w:r w:rsidRPr="003D285A">
              <w:rPr>
                <w:color w:val="000000"/>
                <w:sz w:val="16"/>
                <w:szCs w:val="16"/>
              </w:rPr>
              <w:t xml:space="preserve"> 2: 1.02 (0.97-1.07)</w:t>
            </w:r>
            <w:r w:rsidRPr="003D285A">
              <w:rPr>
                <w:color w:val="000000"/>
                <w:sz w:val="16"/>
                <w:szCs w:val="16"/>
              </w:rPr>
              <w:br/>
            </w:r>
            <w:r w:rsidRPr="003D285A">
              <w:rPr>
                <w:color w:val="000000"/>
                <w:sz w:val="16"/>
                <w:szCs w:val="16"/>
              </w:rPr>
              <w:br/>
              <w:t xml:space="preserve">Psoriatic arthritis </w:t>
            </w:r>
            <w:r w:rsidRPr="003D285A">
              <w:rPr>
                <w:color w:val="000000"/>
                <w:sz w:val="16"/>
                <w:szCs w:val="16"/>
              </w:rPr>
              <w:br/>
            </w:r>
            <w:proofErr w:type="spellStart"/>
            <w:r w:rsidRPr="003D285A">
              <w:rPr>
                <w:color w:val="000000"/>
                <w:sz w:val="16"/>
                <w:szCs w:val="16"/>
              </w:rPr>
              <w:t>Def</w:t>
            </w:r>
            <w:proofErr w:type="spellEnd"/>
            <w:r w:rsidRPr="003D285A">
              <w:rPr>
                <w:color w:val="000000"/>
                <w:sz w:val="16"/>
                <w:szCs w:val="16"/>
              </w:rPr>
              <w:t xml:space="preserve"> 1: 0.92 (0.80-1.05) </w:t>
            </w:r>
            <w:r w:rsidRPr="003D285A">
              <w:rPr>
                <w:color w:val="000000"/>
                <w:sz w:val="16"/>
                <w:szCs w:val="16"/>
              </w:rPr>
              <w:br/>
            </w:r>
            <w:proofErr w:type="spellStart"/>
            <w:r w:rsidRPr="003D285A">
              <w:rPr>
                <w:color w:val="000000"/>
                <w:sz w:val="16"/>
                <w:szCs w:val="16"/>
              </w:rPr>
              <w:t>Def</w:t>
            </w:r>
            <w:proofErr w:type="spellEnd"/>
            <w:r w:rsidRPr="003D285A">
              <w:rPr>
                <w:color w:val="000000"/>
                <w:sz w:val="16"/>
                <w:szCs w:val="16"/>
              </w:rPr>
              <w:t xml:space="preserve"> 2: 0.92 (0.83-1.02)</w:t>
            </w:r>
            <w:r w:rsidRPr="003D285A">
              <w:rPr>
                <w:color w:val="000000"/>
                <w:sz w:val="16"/>
                <w:szCs w:val="16"/>
              </w:rPr>
              <w:br/>
            </w:r>
            <w:r w:rsidRPr="003D285A">
              <w:rPr>
                <w:color w:val="000000"/>
                <w:sz w:val="16"/>
                <w:szCs w:val="16"/>
              </w:rPr>
              <w:br/>
              <w:t>Psoriasis</w:t>
            </w:r>
            <w:r>
              <w:rPr>
                <w:color w:val="000000"/>
                <w:sz w:val="16"/>
                <w:szCs w:val="16"/>
              </w:rPr>
              <w:t xml:space="preserve"> </w:t>
            </w:r>
            <w:r w:rsidRPr="003D285A">
              <w:rPr>
                <w:color w:val="000000"/>
                <w:sz w:val="16"/>
                <w:szCs w:val="16"/>
              </w:rPr>
              <w:br/>
            </w:r>
            <w:proofErr w:type="spellStart"/>
            <w:r w:rsidRPr="003D285A">
              <w:rPr>
                <w:color w:val="000000"/>
                <w:sz w:val="16"/>
                <w:szCs w:val="16"/>
              </w:rPr>
              <w:t>Def</w:t>
            </w:r>
            <w:proofErr w:type="spellEnd"/>
            <w:r w:rsidRPr="003D285A">
              <w:rPr>
                <w:color w:val="000000"/>
                <w:sz w:val="16"/>
                <w:szCs w:val="16"/>
              </w:rPr>
              <w:t xml:space="preserve"> 1: 0.99 (0.93-1.05) </w:t>
            </w:r>
            <w:r w:rsidRPr="003D285A">
              <w:rPr>
                <w:color w:val="000000"/>
                <w:sz w:val="16"/>
                <w:szCs w:val="16"/>
              </w:rPr>
              <w:br/>
            </w:r>
            <w:proofErr w:type="spellStart"/>
            <w:r w:rsidRPr="003D285A">
              <w:rPr>
                <w:color w:val="000000"/>
                <w:sz w:val="16"/>
                <w:szCs w:val="16"/>
              </w:rPr>
              <w:t>Def</w:t>
            </w:r>
            <w:proofErr w:type="spellEnd"/>
            <w:r w:rsidRPr="003D285A">
              <w:rPr>
                <w:color w:val="000000"/>
                <w:sz w:val="16"/>
                <w:szCs w:val="16"/>
              </w:rPr>
              <w:t xml:space="preserve"> 2: 0.97 (0.93-1.02)</w:t>
            </w:r>
            <w:r w:rsidRPr="003D285A">
              <w:rPr>
                <w:color w:val="000000"/>
                <w:sz w:val="16"/>
                <w:szCs w:val="16"/>
              </w:rPr>
              <w:br/>
            </w:r>
            <w:r w:rsidRPr="003D285A">
              <w:rPr>
                <w:color w:val="000000"/>
                <w:sz w:val="16"/>
                <w:szCs w:val="16"/>
              </w:rPr>
              <w:br/>
              <w:t xml:space="preserve">Hospitalized in the previous 6 </w:t>
            </w:r>
            <w:proofErr w:type="spellStart"/>
            <w:r w:rsidRPr="003D285A">
              <w:rPr>
                <w:color w:val="000000"/>
                <w:sz w:val="16"/>
                <w:szCs w:val="16"/>
              </w:rPr>
              <w:t>mo</w:t>
            </w:r>
            <w:proofErr w:type="spellEnd"/>
            <w:r w:rsidRPr="003D285A">
              <w:rPr>
                <w:color w:val="000000"/>
                <w:sz w:val="16"/>
                <w:szCs w:val="16"/>
              </w:rPr>
              <w:br/>
              <w:t xml:space="preserve">No [Reference] </w:t>
            </w:r>
            <w:r w:rsidRPr="003D285A">
              <w:rPr>
                <w:color w:val="000000"/>
                <w:sz w:val="16"/>
                <w:szCs w:val="16"/>
              </w:rPr>
              <w:br/>
              <w:t xml:space="preserve">Yes </w:t>
            </w:r>
            <w:r w:rsidRPr="003D285A">
              <w:rPr>
                <w:color w:val="000000"/>
                <w:sz w:val="16"/>
                <w:szCs w:val="16"/>
              </w:rPr>
              <w:br/>
            </w:r>
            <w:proofErr w:type="spellStart"/>
            <w:r w:rsidRPr="003D285A">
              <w:rPr>
                <w:color w:val="000000"/>
                <w:sz w:val="16"/>
                <w:szCs w:val="16"/>
              </w:rPr>
              <w:t>Def</w:t>
            </w:r>
            <w:proofErr w:type="spellEnd"/>
            <w:r w:rsidRPr="003D285A">
              <w:rPr>
                <w:color w:val="000000"/>
                <w:sz w:val="16"/>
                <w:szCs w:val="16"/>
              </w:rPr>
              <w:t xml:space="preserve"> 1: 1.00 </w:t>
            </w:r>
            <w:r w:rsidRPr="003D285A">
              <w:rPr>
                <w:color w:val="000000"/>
                <w:sz w:val="16"/>
                <w:szCs w:val="16"/>
              </w:rPr>
              <w:lastRenderedPageBreak/>
              <w:t xml:space="preserve">(0.95-1.05) </w:t>
            </w:r>
            <w:r w:rsidRPr="003D285A">
              <w:rPr>
                <w:color w:val="000000"/>
                <w:sz w:val="16"/>
                <w:szCs w:val="16"/>
              </w:rPr>
              <w:br/>
            </w:r>
            <w:proofErr w:type="spellStart"/>
            <w:r w:rsidRPr="003D285A">
              <w:rPr>
                <w:color w:val="000000"/>
                <w:sz w:val="16"/>
                <w:szCs w:val="16"/>
              </w:rPr>
              <w:t>Def</w:t>
            </w:r>
            <w:proofErr w:type="spellEnd"/>
            <w:r w:rsidRPr="003D285A">
              <w:rPr>
                <w:color w:val="000000"/>
                <w:sz w:val="16"/>
                <w:szCs w:val="16"/>
              </w:rPr>
              <w:t xml:space="preserve"> 2: 1.25 (1.20-1.29)</w:t>
            </w:r>
            <w:r w:rsidRPr="003D285A">
              <w:rPr>
                <w:color w:val="000000"/>
                <w:sz w:val="16"/>
                <w:szCs w:val="16"/>
              </w:rPr>
              <w:br/>
              <w:t xml:space="preserve">No. of physician visits in the previous 6 </w:t>
            </w:r>
            <w:proofErr w:type="spellStart"/>
            <w:r w:rsidRPr="003D285A">
              <w:rPr>
                <w:color w:val="000000"/>
                <w:sz w:val="16"/>
                <w:szCs w:val="16"/>
              </w:rPr>
              <w:t>mo</w:t>
            </w:r>
            <w:proofErr w:type="spellEnd"/>
            <w:r w:rsidRPr="003D285A">
              <w:rPr>
                <w:color w:val="000000"/>
                <w:sz w:val="16"/>
                <w:szCs w:val="16"/>
              </w:rPr>
              <w:br/>
            </w:r>
            <w:proofErr w:type="spellStart"/>
            <w:r w:rsidRPr="003D285A">
              <w:rPr>
                <w:color w:val="000000"/>
                <w:sz w:val="16"/>
                <w:szCs w:val="16"/>
              </w:rPr>
              <w:t>Def</w:t>
            </w:r>
            <w:proofErr w:type="spellEnd"/>
            <w:r w:rsidRPr="003D285A">
              <w:rPr>
                <w:color w:val="000000"/>
                <w:sz w:val="16"/>
                <w:szCs w:val="16"/>
              </w:rPr>
              <w:t xml:space="preserve"> 1: 1.04 (1.04-1.04) </w:t>
            </w:r>
            <w:r w:rsidRPr="003D285A">
              <w:rPr>
                <w:color w:val="000000"/>
                <w:sz w:val="16"/>
                <w:szCs w:val="16"/>
              </w:rPr>
              <w:br/>
            </w:r>
            <w:proofErr w:type="spellStart"/>
            <w:r w:rsidRPr="003D285A">
              <w:rPr>
                <w:color w:val="000000"/>
                <w:sz w:val="16"/>
                <w:szCs w:val="16"/>
              </w:rPr>
              <w:t>Def</w:t>
            </w:r>
            <w:proofErr w:type="spellEnd"/>
            <w:r w:rsidRPr="003D285A">
              <w:rPr>
                <w:color w:val="000000"/>
                <w:sz w:val="16"/>
                <w:szCs w:val="16"/>
              </w:rPr>
              <w:t xml:space="preserve"> 2: 1.04 (1.04-1.04)</w:t>
            </w:r>
          </w:p>
          <w:p w:rsidR="00532FB7" w:rsidRPr="003D285A" w:rsidRDefault="00532FB7" w:rsidP="001751B7">
            <w:pPr>
              <w:rPr>
                <w:color w:val="000000"/>
                <w:sz w:val="16"/>
                <w:szCs w:val="16"/>
              </w:rPr>
            </w:pPr>
            <w:r w:rsidRPr="003D285A">
              <w:rPr>
                <w:color w:val="000000"/>
                <w:sz w:val="16"/>
                <w:szCs w:val="16"/>
              </w:rPr>
              <w:t>DMARDs, exclusive groups</w:t>
            </w:r>
            <w:r w:rsidRPr="003D285A">
              <w:rPr>
                <w:color w:val="000000"/>
                <w:sz w:val="16"/>
                <w:szCs w:val="16"/>
              </w:rPr>
              <w:br/>
              <w:t>Non</w:t>
            </w:r>
            <w:r>
              <w:rPr>
                <w:color w:val="000000"/>
                <w:sz w:val="16"/>
                <w:szCs w:val="16"/>
              </w:rPr>
              <w:t>-</w:t>
            </w:r>
            <w:r w:rsidRPr="003D285A">
              <w:rPr>
                <w:color w:val="000000"/>
                <w:sz w:val="16"/>
                <w:szCs w:val="16"/>
              </w:rPr>
              <w:t xml:space="preserve">biologic DMARDs [Reference] </w:t>
            </w:r>
            <w:r w:rsidRPr="003D285A">
              <w:rPr>
                <w:color w:val="000000"/>
                <w:sz w:val="16"/>
                <w:szCs w:val="16"/>
              </w:rPr>
              <w:br/>
              <w:t xml:space="preserve">Anti-TNF biologics </w:t>
            </w:r>
            <w:r w:rsidRPr="003D285A">
              <w:rPr>
                <w:color w:val="000000"/>
                <w:sz w:val="16"/>
                <w:szCs w:val="16"/>
              </w:rPr>
              <w:br/>
            </w:r>
            <w:proofErr w:type="spellStart"/>
            <w:r w:rsidRPr="003D285A">
              <w:rPr>
                <w:color w:val="000000"/>
                <w:sz w:val="16"/>
                <w:szCs w:val="16"/>
              </w:rPr>
              <w:t>Def</w:t>
            </w:r>
            <w:proofErr w:type="spellEnd"/>
            <w:r w:rsidRPr="003D285A">
              <w:rPr>
                <w:color w:val="000000"/>
                <w:sz w:val="16"/>
                <w:szCs w:val="16"/>
              </w:rPr>
              <w:t xml:space="preserve"> 1: 1.15 (1.08-1.23) </w:t>
            </w:r>
            <w:r w:rsidRPr="003D285A">
              <w:rPr>
                <w:color w:val="000000"/>
                <w:sz w:val="16"/>
                <w:szCs w:val="16"/>
              </w:rPr>
              <w:br/>
            </w:r>
            <w:proofErr w:type="spellStart"/>
            <w:r w:rsidRPr="003D285A">
              <w:rPr>
                <w:color w:val="000000"/>
                <w:sz w:val="16"/>
                <w:szCs w:val="16"/>
              </w:rPr>
              <w:t>Def</w:t>
            </w:r>
            <w:proofErr w:type="spellEnd"/>
            <w:r w:rsidRPr="003D285A">
              <w:rPr>
                <w:color w:val="000000"/>
                <w:sz w:val="16"/>
                <w:szCs w:val="16"/>
              </w:rPr>
              <w:t xml:space="preserve"> 2: 1.10 (1.04-1.16)</w:t>
            </w:r>
            <w:r w:rsidRPr="003D285A">
              <w:rPr>
                <w:color w:val="000000"/>
                <w:sz w:val="16"/>
                <w:szCs w:val="16"/>
              </w:rPr>
              <w:br/>
            </w:r>
            <w:r w:rsidRPr="003D285A">
              <w:rPr>
                <w:color w:val="000000"/>
                <w:sz w:val="16"/>
                <w:szCs w:val="16"/>
              </w:rPr>
              <w:br/>
              <w:t xml:space="preserve">Non-TNF biologics </w:t>
            </w:r>
            <w:r w:rsidRPr="003D285A">
              <w:rPr>
                <w:color w:val="000000"/>
                <w:sz w:val="16"/>
                <w:szCs w:val="16"/>
              </w:rPr>
              <w:br/>
            </w:r>
            <w:proofErr w:type="spellStart"/>
            <w:r w:rsidRPr="003D285A">
              <w:rPr>
                <w:color w:val="000000"/>
                <w:sz w:val="16"/>
                <w:szCs w:val="16"/>
              </w:rPr>
              <w:t>Def</w:t>
            </w:r>
            <w:proofErr w:type="spellEnd"/>
            <w:r w:rsidRPr="003D285A">
              <w:rPr>
                <w:color w:val="000000"/>
                <w:sz w:val="16"/>
                <w:szCs w:val="16"/>
              </w:rPr>
              <w:t xml:space="preserve"> 1: 0.99 (0.86-1.13) </w:t>
            </w:r>
            <w:r w:rsidRPr="003D285A">
              <w:rPr>
                <w:color w:val="000000"/>
                <w:sz w:val="16"/>
                <w:szCs w:val="16"/>
              </w:rPr>
              <w:br/>
            </w:r>
            <w:proofErr w:type="spellStart"/>
            <w:r w:rsidRPr="003D285A">
              <w:rPr>
                <w:color w:val="000000"/>
                <w:sz w:val="16"/>
                <w:szCs w:val="16"/>
              </w:rPr>
              <w:t>Def</w:t>
            </w:r>
            <w:proofErr w:type="spellEnd"/>
            <w:r w:rsidRPr="003D285A">
              <w:rPr>
                <w:color w:val="000000"/>
                <w:sz w:val="16"/>
                <w:szCs w:val="16"/>
              </w:rPr>
              <w:t xml:space="preserve"> 2: 1.05 (0.94-1.16)</w:t>
            </w:r>
            <w:r w:rsidRPr="003D285A">
              <w:rPr>
                <w:color w:val="000000"/>
                <w:sz w:val="16"/>
                <w:szCs w:val="16"/>
              </w:rPr>
              <w:br/>
            </w:r>
            <w:r w:rsidRPr="003D285A">
              <w:rPr>
                <w:color w:val="000000"/>
                <w:sz w:val="16"/>
                <w:szCs w:val="16"/>
              </w:rPr>
              <w:br/>
              <w:t xml:space="preserve">None </w:t>
            </w:r>
            <w:r w:rsidRPr="003D285A">
              <w:rPr>
                <w:color w:val="000000"/>
                <w:sz w:val="16"/>
                <w:szCs w:val="16"/>
              </w:rPr>
              <w:br/>
            </w:r>
            <w:proofErr w:type="spellStart"/>
            <w:r w:rsidRPr="003D285A">
              <w:rPr>
                <w:color w:val="000000"/>
                <w:sz w:val="16"/>
                <w:szCs w:val="16"/>
              </w:rPr>
              <w:t>Def</w:t>
            </w:r>
            <w:proofErr w:type="spellEnd"/>
            <w:r w:rsidRPr="003D285A">
              <w:rPr>
                <w:color w:val="000000"/>
                <w:sz w:val="16"/>
                <w:szCs w:val="16"/>
              </w:rPr>
              <w:t xml:space="preserve"> 1: 0.84 (0.80-0.88) </w:t>
            </w:r>
            <w:r w:rsidRPr="003D285A">
              <w:rPr>
                <w:color w:val="000000"/>
                <w:sz w:val="16"/>
                <w:szCs w:val="16"/>
              </w:rPr>
              <w:br/>
            </w:r>
            <w:proofErr w:type="spellStart"/>
            <w:r w:rsidRPr="003D285A">
              <w:rPr>
                <w:color w:val="000000"/>
                <w:sz w:val="16"/>
                <w:szCs w:val="16"/>
              </w:rPr>
              <w:t>Def</w:t>
            </w:r>
            <w:proofErr w:type="spellEnd"/>
            <w:r w:rsidRPr="003D285A">
              <w:rPr>
                <w:color w:val="000000"/>
                <w:sz w:val="16"/>
                <w:szCs w:val="16"/>
              </w:rPr>
              <w:t xml:space="preserve"> 2: 0.86 (0.82-0.89)</w:t>
            </w:r>
            <w:r w:rsidRPr="003D285A">
              <w:rPr>
                <w:color w:val="000000"/>
                <w:sz w:val="16"/>
                <w:szCs w:val="16"/>
              </w:rPr>
              <w:br/>
            </w:r>
            <w:r w:rsidRPr="003D285A">
              <w:rPr>
                <w:color w:val="000000"/>
                <w:sz w:val="16"/>
                <w:szCs w:val="16"/>
              </w:rPr>
              <w:br/>
              <w:t>Oral glucocorticoid use</w:t>
            </w:r>
            <w:r w:rsidRPr="003D285A">
              <w:rPr>
                <w:color w:val="000000"/>
                <w:sz w:val="16"/>
                <w:szCs w:val="16"/>
              </w:rPr>
              <w:br/>
              <w:t xml:space="preserve">No [Reference] </w:t>
            </w:r>
            <w:r w:rsidRPr="003D285A">
              <w:rPr>
                <w:color w:val="000000"/>
                <w:sz w:val="16"/>
                <w:szCs w:val="16"/>
              </w:rPr>
              <w:br/>
              <w:t xml:space="preserve">Yes </w:t>
            </w:r>
            <w:r w:rsidRPr="003D285A">
              <w:rPr>
                <w:color w:val="000000"/>
                <w:sz w:val="16"/>
                <w:szCs w:val="16"/>
              </w:rPr>
              <w:br/>
            </w:r>
            <w:proofErr w:type="spellStart"/>
            <w:r w:rsidRPr="003D285A">
              <w:rPr>
                <w:color w:val="000000"/>
                <w:sz w:val="16"/>
                <w:szCs w:val="16"/>
              </w:rPr>
              <w:lastRenderedPageBreak/>
              <w:t>Def</w:t>
            </w:r>
            <w:proofErr w:type="spellEnd"/>
            <w:r w:rsidRPr="003D285A">
              <w:rPr>
                <w:color w:val="000000"/>
                <w:sz w:val="16"/>
                <w:szCs w:val="16"/>
              </w:rPr>
              <w:t xml:space="preserve"> 1: 1.79 (1.71-1.86) </w:t>
            </w:r>
            <w:r w:rsidRPr="003D285A">
              <w:rPr>
                <w:color w:val="000000"/>
                <w:sz w:val="16"/>
                <w:szCs w:val="16"/>
              </w:rPr>
              <w:br/>
            </w:r>
            <w:proofErr w:type="spellStart"/>
            <w:r w:rsidRPr="003D285A">
              <w:rPr>
                <w:color w:val="000000"/>
                <w:sz w:val="16"/>
                <w:szCs w:val="16"/>
              </w:rPr>
              <w:t>Def</w:t>
            </w:r>
            <w:proofErr w:type="spellEnd"/>
            <w:r w:rsidRPr="003D285A">
              <w:rPr>
                <w:color w:val="000000"/>
                <w:sz w:val="16"/>
                <w:szCs w:val="16"/>
              </w:rPr>
              <w:t xml:space="preserve"> 2: 1.69 (1.64-1.75)</w:t>
            </w:r>
          </w:p>
        </w:tc>
        <w:tc>
          <w:tcPr>
            <w:tcW w:w="1006" w:type="dxa"/>
          </w:tcPr>
          <w:p w:rsidR="00532FB7" w:rsidRPr="003D285A" w:rsidRDefault="00532FB7" w:rsidP="001751B7">
            <w:pPr>
              <w:rPr>
                <w:color w:val="000000"/>
                <w:sz w:val="16"/>
                <w:szCs w:val="16"/>
              </w:rPr>
            </w:pPr>
          </w:p>
        </w:tc>
      </w:tr>
    </w:tbl>
    <w:p w:rsidR="00EB7A8E" w:rsidRDefault="00EB7A8E" w:rsidP="00EB7A8E">
      <w:pPr>
        <w:rPr>
          <w:sz w:val="16"/>
          <w:szCs w:val="16"/>
        </w:rPr>
      </w:pPr>
    </w:p>
    <w:p w:rsidR="001B406C" w:rsidRDefault="001B406C" w:rsidP="00EB7A8E">
      <w:pPr>
        <w:rPr>
          <w:sz w:val="16"/>
          <w:szCs w:val="16"/>
        </w:rPr>
      </w:pPr>
    </w:p>
    <w:p w:rsidR="001B406C" w:rsidRDefault="001B406C" w:rsidP="00EB7A8E">
      <w:pPr>
        <w:rPr>
          <w:sz w:val="16"/>
          <w:szCs w:val="16"/>
        </w:rPr>
      </w:pPr>
    </w:p>
    <w:p w:rsidR="001B406C" w:rsidRDefault="001B406C" w:rsidP="00EB7A8E">
      <w:pPr>
        <w:rPr>
          <w:sz w:val="16"/>
          <w:szCs w:val="16"/>
        </w:rPr>
      </w:pPr>
    </w:p>
    <w:p w:rsidR="001B406C" w:rsidRDefault="001B406C" w:rsidP="00EB7A8E">
      <w:pPr>
        <w:rPr>
          <w:sz w:val="16"/>
          <w:szCs w:val="16"/>
        </w:rPr>
      </w:pPr>
    </w:p>
    <w:p w:rsidR="001B406C" w:rsidRDefault="001B406C" w:rsidP="00EB7A8E">
      <w:pPr>
        <w:rPr>
          <w:sz w:val="16"/>
          <w:szCs w:val="16"/>
        </w:rPr>
      </w:pPr>
    </w:p>
    <w:p w:rsidR="001B406C" w:rsidRDefault="001B406C" w:rsidP="00EB7A8E">
      <w:pPr>
        <w:rPr>
          <w:sz w:val="16"/>
          <w:szCs w:val="16"/>
        </w:rPr>
      </w:pPr>
    </w:p>
    <w:p w:rsidR="001B406C" w:rsidRDefault="001B406C" w:rsidP="00EB7A8E">
      <w:pPr>
        <w:rPr>
          <w:sz w:val="16"/>
          <w:szCs w:val="16"/>
        </w:rPr>
      </w:pPr>
    </w:p>
    <w:p w:rsidR="001B406C" w:rsidRDefault="001B406C" w:rsidP="00EB7A8E">
      <w:pPr>
        <w:rPr>
          <w:sz w:val="16"/>
          <w:szCs w:val="16"/>
        </w:rPr>
      </w:pPr>
    </w:p>
    <w:p w:rsidR="001B406C" w:rsidRDefault="001B406C" w:rsidP="00EB7A8E">
      <w:pPr>
        <w:rPr>
          <w:sz w:val="16"/>
          <w:szCs w:val="16"/>
        </w:rPr>
      </w:pPr>
    </w:p>
    <w:p w:rsidR="001B406C" w:rsidRDefault="001B406C" w:rsidP="00EB7A8E">
      <w:pPr>
        <w:rPr>
          <w:sz w:val="16"/>
          <w:szCs w:val="16"/>
        </w:rPr>
      </w:pPr>
    </w:p>
    <w:p w:rsidR="001B406C" w:rsidRDefault="001B406C" w:rsidP="00EB7A8E">
      <w:pPr>
        <w:rPr>
          <w:sz w:val="16"/>
          <w:szCs w:val="16"/>
        </w:rPr>
      </w:pPr>
    </w:p>
    <w:p w:rsidR="001B406C" w:rsidRDefault="001B406C" w:rsidP="00EB7A8E">
      <w:pPr>
        <w:rPr>
          <w:sz w:val="16"/>
          <w:szCs w:val="16"/>
        </w:rPr>
      </w:pPr>
    </w:p>
    <w:p w:rsidR="001B406C" w:rsidRDefault="001B406C" w:rsidP="00EB7A8E">
      <w:pPr>
        <w:rPr>
          <w:sz w:val="16"/>
          <w:szCs w:val="16"/>
        </w:rPr>
      </w:pPr>
    </w:p>
    <w:p w:rsidR="001B406C" w:rsidRDefault="001B406C" w:rsidP="00EB7A8E">
      <w:pPr>
        <w:rPr>
          <w:sz w:val="16"/>
          <w:szCs w:val="16"/>
        </w:rPr>
      </w:pPr>
    </w:p>
    <w:p w:rsidR="001B406C" w:rsidRDefault="001B406C" w:rsidP="00EB7A8E">
      <w:pPr>
        <w:rPr>
          <w:sz w:val="16"/>
          <w:szCs w:val="16"/>
        </w:rPr>
      </w:pPr>
    </w:p>
    <w:p w:rsidR="001B406C" w:rsidRDefault="001B406C" w:rsidP="00EB7A8E">
      <w:pPr>
        <w:rPr>
          <w:sz w:val="16"/>
          <w:szCs w:val="16"/>
        </w:rPr>
      </w:pPr>
    </w:p>
    <w:p w:rsidR="001B406C" w:rsidRDefault="001B406C" w:rsidP="00EB7A8E">
      <w:pPr>
        <w:rPr>
          <w:sz w:val="16"/>
          <w:szCs w:val="16"/>
        </w:rPr>
      </w:pPr>
    </w:p>
    <w:p w:rsidR="001B406C" w:rsidRDefault="001B406C" w:rsidP="00EB7A8E">
      <w:pPr>
        <w:rPr>
          <w:sz w:val="16"/>
          <w:szCs w:val="16"/>
        </w:rPr>
      </w:pPr>
    </w:p>
    <w:p w:rsidR="001B406C" w:rsidRDefault="001B406C" w:rsidP="00EB7A8E">
      <w:pPr>
        <w:rPr>
          <w:sz w:val="16"/>
          <w:szCs w:val="16"/>
        </w:rPr>
      </w:pPr>
    </w:p>
    <w:p w:rsidR="001B406C" w:rsidRDefault="001B406C" w:rsidP="00EB7A8E">
      <w:pPr>
        <w:rPr>
          <w:sz w:val="16"/>
          <w:szCs w:val="16"/>
        </w:rPr>
      </w:pPr>
    </w:p>
    <w:p w:rsidR="001B406C" w:rsidRDefault="001B406C" w:rsidP="00EB7A8E">
      <w:pPr>
        <w:rPr>
          <w:sz w:val="16"/>
          <w:szCs w:val="16"/>
        </w:rPr>
      </w:pPr>
    </w:p>
    <w:p w:rsidR="001B406C" w:rsidRDefault="001B406C" w:rsidP="00EB7A8E">
      <w:pPr>
        <w:rPr>
          <w:sz w:val="16"/>
          <w:szCs w:val="16"/>
        </w:rPr>
      </w:pPr>
    </w:p>
    <w:p w:rsidR="001B406C" w:rsidRDefault="001B406C" w:rsidP="00EB7A8E">
      <w:pPr>
        <w:rPr>
          <w:sz w:val="16"/>
          <w:szCs w:val="16"/>
        </w:rPr>
      </w:pPr>
    </w:p>
    <w:p w:rsidR="001B406C" w:rsidRDefault="001B406C" w:rsidP="00EB7A8E">
      <w:pPr>
        <w:rPr>
          <w:sz w:val="16"/>
          <w:szCs w:val="16"/>
        </w:rPr>
      </w:pPr>
    </w:p>
    <w:p w:rsidR="001B406C" w:rsidRDefault="001B406C" w:rsidP="00EB7A8E">
      <w:pPr>
        <w:rPr>
          <w:sz w:val="16"/>
          <w:szCs w:val="16"/>
        </w:rPr>
      </w:pPr>
    </w:p>
    <w:p w:rsidR="001B406C" w:rsidRDefault="001B406C" w:rsidP="00EB7A8E">
      <w:pPr>
        <w:rPr>
          <w:sz w:val="16"/>
          <w:szCs w:val="16"/>
        </w:rPr>
      </w:pPr>
    </w:p>
    <w:p w:rsidR="001B406C" w:rsidRDefault="001B406C" w:rsidP="00EB7A8E">
      <w:pPr>
        <w:rPr>
          <w:sz w:val="16"/>
          <w:szCs w:val="16"/>
        </w:rPr>
      </w:pPr>
    </w:p>
    <w:p w:rsidR="001B406C" w:rsidRDefault="001B406C" w:rsidP="00EB7A8E">
      <w:pPr>
        <w:rPr>
          <w:sz w:val="16"/>
          <w:szCs w:val="16"/>
        </w:rPr>
      </w:pPr>
    </w:p>
    <w:p w:rsidR="001B406C" w:rsidRDefault="001B406C" w:rsidP="00EB7A8E">
      <w:pPr>
        <w:rPr>
          <w:sz w:val="16"/>
          <w:szCs w:val="16"/>
        </w:rPr>
      </w:pPr>
    </w:p>
    <w:p w:rsidR="001B406C" w:rsidRDefault="001B406C" w:rsidP="00EB7A8E">
      <w:pPr>
        <w:rPr>
          <w:sz w:val="16"/>
          <w:szCs w:val="16"/>
        </w:rPr>
      </w:pPr>
    </w:p>
    <w:sectPr w:rsidR="001B406C" w:rsidSect="008F1C85">
      <w:headerReference w:type="default" r:id="rId9"/>
      <w:footerReference w:type="default" r:id="rId10"/>
      <w:pgSz w:w="15840" w:h="12240" w:orient="landscape"/>
      <w:pgMar w:top="720" w:right="720" w:bottom="720" w:left="720" w:header="108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E28" w:rsidRDefault="00390E28">
      <w:r>
        <w:separator/>
      </w:r>
    </w:p>
  </w:endnote>
  <w:endnote w:type="continuationSeparator" w:id="0">
    <w:p w:rsidR="00390E28" w:rsidRDefault="00390E28">
      <w:r>
        <w:continuationSeparator/>
      </w:r>
    </w:p>
  </w:endnote>
  <w:endnote w:type="continuationNotice" w:id="1">
    <w:p w:rsidR="00390E28" w:rsidRDefault="00390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9DD" w:rsidRDefault="00D949DD" w:rsidP="00D949DD">
    <w:pPr>
      <w:pStyle w:val="Footer"/>
      <w:jc w:val="center"/>
    </w:pPr>
    <w:r>
      <w:t>C-</w:t>
    </w:r>
    <w:r>
      <w:fldChar w:fldCharType="begin"/>
    </w:r>
    <w:r>
      <w:instrText xml:space="preserve"> PAGE   \* MERGEFORMAT </w:instrText>
    </w:r>
    <w:r>
      <w:fldChar w:fldCharType="separate"/>
    </w:r>
    <w:r>
      <w:rPr>
        <w:noProof/>
      </w:rPr>
      <w:t>32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E28" w:rsidRDefault="00390E28">
      <w:r>
        <w:separator/>
      </w:r>
    </w:p>
  </w:footnote>
  <w:footnote w:type="continuationSeparator" w:id="0">
    <w:p w:rsidR="00390E28" w:rsidRDefault="00390E28">
      <w:r>
        <w:continuationSeparator/>
      </w:r>
    </w:p>
  </w:footnote>
  <w:footnote w:type="continuationNotice" w:id="1">
    <w:p w:rsidR="00390E28" w:rsidRDefault="00390E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9FA" w:rsidRDefault="000619FA">
    <w:pPr>
      <w:framePr w:wrap="auto" w:hAnchor="margin" w:xAlign="right" w:y="1"/>
      <w:adjustRightInd w:val="0"/>
      <w:jc w:val="right"/>
      <w:rPr>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14400"/>
    </w:tblGrid>
    <w:tr w:rsidR="00D949DD" w:rsidTr="00A4605D">
      <w:trPr>
        <w:cantSplit/>
        <w:jc w:val="center"/>
      </w:trPr>
      <w:tc>
        <w:tcPr>
          <w:tcW w:w="14400" w:type="dxa"/>
          <w:tcBorders>
            <w:top w:val="nil"/>
            <w:left w:val="nil"/>
            <w:bottom w:val="nil"/>
            <w:right w:val="nil"/>
          </w:tcBorders>
          <w:shd w:val="clear" w:color="auto" w:fill="FFFFFF"/>
          <w:tcMar>
            <w:left w:w="10" w:type="dxa"/>
            <w:right w:w="10" w:type="dxa"/>
          </w:tcMar>
        </w:tcPr>
        <w:p w:rsidR="00D949DD" w:rsidRDefault="00D949DD" w:rsidP="00A4605D">
          <w:pPr>
            <w:keepNext/>
            <w:adjustRightInd w:val="0"/>
            <w:spacing w:before="10" w:after="10"/>
            <w:rPr>
              <w:color w:val="000000"/>
            </w:rPr>
          </w:pPr>
        </w:p>
      </w:tc>
    </w:tr>
    <w:tr w:rsidR="00D949DD" w:rsidTr="00A4605D">
      <w:trPr>
        <w:cantSplit/>
        <w:jc w:val="center"/>
      </w:trPr>
      <w:tc>
        <w:tcPr>
          <w:tcW w:w="14400" w:type="dxa"/>
          <w:tcBorders>
            <w:top w:val="nil"/>
            <w:left w:val="nil"/>
            <w:bottom w:val="nil"/>
            <w:right w:val="nil"/>
          </w:tcBorders>
          <w:shd w:val="clear" w:color="auto" w:fill="FFFFFF"/>
          <w:tcMar>
            <w:left w:w="10" w:type="dxa"/>
            <w:right w:w="10" w:type="dxa"/>
          </w:tcMar>
        </w:tcPr>
        <w:p w:rsidR="00D949DD" w:rsidRDefault="00D949DD" w:rsidP="00A4605D">
          <w:pPr>
            <w:adjustRightInd w:val="0"/>
            <w:spacing w:before="10" w:after="10"/>
            <w:rPr>
              <w:color w:val="000000"/>
            </w:rPr>
          </w:pPr>
        </w:p>
      </w:tc>
    </w:tr>
  </w:tbl>
  <w:p w:rsidR="00D949DD" w:rsidRDefault="00D949DD">
    <w:pPr>
      <w:adjustRightInd w:val="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04FA"/>
    <w:multiLevelType w:val="hybridMultilevel"/>
    <w:tmpl w:val="135AA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75CCC"/>
    <w:multiLevelType w:val="hybridMultilevel"/>
    <w:tmpl w:val="5048455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6145140"/>
    <w:multiLevelType w:val="hybridMultilevel"/>
    <w:tmpl w:val="AE5A5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20DE3"/>
    <w:multiLevelType w:val="hybridMultilevel"/>
    <w:tmpl w:val="D856EC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5D000A1"/>
    <w:multiLevelType w:val="hybridMultilevel"/>
    <w:tmpl w:val="C0923BAE"/>
    <w:lvl w:ilvl="0" w:tplc="23B429B2">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
    <w:nsid w:val="16F322A0"/>
    <w:multiLevelType w:val="hybridMultilevel"/>
    <w:tmpl w:val="81423CB6"/>
    <w:lvl w:ilvl="0" w:tplc="6BCE15E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A52BE3"/>
    <w:multiLevelType w:val="hybridMultilevel"/>
    <w:tmpl w:val="2BA8221C"/>
    <w:lvl w:ilvl="0" w:tplc="6BCE15E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642EDF"/>
    <w:multiLevelType w:val="hybridMultilevel"/>
    <w:tmpl w:val="439C4E8C"/>
    <w:lvl w:ilvl="0" w:tplc="23B429B2">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21921ABB"/>
    <w:multiLevelType w:val="multilevel"/>
    <w:tmpl w:val="82848F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C6718BB"/>
    <w:multiLevelType w:val="hybridMultilevel"/>
    <w:tmpl w:val="CC522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612CC9"/>
    <w:multiLevelType w:val="hybridMultilevel"/>
    <w:tmpl w:val="FC68D3BE"/>
    <w:lvl w:ilvl="0" w:tplc="6BCE15E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2020C1"/>
    <w:multiLevelType w:val="hybridMultilevel"/>
    <w:tmpl w:val="A56ED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1D2663"/>
    <w:multiLevelType w:val="hybridMultilevel"/>
    <w:tmpl w:val="FBCEBCF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42EB6D05"/>
    <w:multiLevelType w:val="hybridMultilevel"/>
    <w:tmpl w:val="E9FC1960"/>
    <w:lvl w:ilvl="0" w:tplc="6BCE15E2">
      <w:start w:val="1"/>
      <w:numFmt w:val="bullet"/>
      <w:lvlText w:val=""/>
      <w:lvlJc w:val="left"/>
      <w:pPr>
        <w:tabs>
          <w:tab w:val="num" w:pos="288"/>
        </w:tabs>
        <w:ind w:left="288" w:hanging="288"/>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DC451D"/>
    <w:multiLevelType w:val="hybridMultilevel"/>
    <w:tmpl w:val="5B1CD0DA"/>
    <w:lvl w:ilvl="0" w:tplc="04090019">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6">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FE41E4A"/>
    <w:multiLevelType w:val="hybridMultilevel"/>
    <w:tmpl w:val="5B181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BC28B6"/>
    <w:multiLevelType w:val="hybridMultilevel"/>
    <w:tmpl w:val="0CF0B800"/>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0">
    <w:nsid w:val="59234DCC"/>
    <w:multiLevelType w:val="hybridMultilevel"/>
    <w:tmpl w:val="BE3A2F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9847B7"/>
    <w:multiLevelType w:val="hybridMultilevel"/>
    <w:tmpl w:val="E4ECCCF0"/>
    <w:lvl w:ilvl="0" w:tplc="6450E3C6">
      <w:start w:val="4"/>
      <w:numFmt w:val="lowerLetter"/>
      <w:lvlText w:val="%1."/>
      <w:lvlJc w:val="left"/>
      <w:pPr>
        <w:ind w:left="144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655C3A0A"/>
    <w:multiLevelType w:val="hybridMultilevel"/>
    <w:tmpl w:val="C1A4616C"/>
    <w:lvl w:ilvl="0" w:tplc="6BCE15E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A8A111C"/>
    <w:multiLevelType w:val="hybridMultilevel"/>
    <w:tmpl w:val="5E5C4D06"/>
    <w:lvl w:ilvl="0" w:tplc="6BCE15E2">
      <w:start w:val="1"/>
      <w:numFmt w:val="bullet"/>
      <w:lvlText w:val=""/>
      <w:lvlJc w:val="left"/>
      <w:pPr>
        <w:tabs>
          <w:tab w:val="num" w:pos="288"/>
        </w:tabs>
        <w:ind w:left="288" w:hanging="288"/>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E156E3E"/>
    <w:multiLevelType w:val="hybridMultilevel"/>
    <w:tmpl w:val="25AA3962"/>
    <w:lvl w:ilvl="0" w:tplc="398AC1CA">
      <w:start w:val="1"/>
      <w:numFmt w:val="decimal"/>
      <w:lvlText w:val="%1."/>
      <w:lvlJc w:val="left"/>
      <w:pPr>
        <w:ind w:left="180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743C7704"/>
    <w:multiLevelType w:val="hybridMultilevel"/>
    <w:tmpl w:val="12E6776C"/>
    <w:lvl w:ilvl="0" w:tplc="6BCE15E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6310B8F"/>
    <w:multiLevelType w:val="hybridMultilevel"/>
    <w:tmpl w:val="332A3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7F1E35"/>
    <w:multiLevelType w:val="hybridMultilevel"/>
    <w:tmpl w:val="3526561E"/>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
    <w:nsid w:val="7CD710F0"/>
    <w:multiLevelType w:val="hybridMultilevel"/>
    <w:tmpl w:val="D27A258A"/>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num w:numId="1">
    <w:abstractNumId w:val="13"/>
  </w:num>
  <w:num w:numId="2">
    <w:abstractNumId w:val="1"/>
  </w:num>
  <w:num w:numId="3">
    <w:abstractNumId w:val="28"/>
  </w:num>
  <w:num w:numId="4">
    <w:abstractNumId w:val="4"/>
  </w:num>
  <w:num w:numId="5">
    <w:abstractNumId w:val="8"/>
  </w:num>
  <w:num w:numId="6">
    <w:abstractNumId w:val="15"/>
  </w:num>
  <w:num w:numId="7">
    <w:abstractNumId w:val="24"/>
  </w:num>
  <w:num w:numId="8">
    <w:abstractNumId w:val="21"/>
  </w:num>
  <w:num w:numId="9">
    <w:abstractNumId w:val="19"/>
  </w:num>
  <w:num w:numId="10">
    <w:abstractNumId w:val="25"/>
  </w:num>
  <w:num w:numId="11">
    <w:abstractNumId w:val="22"/>
  </w:num>
  <w:num w:numId="12">
    <w:abstractNumId w:val="5"/>
  </w:num>
  <w:num w:numId="13">
    <w:abstractNumId w:val="14"/>
  </w:num>
  <w:num w:numId="14">
    <w:abstractNumId w:val="23"/>
  </w:num>
  <w:num w:numId="15">
    <w:abstractNumId w:val="6"/>
  </w:num>
  <w:num w:numId="16">
    <w:abstractNumId w:val="11"/>
  </w:num>
  <w:num w:numId="17">
    <w:abstractNumId w:val="18"/>
  </w:num>
  <w:num w:numId="18">
    <w:abstractNumId w:val="16"/>
  </w:num>
  <w:num w:numId="19">
    <w:abstractNumId w:val="7"/>
  </w:num>
  <w:num w:numId="20">
    <w:abstractNumId w:val="20"/>
  </w:num>
  <w:num w:numId="21">
    <w:abstractNumId w:val="0"/>
  </w:num>
  <w:num w:numId="22">
    <w:abstractNumId w:val="2"/>
  </w:num>
  <w:num w:numId="23">
    <w:abstractNumId w:val="12"/>
  </w:num>
  <w:num w:numId="24">
    <w:abstractNumId w:val="27"/>
  </w:num>
  <w:num w:numId="25">
    <w:abstractNumId w:val="3"/>
  </w:num>
  <w:num w:numId="26">
    <w:abstractNumId w:val="26"/>
  </w:num>
  <w:num w:numId="27">
    <w:abstractNumId w:val="17"/>
  </w:num>
  <w:num w:numId="28">
    <w:abstractNumId w:val="10"/>
  </w:num>
  <w:num w:numId="29">
    <w:abstractNumId w:val="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_EPC_(modified_Vancouver) Copy&lt;/Style&gt;&lt;LeftDelim&gt;{&lt;/LeftDelim&gt;&lt;RightDelim&gt;}&lt;/RightDelim&gt;&lt;FontName&gt;Arial&lt;/FontName&gt;&lt;FontSize&gt;18&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x2wadzsatdwz4epp0hv29d2advafwvfsd9p&quot;&gt;Safety of Vaccines Main Database_9-24-13&lt;record-ids&gt;&lt;item&gt;7&lt;/item&gt;&lt;item&gt;8&lt;/item&gt;&lt;item&gt;9&lt;/item&gt;&lt;item&gt;11&lt;/item&gt;&lt;item&gt;12&lt;/item&gt;&lt;item&gt;14&lt;/item&gt;&lt;item&gt;15&lt;/item&gt;&lt;item&gt;17&lt;/item&gt;&lt;item&gt;18&lt;/item&gt;&lt;item&gt;19&lt;/item&gt;&lt;item&gt;20&lt;/item&gt;&lt;item&gt;21&lt;/item&gt;&lt;item&gt;22&lt;/item&gt;&lt;item&gt;24&lt;/item&gt;&lt;item&gt;25&lt;/item&gt;&lt;item&gt;27&lt;/item&gt;&lt;item&gt;28&lt;/item&gt;&lt;item&gt;29&lt;/item&gt;&lt;item&gt;30&lt;/item&gt;&lt;item&gt;32&lt;/item&gt;&lt;item&gt;33&lt;/item&gt;&lt;item&gt;35&lt;/item&gt;&lt;item&gt;36&lt;/item&gt;&lt;item&gt;37&lt;/item&gt;&lt;item&gt;38&lt;/item&gt;&lt;item&gt;39&lt;/item&gt;&lt;item&gt;40&lt;/item&gt;&lt;item&gt;41&lt;/item&gt;&lt;item&gt;44&lt;/item&gt;&lt;item&gt;47&lt;/item&gt;&lt;item&gt;48&lt;/item&gt;&lt;item&gt;49&lt;/item&gt;&lt;item&gt;50&lt;/item&gt;&lt;item&gt;55&lt;/item&gt;&lt;item&gt;59&lt;/item&gt;&lt;item&gt;61&lt;/item&gt;&lt;item&gt;62&lt;/item&gt;&lt;item&gt;69&lt;/item&gt;&lt;item&gt;71&lt;/item&gt;&lt;item&gt;73&lt;/item&gt;&lt;item&gt;74&lt;/item&gt;&lt;item&gt;76&lt;/item&gt;&lt;item&gt;78&lt;/item&gt;&lt;item&gt;81&lt;/item&gt;&lt;item&gt;86&lt;/item&gt;&lt;item&gt;96&lt;/item&gt;&lt;item&gt;99&lt;/item&gt;&lt;item&gt;106&lt;/item&gt;&lt;item&gt;130&lt;/item&gt;&lt;item&gt;134&lt;/item&gt;&lt;item&gt;144&lt;/item&gt;&lt;item&gt;146&lt;/item&gt;&lt;item&gt;170&lt;/item&gt;&lt;item&gt;234&lt;/item&gt;&lt;item&gt;316&lt;/item&gt;&lt;item&gt;359&lt;/item&gt;&lt;item&gt;661&lt;/item&gt;&lt;item&gt;700&lt;/item&gt;&lt;item&gt;727&lt;/item&gt;&lt;item&gt;728&lt;/item&gt;&lt;item&gt;731&lt;/item&gt;&lt;item&gt;1135&lt;/item&gt;&lt;item&gt;1171&lt;/item&gt;&lt;item&gt;1195&lt;/item&gt;&lt;item&gt;1433&lt;/item&gt;&lt;item&gt;1438&lt;/item&gt;&lt;item&gt;1446&lt;/item&gt;&lt;item&gt;1447&lt;/item&gt;&lt;item&gt;1482&lt;/item&gt;&lt;item&gt;1487&lt;/item&gt;&lt;item&gt;1491&lt;/item&gt;&lt;item&gt;1660&lt;/item&gt;&lt;item&gt;2670&lt;/item&gt;&lt;item&gt;2860&lt;/item&gt;&lt;item&gt;2964&lt;/item&gt;&lt;item&gt;3011&lt;/item&gt;&lt;item&gt;3518&lt;/item&gt;&lt;item&gt;3813&lt;/item&gt;&lt;item&gt;4397&lt;/item&gt;&lt;item&gt;4436&lt;/item&gt;&lt;item&gt;4726&lt;/item&gt;&lt;item&gt;4817&lt;/item&gt;&lt;item&gt;4895&lt;/item&gt;&lt;item&gt;4929&lt;/item&gt;&lt;item&gt;4936&lt;/item&gt;&lt;item&gt;4937&lt;/item&gt;&lt;item&gt;5174&lt;/item&gt;&lt;item&gt;5195&lt;/item&gt;&lt;item&gt;5200&lt;/item&gt;&lt;item&gt;5236&lt;/item&gt;&lt;item&gt;5262&lt;/item&gt;&lt;item&gt;5267&lt;/item&gt;&lt;item&gt;5276&lt;/item&gt;&lt;item&gt;5280&lt;/item&gt;&lt;item&gt;5285&lt;/item&gt;&lt;item&gt;5297&lt;/item&gt;&lt;item&gt;5303&lt;/item&gt;&lt;item&gt;5306&lt;/item&gt;&lt;item&gt;5307&lt;/item&gt;&lt;item&gt;5355&lt;/item&gt;&lt;item&gt;5372&lt;/item&gt;&lt;item&gt;5376&lt;/item&gt;&lt;item&gt;5377&lt;/item&gt;&lt;item&gt;5404&lt;/item&gt;&lt;item&gt;5476&lt;/item&gt;&lt;item&gt;5544&lt;/item&gt;&lt;item&gt;5553&lt;/item&gt;&lt;item&gt;5647&lt;/item&gt;&lt;item&gt;5842&lt;/item&gt;&lt;item&gt;5908&lt;/item&gt;&lt;item&gt;5915&lt;/item&gt;&lt;item&gt;5926&lt;/item&gt;&lt;item&gt;5940&lt;/item&gt;&lt;item&gt;5941&lt;/item&gt;&lt;item&gt;5990&lt;/item&gt;&lt;item&gt;6026&lt;/item&gt;&lt;item&gt;6055&lt;/item&gt;&lt;item&gt;7015&lt;/item&gt;&lt;item&gt;7989&lt;/item&gt;&lt;item&gt;8109&lt;/item&gt;&lt;item&gt;8397&lt;/item&gt;&lt;item&gt;9706&lt;/item&gt;&lt;item&gt;9980&lt;/item&gt;&lt;item&gt;10006&lt;/item&gt;&lt;item&gt;10019&lt;/item&gt;&lt;item&gt;10043&lt;/item&gt;&lt;item&gt;10051&lt;/item&gt;&lt;item&gt;10082&lt;/item&gt;&lt;item&gt;10083&lt;/item&gt;&lt;item&gt;10095&lt;/item&gt;&lt;item&gt;10098&lt;/item&gt;&lt;item&gt;10335&lt;/item&gt;&lt;item&gt;10371&lt;/item&gt;&lt;item&gt;10375&lt;/item&gt;&lt;item&gt;10389&lt;/item&gt;&lt;item&gt;10492&lt;/item&gt;&lt;item&gt;10504&lt;/item&gt;&lt;item&gt;10689&lt;/item&gt;&lt;item&gt;10839&lt;/item&gt;&lt;item&gt;10868&lt;/item&gt;&lt;item&gt;10872&lt;/item&gt;&lt;item&gt;10876&lt;/item&gt;&lt;item&gt;10879&lt;/item&gt;&lt;item&gt;10881&lt;/item&gt;&lt;item&gt;10882&lt;/item&gt;&lt;item&gt;10887&lt;/item&gt;&lt;item&gt;10898&lt;/item&gt;&lt;item&gt;10935&lt;/item&gt;&lt;item&gt;10936&lt;/item&gt;&lt;item&gt;10958&lt;/item&gt;&lt;item&gt;10960&lt;/item&gt;&lt;item&gt;10980&lt;/item&gt;&lt;item&gt;10999&lt;/item&gt;&lt;item&gt;11008&lt;/item&gt;&lt;item&gt;11039&lt;/item&gt;&lt;item&gt;11116&lt;/item&gt;&lt;item&gt;11117&lt;/item&gt;&lt;item&gt;11119&lt;/item&gt;&lt;item&gt;11120&lt;/item&gt;&lt;item&gt;11123&lt;/item&gt;&lt;item&gt;11131&lt;/item&gt;&lt;item&gt;11132&lt;/item&gt;&lt;item&gt;12662&lt;/item&gt;&lt;item&gt;12764&lt;/item&gt;&lt;item&gt;13088&lt;/item&gt;&lt;item&gt;13117&lt;/item&gt;&lt;item&gt;13127&lt;/item&gt;&lt;item&gt;13164&lt;/item&gt;&lt;item&gt;13219&lt;/item&gt;&lt;item&gt;15189&lt;/item&gt;&lt;item&gt;15192&lt;/item&gt;&lt;item&gt;15193&lt;/item&gt;&lt;item&gt;15194&lt;/item&gt;&lt;item&gt;15195&lt;/item&gt;&lt;item&gt;15197&lt;/item&gt;&lt;item&gt;15198&lt;/item&gt;&lt;item&gt;15199&lt;/item&gt;&lt;item&gt;15200&lt;/item&gt;&lt;item&gt;15201&lt;/item&gt;&lt;item&gt;15202&lt;/item&gt;&lt;item&gt;15203&lt;/item&gt;&lt;item&gt;15204&lt;/item&gt;&lt;item&gt;15205&lt;/item&gt;&lt;item&gt;15206&lt;/item&gt;&lt;item&gt;15208&lt;/item&gt;&lt;item&gt;15209&lt;/item&gt;&lt;item&gt;15210&lt;/item&gt;&lt;item&gt;15211&lt;/item&gt;&lt;item&gt;15212&lt;/item&gt;&lt;item&gt;15213&lt;/item&gt;&lt;item&gt;15214&lt;/item&gt;&lt;item&gt;15217&lt;/item&gt;&lt;item&gt;15218&lt;/item&gt;&lt;item&gt;15219&lt;/item&gt;&lt;item&gt;15277&lt;/item&gt;&lt;item&gt;15379&lt;/item&gt;&lt;item&gt;15417&lt;/item&gt;&lt;item&gt;15445&lt;/item&gt;&lt;item&gt;15920&lt;/item&gt;&lt;item&gt;16301&lt;/item&gt;&lt;item&gt;17910&lt;/item&gt;&lt;item&gt;18298&lt;/item&gt;&lt;item&gt;18666&lt;/item&gt;&lt;item&gt;18667&lt;/item&gt;&lt;item&gt;19117&lt;/item&gt;&lt;item&gt;19695&lt;/item&gt;&lt;item&gt;19962&lt;/item&gt;&lt;item&gt;20162&lt;/item&gt;&lt;item&gt;20167&lt;/item&gt;&lt;item&gt;20168&lt;/item&gt;&lt;item&gt;20170&lt;/item&gt;&lt;item&gt;20214&lt;/item&gt;&lt;item&gt;20278&lt;/item&gt;&lt;item&gt;20325&lt;/item&gt;&lt;item&gt;20326&lt;/item&gt;&lt;item&gt;20327&lt;/item&gt;&lt;item&gt;20328&lt;/item&gt;&lt;item&gt;20329&lt;/item&gt;&lt;item&gt;20330&lt;/item&gt;&lt;item&gt;20331&lt;/item&gt;&lt;item&gt;20332&lt;/item&gt;&lt;item&gt;20397&lt;/item&gt;&lt;item&gt;20405&lt;/item&gt;&lt;item&gt;20446&lt;/item&gt;&lt;item&gt;20533&lt;/item&gt;&lt;item&gt;20542&lt;/item&gt;&lt;item&gt;20547&lt;/item&gt;&lt;item&gt;20549&lt;/item&gt;&lt;item&gt;20597&lt;/item&gt;&lt;item&gt;20615&lt;/item&gt;&lt;item&gt;20681&lt;/item&gt;&lt;item&gt;20765&lt;/item&gt;&lt;item&gt;20825&lt;/item&gt;&lt;item&gt;20841&lt;/item&gt;&lt;item&gt;20868&lt;/item&gt;&lt;item&gt;21049&lt;/item&gt;&lt;item&gt;21060&lt;/item&gt;&lt;item&gt;21064&lt;/item&gt;&lt;item&gt;21073&lt;/item&gt;&lt;item&gt;21075&lt;/item&gt;&lt;item&gt;21085&lt;/item&gt;&lt;item&gt;21091&lt;/item&gt;&lt;item&gt;21092&lt;/item&gt;&lt;item&gt;21093&lt;/item&gt;&lt;item&gt;21104&lt;/item&gt;&lt;item&gt;21110&lt;/item&gt;&lt;item&gt;21188&lt;/item&gt;&lt;item&gt;21238&lt;/item&gt;&lt;item&gt;21239&lt;/item&gt;&lt;item&gt;21248&lt;/item&gt;&lt;item&gt;21252&lt;/item&gt;&lt;item&gt;21253&lt;/item&gt;&lt;item&gt;21254&lt;/item&gt;&lt;item&gt;21255&lt;/item&gt;&lt;item&gt;21256&lt;/item&gt;&lt;/record-ids&gt;&lt;/item&gt;&lt;/Libraries&gt;"/>
  </w:docVars>
  <w:rsids>
    <w:rsidRoot w:val="006F5130"/>
    <w:rsid w:val="000001BB"/>
    <w:rsid w:val="000004FA"/>
    <w:rsid w:val="00000EDC"/>
    <w:rsid w:val="00001AFA"/>
    <w:rsid w:val="00001E98"/>
    <w:rsid w:val="00003CDD"/>
    <w:rsid w:val="00003DDB"/>
    <w:rsid w:val="00004066"/>
    <w:rsid w:val="00004151"/>
    <w:rsid w:val="000048F0"/>
    <w:rsid w:val="000057E8"/>
    <w:rsid w:val="00005F1B"/>
    <w:rsid w:val="000101C6"/>
    <w:rsid w:val="00011CC8"/>
    <w:rsid w:val="000129CC"/>
    <w:rsid w:val="000129E5"/>
    <w:rsid w:val="00012BFC"/>
    <w:rsid w:val="00014652"/>
    <w:rsid w:val="00014A5B"/>
    <w:rsid w:val="00015055"/>
    <w:rsid w:val="00015397"/>
    <w:rsid w:val="000177F5"/>
    <w:rsid w:val="000179A3"/>
    <w:rsid w:val="00020431"/>
    <w:rsid w:val="000204EE"/>
    <w:rsid w:val="00020B24"/>
    <w:rsid w:val="00020E7B"/>
    <w:rsid w:val="000219B6"/>
    <w:rsid w:val="00022689"/>
    <w:rsid w:val="00022898"/>
    <w:rsid w:val="00022E1B"/>
    <w:rsid w:val="0002386F"/>
    <w:rsid w:val="0002428C"/>
    <w:rsid w:val="00025BAE"/>
    <w:rsid w:val="0002628E"/>
    <w:rsid w:val="00026B42"/>
    <w:rsid w:val="00026E58"/>
    <w:rsid w:val="00027AAE"/>
    <w:rsid w:val="00027EF6"/>
    <w:rsid w:val="00030E97"/>
    <w:rsid w:val="00033555"/>
    <w:rsid w:val="000336A2"/>
    <w:rsid w:val="000338A0"/>
    <w:rsid w:val="0003477B"/>
    <w:rsid w:val="00034924"/>
    <w:rsid w:val="000355F7"/>
    <w:rsid w:val="00035B74"/>
    <w:rsid w:val="00036CC7"/>
    <w:rsid w:val="00036EFA"/>
    <w:rsid w:val="000370C1"/>
    <w:rsid w:val="000374CC"/>
    <w:rsid w:val="00037ED9"/>
    <w:rsid w:val="0004021B"/>
    <w:rsid w:val="000416F1"/>
    <w:rsid w:val="000417F0"/>
    <w:rsid w:val="00042643"/>
    <w:rsid w:val="000427D1"/>
    <w:rsid w:val="000428F7"/>
    <w:rsid w:val="00045225"/>
    <w:rsid w:val="000457CC"/>
    <w:rsid w:val="000506F7"/>
    <w:rsid w:val="00050A68"/>
    <w:rsid w:val="0005115B"/>
    <w:rsid w:val="00051D79"/>
    <w:rsid w:val="0005205D"/>
    <w:rsid w:val="000522C3"/>
    <w:rsid w:val="00055997"/>
    <w:rsid w:val="0005617C"/>
    <w:rsid w:val="00056EAD"/>
    <w:rsid w:val="0005752E"/>
    <w:rsid w:val="0006017D"/>
    <w:rsid w:val="0006092A"/>
    <w:rsid w:val="00060961"/>
    <w:rsid w:val="00060B83"/>
    <w:rsid w:val="00060D4B"/>
    <w:rsid w:val="000619FA"/>
    <w:rsid w:val="00061C33"/>
    <w:rsid w:val="00061F0F"/>
    <w:rsid w:val="00062C53"/>
    <w:rsid w:val="000640A8"/>
    <w:rsid w:val="00064659"/>
    <w:rsid w:val="00067D87"/>
    <w:rsid w:val="00067ED7"/>
    <w:rsid w:val="00070BC5"/>
    <w:rsid w:val="00072774"/>
    <w:rsid w:val="00072A18"/>
    <w:rsid w:val="00075AAB"/>
    <w:rsid w:val="00075F59"/>
    <w:rsid w:val="00077CBE"/>
    <w:rsid w:val="0008056D"/>
    <w:rsid w:val="000809BD"/>
    <w:rsid w:val="00080D51"/>
    <w:rsid w:val="00081631"/>
    <w:rsid w:val="00081848"/>
    <w:rsid w:val="00081CC2"/>
    <w:rsid w:val="000822DC"/>
    <w:rsid w:val="00082669"/>
    <w:rsid w:val="00082A76"/>
    <w:rsid w:val="00082CEC"/>
    <w:rsid w:val="00082D90"/>
    <w:rsid w:val="0008329D"/>
    <w:rsid w:val="00083831"/>
    <w:rsid w:val="00083D63"/>
    <w:rsid w:val="00084263"/>
    <w:rsid w:val="000844D9"/>
    <w:rsid w:val="00084544"/>
    <w:rsid w:val="00084EF8"/>
    <w:rsid w:val="000850F6"/>
    <w:rsid w:val="000867F9"/>
    <w:rsid w:val="00086EA7"/>
    <w:rsid w:val="0008701F"/>
    <w:rsid w:val="00087433"/>
    <w:rsid w:val="000875CE"/>
    <w:rsid w:val="00087E5B"/>
    <w:rsid w:val="0009005A"/>
    <w:rsid w:val="00092D0E"/>
    <w:rsid w:val="00092EFF"/>
    <w:rsid w:val="00093713"/>
    <w:rsid w:val="00094483"/>
    <w:rsid w:val="0009453F"/>
    <w:rsid w:val="000951E8"/>
    <w:rsid w:val="000959C8"/>
    <w:rsid w:val="00095EB5"/>
    <w:rsid w:val="00096272"/>
    <w:rsid w:val="00096941"/>
    <w:rsid w:val="0009720A"/>
    <w:rsid w:val="000974A3"/>
    <w:rsid w:val="000A1837"/>
    <w:rsid w:val="000A1A27"/>
    <w:rsid w:val="000A2974"/>
    <w:rsid w:val="000A2DE9"/>
    <w:rsid w:val="000A3328"/>
    <w:rsid w:val="000A4DF8"/>
    <w:rsid w:val="000A58C9"/>
    <w:rsid w:val="000A5C14"/>
    <w:rsid w:val="000A63CC"/>
    <w:rsid w:val="000A71ED"/>
    <w:rsid w:val="000A71F5"/>
    <w:rsid w:val="000A73C2"/>
    <w:rsid w:val="000A791D"/>
    <w:rsid w:val="000B04B4"/>
    <w:rsid w:val="000B04D0"/>
    <w:rsid w:val="000B0B0F"/>
    <w:rsid w:val="000B0DDC"/>
    <w:rsid w:val="000B123A"/>
    <w:rsid w:val="000B2354"/>
    <w:rsid w:val="000B249F"/>
    <w:rsid w:val="000B315B"/>
    <w:rsid w:val="000B5756"/>
    <w:rsid w:val="000B631F"/>
    <w:rsid w:val="000B6802"/>
    <w:rsid w:val="000B6F82"/>
    <w:rsid w:val="000B7135"/>
    <w:rsid w:val="000B74F1"/>
    <w:rsid w:val="000B7C2B"/>
    <w:rsid w:val="000C249A"/>
    <w:rsid w:val="000C3E8A"/>
    <w:rsid w:val="000C4109"/>
    <w:rsid w:val="000C4A74"/>
    <w:rsid w:val="000C4F99"/>
    <w:rsid w:val="000C6AAA"/>
    <w:rsid w:val="000C6AAE"/>
    <w:rsid w:val="000D0518"/>
    <w:rsid w:val="000D27C1"/>
    <w:rsid w:val="000D34FB"/>
    <w:rsid w:val="000D4112"/>
    <w:rsid w:val="000D52E5"/>
    <w:rsid w:val="000D54CA"/>
    <w:rsid w:val="000D5BD9"/>
    <w:rsid w:val="000D6255"/>
    <w:rsid w:val="000D6EF5"/>
    <w:rsid w:val="000D73BC"/>
    <w:rsid w:val="000E1EEA"/>
    <w:rsid w:val="000E279E"/>
    <w:rsid w:val="000E2EC6"/>
    <w:rsid w:val="000E34EF"/>
    <w:rsid w:val="000E3596"/>
    <w:rsid w:val="000E3A80"/>
    <w:rsid w:val="000E3DAA"/>
    <w:rsid w:val="000E3DAE"/>
    <w:rsid w:val="000E3ED2"/>
    <w:rsid w:val="000E4201"/>
    <w:rsid w:val="000E4496"/>
    <w:rsid w:val="000E4918"/>
    <w:rsid w:val="000E4F18"/>
    <w:rsid w:val="000E649C"/>
    <w:rsid w:val="000E7351"/>
    <w:rsid w:val="000F10BF"/>
    <w:rsid w:val="000F2BCE"/>
    <w:rsid w:val="000F2C04"/>
    <w:rsid w:val="000F3D1A"/>
    <w:rsid w:val="000F5689"/>
    <w:rsid w:val="000F5EB5"/>
    <w:rsid w:val="000F6395"/>
    <w:rsid w:val="000F6A55"/>
    <w:rsid w:val="000F6D7C"/>
    <w:rsid w:val="000F75DD"/>
    <w:rsid w:val="001007CA"/>
    <w:rsid w:val="00101030"/>
    <w:rsid w:val="001024F5"/>
    <w:rsid w:val="001030C9"/>
    <w:rsid w:val="00103B51"/>
    <w:rsid w:val="00104D87"/>
    <w:rsid w:val="001050EF"/>
    <w:rsid w:val="00105971"/>
    <w:rsid w:val="00105B0B"/>
    <w:rsid w:val="00106780"/>
    <w:rsid w:val="00106B79"/>
    <w:rsid w:val="0010758C"/>
    <w:rsid w:val="001079E4"/>
    <w:rsid w:val="001115D9"/>
    <w:rsid w:val="00111723"/>
    <w:rsid w:val="0011199C"/>
    <w:rsid w:val="00111E9E"/>
    <w:rsid w:val="00112AFA"/>
    <w:rsid w:val="001133C7"/>
    <w:rsid w:val="00113BFC"/>
    <w:rsid w:val="001141D1"/>
    <w:rsid w:val="0011537F"/>
    <w:rsid w:val="00120920"/>
    <w:rsid w:val="00120970"/>
    <w:rsid w:val="001236D6"/>
    <w:rsid w:val="00124316"/>
    <w:rsid w:val="00124809"/>
    <w:rsid w:val="00125F97"/>
    <w:rsid w:val="00126818"/>
    <w:rsid w:val="001307CC"/>
    <w:rsid w:val="001314CE"/>
    <w:rsid w:val="00131995"/>
    <w:rsid w:val="00132B29"/>
    <w:rsid w:val="00132BBC"/>
    <w:rsid w:val="00132C77"/>
    <w:rsid w:val="00132D80"/>
    <w:rsid w:val="00132E23"/>
    <w:rsid w:val="0013300E"/>
    <w:rsid w:val="00134B8B"/>
    <w:rsid w:val="001359DA"/>
    <w:rsid w:val="00140816"/>
    <w:rsid w:val="001416D3"/>
    <w:rsid w:val="00141B22"/>
    <w:rsid w:val="00142627"/>
    <w:rsid w:val="00142803"/>
    <w:rsid w:val="001429BC"/>
    <w:rsid w:val="0014395C"/>
    <w:rsid w:val="001441DE"/>
    <w:rsid w:val="00145319"/>
    <w:rsid w:val="001453DE"/>
    <w:rsid w:val="001501BA"/>
    <w:rsid w:val="00150393"/>
    <w:rsid w:val="00150D61"/>
    <w:rsid w:val="00151EB8"/>
    <w:rsid w:val="00153372"/>
    <w:rsid w:val="00153D62"/>
    <w:rsid w:val="00154A18"/>
    <w:rsid w:val="00154DB0"/>
    <w:rsid w:val="00154FF4"/>
    <w:rsid w:val="00155218"/>
    <w:rsid w:val="00155E37"/>
    <w:rsid w:val="00160147"/>
    <w:rsid w:val="001601C5"/>
    <w:rsid w:val="00160CAB"/>
    <w:rsid w:val="00163951"/>
    <w:rsid w:val="00163F3D"/>
    <w:rsid w:val="00165025"/>
    <w:rsid w:val="00165C29"/>
    <w:rsid w:val="0016619E"/>
    <w:rsid w:val="00167198"/>
    <w:rsid w:val="001676D7"/>
    <w:rsid w:val="001700A5"/>
    <w:rsid w:val="001711B0"/>
    <w:rsid w:val="001734BD"/>
    <w:rsid w:val="00173CEB"/>
    <w:rsid w:val="00173F05"/>
    <w:rsid w:val="00174006"/>
    <w:rsid w:val="001745C4"/>
    <w:rsid w:val="001751B7"/>
    <w:rsid w:val="00175BD9"/>
    <w:rsid w:val="0017667A"/>
    <w:rsid w:val="001770FA"/>
    <w:rsid w:val="00180636"/>
    <w:rsid w:val="00180CB9"/>
    <w:rsid w:val="00181544"/>
    <w:rsid w:val="0018234F"/>
    <w:rsid w:val="0018243B"/>
    <w:rsid w:val="00183AA6"/>
    <w:rsid w:val="0018435E"/>
    <w:rsid w:val="00184562"/>
    <w:rsid w:val="001858A2"/>
    <w:rsid w:val="00186977"/>
    <w:rsid w:val="00190ED4"/>
    <w:rsid w:val="00191572"/>
    <w:rsid w:val="001916B5"/>
    <w:rsid w:val="00191ACB"/>
    <w:rsid w:val="00191FC5"/>
    <w:rsid w:val="001924F9"/>
    <w:rsid w:val="001925C0"/>
    <w:rsid w:val="0019262E"/>
    <w:rsid w:val="00192BDE"/>
    <w:rsid w:val="00192FF9"/>
    <w:rsid w:val="0019373C"/>
    <w:rsid w:val="00193FE7"/>
    <w:rsid w:val="001948A9"/>
    <w:rsid w:val="00194B1E"/>
    <w:rsid w:val="0019505E"/>
    <w:rsid w:val="0019604C"/>
    <w:rsid w:val="0019647B"/>
    <w:rsid w:val="00197724"/>
    <w:rsid w:val="001A0250"/>
    <w:rsid w:val="001A105D"/>
    <w:rsid w:val="001A1321"/>
    <w:rsid w:val="001A1DFC"/>
    <w:rsid w:val="001A24F6"/>
    <w:rsid w:val="001A27D8"/>
    <w:rsid w:val="001A2ABB"/>
    <w:rsid w:val="001A6B5C"/>
    <w:rsid w:val="001B1EDE"/>
    <w:rsid w:val="001B2AB9"/>
    <w:rsid w:val="001B406C"/>
    <w:rsid w:val="001B54A3"/>
    <w:rsid w:val="001B72A5"/>
    <w:rsid w:val="001B7F68"/>
    <w:rsid w:val="001C0338"/>
    <w:rsid w:val="001C0491"/>
    <w:rsid w:val="001C07DF"/>
    <w:rsid w:val="001C1C48"/>
    <w:rsid w:val="001C209A"/>
    <w:rsid w:val="001C21C2"/>
    <w:rsid w:val="001C2436"/>
    <w:rsid w:val="001C2B64"/>
    <w:rsid w:val="001C2BA6"/>
    <w:rsid w:val="001C3445"/>
    <w:rsid w:val="001C36D4"/>
    <w:rsid w:val="001C4886"/>
    <w:rsid w:val="001C5683"/>
    <w:rsid w:val="001C5C83"/>
    <w:rsid w:val="001C632C"/>
    <w:rsid w:val="001C63CA"/>
    <w:rsid w:val="001C6B12"/>
    <w:rsid w:val="001D22C2"/>
    <w:rsid w:val="001D29F7"/>
    <w:rsid w:val="001D4486"/>
    <w:rsid w:val="001D560E"/>
    <w:rsid w:val="001D5E32"/>
    <w:rsid w:val="001D6E12"/>
    <w:rsid w:val="001D7DF6"/>
    <w:rsid w:val="001E1094"/>
    <w:rsid w:val="001E229D"/>
    <w:rsid w:val="001E2579"/>
    <w:rsid w:val="001E2A7E"/>
    <w:rsid w:val="001E3D21"/>
    <w:rsid w:val="001E4DB8"/>
    <w:rsid w:val="001E544C"/>
    <w:rsid w:val="001E5BAE"/>
    <w:rsid w:val="001E65D2"/>
    <w:rsid w:val="001E6D3A"/>
    <w:rsid w:val="001F00D7"/>
    <w:rsid w:val="001F09E0"/>
    <w:rsid w:val="001F21E3"/>
    <w:rsid w:val="001F25BF"/>
    <w:rsid w:val="001F269C"/>
    <w:rsid w:val="001F4596"/>
    <w:rsid w:val="001F5D30"/>
    <w:rsid w:val="001F692A"/>
    <w:rsid w:val="001F6FBF"/>
    <w:rsid w:val="001F70F9"/>
    <w:rsid w:val="001F75C1"/>
    <w:rsid w:val="00201F4B"/>
    <w:rsid w:val="00202035"/>
    <w:rsid w:val="002024DC"/>
    <w:rsid w:val="002033F3"/>
    <w:rsid w:val="00203411"/>
    <w:rsid w:val="00203878"/>
    <w:rsid w:val="002042D6"/>
    <w:rsid w:val="00205830"/>
    <w:rsid w:val="002058EF"/>
    <w:rsid w:val="00205EF3"/>
    <w:rsid w:val="00206361"/>
    <w:rsid w:val="00206CD5"/>
    <w:rsid w:val="00207212"/>
    <w:rsid w:val="00207A2C"/>
    <w:rsid w:val="00213A30"/>
    <w:rsid w:val="00213DA9"/>
    <w:rsid w:val="00213E9D"/>
    <w:rsid w:val="00214424"/>
    <w:rsid w:val="00215EFB"/>
    <w:rsid w:val="00216049"/>
    <w:rsid w:val="00217B4E"/>
    <w:rsid w:val="002217BC"/>
    <w:rsid w:val="00221EC7"/>
    <w:rsid w:val="0022384F"/>
    <w:rsid w:val="0022537F"/>
    <w:rsid w:val="002255A9"/>
    <w:rsid w:val="0022579E"/>
    <w:rsid w:val="00225D78"/>
    <w:rsid w:val="00225E93"/>
    <w:rsid w:val="0023041E"/>
    <w:rsid w:val="002314A7"/>
    <w:rsid w:val="00231F2E"/>
    <w:rsid w:val="002323E6"/>
    <w:rsid w:val="00232B6E"/>
    <w:rsid w:val="00233DE0"/>
    <w:rsid w:val="0023473E"/>
    <w:rsid w:val="00234F65"/>
    <w:rsid w:val="002353B9"/>
    <w:rsid w:val="00235463"/>
    <w:rsid w:val="0023773E"/>
    <w:rsid w:val="0024184D"/>
    <w:rsid w:val="00241B46"/>
    <w:rsid w:val="00241C1B"/>
    <w:rsid w:val="00241C1D"/>
    <w:rsid w:val="00242DED"/>
    <w:rsid w:val="00243278"/>
    <w:rsid w:val="002437B1"/>
    <w:rsid w:val="00244148"/>
    <w:rsid w:val="002453E8"/>
    <w:rsid w:val="00245879"/>
    <w:rsid w:val="00245900"/>
    <w:rsid w:val="002464DD"/>
    <w:rsid w:val="00246F21"/>
    <w:rsid w:val="00250D1E"/>
    <w:rsid w:val="00251C31"/>
    <w:rsid w:val="00251E97"/>
    <w:rsid w:val="0025326C"/>
    <w:rsid w:val="002566D6"/>
    <w:rsid w:val="00256D80"/>
    <w:rsid w:val="002612EA"/>
    <w:rsid w:val="00262006"/>
    <w:rsid w:val="00262D0E"/>
    <w:rsid w:val="00263CC8"/>
    <w:rsid w:val="00267B9C"/>
    <w:rsid w:val="00270450"/>
    <w:rsid w:val="00270A42"/>
    <w:rsid w:val="002711D2"/>
    <w:rsid w:val="0027343E"/>
    <w:rsid w:val="00273B1E"/>
    <w:rsid w:val="00274EA8"/>
    <w:rsid w:val="00274FBB"/>
    <w:rsid w:val="00275260"/>
    <w:rsid w:val="00275B45"/>
    <w:rsid w:val="00275C39"/>
    <w:rsid w:val="0027656D"/>
    <w:rsid w:val="00280787"/>
    <w:rsid w:val="002807EE"/>
    <w:rsid w:val="0028126B"/>
    <w:rsid w:val="002818B0"/>
    <w:rsid w:val="00281D16"/>
    <w:rsid w:val="00281E66"/>
    <w:rsid w:val="0028235D"/>
    <w:rsid w:val="002826E0"/>
    <w:rsid w:val="00282958"/>
    <w:rsid w:val="002844D3"/>
    <w:rsid w:val="00284884"/>
    <w:rsid w:val="00284B0D"/>
    <w:rsid w:val="00286168"/>
    <w:rsid w:val="00286ECB"/>
    <w:rsid w:val="0028764C"/>
    <w:rsid w:val="002878B6"/>
    <w:rsid w:val="002878F0"/>
    <w:rsid w:val="002900A0"/>
    <w:rsid w:val="0029042A"/>
    <w:rsid w:val="00290A1A"/>
    <w:rsid w:val="002929EE"/>
    <w:rsid w:val="002930EC"/>
    <w:rsid w:val="00293202"/>
    <w:rsid w:val="00293B62"/>
    <w:rsid w:val="00295F1B"/>
    <w:rsid w:val="002965E1"/>
    <w:rsid w:val="002976D1"/>
    <w:rsid w:val="00297FB8"/>
    <w:rsid w:val="002A09F0"/>
    <w:rsid w:val="002A14E0"/>
    <w:rsid w:val="002A1A93"/>
    <w:rsid w:val="002A1DBA"/>
    <w:rsid w:val="002A27AF"/>
    <w:rsid w:val="002A29BE"/>
    <w:rsid w:val="002A2B55"/>
    <w:rsid w:val="002A2FB9"/>
    <w:rsid w:val="002A6507"/>
    <w:rsid w:val="002A6A7A"/>
    <w:rsid w:val="002A6DEC"/>
    <w:rsid w:val="002A788D"/>
    <w:rsid w:val="002A7892"/>
    <w:rsid w:val="002A7A3B"/>
    <w:rsid w:val="002B008A"/>
    <w:rsid w:val="002B0903"/>
    <w:rsid w:val="002B0C89"/>
    <w:rsid w:val="002B24B2"/>
    <w:rsid w:val="002B250E"/>
    <w:rsid w:val="002B25CF"/>
    <w:rsid w:val="002B3431"/>
    <w:rsid w:val="002B3699"/>
    <w:rsid w:val="002B4265"/>
    <w:rsid w:val="002B4F6A"/>
    <w:rsid w:val="002B5027"/>
    <w:rsid w:val="002B555C"/>
    <w:rsid w:val="002B5989"/>
    <w:rsid w:val="002B5DB8"/>
    <w:rsid w:val="002B625F"/>
    <w:rsid w:val="002B670C"/>
    <w:rsid w:val="002B67E6"/>
    <w:rsid w:val="002B712C"/>
    <w:rsid w:val="002C12BB"/>
    <w:rsid w:val="002C18F2"/>
    <w:rsid w:val="002C1F61"/>
    <w:rsid w:val="002C48BD"/>
    <w:rsid w:val="002C5B9C"/>
    <w:rsid w:val="002C6385"/>
    <w:rsid w:val="002C6B72"/>
    <w:rsid w:val="002C6D33"/>
    <w:rsid w:val="002D0359"/>
    <w:rsid w:val="002D1A33"/>
    <w:rsid w:val="002D1EC6"/>
    <w:rsid w:val="002D30CE"/>
    <w:rsid w:val="002D372C"/>
    <w:rsid w:val="002D5BBB"/>
    <w:rsid w:val="002D6E36"/>
    <w:rsid w:val="002D6EB3"/>
    <w:rsid w:val="002E02E5"/>
    <w:rsid w:val="002E1875"/>
    <w:rsid w:val="002E18EF"/>
    <w:rsid w:val="002E1981"/>
    <w:rsid w:val="002E1F1D"/>
    <w:rsid w:val="002E24D3"/>
    <w:rsid w:val="002E323B"/>
    <w:rsid w:val="002E364E"/>
    <w:rsid w:val="002E5074"/>
    <w:rsid w:val="002E596A"/>
    <w:rsid w:val="002E59A9"/>
    <w:rsid w:val="002E5DC8"/>
    <w:rsid w:val="002E5EFE"/>
    <w:rsid w:val="002F0FFF"/>
    <w:rsid w:val="002F2B4E"/>
    <w:rsid w:val="002F35D1"/>
    <w:rsid w:val="002F3CFB"/>
    <w:rsid w:val="002F4571"/>
    <w:rsid w:val="002F56F6"/>
    <w:rsid w:val="002F57BE"/>
    <w:rsid w:val="002F66F8"/>
    <w:rsid w:val="002F6C1B"/>
    <w:rsid w:val="002F7C20"/>
    <w:rsid w:val="0030035F"/>
    <w:rsid w:val="00301AC6"/>
    <w:rsid w:val="00302C35"/>
    <w:rsid w:val="003031A7"/>
    <w:rsid w:val="00303A9C"/>
    <w:rsid w:val="003044B6"/>
    <w:rsid w:val="00304984"/>
    <w:rsid w:val="00307D79"/>
    <w:rsid w:val="003100B8"/>
    <w:rsid w:val="00310638"/>
    <w:rsid w:val="003107BD"/>
    <w:rsid w:val="003130CB"/>
    <w:rsid w:val="003137B7"/>
    <w:rsid w:val="00313898"/>
    <w:rsid w:val="00314727"/>
    <w:rsid w:val="003152A0"/>
    <w:rsid w:val="003154A8"/>
    <w:rsid w:val="003164F6"/>
    <w:rsid w:val="00316AA1"/>
    <w:rsid w:val="00316BC0"/>
    <w:rsid w:val="00316D32"/>
    <w:rsid w:val="003175F1"/>
    <w:rsid w:val="00321ADC"/>
    <w:rsid w:val="00322095"/>
    <w:rsid w:val="00324941"/>
    <w:rsid w:val="00325152"/>
    <w:rsid w:val="00326347"/>
    <w:rsid w:val="00326535"/>
    <w:rsid w:val="003271C5"/>
    <w:rsid w:val="00327A2E"/>
    <w:rsid w:val="00327ADA"/>
    <w:rsid w:val="00327E3E"/>
    <w:rsid w:val="00330EDE"/>
    <w:rsid w:val="00331166"/>
    <w:rsid w:val="003319F4"/>
    <w:rsid w:val="00334953"/>
    <w:rsid w:val="0033550F"/>
    <w:rsid w:val="00335A66"/>
    <w:rsid w:val="003366EE"/>
    <w:rsid w:val="00336BE7"/>
    <w:rsid w:val="00337323"/>
    <w:rsid w:val="003375CB"/>
    <w:rsid w:val="0033796C"/>
    <w:rsid w:val="003412FE"/>
    <w:rsid w:val="003416E6"/>
    <w:rsid w:val="0034374F"/>
    <w:rsid w:val="00343884"/>
    <w:rsid w:val="00343A93"/>
    <w:rsid w:val="00343E8E"/>
    <w:rsid w:val="00344707"/>
    <w:rsid w:val="003448F7"/>
    <w:rsid w:val="003449FA"/>
    <w:rsid w:val="00344AED"/>
    <w:rsid w:val="00344EFF"/>
    <w:rsid w:val="003454BE"/>
    <w:rsid w:val="0034598C"/>
    <w:rsid w:val="00345E7F"/>
    <w:rsid w:val="00347119"/>
    <w:rsid w:val="0035234F"/>
    <w:rsid w:val="00352530"/>
    <w:rsid w:val="003525D4"/>
    <w:rsid w:val="003538F7"/>
    <w:rsid w:val="003541CC"/>
    <w:rsid w:val="00354F08"/>
    <w:rsid w:val="003560F2"/>
    <w:rsid w:val="0035732F"/>
    <w:rsid w:val="00357BC5"/>
    <w:rsid w:val="00361265"/>
    <w:rsid w:val="003626F3"/>
    <w:rsid w:val="00362B41"/>
    <w:rsid w:val="00363EA2"/>
    <w:rsid w:val="00363F65"/>
    <w:rsid w:val="00365658"/>
    <w:rsid w:val="003659B2"/>
    <w:rsid w:val="003662AB"/>
    <w:rsid w:val="003679F6"/>
    <w:rsid w:val="00370668"/>
    <w:rsid w:val="0037103B"/>
    <w:rsid w:val="0037123B"/>
    <w:rsid w:val="00371907"/>
    <w:rsid w:val="00371928"/>
    <w:rsid w:val="00374A53"/>
    <w:rsid w:val="00376232"/>
    <w:rsid w:val="0038063F"/>
    <w:rsid w:val="0038083C"/>
    <w:rsid w:val="00382307"/>
    <w:rsid w:val="00382756"/>
    <w:rsid w:val="003830FC"/>
    <w:rsid w:val="0038351B"/>
    <w:rsid w:val="00385077"/>
    <w:rsid w:val="0038580E"/>
    <w:rsid w:val="003858FC"/>
    <w:rsid w:val="0038603B"/>
    <w:rsid w:val="00387623"/>
    <w:rsid w:val="00387C78"/>
    <w:rsid w:val="003901C5"/>
    <w:rsid w:val="003906C7"/>
    <w:rsid w:val="00390E28"/>
    <w:rsid w:val="00390F89"/>
    <w:rsid w:val="00391459"/>
    <w:rsid w:val="00391A0C"/>
    <w:rsid w:val="003928D6"/>
    <w:rsid w:val="00392D27"/>
    <w:rsid w:val="0039361F"/>
    <w:rsid w:val="00394587"/>
    <w:rsid w:val="003948B2"/>
    <w:rsid w:val="00394EA4"/>
    <w:rsid w:val="00395284"/>
    <w:rsid w:val="003954BC"/>
    <w:rsid w:val="00396601"/>
    <w:rsid w:val="003968EB"/>
    <w:rsid w:val="00396B63"/>
    <w:rsid w:val="00397112"/>
    <w:rsid w:val="00397444"/>
    <w:rsid w:val="00397D7D"/>
    <w:rsid w:val="00397E9E"/>
    <w:rsid w:val="003A17A4"/>
    <w:rsid w:val="003A1A4F"/>
    <w:rsid w:val="003A1B55"/>
    <w:rsid w:val="003A1BA1"/>
    <w:rsid w:val="003A2B3C"/>
    <w:rsid w:val="003A2DF5"/>
    <w:rsid w:val="003A2FD2"/>
    <w:rsid w:val="003A58E6"/>
    <w:rsid w:val="003A642C"/>
    <w:rsid w:val="003A68D3"/>
    <w:rsid w:val="003A6F05"/>
    <w:rsid w:val="003A7114"/>
    <w:rsid w:val="003B1A22"/>
    <w:rsid w:val="003B2AFD"/>
    <w:rsid w:val="003B2F5D"/>
    <w:rsid w:val="003B485C"/>
    <w:rsid w:val="003B57E0"/>
    <w:rsid w:val="003B6368"/>
    <w:rsid w:val="003B6EAD"/>
    <w:rsid w:val="003C0059"/>
    <w:rsid w:val="003C0E01"/>
    <w:rsid w:val="003C16A8"/>
    <w:rsid w:val="003C300C"/>
    <w:rsid w:val="003C489A"/>
    <w:rsid w:val="003C49BD"/>
    <w:rsid w:val="003C4F72"/>
    <w:rsid w:val="003C6102"/>
    <w:rsid w:val="003D09F7"/>
    <w:rsid w:val="003D285A"/>
    <w:rsid w:val="003D2FA1"/>
    <w:rsid w:val="003D35FA"/>
    <w:rsid w:val="003D555E"/>
    <w:rsid w:val="003D5A10"/>
    <w:rsid w:val="003D5ABA"/>
    <w:rsid w:val="003D7858"/>
    <w:rsid w:val="003E0511"/>
    <w:rsid w:val="003E0D23"/>
    <w:rsid w:val="003E14F1"/>
    <w:rsid w:val="003E1853"/>
    <w:rsid w:val="003E270F"/>
    <w:rsid w:val="003E316B"/>
    <w:rsid w:val="003E3BA1"/>
    <w:rsid w:val="003E49DD"/>
    <w:rsid w:val="003E4B60"/>
    <w:rsid w:val="003E614C"/>
    <w:rsid w:val="003E66B7"/>
    <w:rsid w:val="003F1E5F"/>
    <w:rsid w:val="003F21BA"/>
    <w:rsid w:val="003F29D7"/>
    <w:rsid w:val="003F3459"/>
    <w:rsid w:val="003F452F"/>
    <w:rsid w:val="003F6C0A"/>
    <w:rsid w:val="003F77F0"/>
    <w:rsid w:val="0040024B"/>
    <w:rsid w:val="00400804"/>
    <w:rsid w:val="0040239E"/>
    <w:rsid w:val="00403308"/>
    <w:rsid w:val="00403563"/>
    <w:rsid w:val="00403CA5"/>
    <w:rsid w:val="004041A8"/>
    <w:rsid w:val="00407A40"/>
    <w:rsid w:val="00407ECC"/>
    <w:rsid w:val="004100DA"/>
    <w:rsid w:val="0041069E"/>
    <w:rsid w:val="004108D6"/>
    <w:rsid w:val="00411B5B"/>
    <w:rsid w:val="00412FE6"/>
    <w:rsid w:val="004133F9"/>
    <w:rsid w:val="00414928"/>
    <w:rsid w:val="00420655"/>
    <w:rsid w:val="00422059"/>
    <w:rsid w:val="004221CD"/>
    <w:rsid w:val="00422624"/>
    <w:rsid w:val="004233DD"/>
    <w:rsid w:val="00423405"/>
    <w:rsid w:val="00423BF2"/>
    <w:rsid w:val="00423EF6"/>
    <w:rsid w:val="00424726"/>
    <w:rsid w:val="00425299"/>
    <w:rsid w:val="00425A05"/>
    <w:rsid w:val="00425AB6"/>
    <w:rsid w:val="004268EB"/>
    <w:rsid w:val="00426AF2"/>
    <w:rsid w:val="00426FF8"/>
    <w:rsid w:val="00427BD0"/>
    <w:rsid w:val="004300A8"/>
    <w:rsid w:val="004301CE"/>
    <w:rsid w:val="004304D3"/>
    <w:rsid w:val="00431A1B"/>
    <w:rsid w:val="00431B73"/>
    <w:rsid w:val="0043278E"/>
    <w:rsid w:val="0043309A"/>
    <w:rsid w:val="00433195"/>
    <w:rsid w:val="00433859"/>
    <w:rsid w:val="00433C91"/>
    <w:rsid w:val="0043472C"/>
    <w:rsid w:val="004364AC"/>
    <w:rsid w:val="0043739C"/>
    <w:rsid w:val="00437464"/>
    <w:rsid w:val="004377C2"/>
    <w:rsid w:val="00441649"/>
    <w:rsid w:val="00443497"/>
    <w:rsid w:val="00443C7F"/>
    <w:rsid w:val="00443DD5"/>
    <w:rsid w:val="00445719"/>
    <w:rsid w:val="00445EB9"/>
    <w:rsid w:val="00447255"/>
    <w:rsid w:val="0044739A"/>
    <w:rsid w:val="00450342"/>
    <w:rsid w:val="004504A1"/>
    <w:rsid w:val="004524D8"/>
    <w:rsid w:val="00452703"/>
    <w:rsid w:val="004550AC"/>
    <w:rsid w:val="00455579"/>
    <w:rsid w:val="004559A3"/>
    <w:rsid w:val="00455CAC"/>
    <w:rsid w:val="00457338"/>
    <w:rsid w:val="004604EC"/>
    <w:rsid w:val="0046076E"/>
    <w:rsid w:val="00460FD2"/>
    <w:rsid w:val="00461CA3"/>
    <w:rsid w:val="004620EA"/>
    <w:rsid w:val="00463C52"/>
    <w:rsid w:val="004657AA"/>
    <w:rsid w:val="00465DD6"/>
    <w:rsid w:val="00466301"/>
    <w:rsid w:val="004704E1"/>
    <w:rsid w:val="00472490"/>
    <w:rsid w:val="004734B7"/>
    <w:rsid w:val="00473FD8"/>
    <w:rsid w:val="004750DD"/>
    <w:rsid w:val="00475345"/>
    <w:rsid w:val="00476CAB"/>
    <w:rsid w:val="0047709D"/>
    <w:rsid w:val="00477BB5"/>
    <w:rsid w:val="00477DA5"/>
    <w:rsid w:val="004818B8"/>
    <w:rsid w:val="00481B9B"/>
    <w:rsid w:val="00482D82"/>
    <w:rsid w:val="00483601"/>
    <w:rsid w:val="00484456"/>
    <w:rsid w:val="004846C1"/>
    <w:rsid w:val="004861D3"/>
    <w:rsid w:val="0048775D"/>
    <w:rsid w:val="0048777E"/>
    <w:rsid w:val="00487898"/>
    <w:rsid w:val="004924FA"/>
    <w:rsid w:val="0049305A"/>
    <w:rsid w:val="004936C6"/>
    <w:rsid w:val="00493FB7"/>
    <w:rsid w:val="004942B1"/>
    <w:rsid w:val="00494460"/>
    <w:rsid w:val="00495000"/>
    <w:rsid w:val="00496496"/>
    <w:rsid w:val="004967E4"/>
    <w:rsid w:val="00496DE0"/>
    <w:rsid w:val="004A10B5"/>
    <w:rsid w:val="004A1D48"/>
    <w:rsid w:val="004A2143"/>
    <w:rsid w:val="004A28A8"/>
    <w:rsid w:val="004A28DA"/>
    <w:rsid w:val="004A4AC1"/>
    <w:rsid w:val="004A6986"/>
    <w:rsid w:val="004A6DF9"/>
    <w:rsid w:val="004A6FB7"/>
    <w:rsid w:val="004B08D3"/>
    <w:rsid w:val="004B0DFB"/>
    <w:rsid w:val="004B1EF8"/>
    <w:rsid w:val="004B50BD"/>
    <w:rsid w:val="004B55AD"/>
    <w:rsid w:val="004B5DFA"/>
    <w:rsid w:val="004B61EF"/>
    <w:rsid w:val="004B6626"/>
    <w:rsid w:val="004C1A7F"/>
    <w:rsid w:val="004C1F6A"/>
    <w:rsid w:val="004C25DE"/>
    <w:rsid w:val="004C295D"/>
    <w:rsid w:val="004C4AC8"/>
    <w:rsid w:val="004C4EF8"/>
    <w:rsid w:val="004C53CF"/>
    <w:rsid w:val="004C587E"/>
    <w:rsid w:val="004C7734"/>
    <w:rsid w:val="004D0577"/>
    <w:rsid w:val="004D08E5"/>
    <w:rsid w:val="004D0B7F"/>
    <w:rsid w:val="004D0E19"/>
    <w:rsid w:val="004D1368"/>
    <w:rsid w:val="004D1831"/>
    <w:rsid w:val="004D305D"/>
    <w:rsid w:val="004D3569"/>
    <w:rsid w:val="004D3F13"/>
    <w:rsid w:val="004D50AB"/>
    <w:rsid w:val="004D5F38"/>
    <w:rsid w:val="004D68A3"/>
    <w:rsid w:val="004D76BB"/>
    <w:rsid w:val="004D7B92"/>
    <w:rsid w:val="004E0A03"/>
    <w:rsid w:val="004E1156"/>
    <w:rsid w:val="004E1CA9"/>
    <w:rsid w:val="004E3C7A"/>
    <w:rsid w:val="004E47FB"/>
    <w:rsid w:val="004E532D"/>
    <w:rsid w:val="004E5CD8"/>
    <w:rsid w:val="004E63B1"/>
    <w:rsid w:val="004F0A0F"/>
    <w:rsid w:val="004F0CA2"/>
    <w:rsid w:val="004F0DC9"/>
    <w:rsid w:val="004F0F29"/>
    <w:rsid w:val="004F0F9A"/>
    <w:rsid w:val="004F1262"/>
    <w:rsid w:val="004F1289"/>
    <w:rsid w:val="004F13BE"/>
    <w:rsid w:val="004F1645"/>
    <w:rsid w:val="004F30D4"/>
    <w:rsid w:val="004F58FD"/>
    <w:rsid w:val="004F5A38"/>
    <w:rsid w:val="00501B8E"/>
    <w:rsid w:val="005022CD"/>
    <w:rsid w:val="00503040"/>
    <w:rsid w:val="0050444A"/>
    <w:rsid w:val="00504E7A"/>
    <w:rsid w:val="00506377"/>
    <w:rsid w:val="00506905"/>
    <w:rsid w:val="00506C5C"/>
    <w:rsid w:val="00507BC1"/>
    <w:rsid w:val="00511A59"/>
    <w:rsid w:val="00511B5F"/>
    <w:rsid w:val="00512B92"/>
    <w:rsid w:val="00512E9C"/>
    <w:rsid w:val="00513501"/>
    <w:rsid w:val="00513E11"/>
    <w:rsid w:val="00514F21"/>
    <w:rsid w:val="005158D6"/>
    <w:rsid w:val="00515BF7"/>
    <w:rsid w:val="00515DC9"/>
    <w:rsid w:val="0051615C"/>
    <w:rsid w:val="005161CF"/>
    <w:rsid w:val="0052107D"/>
    <w:rsid w:val="00521E60"/>
    <w:rsid w:val="0052369B"/>
    <w:rsid w:val="005238A2"/>
    <w:rsid w:val="00523ACF"/>
    <w:rsid w:val="00524C81"/>
    <w:rsid w:val="00524EC6"/>
    <w:rsid w:val="00525267"/>
    <w:rsid w:val="00525D59"/>
    <w:rsid w:val="00532FB7"/>
    <w:rsid w:val="0053390A"/>
    <w:rsid w:val="00534A35"/>
    <w:rsid w:val="0053543A"/>
    <w:rsid w:val="00536AEE"/>
    <w:rsid w:val="00536CDB"/>
    <w:rsid w:val="0053708E"/>
    <w:rsid w:val="0053759B"/>
    <w:rsid w:val="0053785F"/>
    <w:rsid w:val="00542F34"/>
    <w:rsid w:val="00543E3A"/>
    <w:rsid w:val="0054535E"/>
    <w:rsid w:val="00545653"/>
    <w:rsid w:val="00550E6D"/>
    <w:rsid w:val="0055387E"/>
    <w:rsid w:val="00553AA2"/>
    <w:rsid w:val="00554E55"/>
    <w:rsid w:val="0055663C"/>
    <w:rsid w:val="00556EED"/>
    <w:rsid w:val="00557619"/>
    <w:rsid w:val="00557AC5"/>
    <w:rsid w:val="005601FB"/>
    <w:rsid w:val="00560C3A"/>
    <w:rsid w:val="00562359"/>
    <w:rsid w:val="00562B38"/>
    <w:rsid w:val="00564429"/>
    <w:rsid w:val="0056583F"/>
    <w:rsid w:val="00566492"/>
    <w:rsid w:val="00567E09"/>
    <w:rsid w:val="00570045"/>
    <w:rsid w:val="005708A8"/>
    <w:rsid w:val="005709C8"/>
    <w:rsid w:val="00570CE5"/>
    <w:rsid w:val="00571D14"/>
    <w:rsid w:val="00573009"/>
    <w:rsid w:val="00573839"/>
    <w:rsid w:val="005746AC"/>
    <w:rsid w:val="005752F8"/>
    <w:rsid w:val="00575EE5"/>
    <w:rsid w:val="00576643"/>
    <w:rsid w:val="00577E61"/>
    <w:rsid w:val="00577E64"/>
    <w:rsid w:val="0058032A"/>
    <w:rsid w:val="00581AEF"/>
    <w:rsid w:val="00582482"/>
    <w:rsid w:val="005833B2"/>
    <w:rsid w:val="00583B24"/>
    <w:rsid w:val="0058462F"/>
    <w:rsid w:val="00584A15"/>
    <w:rsid w:val="00584DDF"/>
    <w:rsid w:val="0058624A"/>
    <w:rsid w:val="0058673C"/>
    <w:rsid w:val="00586CE3"/>
    <w:rsid w:val="005871D1"/>
    <w:rsid w:val="00587530"/>
    <w:rsid w:val="00590B66"/>
    <w:rsid w:val="00591040"/>
    <w:rsid w:val="00591E1C"/>
    <w:rsid w:val="0059240F"/>
    <w:rsid w:val="00594512"/>
    <w:rsid w:val="005957E5"/>
    <w:rsid w:val="00596945"/>
    <w:rsid w:val="00597C71"/>
    <w:rsid w:val="005A09DA"/>
    <w:rsid w:val="005A1D65"/>
    <w:rsid w:val="005A287F"/>
    <w:rsid w:val="005A3315"/>
    <w:rsid w:val="005A331B"/>
    <w:rsid w:val="005A3496"/>
    <w:rsid w:val="005A3A5C"/>
    <w:rsid w:val="005A4688"/>
    <w:rsid w:val="005A5A18"/>
    <w:rsid w:val="005A6A52"/>
    <w:rsid w:val="005A6DF1"/>
    <w:rsid w:val="005A761D"/>
    <w:rsid w:val="005A7AAB"/>
    <w:rsid w:val="005B0502"/>
    <w:rsid w:val="005B068F"/>
    <w:rsid w:val="005B0B61"/>
    <w:rsid w:val="005B0FC2"/>
    <w:rsid w:val="005B1263"/>
    <w:rsid w:val="005B1611"/>
    <w:rsid w:val="005B1FA6"/>
    <w:rsid w:val="005B20EA"/>
    <w:rsid w:val="005B3139"/>
    <w:rsid w:val="005B3F29"/>
    <w:rsid w:val="005B4047"/>
    <w:rsid w:val="005B5890"/>
    <w:rsid w:val="005B6A8E"/>
    <w:rsid w:val="005B6FA1"/>
    <w:rsid w:val="005C01DB"/>
    <w:rsid w:val="005C0533"/>
    <w:rsid w:val="005C18A2"/>
    <w:rsid w:val="005C1CFB"/>
    <w:rsid w:val="005C1D0C"/>
    <w:rsid w:val="005C1F12"/>
    <w:rsid w:val="005C2903"/>
    <w:rsid w:val="005C3AEC"/>
    <w:rsid w:val="005C403A"/>
    <w:rsid w:val="005C418D"/>
    <w:rsid w:val="005C652C"/>
    <w:rsid w:val="005C6595"/>
    <w:rsid w:val="005C70F2"/>
    <w:rsid w:val="005C75B6"/>
    <w:rsid w:val="005C77D6"/>
    <w:rsid w:val="005D12B6"/>
    <w:rsid w:val="005D2E00"/>
    <w:rsid w:val="005D3230"/>
    <w:rsid w:val="005D366B"/>
    <w:rsid w:val="005D3A24"/>
    <w:rsid w:val="005D3BFF"/>
    <w:rsid w:val="005D4C8B"/>
    <w:rsid w:val="005D5B66"/>
    <w:rsid w:val="005D5FDF"/>
    <w:rsid w:val="005D7733"/>
    <w:rsid w:val="005E051B"/>
    <w:rsid w:val="005E09F4"/>
    <w:rsid w:val="005E16BF"/>
    <w:rsid w:val="005E1E0E"/>
    <w:rsid w:val="005E21A1"/>
    <w:rsid w:val="005E275C"/>
    <w:rsid w:val="005E2BFD"/>
    <w:rsid w:val="005E380B"/>
    <w:rsid w:val="005E3B9F"/>
    <w:rsid w:val="005E47A5"/>
    <w:rsid w:val="005E499D"/>
    <w:rsid w:val="005E49F0"/>
    <w:rsid w:val="005E523F"/>
    <w:rsid w:val="005E6313"/>
    <w:rsid w:val="005E6717"/>
    <w:rsid w:val="005E68A2"/>
    <w:rsid w:val="005E6972"/>
    <w:rsid w:val="005E702C"/>
    <w:rsid w:val="005E7ADB"/>
    <w:rsid w:val="005F046A"/>
    <w:rsid w:val="005F1059"/>
    <w:rsid w:val="005F1D4A"/>
    <w:rsid w:val="005F2628"/>
    <w:rsid w:val="005F2D60"/>
    <w:rsid w:val="005F3BE2"/>
    <w:rsid w:val="005F4AC1"/>
    <w:rsid w:val="005F5C94"/>
    <w:rsid w:val="005F5FB4"/>
    <w:rsid w:val="005F6371"/>
    <w:rsid w:val="005F6688"/>
    <w:rsid w:val="005F6A2B"/>
    <w:rsid w:val="005F78FE"/>
    <w:rsid w:val="0060137A"/>
    <w:rsid w:val="00602BC2"/>
    <w:rsid w:val="00602BF7"/>
    <w:rsid w:val="0060346E"/>
    <w:rsid w:val="00603C18"/>
    <w:rsid w:val="00603F68"/>
    <w:rsid w:val="006042AF"/>
    <w:rsid w:val="00604CAF"/>
    <w:rsid w:val="00605759"/>
    <w:rsid w:val="006065D1"/>
    <w:rsid w:val="006073C2"/>
    <w:rsid w:val="0061197F"/>
    <w:rsid w:val="0061277D"/>
    <w:rsid w:val="00612F69"/>
    <w:rsid w:val="006136C3"/>
    <w:rsid w:val="00613D3F"/>
    <w:rsid w:val="00614A59"/>
    <w:rsid w:val="00614A75"/>
    <w:rsid w:val="00614CF5"/>
    <w:rsid w:val="00614F5B"/>
    <w:rsid w:val="00616A36"/>
    <w:rsid w:val="00616C4F"/>
    <w:rsid w:val="00616F7A"/>
    <w:rsid w:val="006219A9"/>
    <w:rsid w:val="00621A5F"/>
    <w:rsid w:val="00622558"/>
    <w:rsid w:val="0062418B"/>
    <w:rsid w:val="006242B3"/>
    <w:rsid w:val="00625458"/>
    <w:rsid w:val="00627EBC"/>
    <w:rsid w:val="00627FE3"/>
    <w:rsid w:val="00630A5E"/>
    <w:rsid w:val="00632156"/>
    <w:rsid w:val="006326B9"/>
    <w:rsid w:val="006330E2"/>
    <w:rsid w:val="00634C8B"/>
    <w:rsid w:val="0063546A"/>
    <w:rsid w:val="006359C1"/>
    <w:rsid w:val="006364F8"/>
    <w:rsid w:val="006366C5"/>
    <w:rsid w:val="00636A99"/>
    <w:rsid w:val="00636BCB"/>
    <w:rsid w:val="00636C13"/>
    <w:rsid w:val="00637D41"/>
    <w:rsid w:val="00637D94"/>
    <w:rsid w:val="006400AD"/>
    <w:rsid w:val="006403D9"/>
    <w:rsid w:val="006422CF"/>
    <w:rsid w:val="00642F28"/>
    <w:rsid w:val="00643654"/>
    <w:rsid w:val="0064366C"/>
    <w:rsid w:val="00643BD3"/>
    <w:rsid w:val="00643D79"/>
    <w:rsid w:val="00644A62"/>
    <w:rsid w:val="006453D8"/>
    <w:rsid w:val="00645A1F"/>
    <w:rsid w:val="00646723"/>
    <w:rsid w:val="00646761"/>
    <w:rsid w:val="006476BB"/>
    <w:rsid w:val="006500EF"/>
    <w:rsid w:val="00650102"/>
    <w:rsid w:val="00650129"/>
    <w:rsid w:val="0065113F"/>
    <w:rsid w:val="0065338C"/>
    <w:rsid w:val="00653BCD"/>
    <w:rsid w:val="00653CB7"/>
    <w:rsid w:val="006545D0"/>
    <w:rsid w:val="00655C69"/>
    <w:rsid w:val="00656434"/>
    <w:rsid w:val="00656C85"/>
    <w:rsid w:val="0065772F"/>
    <w:rsid w:val="006602E2"/>
    <w:rsid w:val="00660A38"/>
    <w:rsid w:val="006618E4"/>
    <w:rsid w:val="006620C4"/>
    <w:rsid w:val="00662241"/>
    <w:rsid w:val="0066277A"/>
    <w:rsid w:val="00662842"/>
    <w:rsid w:val="0066297B"/>
    <w:rsid w:val="00662FB7"/>
    <w:rsid w:val="006636FA"/>
    <w:rsid w:val="00664BA3"/>
    <w:rsid w:val="00664FA7"/>
    <w:rsid w:val="006660A2"/>
    <w:rsid w:val="006678B3"/>
    <w:rsid w:val="00667A46"/>
    <w:rsid w:val="00667E8C"/>
    <w:rsid w:val="00667F91"/>
    <w:rsid w:val="006700F9"/>
    <w:rsid w:val="00672ADE"/>
    <w:rsid w:val="0067352D"/>
    <w:rsid w:val="006750DF"/>
    <w:rsid w:val="006755BB"/>
    <w:rsid w:val="00676604"/>
    <w:rsid w:val="00676837"/>
    <w:rsid w:val="00680D98"/>
    <w:rsid w:val="0068263D"/>
    <w:rsid w:val="00683C5B"/>
    <w:rsid w:val="00685206"/>
    <w:rsid w:val="0069109E"/>
    <w:rsid w:val="00693BD6"/>
    <w:rsid w:val="00693E74"/>
    <w:rsid w:val="006956FF"/>
    <w:rsid w:val="00695EB0"/>
    <w:rsid w:val="006971AE"/>
    <w:rsid w:val="006974ED"/>
    <w:rsid w:val="00697565"/>
    <w:rsid w:val="006976C9"/>
    <w:rsid w:val="0069785C"/>
    <w:rsid w:val="0069789B"/>
    <w:rsid w:val="006A1400"/>
    <w:rsid w:val="006A2849"/>
    <w:rsid w:val="006A2A80"/>
    <w:rsid w:val="006A31DC"/>
    <w:rsid w:val="006A4066"/>
    <w:rsid w:val="006A70BF"/>
    <w:rsid w:val="006A75C0"/>
    <w:rsid w:val="006A7774"/>
    <w:rsid w:val="006A79FD"/>
    <w:rsid w:val="006A7C57"/>
    <w:rsid w:val="006B0223"/>
    <w:rsid w:val="006B087C"/>
    <w:rsid w:val="006B0AF9"/>
    <w:rsid w:val="006B1BB0"/>
    <w:rsid w:val="006B22A4"/>
    <w:rsid w:val="006B22FA"/>
    <w:rsid w:val="006B3CB1"/>
    <w:rsid w:val="006B582D"/>
    <w:rsid w:val="006B599B"/>
    <w:rsid w:val="006B63EA"/>
    <w:rsid w:val="006B67AB"/>
    <w:rsid w:val="006B68A6"/>
    <w:rsid w:val="006C0861"/>
    <w:rsid w:val="006C09BF"/>
    <w:rsid w:val="006C148E"/>
    <w:rsid w:val="006C229D"/>
    <w:rsid w:val="006C27D4"/>
    <w:rsid w:val="006C2A1D"/>
    <w:rsid w:val="006C302D"/>
    <w:rsid w:val="006C53A6"/>
    <w:rsid w:val="006C5BAF"/>
    <w:rsid w:val="006C5E19"/>
    <w:rsid w:val="006C6581"/>
    <w:rsid w:val="006C6CB9"/>
    <w:rsid w:val="006D0FB5"/>
    <w:rsid w:val="006D1E07"/>
    <w:rsid w:val="006D1EE9"/>
    <w:rsid w:val="006D2D85"/>
    <w:rsid w:val="006D32DA"/>
    <w:rsid w:val="006D3C5D"/>
    <w:rsid w:val="006D3E3F"/>
    <w:rsid w:val="006D5CAE"/>
    <w:rsid w:val="006D5FC0"/>
    <w:rsid w:val="006D783D"/>
    <w:rsid w:val="006D7BD3"/>
    <w:rsid w:val="006E079E"/>
    <w:rsid w:val="006E4510"/>
    <w:rsid w:val="006E4D5E"/>
    <w:rsid w:val="006E528A"/>
    <w:rsid w:val="006E5BAE"/>
    <w:rsid w:val="006E5E58"/>
    <w:rsid w:val="006E7871"/>
    <w:rsid w:val="006F06C2"/>
    <w:rsid w:val="006F14E4"/>
    <w:rsid w:val="006F27A7"/>
    <w:rsid w:val="006F3D88"/>
    <w:rsid w:val="006F46DE"/>
    <w:rsid w:val="006F5130"/>
    <w:rsid w:val="006F58D5"/>
    <w:rsid w:val="006F5D4F"/>
    <w:rsid w:val="006F7766"/>
    <w:rsid w:val="006F7BE1"/>
    <w:rsid w:val="00702F01"/>
    <w:rsid w:val="00703F51"/>
    <w:rsid w:val="00705123"/>
    <w:rsid w:val="007058A3"/>
    <w:rsid w:val="007063CF"/>
    <w:rsid w:val="00706F31"/>
    <w:rsid w:val="007073D7"/>
    <w:rsid w:val="0071128F"/>
    <w:rsid w:val="00711D0A"/>
    <w:rsid w:val="00712565"/>
    <w:rsid w:val="00712F0F"/>
    <w:rsid w:val="007132CE"/>
    <w:rsid w:val="00713CE1"/>
    <w:rsid w:val="00714822"/>
    <w:rsid w:val="00714F5A"/>
    <w:rsid w:val="007156DD"/>
    <w:rsid w:val="00715BF9"/>
    <w:rsid w:val="00715EE6"/>
    <w:rsid w:val="007170B6"/>
    <w:rsid w:val="00717304"/>
    <w:rsid w:val="00722F83"/>
    <w:rsid w:val="00724301"/>
    <w:rsid w:val="007246A9"/>
    <w:rsid w:val="0072529D"/>
    <w:rsid w:val="00725836"/>
    <w:rsid w:val="00730611"/>
    <w:rsid w:val="0073080D"/>
    <w:rsid w:val="00731261"/>
    <w:rsid w:val="0073207E"/>
    <w:rsid w:val="007324B6"/>
    <w:rsid w:val="00733228"/>
    <w:rsid w:val="0073363C"/>
    <w:rsid w:val="00734295"/>
    <w:rsid w:val="00734ADF"/>
    <w:rsid w:val="00736507"/>
    <w:rsid w:val="00736817"/>
    <w:rsid w:val="00736858"/>
    <w:rsid w:val="00737825"/>
    <w:rsid w:val="00741791"/>
    <w:rsid w:val="00743C2B"/>
    <w:rsid w:val="00744268"/>
    <w:rsid w:val="00744C80"/>
    <w:rsid w:val="00745460"/>
    <w:rsid w:val="0074569E"/>
    <w:rsid w:val="00746B2B"/>
    <w:rsid w:val="00746DE8"/>
    <w:rsid w:val="007478D1"/>
    <w:rsid w:val="007507DD"/>
    <w:rsid w:val="007513D6"/>
    <w:rsid w:val="007517D0"/>
    <w:rsid w:val="00752ECB"/>
    <w:rsid w:val="00752EF4"/>
    <w:rsid w:val="007532D0"/>
    <w:rsid w:val="0075364F"/>
    <w:rsid w:val="0075438A"/>
    <w:rsid w:val="00754611"/>
    <w:rsid w:val="00755DDE"/>
    <w:rsid w:val="00755F7E"/>
    <w:rsid w:val="00756C41"/>
    <w:rsid w:val="00757224"/>
    <w:rsid w:val="007575D8"/>
    <w:rsid w:val="00760B0F"/>
    <w:rsid w:val="00760E67"/>
    <w:rsid w:val="00761B4A"/>
    <w:rsid w:val="007622EE"/>
    <w:rsid w:val="00762A44"/>
    <w:rsid w:val="00762B11"/>
    <w:rsid w:val="007649E0"/>
    <w:rsid w:val="007653D3"/>
    <w:rsid w:val="00765B42"/>
    <w:rsid w:val="007675E9"/>
    <w:rsid w:val="00767A5F"/>
    <w:rsid w:val="00771C33"/>
    <w:rsid w:val="00775F95"/>
    <w:rsid w:val="007765CA"/>
    <w:rsid w:val="00777E95"/>
    <w:rsid w:val="00777EE7"/>
    <w:rsid w:val="007805FB"/>
    <w:rsid w:val="0078062A"/>
    <w:rsid w:val="0078079D"/>
    <w:rsid w:val="00781A0D"/>
    <w:rsid w:val="00781EDA"/>
    <w:rsid w:val="00781EF7"/>
    <w:rsid w:val="007822D7"/>
    <w:rsid w:val="00782F5B"/>
    <w:rsid w:val="007839F2"/>
    <w:rsid w:val="00784298"/>
    <w:rsid w:val="00784893"/>
    <w:rsid w:val="007860D3"/>
    <w:rsid w:val="0078656C"/>
    <w:rsid w:val="007867BD"/>
    <w:rsid w:val="00786AB7"/>
    <w:rsid w:val="00787298"/>
    <w:rsid w:val="00790B01"/>
    <w:rsid w:val="00790F13"/>
    <w:rsid w:val="00791A97"/>
    <w:rsid w:val="00792A80"/>
    <w:rsid w:val="00792BAE"/>
    <w:rsid w:val="00793A98"/>
    <w:rsid w:val="00793B1B"/>
    <w:rsid w:val="007949F2"/>
    <w:rsid w:val="00794A07"/>
    <w:rsid w:val="00794B59"/>
    <w:rsid w:val="007954F3"/>
    <w:rsid w:val="00795940"/>
    <w:rsid w:val="007960AF"/>
    <w:rsid w:val="00797105"/>
    <w:rsid w:val="00797BDB"/>
    <w:rsid w:val="007A05D8"/>
    <w:rsid w:val="007A068A"/>
    <w:rsid w:val="007A0BDD"/>
    <w:rsid w:val="007A0E72"/>
    <w:rsid w:val="007A135C"/>
    <w:rsid w:val="007A1A10"/>
    <w:rsid w:val="007A2319"/>
    <w:rsid w:val="007A2814"/>
    <w:rsid w:val="007A2F5A"/>
    <w:rsid w:val="007A349E"/>
    <w:rsid w:val="007A41CA"/>
    <w:rsid w:val="007A4907"/>
    <w:rsid w:val="007A616B"/>
    <w:rsid w:val="007B087E"/>
    <w:rsid w:val="007B15C1"/>
    <w:rsid w:val="007B162C"/>
    <w:rsid w:val="007B21CC"/>
    <w:rsid w:val="007B3DD5"/>
    <w:rsid w:val="007B49A0"/>
    <w:rsid w:val="007B55C3"/>
    <w:rsid w:val="007B5CFA"/>
    <w:rsid w:val="007C0576"/>
    <w:rsid w:val="007C1240"/>
    <w:rsid w:val="007C1320"/>
    <w:rsid w:val="007C2241"/>
    <w:rsid w:val="007C24F5"/>
    <w:rsid w:val="007C2A4F"/>
    <w:rsid w:val="007C2DB7"/>
    <w:rsid w:val="007C4890"/>
    <w:rsid w:val="007C538F"/>
    <w:rsid w:val="007C5586"/>
    <w:rsid w:val="007C7243"/>
    <w:rsid w:val="007C7992"/>
    <w:rsid w:val="007C7B91"/>
    <w:rsid w:val="007D1E92"/>
    <w:rsid w:val="007D20E4"/>
    <w:rsid w:val="007D2D1E"/>
    <w:rsid w:val="007D2F88"/>
    <w:rsid w:val="007D403F"/>
    <w:rsid w:val="007D4626"/>
    <w:rsid w:val="007D4665"/>
    <w:rsid w:val="007D4B9D"/>
    <w:rsid w:val="007D5D14"/>
    <w:rsid w:val="007E0153"/>
    <w:rsid w:val="007E01D8"/>
    <w:rsid w:val="007E128B"/>
    <w:rsid w:val="007E155B"/>
    <w:rsid w:val="007E2A6D"/>
    <w:rsid w:val="007E2E95"/>
    <w:rsid w:val="007E31F3"/>
    <w:rsid w:val="007E384C"/>
    <w:rsid w:val="007E4C08"/>
    <w:rsid w:val="007E4C1D"/>
    <w:rsid w:val="007E6BB6"/>
    <w:rsid w:val="007E6CB4"/>
    <w:rsid w:val="007E78B2"/>
    <w:rsid w:val="007E7DA6"/>
    <w:rsid w:val="007F0362"/>
    <w:rsid w:val="007F18FA"/>
    <w:rsid w:val="007F1E5D"/>
    <w:rsid w:val="007F2E97"/>
    <w:rsid w:val="007F3463"/>
    <w:rsid w:val="007F494F"/>
    <w:rsid w:val="007F4AEF"/>
    <w:rsid w:val="007F6B3A"/>
    <w:rsid w:val="007F6B52"/>
    <w:rsid w:val="007F7380"/>
    <w:rsid w:val="008029EF"/>
    <w:rsid w:val="00802B44"/>
    <w:rsid w:val="00802F78"/>
    <w:rsid w:val="0080353C"/>
    <w:rsid w:val="00803B7C"/>
    <w:rsid w:val="00803E88"/>
    <w:rsid w:val="00804260"/>
    <w:rsid w:val="0080457C"/>
    <w:rsid w:val="00804A8F"/>
    <w:rsid w:val="00804AEA"/>
    <w:rsid w:val="00804E74"/>
    <w:rsid w:val="00805566"/>
    <w:rsid w:val="00805B40"/>
    <w:rsid w:val="00806800"/>
    <w:rsid w:val="00807D25"/>
    <w:rsid w:val="00807E79"/>
    <w:rsid w:val="0081073C"/>
    <w:rsid w:val="00810B07"/>
    <w:rsid w:val="008136EA"/>
    <w:rsid w:val="00814560"/>
    <w:rsid w:val="00815D20"/>
    <w:rsid w:val="00820740"/>
    <w:rsid w:val="00820ABB"/>
    <w:rsid w:val="00821FC1"/>
    <w:rsid w:val="008228E7"/>
    <w:rsid w:val="00822D4E"/>
    <w:rsid w:val="0082352D"/>
    <w:rsid w:val="00824AF6"/>
    <w:rsid w:val="00824FF9"/>
    <w:rsid w:val="00825C0C"/>
    <w:rsid w:val="00825E5F"/>
    <w:rsid w:val="008272D4"/>
    <w:rsid w:val="00827DDB"/>
    <w:rsid w:val="0083015C"/>
    <w:rsid w:val="008312C2"/>
    <w:rsid w:val="0083202D"/>
    <w:rsid w:val="008327BB"/>
    <w:rsid w:val="00832A5E"/>
    <w:rsid w:val="00832E69"/>
    <w:rsid w:val="00832FEE"/>
    <w:rsid w:val="00835719"/>
    <w:rsid w:val="00835862"/>
    <w:rsid w:val="0083642A"/>
    <w:rsid w:val="00840CD3"/>
    <w:rsid w:val="0084127B"/>
    <w:rsid w:val="008413FF"/>
    <w:rsid w:val="00841412"/>
    <w:rsid w:val="008434A1"/>
    <w:rsid w:val="00845752"/>
    <w:rsid w:val="00845E87"/>
    <w:rsid w:val="00846557"/>
    <w:rsid w:val="00847D76"/>
    <w:rsid w:val="00847FB7"/>
    <w:rsid w:val="00847FE0"/>
    <w:rsid w:val="008506A5"/>
    <w:rsid w:val="008508EC"/>
    <w:rsid w:val="00850A7B"/>
    <w:rsid w:val="008511CB"/>
    <w:rsid w:val="00852936"/>
    <w:rsid w:val="00852C87"/>
    <w:rsid w:val="00852D13"/>
    <w:rsid w:val="00852F3F"/>
    <w:rsid w:val="00852FE1"/>
    <w:rsid w:val="008548FD"/>
    <w:rsid w:val="00856DC1"/>
    <w:rsid w:val="00857ED5"/>
    <w:rsid w:val="00860C8E"/>
    <w:rsid w:val="00861035"/>
    <w:rsid w:val="0086124B"/>
    <w:rsid w:val="00861E92"/>
    <w:rsid w:val="00862D44"/>
    <w:rsid w:val="00863472"/>
    <w:rsid w:val="008635EA"/>
    <w:rsid w:val="008639AE"/>
    <w:rsid w:val="00863BEC"/>
    <w:rsid w:val="00865DCC"/>
    <w:rsid w:val="00866439"/>
    <w:rsid w:val="0086722A"/>
    <w:rsid w:val="00867A93"/>
    <w:rsid w:val="0087115F"/>
    <w:rsid w:val="00872ABC"/>
    <w:rsid w:val="0087420D"/>
    <w:rsid w:val="008743C9"/>
    <w:rsid w:val="00874A57"/>
    <w:rsid w:val="00874C78"/>
    <w:rsid w:val="00876678"/>
    <w:rsid w:val="00877CBB"/>
    <w:rsid w:val="00880CD1"/>
    <w:rsid w:val="00882319"/>
    <w:rsid w:val="0088233F"/>
    <w:rsid w:val="00883FB6"/>
    <w:rsid w:val="00886351"/>
    <w:rsid w:val="00886647"/>
    <w:rsid w:val="00887A89"/>
    <w:rsid w:val="0089067A"/>
    <w:rsid w:val="008919AE"/>
    <w:rsid w:val="00891FCE"/>
    <w:rsid w:val="0089264C"/>
    <w:rsid w:val="00893D4B"/>
    <w:rsid w:val="00894046"/>
    <w:rsid w:val="00894BDB"/>
    <w:rsid w:val="008952CA"/>
    <w:rsid w:val="008957F8"/>
    <w:rsid w:val="0089592E"/>
    <w:rsid w:val="00895F5A"/>
    <w:rsid w:val="0089656F"/>
    <w:rsid w:val="008A01F7"/>
    <w:rsid w:val="008A03BE"/>
    <w:rsid w:val="008A07F1"/>
    <w:rsid w:val="008A1C94"/>
    <w:rsid w:val="008A22AE"/>
    <w:rsid w:val="008A2867"/>
    <w:rsid w:val="008A3A35"/>
    <w:rsid w:val="008A585E"/>
    <w:rsid w:val="008A6311"/>
    <w:rsid w:val="008A69EC"/>
    <w:rsid w:val="008A755F"/>
    <w:rsid w:val="008A7578"/>
    <w:rsid w:val="008A7B47"/>
    <w:rsid w:val="008A7FE6"/>
    <w:rsid w:val="008B086C"/>
    <w:rsid w:val="008B0DCE"/>
    <w:rsid w:val="008B1AC2"/>
    <w:rsid w:val="008B2993"/>
    <w:rsid w:val="008B3F90"/>
    <w:rsid w:val="008B407B"/>
    <w:rsid w:val="008B5DEB"/>
    <w:rsid w:val="008B5EE9"/>
    <w:rsid w:val="008B6FD6"/>
    <w:rsid w:val="008B727E"/>
    <w:rsid w:val="008B74EA"/>
    <w:rsid w:val="008B766F"/>
    <w:rsid w:val="008B7D59"/>
    <w:rsid w:val="008C0E9D"/>
    <w:rsid w:val="008C15EF"/>
    <w:rsid w:val="008C1801"/>
    <w:rsid w:val="008C1A0F"/>
    <w:rsid w:val="008C2567"/>
    <w:rsid w:val="008C2A20"/>
    <w:rsid w:val="008C4816"/>
    <w:rsid w:val="008C49B6"/>
    <w:rsid w:val="008C4EE7"/>
    <w:rsid w:val="008C4F54"/>
    <w:rsid w:val="008C511B"/>
    <w:rsid w:val="008C62B6"/>
    <w:rsid w:val="008C65B6"/>
    <w:rsid w:val="008C65BD"/>
    <w:rsid w:val="008D49F6"/>
    <w:rsid w:val="008D5B65"/>
    <w:rsid w:val="008D64D4"/>
    <w:rsid w:val="008D6EE8"/>
    <w:rsid w:val="008D7426"/>
    <w:rsid w:val="008D7A6F"/>
    <w:rsid w:val="008D7F9E"/>
    <w:rsid w:val="008E04D2"/>
    <w:rsid w:val="008E0570"/>
    <w:rsid w:val="008E141D"/>
    <w:rsid w:val="008E1792"/>
    <w:rsid w:val="008E179C"/>
    <w:rsid w:val="008E3183"/>
    <w:rsid w:val="008E33D7"/>
    <w:rsid w:val="008E3447"/>
    <w:rsid w:val="008E5C09"/>
    <w:rsid w:val="008E5EDB"/>
    <w:rsid w:val="008E67E7"/>
    <w:rsid w:val="008E7D24"/>
    <w:rsid w:val="008F019F"/>
    <w:rsid w:val="008F053F"/>
    <w:rsid w:val="008F0977"/>
    <w:rsid w:val="008F0C3C"/>
    <w:rsid w:val="008F0D19"/>
    <w:rsid w:val="008F0E65"/>
    <w:rsid w:val="008F11D5"/>
    <w:rsid w:val="008F165F"/>
    <w:rsid w:val="008F1C85"/>
    <w:rsid w:val="008F2CBB"/>
    <w:rsid w:val="008F2D96"/>
    <w:rsid w:val="008F2E49"/>
    <w:rsid w:val="008F599F"/>
    <w:rsid w:val="008F5B8F"/>
    <w:rsid w:val="008F5D0C"/>
    <w:rsid w:val="008F5E28"/>
    <w:rsid w:val="008F701D"/>
    <w:rsid w:val="008F7AEB"/>
    <w:rsid w:val="009008BD"/>
    <w:rsid w:val="00900B3C"/>
    <w:rsid w:val="009018F8"/>
    <w:rsid w:val="009028FF"/>
    <w:rsid w:val="00902ED9"/>
    <w:rsid w:val="009031FB"/>
    <w:rsid w:val="00903820"/>
    <w:rsid w:val="0090407A"/>
    <w:rsid w:val="0090429E"/>
    <w:rsid w:val="009063A9"/>
    <w:rsid w:val="00910721"/>
    <w:rsid w:val="00911FE1"/>
    <w:rsid w:val="0091220A"/>
    <w:rsid w:val="00912648"/>
    <w:rsid w:val="00912F3E"/>
    <w:rsid w:val="009159B9"/>
    <w:rsid w:val="009160F8"/>
    <w:rsid w:val="009165E2"/>
    <w:rsid w:val="00917B90"/>
    <w:rsid w:val="00921108"/>
    <w:rsid w:val="009212D7"/>
    <w:rsid w:val="0092194C"/>
    <w:rsid w:val="00921B56"/>
    <w:rsid w:val="00922556"/>
    <w:rsid w:val="009227DF"/>
    <w:rsid w:val="00922827"/>
    <w:rsid w:val="00922AF2"/>
    <w:rsid w:val="009233B7"/>
    <w:rsid w:val="00923B2B"/>
    <w:rsid w:val="009245EF"/>
    <w:rsid w:val="00924B3E"/>
    <w:rsid w:val="00925054"/>
    <w:rsid w:val="009258C4"/>
    <w:rsid w:val="00925AA5"/>
    <w:rsid w:val="00925F12"/>
    <w:rsid w:val="009262E9"/>
    <w:rsid w:val="0092648D"/>
    <w:rsid w:val="00926B54"/>
    <w:rsid w:val="0093031B"/>
    <w:rsid w:val="00931E75"/>
    <w:rsid w:val="00932278"/>
    <w:rsid w:val="00933601"/>
    <w:rsid w:val="00933864"/>
    <w:rsid w:val="00933BD9"/>
    <w:rsid w:val="00935661"/>
    <w:rsid w:val="00935FDB"/>
    <w:rsid w:val="00936DCE"/>
    <w:rsid w:val="00937DF9"/>
    <w:rsid w:val="009409E3"/>
    <w:rsid w:val="00942556"/>
    <w:rsid w:val="00942789"/>
    <w:rsid w:val="009430A9"/>
    <w:rsid w:val="009436DD"/>
    <w:rsid w:val="00945EDD"/>
    <w:rsid w:val="00946EAE"/>
    <w:rsid w:val="0095086B"/>
    <w:rsid w:val="0095091B"/>
    <w:rsid w:val="0095098B"/>
    <w:rsid w:val="00950DBA"/>
    <w:rsid w:val="00950E75"/>
    <w:rsid w:val="00951D00"/>
    <w:rsid w:val="009520A8"/>
    <w:rsid w:val="009523F0"/>
    <w:rsid w:val="00952C53"/>
    <w:rsid w:val="00954BEB"/>
    <w:rsid w:val="00956FF9"/>
    <w:rsid w:val="009575D1"/>
    <w:rsid w:val="0096038D"/>
    <w:rsid w:val="009608D1"/>
    <w:rsid w:val="00962175"/>
    <w:rsid w:val="00962DD5"/>
    <w:rsid w:val="0096578D"/>
    <w:rsid w:val="0096611F"/>
    <w:rsid w:val="00967E81"/>
    <w:rsid w:val="009718AF"/>
    <w:rsid w:val="00971952"/>
    <w:rsid w:val="0097214A"/>
    <w:rsid w:val="00975F57"/>
    <w:rsid w:val="009762FC"/>
    <w:rsid w:val="00977FFB"/>
    <w:rsid w:val="0098068F"/>
    <w:rsid w:val="009810B5"/>
    <w:rsid w:val="009812FC"/>
    <w:rsid w:val="009834BB"/>
    <w:rsid w:val="009841AA"/>
    <w:rsid w:val="00984485"/>
    <w:rsid w:val="00984B55"/>
    <w:rsid w:val="00986D48"/>
    <w:rsid w:val="009927CD"/>
    <w:rsid w:val="009940CC"/>
    <w:rsid w:val="0099482F"/>
    <w:rsid w:val="00994BA9"/>
    <w:rsid w:val="00994E4C"/>
    <w:rsid w:val="009957FA"/>
    <w:rsid w:val="009961AF"/>
    <w:rsid w:val="009966B2"/>
    <w:rsid w:val="00996989"/>
    <w:rsid w:val="00997A88"/>
    <w:rsid w:val="009A0017"/>
    <w:rsid w:val="009A0F70"/>
    <w:rsid w:val="009A22F6"/>
    <w:rsid w:val="009A2C14"/>
    <w:rsid w:val="009A408E"/>
    <w:rsid w:val="009A4660"/>
    <w:rsid w:val="009A4A5C"/>
    <w:rsid w:val="009A5411"/>
    <w:rsid w:val="009A5A17"/>
    <w:rsid w:val="009A5E50"/>
    <w:rsid w:val="009A5E95"/>
    <w:rsid w:val="009A6044"/>
    <w:rsid w:val="009A6D75"/>
    <w:rsid w:val="009A750F"/>
    <w:rsid w:val="009A7A21"/>
    <w:rsid w:val="009A7CB2"/>
    <w:rsid w:val="009B0F69"/>
    <w:rsid w:val="009B3E3C"/>
    <w:rsid w:val="009B433A"/>
    <w:rsid w:val="009B5F1B"/>
    <w:rsid w:val="009B6909"/>
    <w:rsid w:val="009B6BEF"/>
    <w:rsid w:val="009B77E7"/>
    <w:rsid w:val="009C129F"/>
    <w:rsid w:val="009C1B27"/>
    <w:rsid w:val="009C2929"/>
    <w:rsid w:val="009C3250"/>
    <w:rsid w:val="009C32B1"/>
    <w:rsid w:val="009C3531"/>
    <w:rsid w:val="009C39D5"/>
    <w:rsid w:val="009C4E30"/>
    <w:rsid w:val="009C50B2"/>
    <w:rsid w:val="009C5ED8"/>
    <w:rsid w:val="009C7ECA"/>
    <w:rsid w:val="009D1A88"/>
    <w:rsid w:val="009D1F1B"/>
    <w:rsid w:val="009D2480"/>
    <w:rsid w:val="009D38DB"/>
    <w:rsid w:val="009D5189"/>
    <w:rsid w:val="009D5376"/>
    <w:rsid w:val="009D652D"/>
    <w:rsid w:val="009D72C1"/>
    <w:rsid w:val="009D7E0A"/>
    <w:rsid w:val="009E00AD"/>
    <w:rsid w:val="009E0C33"/>
    <w:rsid w:val="009E1492"/>
    <w:rsid w:val="009E22DF"/>
    <w:rsid w:val="009E27DA"/>
    <w:rsid w:val="009E2D01"/>
    <w:rsid w:val="009E49B0"/>
    <w:rsid w:val="009E5040"/>
    <w:rsid w:val="009E56CC"/>
    <w:rsid w:val="009E5CD4"/>
    <w:rsid w:val="009E622D"/>
    <w:rsid w:val="009E6303"/>
    <w:rsid w:val="009E651E"/>
    <w:rsid w:val="009F0005"/>
    <w:rsid w:val="009F033E"/>
    <w:rsid w:val="009F2882"/>
    <w:rsid w:val="009F369D"/>
    <w:rsid w:val="009F5225"/>
    <w:rsid w:val="009F54C9"/>
    <w:rsid w:val="009F5FEF"/>
    <w:rsid w:val="009F6421"/>
    <w:rsid w:val="009F78E8"/>
    <w:rsid w:val="009F7A4F"/>
    <w:rsid w:val="009F7DEC"/>
    <w:rsid w:val="009F7EFC"/>
    <w:rsid w:val="00A007F3"/>
    <w:rsid w:val="00A01DE3"/>
    <w:rsid w:val="00A03CD7"/>
    <w:rsid w:val="00A03EF2"/>
    <w:rsid w:val="00A0403D"/>
    <w:rsid w:val="00A04596"/>
    <w:rsid w:val="00A04E17"/>
    <w:rsid w:val="00A056BB"/>
    <w:rsid w:val="00A05BA9"/>
    <w:rsid w:val="00A1120B"/>
    <w:rsid w:val="00A117BC"/>
    <w:rsid w:val="00A118D8"/>
    <w:rsid w:val="00A11DD6"/>
    <w:rsid w:val="00A1253E"/>
    <w:rsid w:val="00A12884"/>
    <w:rsid w:val="00A12C7B"/>
    <w:rsid w:val="00A12D62"/>
    <w:rsid w:val="00A130AB"/>
    <w:rsid w:val="00A13B58"/>
    <w:rsid w:val="00A144DA"/>
    <w:rsid w:val="00A170A6"/>
    <w:rsid w:val="00A17FD8"/>
    <w:rsid w:val="00A208D9"/>
    <w:rsid w:val="00A2094D"/>
    <w:rsid w:val="00A24B88"/>
    <w:rsid w:val="00A2502E"/>
    <w:rsid w:val="00A25375"/>
    <w:rsid w:val="00A25ACE"/>
    <w:rsid w:val="00A26E46"/>
    <w:rsid w:val="00A272A7"/>
    <w:rsid w:val="00A272F5"/>
    <w:rsid w:val="00A323A6"/>
    <w:rsid w:val="00A3359C"/>
    <w:rsid w:val="00A33BF9"/>
    <w:rsid w:val="00A34960"/>
    <w:rsid w:val="00A36E4C"/>
    <w:rsid w:val="00A37C83"/>
    <w:rsid w:val="00A4023C"/>
    <w:rsid w:val="00A4171B"/>
    <w:rsid w:val="00A418C2"/>
    <w:rsid w:val="00A41964"/>
    <w:rsid w:val="00A433AE"/>
    <w:rsid w:val="00A46DB5"/>
    <w:rsid w:val="00A50515"/>
    <w:rsid w:val="00A50E71"/>
    <w:rsid w:val="00A5166B"/>
    <w:rsid w:val="00A54139"/>
    <w:rsid w:val="00A54E81"/>
    <w:rsid w:val="00A55D28"/>
    <w:rsid w:val="00A55DBD"/>
    <w:rsid w:val="00A602C3"/>
    <w:rsid w:val="00A6044C"/>
    <w:rsid w:val="00A61C15"/>
    <w:rsid w:val="00A61E40"/>
    <w:rsid w:val="00A620EC"/>
    <w:rsid w:val="00A622C8"/>
    <w:rsid w:val="00A646B0"/>
    <w:rsid w:val="00A65E71"/>
    <w:rsid w:val="00A660EE"/>
    <w:rsid w:val="00A70470"/>
    <w:rsid w:val="00A704D1"/>
    <w:rsid w:val="00A713DD"/>
    <w:rsid w:val="00A7236E"/>
    <w:rsid w:val="00A72AC4"/>
    <w:rsid w:val="00A72DE5"/>
    <w:rsid w:val="00A739FE"/>
    <w:rsid w:val="00A75DD0"/>
    <w:rsid w:val="00A76490"/>
    <w:rsid w:val="00A7719C"/>
    <w:rsid w:val="00A77361"/>
    <w:rsid w:val="00A7768A"/>
    <w:rsid w:val="00A77D78"/>
    <w:rsid w:val="00A82452"/>
    <w:rsid w:val="00A833C8"/>
    <w:rsid w:val="00A847CC"/>
    <w:rsid w:val="00A85E43"/>
    <w:rsid w:val="00A87CB9"/>
    <w:rsid w:val="00A900A1"/>
    <w:rsid w:val="00A90231"/>
    <w:rsid w:val="00A90AD4"/>
    <w:rsid w:val="00A91258"/>
    <w:rsid w:val="00A91529"/>
    <w:rsid w:val="00A919A8"/>
    <w:rsid w:val="00A92684"/>
    <w:rsid w:val="00A92E4B"/>
    <w:rsid w:val="00A935FD"/>
    <w:rsid w:val="00A936B2"/>
    <w:rsid w:val="00A93A38"/>
    <w:rsid w:val="00A93BA5"/>
    <w:rsid w:val="00A944F9"/>
    <w:rsid w:val="00A95951"/>
    <w:rsid w:val="00A961D1"/>
    <w:rsid w:val="00A96776"/>
    <w:rsid w:val="00A96EAF"/>
    <w:rsid w:val="00A9735B"/>
    <w:rsid w:val="00A97B34"/>
    <w:rsid w:val="00A97F31"/>
    <w:rsid w:val="00AA1B05"/>
    <w:rsid w:val="00AA1B90"/>
    <w:rsid w:val="00AA1DD7"/>
    <w:rsid w:val="00AA3E33"/>
    <w:rsid w:val="00AA4064"/>
    <w:rsid w:val="00AA48B4"/>
    <w:rsid w:val="00AA4FB7"/>
    <w:rsid w:val="00AA6D64"/>
    <w:rsid w:val="00AA79DB"/>
    <w:rsid w:val="00AA7A67"/>
    <w:rsid w:val="00AB0339"/>
    <w:rsid w:val="00AB39BE"/>
    <w:rsid w:val="00AB440F"/>
    <w:rsid w:val="00AB44A6"/>
    <w:rsid w:val="00AB45C0"/>
    <w:rsid w:val="00AB51DD"/>
    <w:rsid w:val="00AB5CD6"/>
    <w:rsid w:val="00AB6B38"/>
    <w:rsid w:val="00AB719D"/>
    <w:rsid w:val="00AC0220"/>
    <w:rsid w:val="00AC1124"/>
    <w:rsid w:val="00AC15DA"/>
    <w:rsid w:val="00AC1715"/>
    <w:rsid w:val="00AC197E"/>
    <w:rsid w:val="00AC2A7D"/>
    <w:rsid w:val="00AC3872"/>
    <w:rsid w:val="00AC4ECB"/>
    <w:rsid w:val="00AC4F89"/>
    <w:rsid w:val="00AC5471"/>
    <w:rsid w:val="00AC56C4"/>
    <w:rsid w:val="00AC5EDD"/>
    <w:rsid w:val="00AC5F8E"/>
    <w:rsid w:val="00AC6D9B"/>
    <w:rsid w:val="00AC711E"/>
    <w:rsid w:val="00AD08A5"/>
    <w:rsid w:val="00AD091A"/>
    <w:rsid w:val="00AD1007"/>
    <w:rsid w:val="00AD132A"/>
    <w:rsid w:val="00AD1B74"/>
    <w:rsid w:val="00AD1D47"/>
    <w:rsid w:val="00AD1E64"/>
    <w:rsid w:val="00AD26CC"/>
    <w:rsid w:val="00AD553C"/>
    <w:rsid w:val="00AD5F2B"/>
    <w:rsid w:val="00AD739F"/>
    <w:rsid w:val="00AD7D29"/>
    <w:rsid w:val="00AE006A"/>
    <w:rsid w:val="00AE1242"/>
    <w:rsid w:val="00AE27BF"/>
    <w:rsid w:val="00AE2B73"/>
    <w:rsid w:val="00AE35E8"/>
    <w:rsid w:val="00AE477F"/>
    <w:rsid w:val="00AE5558"/>
    <w:rsid w:val="00AE5A5B"/>
    <w:rsid w:val="00AE6412"/>
    <w:rsid w:val="00AE6428"/>
    <w:rsid w:val="00AE6AA1"/>
    <w:rsid w:val="00AE7F2A"/>
    <w:rsid w:val="00AF1741"/>
    <w:rsid w:val="00AF2A97"/>
    <w:rsid w:val="00AF3DD2"/>
    <w:rsid w:val="00AF4E07"/>
    <w:rsid w:val="00AF5356"/>
    <w:rsid w:val="00AF76C5"/>
    <w:rsid w:val="00AF77C8"/>
    <w:rsid w:val="00B01761"/>
    <w:rsid w:val="00B02C26"/>
    <w:rsid w:val="00B02DBC"/>
    <w:rsid w:val="00B0307F"/>
    <w:rsid w:val="00B03303"/>
    <w:rsid w:val="00B03785"/>
    <w:rsid w:val="00B03870"/>
    <w:rsid w:val="00B038D0"/>
    <w:rsid w:val="00B05AB7"/>
    <w:rsid w:val="00B06294"/>
    <w:rsid w:val="00B06482"/>
    <w:rsid w:val="00B0687F"/>
    <w:rsid w:val="00B06949"/>
    <w:rsid w:val="00B07053"/>
    <w:rsid w:val="00B078F5"/>
    <w:rsid w:val="00B10307"/>
    <w:rsid w:val="00B10D3D"/>
    <w:rsid w:val="00B11155"/>
    <w:rsid w:val="00B11C09"/>
    <w:rsid w:val="00B12C20"/>
    <w:rsid w:val="00B1317C"/>
    <w:rsid w:val="00B1503A"/>
    <w:rsid w:val="00B151CD"/>
    <w:rsid w:val="00B15E2D"/>
    <w:rsid w:val="00B1710F"/>
    <w:rsid w:val="00B1735D"/>
    <w:rsid w:val="00B1746D"/>
    <w:rsid w:val="00B17797"/>
    <w:rsid w:val="00B17C02"/>
    <w:rsid w:val="00B200A6"/>
    <w:rsid w:val="00B2132E"/>
    <w:rsid w:val="00B22423"/>
    <w:rsid w:val="00B24421"/>
    <w:rsid w:val="00B244EF"/>
    <w:rsid w:val="00B253A5"/>
    <w:rsid w:val="00B2634A"/>
    <w:rsid w:val="00B265C7"/>
    <w:rsid w:val="00B26B60"/>
    <w:rsid w:val="00B30337"/>
    <w:rsid w:val="00B30868"/>
    <w:rsid w:val="00B31CBF"/>
    <w:rsid w:val="00B32AB7"/>
    <w:rsid w:val="00B32E7A"/>
    <w:rsid w:val="00B34D6A"/>
    <w:rsid w:val="00B35068"/>
    <w:rsid w:val="00B357C4"/>
    <w:rsid w:val="00B36A59"/>
    <w:rsid w:val="00B3731A"/>
    <w:rsid w:val="00B4044C"/>
    <w:rsid w:val="00B40BE0"/>
    <w:rsid w:val="00B40C55"/>
    <w:rsid w:val="00B42BE9"/>
    <w:rsid w:val="00B43783"/>
    <w:rsid w:val="00B45348"/>
    <w:rsid w:val="00B4591B"/>
    <w:rsid w:val="00B45B1C"/>
    <w:rsid w:val="00B4628D"/>
    <w:rsid w:val="00B47864"/>
    <w:rsid w:val="00B478D8"/>
    <w:rsid w:val="00B5036E"/>
    <w:rsid w:val="00B50B66"/>
    <w:rsid w:val="00B52232"/>
    <w:rsid w:val="00B53F5F"/>
    <w:rsid w:val="00B549B9"/>
    <w:rsid w:val="00B54EF9"/>
    <w:rsid w:val="00B550E6"/>
    <w:rsid w:val="00B56263"/>
    <w:rsid w:val="00B56FD8"/>
    <w:rsid w:val="00B57434"/>
    <w:rsid w:val="00B60273"/>
    <w:rsid w:val="00B60710"/>
    <w:rsid w:val="00B60D21"/>
    <w:rsid w:val="00B60FE5"/>
    <w:rsid w:val="00B61651"/>
    <w:rsid w:val="00B61A6C"/>
    <w:rsid w:val="00B62440"/>
    <w:rsid w:val="00B62BC1"/>
    <w:rsid w:val="00B6381F"/>
    <w:rsid w:val="00B64B7B"/>
    <w:rsid w:val="00B64E3E"/>
    <w:rsid w:val="00B65408"/>
    <w:rsid w:val="00B6601E"/>
    <w:rsid w:val="00B700AD"/>
    <w:rsid w:val="00B70C21"/>
    <w:rsid w:val="00B72F1D"/>
    <w:rsid w:val="00B73248"/>
    <w:rsid w:val="00B746B9"/>
    <w:rsid w:val="00B74D01"/>
    <w:rsid w:val="00B74FCA"/>
    <w:rsid w:val="00B75185"/>
    <w:rsid w:val="00B752EE"/>
    <w:rsid w:val="00B764ED"/>
    <w:rsid w:val="00B80734"/>
    <w:rsid w:val="00B8594B"/>
    <w:rsid w:val="00B85DDB"/>
    <w:rsid w:val="00B864D5"/>
    <w:rsid w:val="00B87110"/>
    <w:rsid w:val="00B87533"/>
    <w:rsid w:val="00B8775E"/>
    <w:rsid w:val="00B87B37"/>
    <w:rsid w:val="00B87FB8"/>
    <w:rsid w:val="00B912B3"/>
    <w:rsid w:val="00B92409"/>
    <w:rsid w:val="00B92683"/>
    <w:rsid w:val="00B92D6E"/>
    <w:rsid w:val="00B9379D"/>
    <w:rsid w:val="00B93EFB"/>
    <w:rsid w:val="00B950E7"/>
    <w:rsid w:val="00B95C0F"/>
    <w:rsid w:val="00B96456"/>
    <w:rsid w:val="00B977C5"/>
    <w:rsid w:val="00BA01EE"/>
    <w:rsid w:val="00BA02DC"/>
    <w:rsid w:val="00BA0E75"/>
    <w:rsid w:val="00BA1571"/>
    <w:rsid w:val="00BA25E7"/>
    <w:rsid w:val="00BA27E5"/>
    <w:rsid w:val="00BA378A"/>
    <w:rsid w:val="00BA462D"/>
    <w:rsid w:val="00BA48E1"/>
    <w:rsid w:val="00BA4A7B"/>
    <w:rsid w:val="00BA55F2"/>
    <w:rsid w:val="00BA641A"/>
    <w:rsid w:val="00BA6485"/>
    <w:rsid w:val="00BA6608"/>
    <w:rsid w:val="00BA6994"/>
    <w:rsid w:val="00BA6A38"/>
    <w:rsid w:val="00BA6B08"/>
    <w:rsid w:val="00BA6EAD"/>
    <w:rsid w:val="00BA713B"/>
    <w:rsid w:val="00BB1FBC"/>
    <w:rsid w:val="00BB2338"/>
    <w:rsid w:val="00BB267D"/>
    <w:rsid w:val="00BB29F9"/>
    <w:rsid w:val="00BB37D7"/>
    <w:rsid w:val="00BB4001"/>
    <w:rsid w:val="00BB4AE9"/>
    <w:rsid w:val="00BB5203"/>
    <w:rsid w:val="00BB5364"/>
    <w:rsid w:val="00BB54C2"/>
    <w:rsid w:val="00BB5D2B"/>
    <w:rsid w:val="00BB60CA"/>
    <w:rsid w:val="00BB6E86"/>
    <w:rsid w:val="00BB7756"/>
    <w:rsid w:val="00BB7789"/>
    <w:rsid w:val="00BC264E"/>
    <w:rsid w:val="00BC2EA4"/>
    <w:rsid w:val="00BC31C0"/>
    <w:rsid w:val="00BC325D"/>
    <w:rsid w:val="00BC38D4"/>
    <w:rsid w:val="00BC59E2"/>
    <w:rsid w:val="00BC5C98"/>
    <w:rsid w:val="00BC6232"/>
    <w:rsid w:val="00BC64D2"/>
    <w:rsid w:val="00BC6BF9"/>
    <w:rsid w:val="00BC6C37"/>
    <w:rsid w:val="00BC6D4E"/>
    <w:rsid w:val="00BC6ED5"/>
    <w:rsid w:val="00BC70CF"/>
    <w:rsid w:val="00BC7507"/>
    <w:rsid w:val="00BC77FF"/>
    <w:rsid w:val="00BD08E8"/>
    <w:rsid w:val="00BD091E"/>
    <w:rsid w:val="00BD14E9"/>
    <w:rsid w:val="00BD1C7A"/>
    <w:rsid w:val="00BD1E0A"/>
    <w:rsid w:val="00BD1FAF"/>
    <w:rsid w:val="00BD4225"/>
    <w:rsid w:val="00BD42A1"/>
    <w:rsid w:val="00BD45A9"/>
    <w:rsid w:val="00BD4641"/>
    <w:rsid w:val="00BD514C"/>
    <w:rsid w:val="00BD566C"/>
    <w:rsid w:val="00BD5CDE"/>
    <w:rsid w:val="00BD6086"/>
    <w:rsid w:val="00BD6C17"/>
    <w:rsid w:val="00BD6E03"/>
    <w:rsid w:val="00BD6F3B"/>
    <w:rsid w:val="00BD7AA3"/>
    <w:rsid w:val="00BD7BB4"/>
    <w:rsid w:val="00BE0152"/>
    <w:rsid w:val="00BE11D1"/>
    <w:rsid w:val="00BE1A13"/>
    <w:rsid w:val="00BE254A"/>
    <w:rsid w:val="00BE2EF7"/>
    <w:rsid w:val="00BE3EC1"/>
    <w:rsid w:val="00BE4290"/>
    <w:rsid w:val="00BE4618"/>
    <w:rsid w:val="00BE4CD1"/>
    <w:rsid w:val="00BE6669"/>
    <w:rsid w:val="00BE739F"/>
    <w:rsid w:val="00BF05A0"/>
    <w:rsid w:val="00BF0769"/>
    <w:rsid w:val="00BF117B"/>
    <w:rsid w:val="00BF1670"/>
    <w:rsid w:val="00BF1D5F"/>
    <w:rsid w:val="00BF2C40"/>
    <w:rsid w:val="00BF2D35"/>
    <w:rsid w:val="00BF3079"/>
    <w:rsid w:val="00BF3521"/>
    <w:rsid w:val="00BF48E7"/>
    <w:rsid w:val="00BF526F"/>
    <w:rsid w:val="00BF5945"/>
    <w:rsid w:val="00BF5B81"/>
    <w:rsid w:val="00BF5D06"/>
    <w:rsid w:val="00BF5F0F"/>
    <w:rsid w:val="00BF6116"/>
    <w:rsid w:val="00BF6E30"/>
    <w:rsid w:val="00BF717E"/>
    <w:rsid w:val="00BF7363"/>
    <w:rsid w:val="00C00092"/>
    <w:rsid w:val="00C00EC1"/>
    <w:rsid w:val="00C01056"/>
    <w:rsid w:val="00C041D0"/>
    <w:rsid w:val="00C042A1"/>
    <w:rsid w:val="00C046C6"/>
    <w:rsid w:val="00C04C3E"/>
    <w:rsid w:val="00C05CF4"/>
    <w:rsid w:val="00C06139"/>
    <w:rsid w:val="00C0636B"/>
    <w:rsid w:val="00C06B65"/>
    <w:rsid w:val="00C06E92"/>
    <w:rsid w:val="00C07783"/>
    <w:rsid w:val="00C10745"/>
    <w:rsid w:val="00C11C50"/>
    <w:rsid w:val="00C1221E"/>
    <w:rsid w:val="00C13C50"/>
    <w:rsid w:val="00C14BE1"/>
    <w:rsid w:val="00C1563C"/>
    <w:rsid w:val="00C16BB8"/>
    <w:rsid w:val="00C17389"/>
    <w:rsid w:val="00C17798"/>
    <w:rsid w:val="00C17B03"/>
    <w:rsid w:val="00C17B83"/>
    <w:rsid w:val="00C17E71"/>
    <w:rsid w:val="00C17E9B"/>
    <w:rsid w:val="00C202E9"/>
    <w:rsid w:val="00C2132F"/>
    <w:rsid w:val="00C21784"/>
    <w:rsid w:val="00C21D76"/>
    <w:rsid w:val="00C229E5"/>
    <w:rsid w:val="00C23047"/>
    <w:rsid w:val="00C23DB0"/>
    <w:rsid w:val="00C24625"/>
    <w:rsid w:val="00C253BD"/>
    <w:rsid w:val="00C254C8"/>
    <w:rsid w:val="00C258D6"/>
    <w:rsid w:val="00C26954"/>
    <w:rsid w:val="00C2791B"/>
    <w:rsid w:val="00C30510"/>
    <w:rsid w:val="00C315AD"/>
    <w:rsid w:val="00C31B68"/>
    <w:rsid w:val="00C32D08"/>
    <w:rsid w:val="00C33347"/>
    <w:rsid w:val="00C33944"/>
    <w:rsid w:val="00C343F1"/>
    <w:rsid w:val="00C402DC"/>
    <w:rsid w:val="00C40321"/>
    <w:rsid w:val="00C404D4"/>
    <w:rsid w:val="00C40F64"/>
    <w:rsid w:val="00C41366"/>
    <w:rsid w:val="00C422D9"/>
    <w:rsid w:val="00C42956"/>
    <w:rsid w:val="00C44AB9"/>
    <w:rsid w:val="00C45562"/>
    <w:rsid w:val="00C45EE3"/>
    <w:rsid w:val="00C4614C"/>
    <w:rsid w:val="00C4767C"/>
    <w:rsid w:val="00C500AF"/>
    <w:rsid w:val="00C50B8D"/>
    <w:rsid w:val="00C520F3"/>
    <w:rsid w:val="00C525E0"/>
    <w:rsid w:val="00C534A5"/>
    <w:rsid w:val="00C538A7"/>
    <w:rsid w:val="00C549ED"/>
    <w:rsid w:val="00C5525D"/>
    <w:rsid w:val="00C55787"/>
    <w:rsid w:val="00C574DE"/>
    <w:rsid w:val="00C60887"/>
    <w:rsid w:val="00C613C3"/>
    <w:rsid w:val="00C61986"/>
    <w:rsid w:val="00C620E0"/>
    <w:rsid w:val="00C62691"/>
    <w:rsid w:val="00C63223"/>
    <w:rsid w:val="00C63334"/>
    <w:rsid w:val="00C6481C"/>
    <w:rsid w:val="00C6488F"/>
    <w:rsid w:val="00C652D3"/>
    <w:rsid w:val="00C656B0"/>
    <w:rsid w:val="00C6573E"/>
    <w:rsid w:val="00C66765"/>
    <w:rsid w:val="00C67B72"/>
    <w:rsid w:val="00C67D95"/>
    <w:rsid w:val="00C704CE"/>
    <w:rsid w:val="00C704F6"/>
    <w:rsid w:val="00C70B84"/>
    <w:rsid w:val="00C71987"/>
    <w:rsid w:val="00C72374"/>
    <w:rsid w:val="00C72F18"/>
    <w:rsid w:val="00C7305C"/>
    <w:rsid w:val="00C73D8B"/>
    <w:rsid w:val="00C74003"/>
    <w:rsid w:val="00C74B29"/>
    <w:rsid w:val="00C759A7"/>
    <w:rsid w:val="00C759CD"/>
    <w:rsid w:val="00C75AD6"/>
    <w:rsid w:val="00C76B14"/>
    <w:rsid w:val="00C776A2"/>
    <w:rsid w:val="00C812D8"/>
    <w:rsid w:val="00C81A18"/>
    <w:rsid w:val="00C82BFB"/>
    <w:rsid w:val="00C858C9"/>
    <w:rsid w:val="00C85A56"/>
    <w:rsid w:val="00C85B59"/>
    <w:rsid w:val="00C862ED"/>
    <w:rsid w:val="00C86AC8"/>
    <w:rsid w:val="00C90408"/>
    <w:rsid w:val="00C909E5"/>
    <w:rsid w:val="00C90FE6"/>
    <w:rsid w:val="00C91BD4"/>
    <w:rsid w:val="00C9201C"/>
    <w:rsid w:val="00C924ED"/>
    <w:rsid w:val="00C92E1B"/>
    <w:rsid w:val="00C945E2"/>
    <w:rsid w:val="00C95B45"/>
    <w:rsid w:val="00C95B5C"/>
    <w:rsid w:val="00C97B5C"/>
    <w:rsid w:val="00C97F61"/>
    <w:rsid w:val="00CA0014"/>
    <w:rsid w:val="00CA065E"/>
    <w:rsid w:val="00CA0D9B"/>
    <w:rsid w:val="00CA0EDB"/>
    <w:rsid w:val="00CA1ACD"/>
    <w:rsid w:val="00CA3BDE"/>
    <w:rsid w:val="00CA7296"/>
    <w:rsid w:val="00CA742B"/>
    <w:rsid w:val="00CA7CA6"/>
    <w:rsid w:val="00CB0560"/>
    <w:rsid w:val="00CB077D"/>
    <w:rsid w:val="00CB1171"/>
    <w:rsid w:val="00CB1A66"/>
    <w:rsid w:val="00CB2982"/>
    <w:rsid w:val="00CB31F4"/>
    <w:rsid w:val="00CB364B"/>
    <w:rsid w:val="00CB38A2"/>
    <w:rsid w:val="00CB3D24"/>
    <w:rsid w:val="00CB3F2A"/>
    <w:rsid w:val="00CB48D5"/>
    <w:rsid w:val="00CB58E6"/>
    <w:rsid w:val="00CB61A0"/>
    <w:rsid w:val="00CB71A1"/>
    <w:rsid w:val="00CC0028"/>
    <w:rsid w:val="00CC09D6"/>
    <w:rsid w:val="00CC0D5E"/>
    <w:rsid w:val="00CC1F97"/>
    <w:rsid w:val="00CC3D8F"/>
    <w:rsid w:val="00CC3DA4"/>
    <w:rsid w:val="00CC486E"/>
    <w:rsid w:val="00CC5CF3"/>
    <w:rsid w:val="00CD10EF"/>
    <w:rsid w:val="00CD28F8"/>
    <w:rsid w:val="00CD3D0F"/>
    <w:rsid w:val="00CD4325"/>
    <w:rsid w:val="00CD48DC"/>
    <w:rsid w:val="00CD6AA7"/>
    <w:rsid w:val="00CD6C75"/>
    <w:rsid w:val="00CD720E"/>
    <w:rsid w:val="00CE0372"/>
    <w:rsid w:val="00CE22E5"/>
    <w:rsid w:val="00CE23E3"/>
    <w:rsid w:val="00CE3C8A"/>
    <w:rsid w:val="00CE5303"/>
    <w:rsid w:val="00CE5CDA"/>
    <w:rsid w:val="00CF08F1"/>
    <w:rsid w:val="00CF1CEC"/>
    <w:rsid w:val="00CF3245"/>
    <w:rsid w:val="00CF3681"/>
    <w:rsid w:val="00CF41E7"/>
    <w:rsid w:val="00CF46A0"/>
    <w:rsid w:val="00CF5276"/>
    <w:rsid w:val="00CF54A7"/>
    <w:rsid w:val="00CF5F4F"/>
    <w:rsid w:val="00CF63AC"/>
    <w:rsid w:val="00CF67C4"/>
    <w:rsid w:val="00CF7EDC"/>
    <w:rsid w:val="00D00E52"/>
    <w:rsid w:val="00D01B52"/>
    <w:rsid w:val="00D030A5"/>
    <w:rsid w:val="00D04F1C"/>
    <w:rsid w:val="00D0601B"/>
    <w:rsid w:val="00D071F4"/>
    <w:rsid w:val="00D0742F"/>
    <w:rsid w:val="00D07C62"/>
    <w:rsid w:val="00D10A6F"/>
    <w:rsid w:val="00D10FF2"/>
    <w:rsid w:val="00D11258"/>
    <w:rsid w:val="00D12782"/>
    <w:rsid w:val="00D14083"/>
    <w:rsid w:val="00D16A81"/>
    <w:rsid w:val="00D17089"/>
    <w:rsid w:val="00D17ABD"/>
    <w:rsid w:val="00D223E3"/>
    <w:rsid w:val="00D22841"/>
    <w:rsid w:val="00D22A37"/>
    <w:rsid w:val="00D24725"/>
    <w:rsid w:val="00D251AC"/>
    <w:rsid w:val="00D25490"/>
    <w:rsid w:val="00D25F22"/>
    <w:rsid w:val="00D261CD"/>
    <w:rsid w:val="00D2719E"/>
    <w:rsid w:val="00D271CF"/>
    <w:rsid w:val="00D301BB"/>
    <w:rsid w:val="00D3123A"/>
    <w:rsid w:val="00D3456F"/>
    <w:rsid w:val="00D3491D"/>
    <w:rsid w:val="00D34D8E"/>
    <w:rsid w:val="00D36B5B"/>
    <w:rsid w:val="00D36C29"/>
    <w:rsid w:val="00D373A3"/>
    <w:rsid w:val="00D40058"/>
    <w:rsid w:val="00D40152"/>
    <w:rsid w:val="00D402DD"/>
    <w:rsid w:val="00D40557"/>
    <w:rsid w:val="00D40B16"/>
    <w:rsid w:val="00D411E6"/>
    <w:rsid w:val="00D4182F"/>
    <w:rsid w:val="00D41F87"/>
    <w:rsid w:val="00D424AA"/>
    <w:rsid w:val="00D42717"/>
    <w:rsid w:val="00D44E5D"/>
    <w:rsid w:val="00D4623C"/>
    <w:rsid w:val="00D46D54"/>
    <w:rsid w:val="00D46FD6"/>
    <w:rsid w:val="00D47156"/>
    <w:rsid w:val="00D4726D"/>
    <w:rsid w:val="00D47501"/>
    <w:rsid w:val="00D47C4A"/>
    <w:rsid w:val="00D500DD"/>
    <w:rsid w:val="00D521C4"/>
    <w:rsid w:val="00D528C4"/>
    <w:rsid w:val="00D53E83"/>
    <w:rsid w:val="00D54832"/>
    <w:rsid w:val="00D54F90"/>
    <w:rsid w:val="00D56354"/>
    <w:rsid w:val="00D57B24"/>
    <w:rsid w:val="00D60186"/>
    <w:rsid w:val="00D60643"/>
    <w:rsid w:val="00D612FC"/>
    <w:rsid w:val="00D61472"/>
    <w:rsid w:val="00D6153A"/>
    <w:rsid w:val="00D6188D"/>
    <w:rsid w:val="00D61A05"/>
    <w:rsid w:val="00D61CD1"/>
    <w:rsid w:val="00D6345C"/>
    <w:rsid w:val="00D66018"/>
    <w:rsid w:val="00D6699A"/>
    <w:rsid w:val="00D66CB4"/>
    <w:rsid w:val="00D66E21"/>
    <w:rsid w:val="00D679C9"/>
    <w:rsid w:val="00D67D95"/>
    <w:rsid w:val="00D70098"/>
    <w:rsid w:val="00D705EA"/>
    <w:rsid w:val="00D70C38"/>
    <w:rsid w:val="00D710F4"/>
    <w:rsid w:val="00D711A0"/>
    <w:rsid w:val="00D718B2"/>
    <w:rsid w:val="00D71F16"/>
    <w:rsid w:val="00D72406"/>
    <w:rsid w:val="00D72AB0"/>
    <w:rsid w:val="00D7343F"/>
    <w:rsid w:val="00D735EB"/>
    <w:rsid w:val="00D74368"/>
    <w:rsid w:val="00D752A2"/>
    <w:rsid w:val="00D75C6E"/>
    <w:rsid w:val="00D761BF"/>
    <w:rsid w:val="00D768FD"/>
    <w:rsid w:val="00D77314"/>
    <w:rsid w:val="00D77D59"/>
    <w:rsid w:val="00D8023A"/>
    <w:rsid w:val="00D80A5E"/>
    <w:rsid w:val="00D817B6"/>
    <w:rsid w:val="00D82286"/>
    <w:rsid w:val="00D83058"/>
    <w:rsid w:val="00D853F1"/>
    <w:rsid w:val="00D85492"/>
    <w:rsid w:val="00D86A99"/>
    <w:rsid w:val="00D86D85"/>
    <w:rsid w:val="00D878D8"/>
    <w:rsid w:val="00D87951"/>
    <w:rsid w:val="00D90B24"/>
    <w:rsid w:val="00D91867"/>
    <w:rsid w:val="00D91DD5"/>
    <w:rsid w:val="00D925A7"/>
    <w:rsid w:val="00D928D2"/>
    <w:rsid w:val="00D93203"/>
    <w:rsid w:val="00D939A6"/>
    <w:rsid w:val="00D93C7E"/>
    <w:rsid w:val="00D949DD"/>
    <w:rsid w:val="00D95A21"/>
    <w:rsid w:val="00D96019"/>
    <w:rsid w:val="00D97328"/>
    <w:rsid w:val="00DA0834"/>
    <w:rsid w:val="00DA0B96"/>
    <w:rsid w:val="00DA0E37"/>
    <w:rsid w:val="00DA2779"/>
    <w:rsid w:val="00DA3A97"/>
    <w:rsid w:val="00DA5849"/>
    <w:rsid w:val="00DA6FA4"/>
    <w:rsid w:val="00DA7320"/>
    <w:rsid w:val="00DA7E21"/>
    <w:rsid w:val="00DB0434"/>
    <w:rsid w:val="00DB0F40"/>
    <w:rsid w:val="00DB186C"/>
    <w:rsid w:val="00DB4014"/>
    <w:rsid w:val="00DB50A2"/>
    <w:rsid w:val="00DB545C"/>
    <w:rsid w:val="00DB572C"/>
    <w:rsid w:val="00DB5759"/>
    <w:rsid w:val="00DB7A5C"/>
    <w:rsid w:val="00DB7AA0"/>
    <w:rsid w:val="00DB7AB1"/>
    <w:rsid w:val="00DC029A"/>
    <w:rsid w:val="00DC082B"/>
    <w:rsid w:val="00DC086C"/>
    <w:rsid w:val="00DC114F"/>
    <w:rsid w:val="00DC1923"/>
    <w:rsid w:val="00DC2450"/>
    <w:rsid w:val="00DC273A"/>
    <w:rsid w:val="00DC39E4"/>
    <w:rsid w:val="00DC3D55"/>
    <w:rsid w:val="00DC4844"/>
    <w:rsid w:val="00DC6665"/>
    <w:rsid w:val="00DD0A9F"/>
    <w:rsid w:val="00DD1ED9"/>
    <w:rsid w:val="00DD28B1"/>
    <w:rsid w:val="00DD313B"/>
    <w:rsid w:val="00DD3183"/>
    <w:rsid w:val="00DD35DA"/>
    <w:rsid w:val="00DD3873"/>
    <w:rsid w:val="00DD3D5A"/>
    <w:rsid w:val="00DD447D"/>
    <w:rsid w:val="00DD4CB0"/>
    <w:rsid w:val="00DD5A00"/>
    <w:rsid w:val="00DD5B5C"/>
    <w:rsid w:val="00DD668F"/>
    <w:rsid w:val="00DE056C"/>
    <w:rsid w:val="00DE24B5"/>
    <w:rsid w:val="00DE2F99"/>
    <w:rsid w:val="00DE3A71"/>
    <w:rsid w:val="00DE43B7"/>
    <w:rsid w:val="00DE5A61"/>
    <w:rsid w:val="00DE63AC"/>
    <w:rsid w:val="00DE6BE6"/>
    <w:rsid w:val="00DE7E5F"/>
    <w:rsid w:val="00DF0142"/>
    <w:rsid w:val="00DF1D3F"/>
    <w:rsid w:val="00DF20D5"/>
    <w:rsid w:val="00DF2C4C"/>
    <w:rsid w:val="00DF2F2E"/>
    <w:rsid w:val="00DF4E48"/>
    <w:rsid w:val="00DF6028"/>
    <w:rsid w:val="00DF6036"/>
    <w:rsid w:val="00DF6768"/>
    <w:rsid w:val="00DF6AF3"/>
    <w:rsid w:val="00DF7433"/>
    <w:rsid w:val="00E00141"/>
    <w:rsid w:val="00E01914"/>
    <w:rsid w:val="00E01E3F"/>
    <w:rsid w:val="00E03582"/>
    <w:rsid w:val="00E0380C"/>
    <w:rsid w:val="00E045A7"/>
    <w:rsid w:val="00E04616"/>
    <w:rsid w:val="00E04A18"/>
    <w:rsid w:val="00E05E51"/>
    <w:rsid w:val="00E06045"/>
    <w:rsid w:val="00E07BC5"/>
    <w:rsid w:val="00E07F17"/>
    <w:rsid w:val="00E1193B"/>
    <w:rsid w:val="00E12D66"/>
    <w:rsid w:val="00E12F3D"/>
    <w:rsid w:val="00E1337E"/>
    <w:rsid w:val="00E133A9"/>
    <w:rsid w:val="00E1352E"/>
    <w:rsid w:val="00E16023"/>
    <w:rsid w:val="00E17E93"/>
    <w:rsid w:val="00E222F4"/>
    <w:rsid w:val="00E23D25"/>
    <w:rsid w:val="00E25825"/>
    <w:rsid w:val="00E271FA"/>
    <w:rsid w:val="00E27BF7"/>
    <w:rsid w:val="00E30979"/>
    <w:rsid w:val="00E30ECB"/>
    <w:rsid w:val="00E319D9"/>
    <w:rsid w:val="00E31F59"/>
    <w:rsid w:val="00E328C6"/>
    <w:rsid w:val="00E33C90"/>
    <w:rsid w:val="00E33D8C"/>
    <w:rsid w:val="00E34768"/>
    <w:rsid w:val="00E35623"/>
    <w:rsid w:val="00E358E4"/>
    <w:rsid w:val="00E35D36"/>
    <w:rsid w:val="00E36DC6"/>
    <w:rsid w:val="00E41532"/>
    <w:rsid w:val="00E41857"/>
    <w:rsid w:val="00E41880"/>
    <w:rsid w:val="00E419CB"/>
    <w:rsid w:val="00E41F0F"/>
    <w:rsid w:val="00E43129"/>
    <w:rsid w:val="00E43A3D"/>
    <w:rsid w:val="00E442E3"/>
    <w:rsid w:val="00E44538"/>
    <w:rsid w:val="00E44CCD"/>
    <w:rsid w:val="00E45668"/>
    <w:rsid w:val="00E46D29"/>
    <w:rsid w:val="00E471A0"/>
    <w:rsid w:val="00E476CB"/>
    <w:rsid w:val="00E50323"/>
    <w:rsid w:val="00E503EC"/>
    <w:rsid w:val="00E50C3A"/>
    <w:rsid w:val="00E50D0F"/>
    <w:rsid w:val="00E50FEB"/>
    <w:rsid w:val="00E525A6"/>
    <w:rsid w:val="00E52C1B"/>
    <w:rsid w:val="00E533CF"/>
    <w:rsid w:val="00E53821"/>
    <w:rsid w:val="00E54004"/>
    <w:rsid w:val="00E54091"/>
    <w:rsid w:val="00E54C40"/>
    <w:rsid w:val="00E54E4F"/>
    <w:rsid w:val="00E56E97"/>
    <w:rsid w:val="00E578BA"/>
    <w:rsid w:val="00E60D85"/>
    <w:rsid w:val="00E61489"/>
    <w:rsid w:val="00E633B7"/>
    <w:rsid w:val="00E634E5"/>
    <w:rsid w:val="00E63BD6"/>
    <w:rsid w:val="00E65657"/>
    <w:rsid w:val="00E67024"/>
    <w:rsid w:val="00E71EB0"/>
    <w:rsid w:val="00E720EB"/>
    <w:rsid w:val="00E72E69"/>
    <w:rsid w:val="00E7303D"/>
    <w:rsid w:val="00E73409"/>
    <w:rsid w:val="00E73D2D"/>
    <w:rsid w:val="00E73F91"/>
    <w:rsid w:val="00E7435F"/>
    <w:rsid w:val="00E7486E"/>
    <w:rsid w:val="00E75275"/>
    <w:rsid w:val="00E758C5"/>
    <w:rsid w:val="00E769C8"/>
    <w:rsid w:val="00E82B2F"/>
    <w:rsid w:val="00E834FA"/>
    <w:rsid w:val="00E83885"/>
    <w:rsid w:val="00E83D04"/>
    <w:rsid w:val="00E840B5"/>
    <w:rsid w:val="00E8493A"/>
    <w:rsid w:val="00E86522"/>
    <w:rsid w:val="00E8674B"/>
    <w:rsid w:val="00E90515"/>
    <w:rsid w:val="00E908DD"/>
    <w:rsid w:val="00E9145A"/>
    <w:rsid w:val="00E91A44"/>
    <w:rsid w:val="00E91E7C"/>
    <w:rsid w:val="00E92ACC"/>
    <w:rsid w:val="00E92D4F"/>
    <w:rsid w:val="00E939C8"/>
    <w:rsid w:val="00E9520B"/>
    <w:rsid w:val="00E954DD"/>
    <w:rsid w:val="00E961BE"/>
    <w:rsid w:val="00E975C1"/>
    <w:rsid w:val="00EA08FE"/>
    <w:rsid w:val="00EA0E45"/>
    <w:rsid w:val="00EA10B3"/>
    <w:rsid w:val="00EA2C37"/>
    <w:rsid w:val="00EA31C7"/>
    <w:rsid w:val="00EA3416"/>
    <w:rsid w:val="00EA488E"/>
    <w:rsid w:val="00EA4FC3"/>
    <w:rsid w:val="00EA514A"/>
    <w:rsid w:val="00EA527A"/>
    <w:rsid w:val="00EA6000"/>
    <w:rsid w:val="00EA798C"/>
    <w:rsid w:val="00EB1A72"/>
    <w:rsid w:val="00EB1C37"/>
    <w:rsid w:val="00EB1E27"/>
    <w:rsid w:val="00EB257F"/>
    <w:rsid w:val="00EB32E9"/>
    <w:rsid w:val="00EB38CA"/>
    <w:rsid w:val="00EB4738"/>
    <w:rsid w:val="00EB5922"/>
    <w:rsid w:val="00EB5A3A"/>
    <w:rsid w:val="00EB5C4D"/>
    <w:rsid w:val="00EB66E0"/>
    <w:rsid w:val="00EB6984"/>
    <w:rsid w:val="00EB7032"/>
    <w:rsid w:val="00EB7A8E"/>
    <w:rsid w:val="00EB7D42"/>
    <w:rsid w:val="00EC091C"/>
    <w:rsid w:val="00EC1012"/>
    <w:rsid w:val="00EC145A"/>
    <w:rsid w:val="00EC3868"/>
    <w:rsid w:val="00EC3A2C"/>
    <w:rsid w:val="00EC3C28"/>
    <w:rsid w:val="00EC55EA"/>
    <w:rsid w:val="00EC6804"/>
    <w:rsid w:val="00EC69F4"/>
    <w:rsid w:val="00EC7CBC"/>
    <w:rsid w:val="00ED0179"/>
    <w:rsid w:val="00ED0398"/>
    <w:rsid w:val="00ED08FA"/>
    <w:rsid w:val="00ED1B19"/>
    <w:rsid w:val="00ED2902"/>
    <w:rsid w:val="00ED2966"/>
    <w:rsid w:val="00ED3209"/>
    <w:rsid w:val="00ED328E"/>
    <w:rsid w:val="00ED4210"/>
    <w:rsid w:val="00ED426E"/>
    <w:rsid w:val="00ED439F"/>
    <w:rsid w:val="00ED5BD2"/>
    <w:rsid w:val="00ED5DD1"/>
    <w:rsid w:val="00ED73EA"/>
    <w:rsid w:val="00ED77AF"/>
    <w:rsid w:val="00ED7E05"/>
    <w:rsid w:val="00EE1018"/>
    <w:rsid w:val="00EE2ECD"/>
    <w:rsid w:val="00EE3D98"/>
    <w:rsid w:val="00EE4ACC"/>
    <w:rsid w:val="00EE53B0"/>
    <w:rsid w:val="00EE688F"/>
    <w:rsid w:val="00EE7583"/>
    <w:rsid w:val="00EE774C"/>
    <w:rsid w:val="00EF016C"/>
    <w:rsid w:val="00EF0F43"/>
    <w:rsid w:val="00EF27B9"/>
    <w:rsid w:val="00EF4BA3"/>
    <w:rsid w:val="00EF5A75"/>
    <w:rsid w:val="00EF7508"/>
    <w:rsid w:val="00EF754B"/>
    <w:rsid w:val="00F008A9"/>
    <w:rsid w:val="00F01808"/>
    <w:rsid w:val="00F02643"/>
    <w:rsid w:val="00F0368B"/>
    <w:rsid w:val="00F04865"/>
    <w:rsid w:val="00F04AF8"/>
    <w:rsid w:val="00F05006"/>
    <w:rsid w:val="00F05149"/>
    <w:rsid w:val="00F0549E"/>
    <w:rsid w:val="00F05610"/>
    <w:rsid w:val="00F076D8"/>
    <w:rsid w:val="00F11625"/>
    <w:rsid w:val="00F11E7B"/>
    <w:rsid w:val="00F14439"/>
    <w:rsid w:val="00F146F8"/>
    <w:rsid w:val="00F14C61"/>
    <w:rsid w:val="00F1596E"/>
    <w:rsid w:val="00F1632D"/>
    <w:rsid w:val="00F16BAF"/>
    <w:rsid w:val="00F16FE5"/>
    <w:rsid w:val="00F20749"/>
    <w:rsid w:val="00F21324"/>
    <w:rsid w:val="00F22542"/>
    <w:rsid w:val="00F23B10"/>
    <w:rsid w:val="00F23B43"/>
    <w:rsid w:val="00F25914"/>
    <w:rsid w:val="00F25C1B"/>
    <w:rsid w:val="00F26CE9"/>
    <w:rsid w:val="00F27B81"/>
    <w:rsid w:val="00F30B6E"/>
    <w:rsid w:val="00F30F32"/>
    <w:rsid w:val="00F311DC"/>
    <w:rsid w:val="00F32056"/>
    <w:rsid w:val="00F33389"/>
    <w:rsid w:val="00F33397"/>
    <w:rsid w:val="00F3357A"/>
    <w:rsid w:val="00F33B16"/>
    <w:rsid w:val="00F33B38"/>
    <w:rsid w:val="00F35474"/>
    <w:rsid w:val="00F3614E"/>
    <w:rsid w:val="00F37CC3"/>
    <w:rsid w:val="00F41339"/>
    <w:rsid w:val="00F42007"/>
    <w:rsid w:val="00F42639"/>
    <w:rsid w:val="00F434E8"/>
    <w:rsid w:val="00F44060"/>
    <w:rsid w:val="00F45D15"/>
    <w:rsid w:val="00F46B31"/>
    <w:rsid w:val="00F46B6F"/>
    <w:rsid w:val="00F4730B"/>
    <w:rsid w:val="00F47982"/>
    <w:rsid w:val="00F50C61"/>
    <w:rsid w:val="00F51A80"/>
    <w:rsid w:val="00F53AFB"/>
    <w:rsid w:val="00F543CB"/>
    <w:rsid w:val="00F54853"/>
    <w:rsid w:val="00F56660"/>
    <w:rsid w:val="00F56738"/>
    <w:rsid w:val="00F56A6C"/>
    <w:rsid w:val="00F56BA1"/>
    <w:rsid w:val="00F56E38"/>
    <w:rsid w:val="00F6053E"/>
    <w:rsid w:val="00F61AFF"/>
    <w:rsid w:val="00F627E4"/>
    <w:rsid w:val="00F62DC2"/>
    <w:rsid w:val="00F63267"/>
    <w:rsid w:val="00F64C0E"/>
    <w:rsid w:val="00F64E6F"/>
    <w:rsid w:val="00F66C90"/>
    <w:rsid w:val="00F671D3"/>
    <w:rsid w:val="00F677B6"/>
    <w:rsid w:val="00F70D6B"/>
    <w:rsid w:val="00F70EDC"/>
    <w:rsid w:val="00F71E2A"/>
    <w:rsid w:val="00F73E24"/>
    <w:rsid w:val="00F7436D"/>
    <w:rsid w:val="00F763CA"/>
    <w:rsid w:val="00F76650"/>
    <w:rsid w:val="00F778AE"/>
    <w:rsid w:val="00F77AFA"/>
    <w:rsid w:val="00F808CB"/>
    <w:rsid w:val="00F84EE9"/>
    <w:rsid w:val="00F876D6"/>
    <w:rsid w:val="00F877D6"/>
    <w:rsid w:val="00F90624"/>
    <w:rsid w:val="00F90BA0"/>
    <w:rsid w:val="00F91B17"/>
    <w:rsid w:val="00F9258E"/>
    <w:rsid w:val="00F93900"/>
    <w:rsid w:val="00F948D4"/>
    <w:rsid w:val="00F9510C"/>
    <w:rsid w:val="00F96AC1"/>
    <w:rsid w:val="00FA0573"/>
    <w:rsid w:val="00FA2247"/>
    <w:rsid w:val="00FA2491"/>
    <w:rsid w:val="00FA2541"/>
    <w:rsid w:val="00FA2B55"/>
    <w:rsid w:val="00FA53D9"/>
    <w:rsid w:val="00FA58D1"/>
    <w:rsid w:val="00FA6105"/>
    <w:rsid w:val="00FA6488"/>
    <w:rsid w:val="00FA7833"/>
    <w:rsid w:val="00FA789D"/>
    <w:rsid w:val="00FB09E9"/>
    <w:rsid w:val="00FB0F5E"/>
    <w:rsid w:val="00FB1533"/>
    <w:rsid w:val="00FB50CD"/>
    <w:rsid w:val="00FB666B"/>
    <w:rsid w:val="00FB7119"/>
    <w:rsid w:val="00FC0122"/>
    <w:rsid w:val="00FC19A5"/>
    <w:rsid w:val="00FC2056"/>
    <w:rsid w:val="00FC2909"/>
    <w:rsid w:val="00FC4563"/>
    <w:rsid w:val="00FC506E"/>
    <w:rsid w:val="00FC7918"/>
    <w:rsid w:val="00FC79E4"/>
    <w:rsid w:val="00FC7B2C"/>
    <w:rsid w:val="00FD00F3"/>
    <w:rsid w:val="00FD1CE4"/>
    <w:rsid w:val="00FD2356"/>
    <w:rsid w:val="00FD27C0"/>
    <w:rsid w:val="00FD38AA"/>
    <w:rsid w:val="00FD5067"/>
    <w:rsid w:val="00FE0D06"/>
    <w:rsid w:val="00FE1AA7"/>
    <w:rsid w:val="00FE45BB"/>
    <w:rsid w:val="00FE64C2"/>
    <w:rsid w:val="00FE7D28"/>
    <w:rsid w:val="00FE7F21"/>
    <w:rsid w:val="00FF0115"/>
    <w:rsid w:val="00FF203B"/>
    <w:rsid w:val="00FF2329"/>
    <w:rsid w:val="00FF270D"/>
    <w:rsid w:val="00FF38E1"/>
    <w:rsid w:val="00FF38FA"/>
    <w:rsid w:val="00FF50CE"/>
    <w:rsid w:val="00FF562F"/>
    <w:rsid w:val="00FF5DB2"/>
    <w:rsid w:val="00FF66B5"/>
    <w:rsid w:val="00FF727C"/>
    <w:rsid w:val="00FF74D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uiPriority="99"/>
    <w:lsdException w:name="Subtitle" w:qFormat="1"/>
    <w:lsdException w:name="Body Text First Indent"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Placeholder Text" w:locked="0" w:semiHidden="1" w:uiPriority="99"/>
    <w:lsdException w:name="No Spacing" w:locked="0" w:uiPriority="99"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ED0179"/>
    <w:rPr>
      <w:rFonts w:ascii="Times" w:eastAsia="Times New Roman" w:hAnsi="Times"/>
      <w:sz w:val="24"/>
    </w:rPr>
  </w:style>
  <w:style w:type="paragraph" w:styleId="Heading1">
    <w:name w:val="heading 1"/>
    <w:basedOn w:val="Normal"/>
    <w:next w:val="Normal"/>
    <w:link w:val="Heading1Char"/>
    <w:uiPriority w:val="99"/>
    <w:unhideWhenUsed/>
    <w:qFormat/>
    <w:rsid w:val="00AD26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locked/>
    <w:rsid w:val="000E3A80"/>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locked/>
    <w:rsid w:val="003F3459"/>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locked/>
    <w:rsid w:val="001924F9"/>
    <w:pPr>
      <w:keepNext/>
      <w:keepLines/>
      <w:spacing w:before="200"/>
      <w:outlineLvl w:val="3"/>
    </w:pPr>
    <w:rPr>
      <w:rFonts w:ascii="Cambria" w:hAnsi="Cambria" w:cs="Cambria"/>
      <w:b/>
      <w:bCs/>
      <w:i/>
      <w:iCs/>
      <w:color w:val="4F81BD"/>
      <w:sz w:val="20"/>
    </w:rPr>
  </w:style>
  <w:style w:type="paragraph" w:styleId="Heading5">
    <w:name w:val="heading 5"/>
    <w:basedOn w:val="Normal"/>
    <w:next w:val="Normal"/>
    <w:link w:val="Heading5Char"/>
    <w:uiPriority w:val="99"/>
    <w:qFormat/>
    <w:locked/>
    <w:rsid w:val="001924F9"/>
    <w:pPr>
      <w:keepNext/>
      <w:keepLines/>
      <w:spacing w:before="200"/>
      <w:outlineLvl w:val="4"/>
    </w:pPr>
    <w:rPr>
      <w:rFonts w:ascii="Cambria" w:hAnsi="Cambria" w:cs="Cambria"/>
      <w:color w:val="243F60"/>
      <w:sz w:val="20"/>
    </w:rPr>
  </w:style>
  <w:style w:type="paragraph" w:styleId="Heading6">
    <w:name w:val="heading 6"/>
    <w:basedOn w:val="Normal"/>
    <w:next w:val="Normal"/>
    <w:link w:val="Heading6Char"/>
    <w:uiPriority w:val="99"/>
    <w:qFormat/>
    <w:locked/>
    <w:rsid w:val="001924F9"/>
    <w:pPr>
      <w:keepNext/>
      <w:keepLines/>
      <w:spacing w:before="200"/>
      <w:outlineLvl w:val="5"/>
    </w:pPr>
    <w:rPr>
      <w:rFonts w:ascii="Cambria" w:hAnsi="Cambria" w:cs="Cambria"/>
      <w:i/>
      <w:iCs/>
      <w:color w:val="243F60"/>
      <w:sz w:val="20"/>
    </w:rPr>
  </w:style>
  <w:style w:type="paragraph" w:styleId="Heading7">
    <w:name w:val="heading 7"/>
    <w:basedOn w:val="Normal"/>
    <w:next w:val="Normal"/>
    <w:link w:val="Heading7Char"/>
    <w:uiPriority w:val="99"/>
    <w:qFormat/>
    <w:locked/>
    <w:rsid w:val="001924F9"/>
    <w:pPr>
      <w:keepNext/>
      <w:keepLines/>
      <w:spacing w:before="200"/>
      <w:outlineLvl w:val="6"/>
    </w:pPr>
    <w:rPr>
      <w:rFonts w:ascii="Cambria" w:hAnsi="Cambria" w:cs="Cambria"/>
      <w:i/>
      <w:iCs/>
      <w:color w:val="404040"/>
      <w:sz w:val="20"/>
    </w:rPr>
  </w:style>
  <w:style w:type="paragraph" w:styleId="Heading8">
    <w:name w:val="heading 8"/>
    <w:basedOn w:val="Normal"/>
    <w:next w:val="Normal"/>
    <w:link w:val="Heading8Char"/>
    <w:uiPriority w:val="99"/>
    <w:qFormat/>
    <w:locked/>
    <w:rsid w:val="001924F9"/>
    <w:pPr>
      <w:keepNext/>
      <w:keepLines/>
      <w:spacing w:before="200"/>
      <w:outlineLvl w:val="7"/>
    </w:pPr>
    <w:rPr>
      <w:rFonts w:ascii="Cambria" w:hAnsi="Cambria" w:cs="Cambria"/>
      <w:color w:val="404040"/>
      <w:sz w:val="20"/>
    </w:rPr>
  </w:style>
  <w:style w:type="paragraph" w:styleId="Heading9">
    <w:name w:val="heading 9"/>
    <w:basedOn w:val="Normal"/>
    <w:next w:val="Normal"/>
    <w:link w:val="Heading9Char"/>
    <w:uiPriority w:val="99"/>
    <w:qFormat/>
    <w:locked/>
    <w:rsid w:val="001924F9"/>
    <w:pPr>
      <w:keepNext/>
      <w:keepLines/>
      <w:spacing w:before="200"/>
      <w:outlineLvl w:val="8"/>
    </w:pPr>
    <w:rPr>
      <w:rFonts w:ascii="Cambria" w:hAnsi="Cambria" w:cs="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80D51"/>
    <w:rPr>
      <w:rFonts w:ascii="Cambria" w:eastAsia="Times New Roman" w:hAnsi="Cambria"/>
      <w:b/>
      <w:bCs/>
      <w:kern w:val="32"/>
      <w:sz w:val="32"/>
      <w:szCs w:val="32"/>
    </w:rPr>
  </w:style>
  <w:style w:type="character" w:customStyle="1" w:styleId="Heading2Char">
    <w:name w:val="Heading 2 Char"/>
    <w:link w:val="Heading2"/>
    <w:uiPriority w:val="99"/>
    <w:locked/>
    <w:rsid w:val="000E3A80"/>
    <w:rPr>
      <w:rFonts w:ascii="Cambria" w:hAnsi="Cambria" w:cs="Cambria"/>
      <w:b/>
      <w:bCs/>
      <w:i/>
      <w:iCs/>
      <w:sz w:val="28"/>
      <w:szCs w:val="28"/>
    </w:rPr>
  </w:style>
  <w:style w:type="character" w:customStyle="1" w:styleId="Heading3Char">
    <w:name w:val="Heading 3 Char"/>
    <w:link w:val="Heading3"/>
    <w:uiPriority w:val="99"/>
    <w:locked/>
    <w:rsid w:val="003F3459"/>
    <w:rPr>
      <w:rFonts w:ascii="Cambria" w:hAnsi="Cambria" w:cs="Cambria"/>
      <w:b/>
      <w:bCs/>
      <w:sz w:val="26"/>
      <w:szCs w:val="26"/>
    </w:rPr>
  </w:style>
  <w:style w:type="character" w:customStyle="1" w:styleId="Heading4Char">
    <w:name w:val="Heading 4 Char"/>
    <w:link w:val="Heading4"/>
    <w:uiPriority w:val="99"/>
    <w:locked/>
    <w:rsid w:val="001924F9"/>
    <w:rPr>
      <w:rFonts w:ascii="Cambria" w:hAnsi="Cambria" w:cs="Cambria"/>
      <w:b/>
      <w:bCs/>
      <w:i/>
      <w:iCs/>
      <w:color w:val="4F81BD"/>
      <w:sz w:val="20"/>
      <w:szCs w:val="20"/>
    </w:rPr>
  </w:style>
  <w:style w:type="character" w:customStyle="1" w:styleId="Heading5Char">
    <w:name w:val="Heading 5 Char"/>
    <w:link w:val="Heading5"/>
    <w:uiPriority w:val="99"/>
    <w:locked/>
    <w:rsid w:val="001924F9"/>
    <w:rPr>
      <w:rFonts w:ascii="Cambria" w:hAnsi="Cambria" w:cs="Cambria"/>
      <w:color w:val="243F60"/>
      <w:sz w:val="20"/>
      <w:szCs w:val="20"/>
    </w:rPr>
  </w:style>
  <w:style w:type="character" w:customStyle="1" w:styleId="Heading6Char">
    <w:name w:val="Heading 6 Char"/>
    <w:link w:val="Heading6"/>
    <w:uiPriority w:val="99"/>
    <w:locked/>
    <w:rsid w:val="001924F9"/>
    <w:rPr>
      <w:rFonts w:ascii="Cambria" w:hAnsi="Cambria" w:cs="Cambria"/>
      <w:i/>
      <w:iCs/>
      <w:color w:val="243F60"/>
      <w:sz w:val="20"/>
      <w:szCs w:val="20"/>
    </w:rPr>
  </w:style>
  <w:style w:type="character" w:customStyle="1" w:styleId="Heading7Char">
    <w:name w:val="Heading 7 Char"/>
    <w:link w:val="Heading7"/>
    <w:uiPriority w:val="99"/>
    <w:locked/>
    <w:rsid w:val="001924F9"/>
    <w:rPr>
      <w:rFonts w:ascii="Cambria" w:hAnsi="Cambria" w:cs="Cambria"/>
      <w:i/>
      <w:iCs/>
      <w:color w:val="404040"/>
      <w:sz w:val="20"/>
      <w:szCs w:val="20"/>
    </w:rPr>
  </w:style>
  <w:style w:type="character" w:customStyle="1" w:styleId="Heading8Char">
    <w:name w:val="Heading 8 Char"/>
    <w:link w:val="Heading8"/>
    <w:uiPriority w:val="99"/>
    <w:locked/>
    <w:rsid w:val="001924F9"/>
    <w:rPr>
      <w:rFonts w:ascii="Cambria" w:hAnsi="Cambria" w:cs="Cambria"/>
      <w:color w:val="404040"/>
      <w:sz w:val="20"/>
      <w:szCs w:val="20"/>
    </w:rPr>
  </w:style>
  <w:style w:type="character" w:customStyle="1" w:styleId="Heading9Char">
    <w:name w:val="Heading 9 Char"/>
    <w:link w:val="Heading9"/>
    <w:uiPriority w:val="99"/>
    <w:locked/>
    <w:rsid w:val="001924F9"/>
    <w:rPr>
      <w:rFonts w:ascii="Cambria" w:hAnsi="Cambria" w:cs="Cambria"/>
      <w:i/>
      <w:iCs/>
      <w:color w:val="404040"/>
      <w:sz w:val="20"/>
      <w:szCs w:val="20"/>
    </w:rPr>
  </w:style>
  <w:style w:type="table" w:styleId="TableGrid">
    <w:name w:val="Table Grid"/>
    <w:basedOn w:val="TableNormal"/>
    <w:locked/>
    <w:rsid w:val="00AD26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HRQ1">
    <w:name w:val="AHRQ1"/>
    <w:basedOn w:val="TableGrid"/>
    <w:rsid w:val="00AD26C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unhideWhenUsed/>
    <w:locked/>
    <w:rsid w:val="00AD26CC"/>
    <w:rPr>
      <w:rFonts w:ascii="Tahoma" w:hAnsi="Tahoma" w:cs="Tahoma"/>
      <w:sz w:val="16"/>
      <w:szCs w:val="16"/>
    </w:rPr>
  </w:style>
  <w:style w:type="character" w:customStyle="1" w:styleId="BalloonTextChar">
    <w:name w:val="Balloon Text Char"/>
    <w:basedOn w:val="DefaultParagraphFont"/>
    <w:link w:val="BalloonText"/>
    <w:uiPriority w:val="99"/>
    <w:rsid w:val="00AD26CC"/>
    <w:rPr>
      <w:rFonts w:ascii="Tahoma" w:eastAsia="Times New Roman" w:hAnsi="Tahoma" w:cs="Tahoma"/>
      <w:sz w:val="16"/>
      <w:szCs w:val="16"/>
    </w:rPr>
  </w:style>
  <w:style w:type="paragraph" w:customStyle="1" w:styleId="Bullet1">
    <w:name w:val="Bullet1"/>
    <w:uiPriority w:val="99"/>
    <w:qFormat/>
    <w:rsid w:val="00AD26CC"/>
    <w:pPr>
      <w:numPr>
        <w:numId w:val="17"/>
      </w:numPr>
    </w:pPr>
    <w:rPr>
      <w:rFonts w:ascii="Times New Roman" w:eastAsia="Times New Roman" w:hAnsi="Times New Roman"/>
      <w:bCs/>
      <w:sz w:val="24"/>
      <w:szCs w:val="24"/>
    </w:rPr>
  </w:style>
  <w:style w:type="paragraph" w:customStyle="1" w:styleId="Bullet2">
    <w:name w:val="Bullet2"/>
    <w:uiPriority w:val="99"/>
    <w:qFormat/>
    <w:rsid w:val="00AD26CC"/>
    <w:pPr>
      <w:numPr>
        <w:ilvl w:val="1"/>
        <w:numId w:val="17"/>
      </w:numPr>
    </w:pPr>
    <w:rPr>
      <w:rFonts w:ascii="Times New Roman" w:eastAsia="Times New Roman" w:hAnsi="Times New Roman"/>
      <w:bCs/>
      <w:sz w:val="24"/>
      <w:szCs w:val="24"/>
    </w:rPr>
  </w:style>
  <w:style w:type="paragraph" w:customStyle="1" w:styleId="ChapterHeading">
    <w:name w:val="ChapterHeading"/>
    <w:qFormat/>
    <w:rsid w:val="00AD26CC"/>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uiPriority w:val="99"/>
    <w:locked/>
    <w:rsid w:val="00AD26CC"/>
    <w:rPr>
      <w:sz w:val="16"/>
      <w:szCs w:val="16"/>
    </w:rPr>
  </w:style>
  <w:style w:type="paragraph" w:styleId="CommentText">
    <w:name w:val="annotation text"/>
    <w:basedOn w:val="Normal"/>
    <w:link w:val="CommentTextChar"/>
    <w:uiPriority w:val="99"/>
    <w:locked/>
    <w:rsid w:val="00AD26CC"/>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AD26CC"/>
  </w:style>
  <w:style w:type="paragraph" w:styleId="CommentSubject">
    <w:name w:val="annotation subject"/>
    <w:basedOn w:val="CommentText"/>
    <w:next w:val="CommentText"/>
    <w:link w:val="CommentSubjectChar"/>
    <w:uiPriority w:val="99"/>
    <w:locked/>
    <w:rsid w:val="00AD26CC"/>
    <w:rPr>
      <w:b/>
      <w:bCs/>
    </w:rPr>
  </w:style>
  <w:style w:type="character" w:customStyle="1" w:styleId="CommentSubjectChar">
    <w:name w:val="Comment Subject Char"/>
    <w:basedOn w:val="CommentTextChar"/>
    <w:link w:val="CommentSubject"/>
    <w:uiPriority w:val="99"/>
    <w:rsid w:val="00AD26CC"/>
    <w:rPr>
      <w:b/>
      <w:bCs/>
    </w:rPr>
  </w:style>
  <w:style w:type="paragraph" w:customStyle="1" w:styleId="Contents">
    <w:name w:val="Contents"/>
    <w:qFormat/>
    <w:rsid w:val="00AD26CC"/>
    <w:pPr>
      <w:keepNext/>
      <w:jc w:val="center"/>
    </w:pPr>
    <w:rPr>
      <w:rFonts w:ascii="Arial" w:hAnsi="Arial" w:cs="Arial"/>
      <w:b/>
      <w:sz w:val="36"/>
      <w:szCs w:val="32"/>
    </w:rPr>
  </w:style>
  <w:style w:type="paragraph" w:customStyle="1" w:styleId="ContentsSubhead">
    <w:name w:val="ContentsSubhead"/>
    <w:qFormat/>
    <w:rsid w:val="00AD26CC"/>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AD26CC"/>
    <w:rPr>
      <w:rFonts w:ascii="Times New Roman" w:eastAsia="Times New Roman" w:hAnsi="Times New Roman"/>
      <w:b/>
      <w:bCs/>
      <w:sz w:val="24"/>
      <w:szCs w:val="24"/>
    </w:rPr>
  </w:style>
  <w:style w:type="paragraph" w:styleId="Footer">
    <w:name w:val="footer"/>
    <w:basedOn w:val="Normal"/>
    <w:link w:val="FooterChar"/>
    <w:uiPriority w:val="99"/>
    <w:unhideWhenUsed/>
    <w:locked/>
    <w:rsid w:val="00AD26CC"/>
    <w:pPr>
      <w:tabs>
        <w:tab w:val="center" w:pos="4680"/>
        <w:tab w:val="right" w:pos="9360"/>
      </w:tabs>
    </w:pPr>
  </w:style>
  <w:style w:type="character" w:customStyle="1" w:styleId="FooterChar">
    <w:name w:val="Footer Char"/>
    <w:basedOn w:val="DefaultParagraphFont"/>
    <w:link w:val="Footer"/>
    <w:uiPriority w:val="99"/>
    <w:rsid w:val="00AD26CC"/>
    <w:rPr>
      <w:rFonts w:ascii="Times" w:eastAsia="Times New Roman" w:hAnsi="Times"/>
      <w:sz w:val="24"/>
    </w:rPr>
  </w:style>
  <w:style w:type="paragraph" w:customStyle="1" w:styleId="FrontMatterHead">
    <w:name w:val="FrontMatterHead"/>
    <w:qFormat/>
    <w:rsid w:val="00AD26CC"/>
    <w:pPr>
      <w:keepNext/>
      <w:spacing w:before="240" w:after="60"/>
    </w:pPr>
    <w:rPr>
      <w:rFonts w:ascii="Arial" w:hAnsi="Arial" w:cs="Arial"/>
      <w:b/>
      <w:sz w:val="32"/>
      <w:szCs w:val="32"/>
    </w:rPr>
  </w:style>
  <w:style w:type="paragraph" w:customStyle="1" w:styleId="FrontMatterSubhead">
    <w:name w:val="FrontMatterSubhead"/>
    <w:qFormat/>
    <w:rsid w:val="00AD26CC"/>
    <w:pPr>
      <w:keepNext/>
      <w:spacing w:before="120"/>
    </w:pPr>
    <w:rPr>
      <w:rFonts w:ascii="Arial" w:hAnsi="Arial" w:cs="Arial"/>
      <w:b/>
      <w:sz w:val="24"/>
      <w:szCs w:val="32"/>
    </w:rPr>
  </w:style>
  <w:style w:type="paragraph" w:styleId="Header">
    <w:name w:val="header"/>
    <w:basedOn w:val="Normal"/>
    <w:link w:val="HeaderChar"/>
    <w:uiPriority w:val="99"/>
    <w:unhideWhenUsed/>
    <w:locked/>
    <w:rsid w:val="00AD26CC"/>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D26CC"/>
    <w:rPr>
      <w:sz w:val="22"/>
      <w:szCs w:val="22"/>
    </w:rPr>
  </w:style>
  <w:style w:type="paragraph" w:customStyle="1" w:styleId="Investigators">
    <w:name w:val="Investigators"/>
    <w:qFormat/>
    <w:rsid w:val="00AD26CC"/>
    <w:rPr>
      <w:rFonts w:ascii="Times New Roman" w:eastAsia="Times New Roman" w:hAnsi="Times New Roman"/>
      <w:bCs/>
      <w:sz w:val="24"/>
      <w:szCs w:val="24"/>
    </w:rPr>
  </w:style>
  <w:style w:type="paragraph" w:customStyle="1" w:styleId="KeyQuestion">
    <w:name w:val="KeyQuestion"/>
    <w:rsid w:val="00AD26CC"/>
    <w:pPr>
      <w:keepLines/>
      <w:spacing w:before="240" w:after="60"/>
    </w:pPr>
    <w:rPr>
      <w:rFonts w:ascii="Arial" w:eastAsia="Times New Roman" w:hAnsi="Arial" w:cs="Arial"/>
      <w:iCs/>
      <w:sz w:val="28"/>
      <w:szCs w:val="28"/>
    </w:rPr>
  </w:style>
  <w:style w:type="paragraph" w:customStyle="1" w:styleId="Level1Heading">
    <w:name w:val="Level1Heading"/>
    <w:qFormat/>
    <w:rsid w:val="00AD26CC"/>
    <w:pPr>
      <w:keepNext/>
      <w:spacing w:before="240" w:after="60"/>
      <w:outlineLvl w:val="1"/>
    </w:pPr>
    <w:rPr>
      <w:rFonts w:ascii="Arial" w:eastAsia="Times New Roman" w:hAnsi="Arial"/>
      <w:b/>
      <w:bCs/>
      <w:sz w:val="32"/>
      <w:szCs w:val="24"/>
    </w:rPr>
  </w:style>
  <w:style w:type="paragraph" w:customStyle="1" w:styleId="Level2Heading">
    <w:name w:val="Level2Heading"/>
    <w:qFormat/>
    <w:rsid w:val="00AD26CC"/>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AD26CC"/>
    <w:pPr>
      <w:keepNext/>
      <w:spacing w:before="240"/>
      <w:outlineLvl w:val="3"/>
    </w:pPr>
    <w:rPr>
      <w:rFonts w:ascii="Arial" w:eastAsia="Times New Roman" w:hAnsi="Arial"/>
      <w:b/>
      <w:bCs/>
      <w:sz w:val="28"/>
      <w:szCs w:val="24"/>
    </w:rPr>
  </w:style>
  <w:style w:type="paragraph" w:customStyle="1" w:styleId="Level4Heading">
    <w:name w:val="Level4Heading"/>
    <w:qFormat/>
    <w:rsid w:val="00AD26CC"/>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AD26CC"/>
    <w:pPr>
      <w:keepNext/>
      <w:spacing w:before="240"/>
      <w:outlineLvl w:val="5"/>
    </w:pPr>
    <w:rPr>
      <w:rFonts w:ascii="Arial" w:eastAsia="Times New Roman" w:hAnsi="Arial"/>
      <w:b/>
      <w:bCs/>
      <w:sz w:val="24"/>
      <w:szCs w:val="24"/>
    </w:rPr>
  </w:style>
  <w:style w:type="paragraph" w:customStyle="1" w:styleId="Level6Heading">
    <w:name w:val="Level6Heading"/>
    <w:qFormat/>
    <w:rsid w:val="00AD26CC"/>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AD26CC"/>
    <w:pPr>
      <w:keepNext/>
    </w:pPr>
    <w:rPr>
      <w:rFonts w:ascii="Times New Roman" w:hAnsi="Times New Roman"/>
      <w:b/>
      <w:color w:val="000000"/>
      <w:sz w:val="24"/>
      <w:szCs w:val="24"/>
    </w:rPr>
  </w:style>
  <w:style w:type="paragraph" w:customStyle="1" w:styleId="Level8Heading">
    <w:name w:val="Level8Heading"/>
    <w:qFormat/>
    <w:rsid w:val="00AD26CC"/>
    <w:pPr>
      <w:keepNext/>
    </w:pPr>
    <w:rPr>
      <w:rFonts w:ascii="Times New Roman" w:eastAsia="Times New Roman" w:hAnsi="Times New Roman"/>
      <w:bCs/>
      <w:i/>
      <w:sz w:val="24"/>
      <w:szCs w:val="24"/>
    </w:rPr>
  </w:style>
  <w:style w:type="paragraph" w:styleId="NormalWeb">
    <w:name w:val="Normal (Web)"/>
    <w:basedOn w:val="Normal"/>
    <w:locked/>
    <w:rsid w:val="00AD26CC"/>
    <w:pPr>
      <w:spacing w:before="100" w:beforeAutospacing="1" w:after="100" w:afterAutospacing="1"/>
    </w:pPr>
    <w:rPr>
      <w:rFonts w:ascii="Times New Roman" w:hAnsi="Times New Roman"/>
      <w:szCs w:val="24"/>
    </w:rPr>
  </w:style>
  <w:style w:type="paragraph" w:customStyle="1" w:styleId="NumberedList">
    <w:name w:val="NumberedList"/>
    <w:basedOn w:val="Bullet1"/>
    <w:uiPriority w:val="99"/>
    <w:qFormat/>
    <w:rsid w:val="00AD26CC"/>
    <w:pPr>
      <w:numPr>
        <w:numId w:val="18"/>
      </w:numPr>
    </w:pPr>
  </w:style>
  <w:style w:type="paragraph" w:customStyle="1" w:styleId="NumberLine">
    <w:name w:val="NumberLine"/>
    <w:qFormat/>
    <w:rsid w:val="00AD26CC"/>
    <w:rPr>
      <w:rFonts w:ascii="Arial" w:eastAsia="Times New Roman" w:hAnsi="Arial"/>
      <w:b/>
      <w:bCs/>
      <w:sz w:val="28"/>
      <w:szCs w:val="28"/>
    </w:rPr>
  </w:style>
  <w:style w:type="paragraph" w:customStyle="1" w:styleId="PageNumber">
    <w:name w:val="PageNumber"/>
    <w:qFormat/>
    <w:rsid w:val="00AD26CC"/>
    <w:pPr>
      <w:jc w:val="center"/>
    </w:pPr>
    <w:rPr>
      <w:rFonts w:ascii="Times New Roman" w:hAnsi="Times New Roman"/>
      <w:sz w:val="24"/>
      <w:szCs w:val="24"/>
    </w:rPr>
  </w:style>
  <w:style w:type="paragraph" w:customStyle="1" w:styleId="ParagraphIndent">
    <w:name w:val="ParagraphIndent"/>
    <w:qFormat/>
    <w:rsid w:val="00AD26CC"/>
    <w:pPr>
      <w:ind w:firstLine="360"/>
    </w:pPr>
    <w:rPr>
      <w:rFonts w:ascii="Times New Roman" w:hAnsi="Times New Roman"/>
      <w:color w:val="000000"/>
      <w:sz w:val="24"/>
      <w:szCs w:val="24"/>
    </w:rPr>
  </w:style>
  <w:style w:type="paragraph" w:customStyle="1" w:styleId="ParagraphNoIndent">
    <w:name w:val="ParagraphNoIndent"/>
    <w:qFormat/>
    <w:rsid w:val="00AD26CC"/>
    <w:rPr>
      <w:rFonts w:ascii="Times New Roman" w:eastAsia="Times New Roman" w:hAnsi="Times New Roman"/>
      <w:bCs/>
      <w:sz w:val="24"/>
      <w:szCs w:val="24"/>
    </w:rPr>
  </w:style>
  <w:style w:type="paragraph" w:customStyle="1" w:styleId="ParagraphNoIndentBold">
    <w:name w:val="ParagraphNoIndentBold"/>
    <w:qFormat/>
    <w:rsid w:val="00AD26CC"/>
    <w:rPr>
      <w:rFonts w:ascii="Times New Roman" w:eastAsia="Times New Roman" w:hAnsi="Times New Roman"/>
      <w:b/>
      <w:bCs/>
      <w:sz w:val="24"/>
      <w:szCs w:val="24"/>
    </w:rPr>
  </w:style>
  <w:style w:type="paragraph" w:customStyle="1" w:styleId="PreparedByText">
    <w:name w:val="PreparedByText"/>
    <w:qFormat/>
    <w:rsid w:val="00AD26CC"/>
    <w:rPr>
      <w:rFonts w:ascii="Times New Roman" w:eastAsia="Times New Roman" w:hAnsi="Times New Roman"/>
      <w:bCs/>
      <w:sz w:val="24"/>
      <w:szCs w:val="24"/>
    </w:rPr>
  </w:style>
  <w:style w:type="paragraph" w:customStyle="1" w:styleId="PreparedForText">
    <w:name w:val="PreparedForText"/>
    <w:qFormat/>
    <w:rsid w:val="00AD26CC"/>
    <w:rPr>
      <w:rFonts w:ascii="Times New Roman" w:eastAsia="Times New Roman" w:hAnsi="Times New Roman"/>
      <w:bCs/>
      <w:sz w:val="24"/>
      <w:szCs w:val="24"/>
    </w:rPr>
  </w:style>
  <w:style w:type="paragraph" w:customStyle="1" w:styleId="PublicationNumberDate">
    <w:name w:val="PublicationNumberDate"/>
    <w:qFormat/>
    <w:rsid w:val="00AD26CC"/>
    <w:rPr>
      <w:rFonts w:ascii="Times New Roman" w:eastAsia="Times New Roman" w:hAnsi="Times New Roman"/>
      <w:b/>
      <w:bCs/>
      <w:sz w:val="24"/>
      <w:szCs w:val="24"/>
    </w:rPr>
  </w:style>
  <w:style w:type="paragraph" w:customStyle="1" w:styleId="Reference">
    <w:name w:val="Reference"/>
    <w:qFormat/>
    <w:rsid w:val="00AD26CC"/>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AD26CC"/>
    <w:rPr>
      <w:rFonts w:ascii="Arial" w:eastAsia="Times New Roman" w:hAnsi="Arial"/>
      <w:b/>
      <w:bCs/>
      <w:sz w:val="24"/>
      <w:szCs w:val="24"/>
    </w:rPr>
  </w:style>
  <w:style w:type="paragraph" w:customStyle="1" w:styleId="ReportTitle">
    <w:name w:val="ReportTitle"/>
    <w:qFormat/>
    <w:rsid w:val="00AD26CC"/>
    <w:rPr>
      <w:rFonts w:ascii="Arial" w:eastAsia="Times New Roman" w:hAnsi="Arial"/>
      <w:b/>
      <w:bCs/>
      <w:sz w:val="36"/>
      <w:szCs w:val="36"/>
    </w:rPr>
  </w:style>
  <w:style w:type="paragraph" w:customStyle="1" w:styleId="ReportType">
    <w:name w:val="ReportType"/>
    <w:qFormat/>
    <w:rsid w:val="00AD26CC"/>
    <w:pPr>
      <w:pBdr>
        <w:bottom w:val="single" w:sz="12" w:space="1" w:color="auto"/>
      </w:pBdr>
    </w:pPr>
    <w:rPr>
      <w:rFonts w:ascii="Times New Roman" w:eastAsia="Times New Roman" w:hAnsi="Times New Roman"/>
      <w:b/>
      <w:bCs/>
      <w:i/>
      <w:sz w:val="36"/>
      <w:szCs w:val="36"/>
    </w:rPr>
  </w:style>
  <w:style w:type="paragraph" w:customStyle="1" w:styleId="Studies1">
    <w:name w:val="Studies1"/>
    <w:qFormat/>
    <w:rsid w:val="00AD26CC"/>
    <w:pPr>
      <w:keepLines/>
      <w:spacing w:before="120" w:after="120"/>
    </w:pPr>
    <w:rPr>
      <w:rFonts w:ascii="Times New Roman" w:hAnsi="Times New Roman" w:cs="Arial"/>
      <w:color w:val="000000"/>
      <w:sz w:val="24"/>
      <w:szCs w:val="32"/>
    </w:rPr>
  </w:style>
  <w:style w:type="paragraph" w:customStyle="1" w:styleId="Studies2">
    <w:name w:val="Studies2"/>
    <w:uiPriority w:val="99"/>
    <w:qFormat/>
    <w:rsid w:val="00AD26CC"/>
    <w:pPr>
      <w:keepLines/>
      <w:numPr>
        <w:numId w:val="1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AD26CC"/>
    <w:rPr>
      <w:rFonts w:ascii="Times New Roman" w:eastAsia="Times New Roman" w:hAnsi="Times New Roman"/>
      <w:bCs/>
      <w:sz w:val="24"/>
      <w:szCs w:val="24"/>
    </w:rPr>
  </w:style>
  <w:style w:type="paragraph" w:customStyle="1" w:styleId="TableBoldText">
    <w:name w:val="TableBoldText"/>
    <w:qFormat/>
    <w:rsid w:val="00AD26CC"/>
    <w:rPr>
      <w:rFonts w:ascii="Arial" w:hAnsi="Arial" w:cs="Arial"/>
      <w:b/>
      <w:sz w:val="18"/>
      <w:szCs w:val="18"/>
    </w:rPr>
  </w:style>
  <w:style w:type="paragraph" w:customStyle="1" w:styleId="TableCenteredText">
    <w:name w:val="TableCenteredText"/>
    <w:qFormat/>
    <w:rsid w:val="00AD26CC"/>
    <w:pPr>
      <w:jc w:val="center"/>
    </w:pPr>
    <w:rPr>
      <w:rFonts w:ascii="Arial" w:hAnsi="Arial" w:cs="Arial"/>
      <w:sz w:val="18"/>
      <w:szCs w:val="18"/>
    </w:rPr>
  </w:style>
  <w:style w:type="paragraph" w:customStyle="1" w:styleId="TableColumnHead">
    <w:name w:val="TableColumnHead"/>
    <w:qFormat/>
    <w:rsid w:val="00AD26CC"/>
    <w:pPr>
      <w:jc w:val="center"/>
    </w:pPr>
    <w:rPr>
      <w:rFonts w:ascii="Arial" w:hAnsi="Arial" w:cs="Arial"/>
      <w:b/>
      <w:bCs/>
      <w:sz w:val="18"/>
      <w:szCs w:val="18"/>
    </w:rPr>
  </w:style>
  <w:style w:type="paragraph" w:customStyle="1" w:styleId="TableLeftText">
    <w:name w:val="TableLeftText"/>
    <w:qFormat/>
    <w:rsid w:val="00AD26CC"/>
    <w:rPr>
      <w:rFonts w:ascii="Arial" w:hAnsi="Arial" w:cs="Arial"/>
      <w:sz w:val="18"/>
      <w:szCs w:val="18"/>
    </w:rPr>
  </w:style>
  <w:style w:type="paragraph" w:customStyle="1" w:styleId="TableNote">
    <w:name w:val="TableNote"/>
    <w:link w:val="TableNoteChar"/>
    <w:uiPriority w:val="99"/>
    <w:qFormat/>
    <w:rsid w:val="00AD26CC"/>
    <w:pPr>
      <w:spacing w:after="240"/>
    </w:pPr>
    <w:rPr>
      <w:rFonts w:ascii="Times New Roman" w:eastAsia="Times New Roman" w:hAnsi="Times New Roman"/>
      <w:bCs/>
      <w:sz w:val="18"/>
      <w:szCs w:val="24"/>
    </w:rPr>
  </w:style>
  <w:style w:type="paragraph" w:customStyle="1" w:styleId="TableSubhead">
    <w:name w:val="TableSubhead"/>
    <w:qFormat/>
    <w:rsid w:val="00AD26CC"/>
    <w:rPr>
      <w:rFonts w:ascii="Arial" w:hAnsi="Arial" w:cs="Arial"/>
      <w:b/>
      <w:i/>
      <w:sz w:val="18"/>
      <w:szCs w:val="18"/>
    </w:rPr>
  </w:style>
  <w:style w:type="paragraph" w:customStyle="1" w:styleId="TableText">
    <w:name w:val="TableText"/>
    <w:qFormat/>
    <w:rsid w:val="00AD26CC"/>
    <w:rPr>
      <w:rFonts w:ascii="Arial" w:hAnsi="Arial" w:cs="Arial"/>
      <w:sz w:val="18"/>
      <w:szCs w:val="18"/>
    </w:rPr>
  </w:style>
  <w:style w:type="paragraph" w:customStyle="1" w:styleId="TableTitle">
    <w:name w:val="TableTitle"/>
    <w:qFormat/>
    <w:rsid w:val="00AD26CC"/>
    <w:pPr>
      <w:keepNext/>
      <w:spacing w:before="240"/>
    </w:pPr>
    <w:rPr>
      <w:rFonts w:ascii="Arial" w:hAnsi="Arial"/>
      <w:b/>
      <w:color w:val="000000"/>
      <w:szCs w:val="24"/>
    </w:rPr>
  </w:style>
  <w:style w:type="paragraph" w:styleId="TOC1">
    <w:name w:val="toc 1"/>
    <w:basedOn w:val="Normal"/>
    <w:next w:val="Normal"/>
    <w:autoRedefine/>
    <w:locked/>
    <w:rsid w:val="00AD26CC"/>
    <w:rPr>
      <w:rFonts w:ascii="Times New Roman" w:hAnsi="Times New Roman"/>
      <w:szCs w:val="24"/>
      <w:lang w:val="en-CA"/>
    </w:rPr>
  </w:style>
  <w:style w:type="paragraph" w:styleId="TOC2">
    <w:name w:val="toc 2"/>
    <w:basedOn w:val="Normal"/>
    <w:next w:val="Normal"/>
    <w:autoRedefine/>
    <w:locked/>
    <w:rsid w:val="00AD26CC"/>
    <w:pPr>
      <w:ind w:left="240"/>
    </w:pPr>
    <w:rPr>
      <w:rFonts w:ascii="Times New Roman" w:hAnsi="Times New Roman"/>
      <w:szCs w:val="24"/>
      <w:lang w:val="en-CA"/>
    </w:rPr>
  </w:style>
  <w:style w:type="paragraph" w:customStyle="1" w:styleId="ColorfulShading-Accent11">
    <w:name w:val="Colorful Shading - Accent 11"/>
    <w:hidden/>
    <w:semiHidden/>
    <w:rsid w:val="002F35D1"/>
    <w:rPr>
      <w:rFonts w:ascii="Times" w:hAnsi="Times" w:cs="Times"/>
      <w:sz w:val="24"/>
      <w:szCs w:val="24"/>
    </w:rPr>
  </w:style>
  <w:style w:type="paragraph" w:styleId="Revision">
    <w:name w:val="Revision"/>
    <w:hidden/>
    <w:uiPriority w:val="99"/>
    <w:semiHidden/>
    <w:rsid w:val="000D4112"/>
    <w:rPr>
      <w:rFonts w:ascii="Times" w:hAnsi="Times" w:cs="Times"/>
      <w:sz w:val="24"/>
      <w:szCs w:val="24"/>
    </w:rPr>
  </w:style>
  <w:style w:type="paragraph" w:styleId="FootnoteText">
    <w:name w:val="footnote text"/>
    <w:basedOn w:val="Normal"/>
    <w:link w:val="FootnoteTextChar"/>
    <w:uiPriority w:val="99"/>
    <w:locked/>
    <w:rsid w:val="007A0BDD"/>
    <w:rPr>
      <w:sz w:val="20"/>
    </w:rPr>
  </w:style>
  <w:style w:type="character" w:customStyle="1" w:styleId="FootnoteTextChar">
    <w:name w:val="Footnote Text Char"/>
    <w:basedOn w:val="DefaultParagraphFont"/>
    <w:link w:val="FootnoteText"/>
    <w:uiPriority w:val="99"/>
    <w:rsid w:val="007A0BDD"/>
    <w:rPr>
      <w:rFonts w:ascii="Times" w:eastAsia="Times New Roman" w:hAnsi="Times"/>
    </w:rPr>
  </w:style>
  <w:style w:type="character" w:styleId="FootnoteReference">
    <w:name w:val="footnote reference"/>
    <w:basedOn w:val="DefaultParagraphFont"/>
    <w:locked/>
    <w:rsid w:val="007A0BDD"/>
    <w:rPr>
      <w:vertAlign w:val="superscript"/>
    </w:rPr>
  </w:style>
  <w:style w:type="paragraph" w:styleId="ListParagraph">
    <w:name w:val="List Paragraph"/>
    <w:basedOn w:val="Normal"/>
    <w:uiPriority w:val="34"/>
    <w:qFormat/>
    <w:rsid w:val="007A0BDD"/>
    <w:pPr>
      <w:ind w:left="720"/>
      <w:contextualSpacing/>
    </w:pPr>
  </w:style>
  <w:style w:type="character" w:styleId="Hyperlink">
    <w:name w:val="Hyperlink"/>
    <w:basedOn w:val="DefaultParagraphFont"/>
    <w:locked/>
    <w:rsid w:val="007C7992"/>
    <w:rPr>
      <w:color w:val="0000FF" w:themeColor="hyperlink"/>
      <w:u w:val="single"/>
    </w:rPr>
  </w:style>
  <w:style w:type="paragraph" w:styleId="NoSpacing">
    <w:name w:val="No Spacing"/>
    <w:uiPriority w:val="99"/>
    <w:qFormat/>
    <w:rsid w:val="00EB7A8E"/>
    <w:rPr>
      <w:rFonts w:cs="Calibri"/>
      <w:sz w:val="22"/>
      <w:szCs w:val="22"/>
    </w:rPr>
  </w:style>
  <w:style w:type="character" w:styleId="Strong">
    <w:name w:val="Strong"/>
    <w:basedOn w:val="DefaultParagraphFont"/>
    <w:qFormat/>
    <w:locked/>
    <w:rsid w:val="00EB7A8E"/>
    <w:rPr>
      <w:rFonts w:cs="Times New Roman"/>
      <w:b/>
      <w:bCs/>
    </w:rPr>
  </w:style>
  <w:style w:type="character" w:styleId="Emphasis">
    <w:name w:val="Emphasis"/>
    <w:basedOn w:val="DefaultParagraphFont"/>
    <w:qFormat/>
    <w:locked/>
    <w:rsid w:val="00EB7A8E"/>
    <w:rPr>
      <w:rFonts w:cs="Times New Roman"/>
      <w:i/>
      <w:iCs/>
    </w:rPr>
  </w:style>
  <w:style w:type="character" w:styleId="PageNumber0">
    <w:name w:val="page number"/>
    <w:basedOn w:val="DefaultParagraphFont"/>
    <w:locked/>
    <w:rsid w:val="00EB7A8E"/>
    <w:rPr>
      <w:rFonts w:cs="Times New Roman"/>
    </w:rPr>
  </w:style>
  <w:style w:type="character" w:customStyle="1" w:styleId="TableNoteChar">
    <w:name w:val="TableNote Char"/>
    <w:basedOn w:val="DefaultParagraphFont"/>
    <w:link w:val="TableNote"/>
    <w:uiPriority w:val="99"/>
    <w:locked/>
    <w:rsid w:val="00EB7A8E"/>
    <w:rPr>
      <w:rFonts w:ascii="Times New Roman" w:eastAsia="Times New Roman" w:hAnsi="Times New Roman"/>
      <w:bCs/>
      <w:sz w:val="18"/>
      <w:szCs w:val="24"/>
    </w:rPr>
  </w:style>
  <w:style w:type="paragraph" w:styleId="BodyText">
    <w:name w:val="Body Text"/>
    <w:aliases w:val="1st line flush left"/>
    <w:basedOn w:val="Normal"/>
    <w:next w:val="BodyTextFirstIndent"/>
    <w:link w:val="BodyTextChar"/>
    <w:uiPriority w:val="99"/>
    <w:locked/>
    <w:rsid w:val="00EB7A8E"/>
    <w:rPr>
      <w:rFonts w:eastAsia="Calibri" w:cs="Times"/>
      <w:sz w:val="20"/>
    </w:rPr>
  </w:style>
  <w:style w:type="character" w:customStyle="1" w:styleId="BodyTextChar">
    <w:name w:val="Body Text Char"/>
    <w:aliases w:val="1st line flush left Char"/>
    <w:basedOn w:val="DefaultParagraphFont"/>
    <w:link w:val="BodyText"/>
    <w:uiPriority w:val="99"/>
    <w:rsid w:val="00EB7A8E"/>
    <w:rPr>
      <w:rFonts w:ascii="Times" w:hAnsi="Times" w:cs="Times"/>
    </w:rPr>
  </w:style>
  <w:style w:type="paragraph" w:styleId="BodyTextFirstIndent">
    <w:name w:val="Body Text First Indent"/>
    <w:basedOn w:val="BodyText"/>
    <w:link w:val="BodyTextFirstIndentChar"/>
    <w:uiPriority w:val="99"/>
    <w:locked/>
    <w:rsid w:val="00EB7A8E"/>
    <w:pPr>
      <w:spacing w:after="120"/>
      <w:ind w:firstLine="210"/>
    </w:pPr>
  </w:style>
  <w:style w:type="character" w:customStyle="1" w:styleId="BodyTextFirstIndentChar">
    <w:name w:val="Body Text First Indent Char"/>
    <w:basedOn w:val="BodyTextChar"/>
    <w:link w:val="BodyTextFirstIndent"/>
    <w:uiPriority w:val="99"/>
    <w:rsid w:val="00EB7A8E"/>
    <w:rPr>
      <w:rFonts w:ascii="Times" w:hAnsi="Times" w:cs="Times"/>
    </w:rPr>
  </w:style>
  <w:style w:type="paragraph" w:customStyle="1" w:styleId="textbullets2">
    <w:name w:val="text bullets 2"/>
    <w:basedOn w:val="Normal"/>
    <w:uiPriority w:val="99"/>
    <w:rsid w:val="00EB7A8E"/>
    <w:pPr>
      <w:widowControl w:val="0"/>
      <w:tabs>
        <w:tab w:val="num" w:pos="630"/>
        <w:tab w:val="num" w:pos="720"/>
      </w:tabs>
      <w:spacing w:before="120"/>
      <w:ind w:left="720" w:hanging="360"/>
    </w:pPr>
    <w:rPr>
      <w:rFonts w:ascii="Arial" w:hAnsi="Arial" w:cs="Arial"/>
      <w:b/>
      <w:bCs/>
      <w:szCs w:val="24"/>
    </w:rPr>
  </w:style>
  <w:style w:type="paragraph" w:customStyle="1" w:styleId="text-bullets3">
    <w:name w:val="text - bullets 3"/>
    <w:basedOn w:val="Normal"/>
    <w:uiPriority w:val="99"/>
    <w:rsid w:val="00EB7A8E"/>
    <w:pPr>
      <w:widowControl w:val="0"/>
      <w:tabs>
        <w:tab w:val="num" w:pos="1080"/>
        <w:tab w:val="num" w:pos="1440"/>
      </w:tabs>
      <w:ind w:left="1080" w:hanging="360"/>
    </w:pPr>
    <w:rPr>
      <w:rFonts w:ascii="Arial" w:hAnsi="Arial" w:cs="Arial"/>
      <w:szCs w:val="24"/>
    </w:rPr>
  </w:style>
  <w:style w:type="paragraph" w:customStyle="1" w:styleId="Level1Heading0">
    <w:name w:val="Level 1 Heading"/>
    <w:basedOn w:val="Normal"/>
    <w:next w:val="BodyTextFirstIndent"/>
    <w:uiPriority w:val="99"/>
    <w:semiHidden/>
    <w:rsid w:val="00EB7A8E"/>
    <w:pPr>
      <w:ind w:left="720" w:hanging="360"/>
      <w:jc w:val="center"/>
    </w:pPr>
    <w:rPr>
      <w:rFonts w:ascii="Helvetica" w:eastAsia="Calibri" w:hAnsi="Helvetica" w:cs="Helvetica"/>
      <w:b/>
      <w:bCs/>
      <w:color w:val="000000"/>
      <w:sz w:val="32"/>
      <w:szCs w:val="32"/>
    </w:rPr>
  </w:style>
  <w:style w:type="paragraph" w:customStyle="1" w:styleId="indentednumberedlist">
    <w:name w:val="indented numbered list"/>
    <w:basedOn w:val="Normal"/>
    <w:uiPriority w:val="99"/>
    <w:rsid w:val="00EB7A8E"/>
    <w:pPr>
      <w:shd w:val="clear" w:color="auto" w:fill="FFFFFF"/>
      <w:spacing w:line="360" w:lineRule="atLeast"/>
      <w:ind w:left="720" w:hanging="360"/>
    </w:pPr>
    <w:rPr>
      <w:rFonts w:ascii="Arial" w:hAnsi="Arial" w:cs="Arial"/>
      <w:sz w:val="19"/>
      <w:szCs w:val="19"/>
    </w:rPr>
  </w:style>
  <w:style w:type="paragraph" w:customStyle="1" w:styleId="TableHeading">
    <w:name w:val="Table Heading"/>
    <w:basedOn w:val="Normal"/>
    <w:link w:val="TableHeadingCharChar"/>
    <w:uiPriority w:val="99"/>
    <w:rsid w:val="00EB7A8E"/>
    <w:pPr>
      <w:spacing w:after="120"/>
    </w:pPr>
    <w:rPr>
      <w:rFonts w:ascii="Arial" w:eastAsia="Calibri" w:hAnsi="Arial"/>
      <w:b/>
      <w:bCs/>
      <w:sz w:val="36"/>
      <w:szCs w:val="36"/>
    </w:rPr>
  </w:style>
  <w:style w:type="character" w:customStyle="1" w:styleId="TableHeadingCharChar">
    <w:name w:val="Table Heading Char Char"/>
    <w:link w:val="TableHeading"/>
    <w:uiPriority w:val="99"/>
    <w:locked/>
    <w:rsid w:val="00EB7A8E"/>
    <w:rPr>
      <w:rFonts w:ascii="Arial" w:hAnsi="Arial"/>
      <w:b/>
      <w:bCs/>
      <w:sz w:val="36"/>
      <w:szCs w:val="36"/>
    </w:rPr>
  </w:style>
  <w:style w:type="paragraph" w:customStyle="1" w:styleId="BodyTextinaBox">
    <w:name w:val="Body Text in a Box"/>
    <w:basedOn w:val="Normal"/>
    <w:rsid w:val="00EB7A8E"/>
    <w:pPr>
      <w:pBdr>
        <w:top w:val="single" w:sz="4" w:space="1" w:color="auto"/>
        <w:left w:val="single" w:sz="4" w:space="4" w:color="auto"/>
        <w:bottom w:val="single" w:sz="4" w:space="1" w:color="auto"/>
        <w:right w:val="single" w:sz="4" w:space="4" w:color="auto"/>
      </w:pBdr>
    </w:pPr>
    <w:rPr>
      <w:rFonts w:cs="Times"/>
      <w:szCs w:val="24"/>
    </w:rPr>
  </w:style>
  <w:style w:type="paragraph" w:customStyle="1" w:styleId="text">
    <w:name w:val="text"/>
    <w:basedOn w:val="Normal"/>
    <w:rsid w:val="00EB7A8E"/>
    <w:pPr>
      <w:spacing w:before="120"/>
      <w:ind w:firstLine="720"/>
    </w:pPr>
    <w:rPr>
      <w:rFonts w:ascii="Arial" w:eastAsia="Calibri" w:hAnsi="Arial" w:cs="Arial"/>
      <w:szCs w:val="24"/>
    </w:rPr>
  </w:style>
  <w:style w:type="paragraph" w:customStyle="1" w:styleId="Execsumtext">
    <w:name w:val="Exec sum text"/>
    <w:basedOn w:val="BodyTextFirstIndent"/>
    <w:rsid w:val="00EB7A8E"/>
    <w:pPr>
      <w:spacing w:after="0"/>
      <w:ind w:firstLine="0"/>
    </w:pPr>
    <w:rPr>
      <w:rFonts w:ascii="Arial" w:eastAsia="Times New Roman" w:hAnsi="Arial" w:cs="Arial"/>
    </w:rPr>
  </w:style>
  <w:style w:type="paragraph" w:customStyle="1" w:styleId="ColorfulList-Accent11">
    <w:name w:val="Colorful List - Accent 11"/>
    <w:basedOn w:val="Normal"/>
    <w:qFormat/>
    <w:rsid w:val="00EB7A8E"/>
    <w:pPr>
      <w:ind w:left="720"/>
    </w:pPr>
    <w:rPr>
      <w:rFonts w:ascii="Arial" w:eastAsia="Calibri" w:hAnsi="Arial" w:cs="Arial"/>
      <w:szCs w:val="24"/>
    </w:rPr>
  </w:style>
  <w:style w:type="paragraph" w:styleId="TOC3">
    <w:name w:val="toc 3"/>
    <w:basedOn w:val="Normal"/>
    <w:next w:val="Normal"/>
    <w:autoRedefine/>
    <w:locked/>
    <w:rsid w:val="00EB7A8E"/>
    <w:pPr>
      <w:ind w:left="480"/>
    </w:pPr>
    <w:rPr>
      <w:rFonts w:eastAsia="Calibri" w:cs="Times"/>
      <w:szCs w:val="24"/>
    </w:rPr>
  </w:style>
  <w:style w:type="paragraph" w:customStyle="1" w:styleId="HeadingI">
    <w:name w:val="Heading I"/>
    <w:basedOn w:val="Normal"/>
    <w:rsid w:val="00EB7A8E"/>
    <w:pPr>
      <w:keepNext/>
      <w:keepLines/>
      <w:widowControl w:val="0"/>
      <w:tabs>
        <w:tab w:val="left" w:pos="450"/>
      </w:tabs>
      <w:spacing w:before="240"/>
      <w:ind w:left="450" w:hanging="450"/>
    </w:pPr>
    <w:rPr>
      <w:rFonts w:ascii="Arial" w:eastAsia="Calibri" w:hAnsi="Arial" w:cs="Arial"/>
      <w:b/>
      <w:bCs/>
      <w:sz w:val="28"/>
      <w:szCs w:val="28"/>
    </w:rPr>
  </w:style>
  <w:style w:type="paragraph" w:customStyle="1" w:styleId="FigureHeading">
    <w:name w:val="Figure Heading"/>
    <w:basedOn w:val="Normal"/>
    <w:rsid w:val="00EB7A8E"/>
    <w:pPr>
      <w:keepNext/>
    </w:pPr>
    <w:rPr>
      <w:rFonts w:ascii="Arial" w:hAnsi="Arial" w:cs="Arial"/>
      <w:b/>
      <w:bCs/>
      <w:sz w:val="20"/>
    </w:rPr>
  </w:style>
  <w:style w:type="paragraph" w:customStyle="1" w:styleId="ChapterHeading0">
    <w:name w:val="Chapter Heading"/>
    <w:next w:val="BodyTextFirstIndent"/>
    <w:rsid w:val="00EB7A8E"/>
    <w:pPr>
      <w:spacing w:before="240" w:after="60"/>
      <w:jc w:val="center"/>
    </w:pPr>
    <w:rPr>
      <w:rFonts w:ascii="Arial" w:hAnsi="Arial" w:cs="Arial"/>
      <w:b/>
      <w:bCs/>
      <w:color w:val="000000"/>
      <w:sz w:val="36"/>
      <w:szCs w:val="36"/>
    </w:rPr>
  </w:style>
  <w:style w:type="paragraph" w:customStyle="1" w:styleId="FrontMatterLevel3">
    <w:name w:val="FrontMatter Level 3"/>
    <w:basedOn w:val="text"/>
    <w:autoRedefine/>
    <w:rsid w:val="00EB7A8E"/>
    <w:pPr>
      <w:spacing w:before="0"/>
      <w:ind w:firstLine="0"/>
    </w:pPr>
    <w:rPr>
      <w:b/>
      <w:bCs/>
      <w:sz w:val="28"/>
      <w:szCs w:val="28"/>
    </w:rPr>
  </w:style>
  <w:style w:type="character" w:customStyle="1" w:styleId="CharChar2">
    <w:name w:val="Char Char2"/>
    <w:semiHidden/>
    <w:rsid w:val="00EB7A8E"/>
    <w:rPr>
      <w:rFonts w:ascii="Times" w:eastAsia="SimSun" w:hAnsi="Times"/>
      <w:lang w:val="en-US" w:eastAsia="zh-CN"/>
    </w:rPr>
  </w:style>
  <w:style w:type="character" w:customStyle="1" w:styleId="TableText0">
    <w:name w:val="Table Text"/>
    <w:rsid w:val="00EB7A8E"/>
    <w:rPr>
      <w:rFonts w:ascii="Arial" w:hAnsi="Arial"/>
      <w:sz w:val="18"/>
    </w:rPr>
  </w:style>
  <w:style w:type="character" w:customStyle="1" w:styleId="apple-converted-space">
    <w:name w:val="apple-converted-space"/>
    <w:rsid w:val="00EB7A8E"/>
  </w:style>
  <w:style w:type="character" w:customStyle="1" w:styleId="highlight">
    <w:name w:val="highlight"/>
    <w:rsid w:val="00EB7A8E"/>
  </w:style>
  <w:style w:type="character" w:customStyle="1" w:styleId="st">
    <w:name w:val="st"/>
    <w:rsid w:val="00EB7A8E"/>
  </w:style>
  <w:style w:type="paragraph" w:customStyle="1" w:styleId="MediumGrid21">
    <w:name w:val="Medium Grid 21"/>
    <w:qFormat/>
    <w:rsid w:val="00EB7A8E"/>
    <w:rPr>
      <w:rFonts w:eastAsia="Times New Roman" w:cs="Calibri"/>
      <w:sz w:val="22"/>
      <w:szCs w:val="22"/>
    </w:rPr>
  </w:style>
  <w:style w:type="paragraph" w:styleId="PlainText">
    <w:name w:val="Plain Text"/>
    <w:basedOn w:val="Normal"/>
    <w:link w:val="PlainTextChar"/>
    <w:uiPriority w:val="99"/>
    <w:unhideWhenUsed/>
    <w:locked/>
    <w:rsid w:val="00B4044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4044C"/>
    <w:rPr>
      <w:rFonts w:eastAsiaTheme="minorHAns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1"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uiPriority="99"/>
    <w:lsdException w:name="Subtitle" w:qFormat="1"/>
    <w:lsdException w:name="Body Text First Indent"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Placeholder Text" w:locked="0" w:semiHidden="1" w:uiPriority="99"/>
    <w:lsdException w:name="No Spacing" w:locked="0" w:uiPriority="99"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ED0179"/>
    <w:rPr>
      <w:rFonts w:ascii="Times" w:eastAsia="Times New Roman" w:hAnsi="Times"/>
      <w:sz w:val="24"/>
    </w:rPr>
  </w:style>
  <w:style w:type="paragraph" w:styleId="Heading1">
    <w:name w:val="heading 1"/>
    <w:basedOn w:val="Normal"/>
    <w:next w:val="Normal"/>
    <w:link w:val="Heading1Char"/>
    <w:uiPriority w:val="99"/>
    <w:unhideWhenUsed/>
    <w:qFormat/>
    <w:rsid w:val="00AD26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locked/>
    <w:rsid w:val="000E3A80"/>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locked/>
    <w:rsid w:val="003F3459"/>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locked/>
    <w:rsid w:val="001924F9"/>
    <w:pPr>
      <w:keepNext/>
      <w:keepLines/>
      <w:spacing w:before="200"/>
      <w:outlineLvl w:val="3"/>
    </w:pPr>
    <w:rPr>
      <w:rFonts w:ascii="Cambria" w:hAnsi="Cambria" w:cs="Cambria"/>
      <w:b/>
      <w:bCs/>
      <w:i/>
      <w:iCs/>
      <w:color w:val="4F81BD"/>
      <w:sz w:val="20"/>
    </w:rPr>
  </w:style>
  <w:style w:type="paragraph" w:styleId="Heading5">
    <w:name w:val="heading 5"/>
    <w:basedOn w:val="Normal"/>
    <w:next w:val="Normal"/>
    <w:link w:val="Heading5Char"/>
    <w:uiPriority w:val="99"/>
    <w:qFormat/>
    <w:locked/>
    <w:rsid w:val="001924F9"/>
    <w:pPr>
      <w:keepNext/>
      <w:keepLines/>
      <w:spacing w:before="200"/>
      <w:outlineLvl w:val="4"/>
    </w:pPr>
    <w:rPr>
      <w:rFonts w:ascii="Cambria" w:hAnsi="Cambria" w:cs="Cambria"/>
      <w:color w:val="243F60"/>
      <w:sz w:val="20"/>
    </w:rPr>
  </w:style>
  <w:style w:type="paragraph" w:styleId="Heading6">
    <w:name w:val="heading 6"/>
    <w:basedOn w:val="Normal"/>
    <w:next w:val="Normal"/>
    <w:link w:val="Heading6Char"/>
    <w:uiPriority w:val="99"/>
    <w:qFormat/>
    <w:locked/>
    <w:rsid w:val="001924F9"/>
    <w:pPr>
      <w:keepNext/>
      <w:keepLines/>
      <w:spacing w:before="200"/>
      <w:outlineLvl w:val="5"/>
    </w:pPr>
    <w:rPr>
      <w:rFonts w:ascii="Cambria" w:hAnsi="Cambria" w:cs="Cambria"/>
      <w:i/>
      <w:iCs/>
      <w:color w:val="243F60"/>
      <w:sz w:val="20"/>
    </w:rPr>
  </w:style>
  <w:style w:type="paragraph" w:styleId="Heading7">
    <w:name w:val="heading 7"/>
    <w:basedOn w:val="Normal"/>
    <w:next w:val="Normal"/>
    <w:link w:val="Heading7Char"/>
    <w:uiPriority w:val="99"/>
    <w:qFormat/>
    <w:locked/>
    <w:rsid w:val="001924F9"/>
    <w:pPr>
      <w:keepNext/>
      <w:keepLines/>
      <w:spacing w:before="200"/>
      <w:outlineLvl w:val="6"/>
    </w:pPr>
    <w:rPr>
      <w:rFonts w:ascii="Cambria" w:hAnsi="Cambria" w:cs="Cambria"/>
      <w:i/>
      <w:iCs/>
      <w:color w:val="404040"/>
      <w:sz w:val="20"/>
    </w:rPr>
  </w:style>
  <w:style w:type="paragraph" w:styleId="Heading8">
    <w:name w:val="heading 8"/>
    <w:basedOn w:val="Normal"/>
    <w:next w:val="Normal"/>
    <w:link w:val="Heading8Char"/>
    <w:uiPriority w:val="99"/>
    <w:qFormat/>
    <w:locked/>
    <w:rsid w:val="001924F9"/>
    <w:pPr>
      <w:keepNext/>
      <w:keepLines/>
      <w:spacing w:before="200"/>
      <w:outlineLvl w:val="7"/>
    </w:pPr>
    <w:rPr>
      <w:rFonts w:ascii="Cambria" w:hAnsi="Cambria" w:cs="Cambria"/>
      <w:color w:val="404040"/>
      <w:sz w:val="20"/>
    </w:rPr>
  </w:style>
  <w:style w:type="paragraph" w:styleId="Heading9">
    <w:name w:val="heading 9"/>
    <w:basedOn w:val="Normal"/>
    <w:next w:val="Normal"/>
    <w:link w:val="Heading9Char"/>
    <w:uiPriority w:val="99"/>
    <w:qFormat/>
    <w:locked/>
    <w:rsid w:val="001924F9"/>
    <w:pPr>
      <w:keepNext/>
      <w:keepLines/>
      <w:spacing w:before="200"/>
      <w:outlineLvl w:val="8"/>
    </w:pPr>
    <w:rPr>
      <w:rFonts w:ascii="Cambria" w:hAnsi="Cambria" w:cs="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80D51"/>
    <w:rPr>
      <w:rFonts w:ascii="Cambria" w:eastAsia="Times New Roman" w:hAnsi="Cambria"/>
      <w:b/>
      <w:bCs/>
      <w:kern w:val="32"/>
      <w:sz w:val="32"/>
      <w:szCs w:val="32"/>
    </w:rPr>
  </w:style>
  <w:style w:type="character" w:customStyle="1" w:styleId="Heading2Char">
    <w:name w:val="Heading 2 Char"/>
    <w:link w:val="Heading2"/>
    <w:uiPriority w:val="99"/>
    <w:locked/>
    <w:rsid w:val="000E3A80"/>
    <w:rPr>
      <w:rFonts w:ascii="Cambria" w:hAnsi="Cambria" w:cs="Cambria"/>
      <w:b/>
      <w:bCs/>
      <w:i/>
      <w:iCs/>
      <w:sz w:val="28"/>
      <w:szCs w:val="28"/>
    </w:rPr>
  </w:style>
  <w:style w:type="character" w:customStyle="1" w:styleId="Heading3Char">
    <w:name w:val="Heading 3 Char"/>
    <w:link w:val="Heading3"/>
    <w:uiPriority w:val="99"/>
    <w:locked/>
    <w:rsid w:val="003F3459"/>
    <w:rPr>
      <w:rFonts w:ascii="Cambria" w:hAnsi="Cambria" w:cs="Cambria"/>
      <w:b/>
      <w:bCs/>
      <w:sz w:val="26"/>
      <w:szCs w:val="26"/>
    </w:rPr>
  </w:style>
  <w:style w:type="character" w:customStyle="1" w:styleId="Heading4Char">
    <w:name w:val="Heading 4 Char"/>
    <w:link w:val="Heading4"/>
    <w:uiPriority w:val="99"/>
    <w:locked/>
    <w:rsid w:val="001924F9"/>
    <w:rPr>
      <w:rFonts w:ascii="Cambria" w:hAnsi="Cambria" w:cs="Cambria"/>
      <w:b/>
      <w:bCs/>
      <w:i/>
      <w:iCs/>
      <w:color w:val="4F81BD"/>
      <w:sz w:val="20"/>
      <w:szCs w:val="20"/>
    </w:rPr>
  </w:style>
  <w:style w:type="character" w:customStyle="1" w:styleId="Heading5Char">
    <w:name w:val="Heading 5 Char"/>
    <w:link w:val="Heading5"/>
    <w:uiPriority w:val="99"/>
    <w:locked/>
    <w:rsid w:val="001924F9"/>
    <w:rPr>
      <w:rFonts w:ascii="Cambria" w:hAnsi="Cambria" w:cs="Cambria"/>
      <w:color w:val="243F60"/>
      <w:sz w:val="20"/>
      <w:szCs w:val="20"/>
    </w:rPr>
  </w:style>
  <w:style w:type="character" w:customStyle="1" w:styleId="Heading6Char">
    <w:name w:val="Heading 6 Char"/>
    <w:link w:val="Heading6"/>
    <w:uiPriority w:val="99"/>
    <w:locked/>
    <w:rsid w:val="001924F9"/>
    <w:rPr>
      <w:rFonts w:ascii="Cambria" w:hAnsi="Cambria" w:cs="Cambria"/>
      <w:i/>
      <w:iCs/>
      <w:color w:val="243F60"/>
      <w:sz w:val="20"/>
      <w:szCs w:val="20"/>
    </w:rPr>
  </w:style>
  <w:style w:type="character" w:customStyle="1" w:styleId="Heading7Char">
    <w:name w:val="Heading 7 Char"/>
    <w:link w:val="Heading7"/>
    <w:uiPriority w:val="99"/>
    <w:locked/>
    <w:rsid w:val="001924F9"/>
    <w:rPr>
      <w:rFonts w:ascii="Cambria" w:hAnsi="Cambria" w:cs="Cambria"/>
      <w:i/>
      <w:iCs/>
      <w:color w:val="404040"/>
      <w:sz w:val="20"/>
      <w:szCs w:val="20"/>
    </w:rPr>
  </w:style>
  <w:style w:type="character" w:customStyle="1" w:styleId="Heading8Char">
    <w:name w:val="Heading 8 Char"/>
    <w:link w:val="Heading8"/>
    <w:uiPriority w:val="99"/>
    <w:locked/>
    <w:rsid w:val="001924F9"/>
    <w:rPr>
      <w:rFonts w:ascii="Cambria" w:hAnsi="Cambria" w:cs="Cambria"/>
      <w:color w:val="404040"/>
      <w:sz w:val="20"/>
      <w:szCs w:val="20"/>
    </w:rPr>
  </w:style>
  <w:style w:type="character" w:customStyle="1" w:styleId="Heading9Char">
    <w:name w:val="Heading 9 Char"/>
    <w:link w:val="Heading9"/>
    <w:uiPriority w:val="99"/>
    <w:locked/>
    <w:rsid w:val="001924F9"/>
    <w:rPr>
      <w:rFonts w:ascii="Cambria" w:hAnsi="Cambria" w:cs="Cambria"/>
      <w:i/>
      <w:iCs/>
      <w:color w:val="404040"/>
      <w:sz w:val="20"/>
      <w:szCs w:val="20"/>
    </w:rPr>
  </w:style>
  <w:style w:type="table" w:styleId="TableGrid">
    <w:name w:val="Table Grid"/>
    <w:basedOn w:val="TableNormal"/>
    <w:locked/>
    <w:rsid w:val="00AD26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HRQ1">
    <w:name w:val="AHRQ1"/>
    <w:basedOn w:val="TableGrid"/>
    <w:rsid w:val="00AD26C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unhideWhenUsed/>
    <w:locked/>
    <w:rsid w:val="00AD26CC"/>
    <w:rPr>
      <w:rFonts w:ascii="Tahoma" w:hAnsi="Tahoma" w:cs="Tahoma"/>
      <w:sz w:val="16"/>
      <w:szCs w:val="16"/>
    </w:rPr>
  </w:style>
  <w:style w:type="character" w:customStyle="1" w:styleId="BalloonTextChar">
    <w:name w:val="Balloon Text Char"/>
    <w:basedOn w:val="DefaultParagraphFont"/>
    <w:link w:val="BalloonText"/>
    <w:uiPriority w:val="99"/>
    <w:rsid w:val="00AD26CC"/>
    <w:rPr>
      <w:rFonts w:ascii="Tahoma" w:eastAsia="Times New Roman" w:hAnsi="Tahoma" w:cs="Tahoma"/>
      <w:sz w:val="16"/>
      <w:szCs w:val="16"/>
    </w:rPr>
  </w:style>
  <w:style w:type="paragraph" w:customStyle="1" w:styleId="Bullet1">
    <w:name w:val="Bullet1"/>
    <w:uiPriority w:val="99"/>
    <w:qFormat/>
    <w:rsid w:val="00AD26CC"/>
    <w:pPr>
      <w:numPr>
        <w:numId w:val="17"/>
      </w:numPr>
    </w:pPr>
    <w:rPr>
      <w:rFonts w:ascii="Times New Roman" w:eastAsia="Times New Roman" w:hAnsi="Times New Roman"/>
      <w:bCs/>
      <w:sz w:val="24"/>
      <w:szCs w:val="24"/>
    </w:rPr>
  </w:style>
  <w:style w:type="paragraph" w:customStyle="1" w:styleId="Bullet2">
    <w:name w:val="Bullet2"/>
    <w:uiPriority w:val="99"/>
    <w:qFormat/>
    <w:rsid w:val="00AD26CC"/>
    <w:pPr>
      <w:numPr>
        <w:ilvl w:val="1"/>
        <w:numId w:val="17"/>
      </w:numPr>
    </w:pPr>
    <w:rPr>
      <w:rFonts w:ascii="Times New Roman" w:eastAsia="Times New Roman" w:hAnsi="Times New Roman"/>
      <w:bCs/>
      <w:sz w:val="24"/>
      <w:szCs w:val="24"/>
    </w:rPr>
  </w:style>
  <w:style w:type="paragraph" w:customStyle="1" w:styleId="ChapterHeading">
    <w:name w:val="ChapterHeading"/>
    <w:qFormat/>
    <w:rsid w:val="00AD26CC"/>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uiPriority w:val="99"/>
    <w:locked/>
    <w:rsid w:val="00AD26CC"/>
    <w:rPr>
      <w:sz w:val="16"/>
      <w:szCs w:val="16"/>
    </w:rPr>
  </w:style>
  <w:style w:type="paragraph" w:styleId="CommentText">
    <w:name w:val="annotation text"/>
    <w:basedOn w:val="Normal"/>
    <w:link w:val="CommentTextChar"/>
    <w:uiPriority w:val="99"/>
    <w:locked/>
    <w:rsid w:val="00AD26CC"/>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AD26CC"/>
  </w:style>
  <w:style w:type="paragraph" w:styleId="CommentSubject">
    <w:name w:val="annotation subject"/>
    <w:basedOn w:val="CommentText"/>
    <w:next w:val="CommentText"/>
    <w:link w:val="CommentSubjectChar"/>
    <w:uiPriority w:val="99"/>
    <w:locked/>
    <w:rsid w:val="00AD26CC"/>
    <w:rPr>
      <w:b/>
      <w:bCs/>
    </w:rPr>
  </w:style>
  <w:style w:type="character" w:customStyle="1" w:styleId="CommentSubjectChar">
    <w:name w:val="Comment Subject Char"/>
    <w:basedOn w:val="CommentTextChar"/>
    <w:link w:val="CommentSubject"/>
    <w:uiPriority w:val="99"/>
    <w:rsid w:val="00AD26CC"/>
    <w:rPr>
      <w:b/>
      <w:bCs/>
    </w:rPr>
  </w:style>
  <w:style w:type="paragraph" w:customStyle="1" w:styleId="Contents">
    <w:name w:val="Contents"/>
    <w:qFormat/>
    <w:rsid w:val="00AD26CC"/>
    <w:pPr>
      <w:keepNext/>
      <w:jc w:val="center"/>
    </w:pPr>
    <w:rPr>
      <w:rFonts w:ascii="Arial" w:hAnsi="Arial" w:cs="Arial"/>
      <w:b/>
      <w:sz w:val="36"/>
      <w:szCs w:val="32"/>
    </w:rPr>
  </w:style>
  <w:style w:type="paragraph" w:customStyle="1" w:styleId="ContentsSubhead">
    <w:name w:val="ContentsSubhead"/>
    <w:qFormat/>
    <w:rsid w:val="00AD26CC"/>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AD26CC"/>
    <w:rPr>
      <w:rFonts w:ascii="Times New Roman" w:eastAsia="Times New Roman" w:hAnsi="Times New Roman"/>
      <w:b/>
      <w:bCs/>
      <w:sz w:val="24"/>
      <w:szCs w:val="24"/>
    </w:rPr>
  </w:style>
  <w:style w:type="paragraph" w:styleId="Footer">
    <w:name w:val="footer"/>
    <w:basedOn w:val="Normal"/>
    <w:link w:val="FooterChar"/>
    <w:uiPriority w:val="99"/>
    <w:unhideWhenUsed/>
    <w:locked/>
    <w:rsid w:val="00AD26CC"/>
    <w:pPr>
      <w:tabs>
        <w:tab w:val="center" w:pos="4680"/>
        <w:tab w:val="right" w:pos="9360"/>
      </w:tabs>
    </w:pPr>
  </w:style>
  <w:style w:type="character" w:customStyle="1" w:styleId="FooterChar">
    <w:name w:val="Footer Char"/>
    <w:basedOn w:val="DefaultParagraphFont"/>
    <w:link w:val="Footer"/>
    <w:uiPriority w:val="99"/>
    <w:rsid w:val="00AD26CC"/>
    <w:rPr>
      <w:rFonts w:ascii="Times" w:eastAsia="Times New Roman" w:hAnsi="Times"/>
      <w:sz w:val="24"/>
    </w:rPr>
  </w:style>
  <w:style w:type="paragraph" w:customStyle="1" w:styleId="FrontMatterHead">
    <w:name w:val="FrontMatterHead"/>
    <w:qFormat/>
    <w:rsid w:val="00AD26CC"/>
    <w:pPr>
      <w:keepNext/>
      <w:spacing w:before="240" w:after="60"/>
    </w:pPr>
    <w:rPr>
      <w:rFonts w:ascii="Arial" w:hAnsi="Arial" w:cs="Arial"/>
      <w:b/>
      <w:sz w:val="32"/>
      <w:szCs w:val="32"/>
    </w:rPr>
  </w:style>
  <w:style w:type="paragraph" w:customStyle="1" w:styleId="FrontMatterSubhead">
    <w:name w:val="FrontMatterSubhead"/>
    <w:qFormat/>
    <w:rsid w:val="00AD26CC"/>
    <w:pPr>
      <w:keepNext/>
      <w:spacing w:before="120"/>
    </w:pPr>
    <w:rPr>
      <w:rFonts w:ascii="Arial" w:hAnsi="Arial" w:cs="Arial"/>
      <w:b/>
      <w:sz w:val="24"/>
      <w:szCs w:val="32"/>
    </w:rPr>
  </w:style>
  <w:style w:type="paragraph" w:styleId="Header">
    <w:name w:val="header"/>
    <w:basedOn w:val="Normal"/>
    <w:link w:val="HeaderChar"/>
    <w:uiPriority w:val="99"/>
    <w:unhideWhenUsed/>
    <w:locked/>
    <w:rsid w:val="00AD26CC"/>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D26CC"/>
    <w:rPr>
      <w:sz w:val="22"/>
      <w:szCs w:val="22"/>
    </w:rPr>
  </w:style>
  <w:style w:type="paragraph" w:customStyle="1" w:styleId="Investigators">
    <w:name w:val="Investigators"/>
    <w:qFormat/>
    <w:rsid w:val="00AD26CC"/>
    <w:rPr>
      <w:rFonts w:ascii="Times New Roman" w:eastAsia="Times New Roman" w:hAnsi="Times New Roman"/>
      <w:bCs/>
      <w:sz w:val="24"/>
      <w:szCs w:val="24"/>
    </w:rPr>
  </w:style>
  <w:style w:type="paragraph" w:customStyle="1" w:styleId="KeyQuestion">
    <w:name w:val="KeyQuestion"/>
    <w:rsid w:val="00AD26CC"/>
    <w:pPr>
      <w:keepLines/>
      <w:spacing w:before="240" w:after="60"/>
    </w:pPr>
    <w:rPr>
      <w:rFonts w:ascii="Arial" w:eastAsia="Times New Roman" w:hAnsi="Arial" w:cs="Arial"/>
      <w:iCs/>
      <w:sz w:val="28"/>
      <w:szCs w:val="28"/>
    </w:rPr>
  </w:style>
  <w:style w:type="paragraph" w:customStyle="1" w:styleId="Level1Heading">
    <w:name w:val="Level1Heading"/>
    <w:qFormat/>
    <w:rsid w:val="00AD26CC"/>
    <w:pPr>
      <w:keepNext/>
      <w:spacing w:before="240" w:after="60"/>
      <w:outlineLvl w:val="1"/>
    </w:pPr>
    <w:rPr>
      <w:rFonts w:ascii="Arial" w:eastAsia="Times New Roman" w:hAnsi="Arial"/>
      <w:b/>
      <w:bCs/>
      <w:sz w:val="32"/>
      <w:szCs w:val="24"/>
    </w:rPr>
  </w:style>
  <w:style w:type="paragraph" w:customStyle="1" w:styleId="Level2Heading">
    <w:name w:val="Level2Heading"/>
    <w:qFormat/>
    <w:rsid w:val="00AD26CC"/>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AD26CC"/>
    <w:pPr>
      <w:keepNext/>
      <w:spacing w:before="240"/>
      <w:outlineLvl w:val="3"/>
    </w:pPr>
    <w:rPr>
      <w:rFonts w:ascii="Arial" w:eastAsia="Times New Roman" w:hAnsi="Arial"/>
      <w:b/>
      <w:bCs/>
      <w:sz w:val="28"/>
      <w:szCs w:val="24"/>
    </w:rPr>
  </w:style>
  <w:style w:type="paragraph" w:customStyle="1" w:styleId="Level4Heading">
    <w:name w:val="Level4Heading"/>
    <w:qFormat/>
    <w:rsid w:val="00AD26CC"/>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AD26CC"/>
    <w:pPr>
      <w:keepNext/>
      <w:spacing w:before="240"/>
      <w:outlineLvl w:val="5"/>
    </w:pPr>
    <w:rPr>
      <w:rFonts w:ascii="Arial" w:eastAsia="Times New Roman" w:hAnsi="Arial"/>
      <w:b/>
      <w:bCs/>
      <w:sz w:val="24"/>
      <w:szCs w:val="24"/>
    </w:rPr>
  </w:style>
  <w:style w:type="paragraph" w:customStyle="1" w:styleId="Level6Heading">
    <w:name w:val="Level6Heading"/>
    <w:qFormat/>
    <w:rsid w:val="00AD26CC"/>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AD26CC"/>
    <w:pPr>
      <w:keepNext/>
    </w:pPr>
    <w:rPr>
      <w:rFonts w:ascii="Times New Roman" w:hAnsi="Times New Roman"/>
      <w:b/>
      <w:color w:val="000000"/>
      <w:sz w:val="24"/>
      <w:szCs w:val="24"/>
    </w:rPr>
  </w:style>
  <w:style w:type="paragraph" w:customStyle="1" w:styleId="Level8Heading">
    <w:name w:val="Level8Heading"/>
    <w:qFormat/>
    <w:rsid w:val="00AD26CC"/>
    <w:pPr>
      <w:keepNext/>
    </w:pPr>
    <w:rPr>
      <w:rFonts w:ascii="Times New Roman" w:eastAsia="Times New Roman" w:hAnsi="Times New Roman"/>
      <w:bCs/>
      <w:i/>
      <w:sz w:val="24"/>
      <w:szCs w:val="24"/>
    </w:rPr>
  </w:style>
  <w:style w:type="paragraph" w:styleId="NormalWeb">
    <w:name w:val="Normal (Web)"/>
    <w:basedOn w:val="Normal"/>
    <w:locked/>
    <w:rsid w:val="00AD26CC"/>
    <w:pPr>
      <w:spacing w:before="100" w:beforeAutospacing="1" w:after="100" w:afterAutospacing="1"/>
    </w:pPr>
    <w:rPr>
      <w:rFonts w:ascii="Times New Roman" w:hAnsi="Times New Roman"/>
      <w:szCs w:val="24"/>
    </w:rPr>
  </w:style>
  <w:style w:type="paragraph" w:customStyle="1" w:styleId="NumberedList">
    <w:name w:val="NumberedList"/>
    <w:basedOn w:val="Bullet1"/>
    <w:uiPriority w:val="99"/>
    <w:qFormat/>
    <w:rsid w:val="00AD26CC"/>
    <w:pPr>
      <w:numPr>
        <w:numId w:val="18"/>
      </w:numPr>
    </w:pPr>
  </w:style>
  <w:style w:type="paragraph" w:customStyle="1" w:styleId="NumberLine">
    <w:name w:val="NumberLine"/>
    <w:qFormat/>
    <w:rsid w:val="00AD26CC"/>
    <w:rPr>
      <w:rFonts w:ascii="Arial" w:eastAsia="Times New Roman" w:hAnsi="Arial"/>
      <w:b/>
      <w:bCs/>
      <w:sz w:val="28"/>
      <w:szCs w:val="28"/>
    </w:rPr>
  </w:style>
  <w:style w:type="paragraph" w:customStyle="1" w:styleId="PageNumber">
    <w:name w:val="PageNumber"/>
    <w:qFormat/>
    <w:rsid w:val="00AD26CC"/>
    <w:pPr>
      <w:jc w:val="center"/>
    </w:pPr>
    <w:rPr>
      <w:rFonts w:ascii="Times New Roman" w:hAnsi="Times New Roman"/>
      <w:sz w:val="24"/>
      <w:szCs w:val="24"/>
    </w:rPr>
  </w:style>
  <w:style w:type="paragraph" w:customStyle="1" w:styleId="ParagraphIndent">
    <w:name w:val="ParagraphIndent"/>
    <w:qFormat/>
    <w:rsid w:val="00AD26CC"/>
    <w:pPr>
      <w:ind w:firstLine="360"/>
    </w:pPr>
    <w:rPr>
      <w:rFonts w:ascii="Times New Roman" w:hAnsi="Times New Roman"/>
      <w:color w:val="000000"/>
      <w:sz w:val="24"/>
      <w:szCs w:val="24"/>
    </w:rPr>
  </w:style>
  <w:style w:type="paragraph" w:customStyle="1" w:styleId="ParagraphNoIndent">
    <w:name w:val="ParagraphNoIndent"/>
    <w:qFormat/>
    <w:rsid w:val="00AD26CC"/>
    <w:rPr>
      <w:rFonts w:ascii="Times New Roman" w:eastAsia="Times New Roman" w:hAnsi="Times New Roman"/>
      <w:bCs/>
      <w:sz w:val="24"/>
      <w:szCs w:val="24"/>
    </w:rPr>
  </w:style>
  <w:style w:type="paragraph" w:customStyle="1" w:styleId="ParagraphNoIndentBold">
    <w:name w:val="ParagraphNoIndentBold"/>
    <w:qFormat/>
    <w:rsid w:val="00AD26CC"/>
    <w:rPr>
      <w:rFonts w:ascii="Times New Roman" w:eastAsia="Times New Roman" w:hAnsi="Times New Roman"/>
      <w:b/>
      <w:bCs/>
      <w:sz w:val="24"/>
      <w:szCs w:val="24"/>
    </w:rPr>
  </w:style>
  <w:style w:type="paragraph" w:customStyle="1" w:styleId="PreparedByText">
    <w:name w:val="PreparedByText"/>
    <w:qFormat/>
    <w:rsid w:val="00AD26CC"/>
    <w:rPr>
      <w:rFonts w:ascii="Times New Roman" w:eastAsia="Times New Roman" w:hAnsi="Times New Roman"/>
      <w:bCs/>
      <w:sz w:val="24"/>
      <w:szCs w:val="24"/>
    </w:rPr>
  </w:style>
  <w:style w:type="paragraph" w:customStyle="1" w:styleId="PreparedForText">
    <w:name w:val="PreparedForText"/>
    <w:qFormat/>
    <w:rsid w:val="00AD26CC"/>
    <w:rPr>
      <w:rFonts w:ascii="Times New Roman" w:eastAsia="Times New Roman" w:hAnsi="Times New Roman"/>
      <w:bCs/>
      <w:sz w:val="24"/>
      <w:szCs w:val="24"/>
    </w:rPr>
  </w:style>
  <w:style w:type="paragraph" w:customStyle="1" w:styleId="PublicationNumberDate">
    <w:name w:val="PublicationNumberDate"/>
    <w:qFormat/>
    <w:rsid w:val="00AD26CC"/>
    <w:rPr>
      <w:rFonts w:ascii="Times New Roman" w:eastAsia="Times New Roman" w:hAnsi="Times New Roman"/>
      <w:b/>
      <w:bCs/>
      <w:sz w:val="24"/>
      <w:szCs w:val="24"/>
    </w:rPr>
  </w:style>
  <w:style w:type="paragraph" w:customStyle="1" w:styleId="Reference">
    <w:name w:val="Reference"/>
    <w:qFormat/>
    <w:rsid w:val="00AD26CC"/>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AD26CC"/>
    <w:rPr>
      <w:rFonts w:ascii="Arial" w:eastAsia="Times New Roman" w:hAnsi="Arial"/>
      <w:b/>
      <w:bCs/>
      <w:sz w:val="24"/>
      <w:szCs w:val="24"/>
    </w:rPr>
  </w:style>
  <w:style w:type="paragraph" w:customStyle="1" w:styleId="ReportTitle">
    <w:name w:val="ReportTitle"/>
    <w:qFormat/>
    <w:rsid w:val="00AD26CC"/>
    <w:rPr>
      <w:rFonts w:ascii="Arial" w:eastAsia="Times New Roman" w:hAnsi="Arial"/>
      <w:b/>
      <w:bCs/>
      <w:sz w:val="36"/>
      <w:szCs w:val="36"/>
    </w:rPr>
  </w:style>
  <w:style w:type="paragraph" w:customStyle="1" w:styleId="ReportType">
    <w:name w:val="ReportType"/>
    <w:qFormat/>
    <w:rsid w:val="00AD26CC"/>
    <w:pPr>
      <w:pBdr>
        <w:bottom w:val="single" w:sz="12" w:space="1" w:color="auto"/>
      </w:pBdr>
    </w:pPr>
    <w:rPr>
      <w:rFonts w:ascii="Times New Roman" w:eastAsia="Times New Roman" w:hAnsi="Times New Roman"/>
      <w:b/>
      <w:bCs/>
      <w:i/>
      <w:sz w:val="36"/>
      <w:szCs w:val="36"/>
    </w:rPr>
  </w:style>
  <w:style w:type="paragraph" w:customStyle="1" w:styleId="Studies1">
    <w:name w:val="Studies1"/>
    <w:qFormat/>
    <w:rsid w:val="00AD26CC"/>
    <w:pPr>
      <w:keepLines/>
      <w:spacing w:before="120" w:after="120"/>
    </w:pPr>
    <w:rPr>
      <w:rFonts w:ascii="Times New Roman" w:hAnsi="Times New Roman" w:cs="Arial"/>
      <w:color w:val="000000"/>
      <w:sz w:val="24"/>
      <w:szCs w:val="32"/>
    </w:rPr>
  </w:style>
  <w:style w:type="paragraph" w:customStyle="1" w:styleId="Studies2">
    <w:name w:val="Studies2"/>
    <w:uiPriority w:val="99"/>
    <w:qFormat/>
    <w:rsid w:val="00AD26CC"/>
    <w:pPr>
      <w:keepLines/>
      <w:numPr>
        <w:numId w:val="1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AD26CC"/>
    <w:rPr>
      <w:rFonts w:ascii="Times New Roman" w:eastAsia="Times New Roman" w:hAnsi="Times New Roman"/>
      <w:bCs/>
      <w:sz w:val="24"/>
      <w:szCs w:val="24"/>
    </w:rPr>
  </w:style>
  <w:style w:type="paragraph" w:customStyle="1" w:styleId="TableBoldText">
    <w:name w:val="TableBoldText"/>
    <w:qFormat/>
    <w:rsid w:val="00AD26CC"/>
    <w:rPr>
      <w:rFonts w:ascii="Arial" w:hAnsi="Arial" w:cs="Arial"/>
      <w:b/>
      <w:sz w:val="18"/>
      <w:szCs w:val="18"/>
    </w:rPr>
  </w:style>
  <w:style w:type="paragraph" w:customStyle="1" w:styleId="TableCenteredText">
    <w:name w:val="TableCenteredText"/>
    <w:qFormat/>
    <w:rsid w:val="00AD26CC"/>
    <w:pPr>
      <w:jc w:val="center"/>
    </w:pPr>
    <w:rPr>
      <w:rFonts w:ascii="Arial" w:hAnsi="Arial" w:cs="Arial"/>
      <w:sz w:val="18"/>
      <w:szCs w:val="18"/>
    </w:rPr>
  </w:style>
  <w:style w:type="paragraph" w:customStyle="1" w:styleId="TableColumnHead">
    <w:name w:val="TableColumnHead"/>
    <w:qFormat/>
    <w:rsid w:val="00AD26CC"/>
    <w:pPr>
      <w:jc w:val="center"/>
    </w:pPr>
    <w:rPr>
      <w:rFonts w:ascii="Arial" w:hAnsi="Arial" w:cs="Arial"/>
      <w:b/>
      <w:bCs/>
      <w:sz w:val="18"/>
      <w:szCs w:val="18"/>
    </w:rPr>
  </w:style>
  <w:style w:type="paragraph" w:customStyle="1" w:styleId="TableLeftText">
    <w:name w:val="TableLeftText"/>
    <w:qFormat/>
    <w:rsid w:val="00AD26CC"/>
    <w:rPr>
      <w:rFonts w:ascii="Arial" w:hAnsi="Arial" w:cs="Arial"/>
      <w:sz w:val="18"/>
      <w:szCs w:val="18"/>
    </w:rPr>
  </w:style>
  <w:style w:type="paragraph" w:customStyle="1" w:styleId="TableNote">
    <w:name w:val="TableNote"/>
    <w:link w:val="TableNoteChar"/>
    <w:uiPriority w:val="99"/>
    <w:qFormat/>
    <w:rsid w:val="00AD26CC"/>
    <w:pPr>
      <w:spacing w:after="240"/>
    </w:pPr>
    <w:rPr>
      <w:rFonts w:ascii="Times New Roman" w:eastAsia="Times New Roman" w:hAnsi="Times New Roman"/>
      <w:bCs/>
      <w:sz w:val="18"/>
      <w:szCs w:val="24"/>
    </w:rPr>
  </w:style>
  <w:style w:type="paragraph" w:customStyle="1" w:styleId="TableSubhead">
    <w:name w:val="TableSubhead"/>
    <w:qFormat/>
    <w:rsid w:val="00AD26CC"/>
    <w:rPr>
      <w:rFonts w:ascii="Arial" w:hAnsi="Arial" w:cs="Arial"/>
      <w:b/>
      <w:i/>
      <w:sz w:val="18"/>
      <w:szCs w:val="18"/>
    </w:rPr>
  </w:style>
  <w:style w:type="paragraph" w:customStyle="1" w:styleId="TableText">
    <w:name w:val="TableText"/>
    <w:qFormat/>
    <w:rsid w:val="00AD26CC"/>
    <w:rPr>
      <w:rFonts w:ascii="Arial" w:hAnsi="Arial" w:cs="Arial"/>
      <w:sz w:val="18"/>
      <w:szCs w:val="18"/>
    </w:rPr>
  </w:style>
  <w:style w:type="paragraph" w:customStyle="1" w:styleId="TableTitle">
    <w:name w:val="TableTitle"/>
    <w:qFormat/>
    <w:rsid w:val="00AD26CC"/>
    <w:pPr>
      <w:keepNext/>
      <w:spacing w:before="240"/>
    </w:pPr>
    <w:rPr>
      <w:rFonts w:ascii="Arial" w:hAnsi="Arial"/>
      <w:b/>
      <w:color w:val="000000"/>
      <w:szCs w:val="24"/>
    </w:rPr>
  </w:style>
  <w:style w:type="paragraph" w:styleId="TOC1">
    <w:name w:val="toc 1"/>
    <w:basedOn w:val="Normal"/>
    <w:next w:val="Normal"/>
    <w:autoRedefine/>
    <w:locked/>
    <w:rsid w:val="00AD26CC"/>
    <w:rPr>
      <w:rFonts w:ascii="Times New Roman" w:hAnsi="Times New Roman"/>
      <w:szCs w:val="24"/>
      <w:lang w:val="en-CA"/>
    </w:rPr>
  </w:style>
  <w:style w:type="paragraph" w:styleId="TOC2">
    <w:name w:val="toc 2"/>
    <w:basedOn w:val="Normal"/>
    <w:next w:val="Normal"/>
    <w:autoRedefine/>
    <w:locked/>
    <w:rsid w:val="00AD26CC"/>
    <w:pPr>
      <w:ind w:left="240"/>
    </w:pPr>
    <w:rPr>
      <w:rFonts w:ascii="Times New Roman" w:hAnsi="Times New Roman"/>
      <w:szCs w:val="24"/>
      <w:lang w:val="en-CA"/>
    </w:rPr>
  </w:style>
  <w:style w:type="paragraph" w:customStyle="1" w:styleId="ColorfulShading-Accent11">
    <w:name w:val="Colorful Shading - Accent 11"/>
    <w:hidden/>
    <w:semiHidden/>
    <w:rsid w:val="002F35D1"/>
    <w:rPr>
      <w:rFonts w:ascii="Times" w:hAnsi="Times" w:cs="Times"/>
      <w:sz w:val="24"/>
      <w:szCs w:val="24"/>
    </w:rPr>
  </w:style>
  <w:style w:type="paragraph" w:styleId="Revision">
    <w:name w:val="Revision"/>
    <w:hidden/>
    <w:uiPriority w:val="99"/>
    <w:semiHidden/>
    <w:rsid w:val="000D4112"/>
    <w:rPr>
      <w:rFonts w:ascii="Times" w:hAnsi="Times" w:cs="Times"/>
      <w:sz w:val="24"/>
      <w:szCs w:val="24"/>
    </w:rPr>
  </w:style>
  <w:style w:type="paragraph" w:styleId="FootnoteText">
    <w:name w:val="footnote text"/>
    <w:basedOn w:val="Normal"/>
    <w:link w:val="FootnoteTextChar"/>
    <w:uiPriority w:val="99"/>
    <w:locked/>
    <w:rsid w:val="007A0BDD"/>
    <w:rPr>
      <w:sz w:val="20"/>
    </w:rPr>
  </w:style>
  <w:style w:type="character" w:customStyle="1" w:styleId="FootnoteTextChar">
    <w:name w:val="Footnote Text Char"/>
    <w:basedOn w:val="DefaultParagraphFont"/>
    <w:link w:val="FootnoteText"/>
    <w:uiPriority w:val="99"/>
    <w:rsid w:val="007A0BDD"/>
    <w:rPr>
      <w:rFonts w:ascii="Times" w:eastAsia="Times New Roman" w:hAnsi="Times"/>
    </w:rPr>
  </w:style>
  <w:style w:type="character" w:styleId="FootnoteReference">
    <w:name w:val="footnote reference"/>
    <w:basedOn w:val="DefaultParagraphFont"/>
    <w:locked/>
    <w:rsid w:val="007A0BDD"/>
    <w:rPr>
      <w:vertAlign w:val="superscript"/>
    </w:rPr>
  </w:style>
  <w:style w:type="paragraph" w:styleId="ListParagraph">
    <w:name w:val="List Paragraph"/>
    <w:basedOn w:val="Normal"/>
    <w:uiPriority w:val="34"/>
    <w:qFormat/>
    <w:rsid w:val="007A0BDD"/>
    <w:pPr>
      <w:ind w:left="720"/>
      <w:contextualSpacing/>
    </w:pPr>
  </w:style>
  <w:style w:type="character" w:styleId="Hyperlink">
    <w:name w:val="Hyperlink"/>
    <w:basedOn w:val="DefaultParagraphFont"/>
    <w:locked/>
    <w:rsid w:val="007C7992"/>
    <w:rPr>
      <w:color w:val="0000FF" w:themeColor="hyperlink"/>
      <w:u w:val="single"/>
    </w:rPr>
  </w:style>
  <w:style w:type="paragraph" w:styleId="NoSpacing">
    <w:name w:val="No Spacing"/>
    <w:uiPriority w:val="99"/>
    <w:qFormat/>
    <w:rsid w:val="00EB7A8E"/>
    <w:rPr>
      <w:rFonts w:cs="Calibri"/>
      <w:sz w:val="22"/>
      <w:szCs w:val="22"/>
    </w:rPr>
  </w:style>
  <w:style w:type="character" w:styleId="Strong">
    <w:name w:val="Strong"/>
    <w:basedOn w:val="DefaultParagraphFont"/>
    <w:qFormat/>
    <w:locked/>
    <w:rsid w:val="00EB7A8E"/>
    <w:rPr>
      <w:rFonts w:cs="Times New Roman"/>
      <w:b/>
      <w:bCs/>
    </w:rPr>
  </w:style>
  <w:style w:type="character" w:styleId="Emphasis">
    <w:name w:val="Emphasis"/>
    <w:basedOn w:val="DefaultParagraphFont"/>
    <w:qFormat/>
    <w:locked/>
    <w:rsid w:val="00EB7A8E"/>
    <w:rPr>
      <w:rFonts w:cs="Times New Roman"/>
      <w:i/>
      <w:iCs/>
    </w:rPr>
  </w:style>
  <w:style w:type="character" w:styleId="PageNumber0">
    <w:name w:val="page number"/>
    <w:basedOn w:val="DefaultParagraphFont"/>
    <w:locked/>
    <w:rsid w:val="00EB7A8E"/>
    <w:rPr>
      <w:rFonts w:cs="Times New Roman"/>
    </w:rPr>
  </w:style>
  <w:style w:type="character" w:customStyle="1" w:styleId="TableNoteChar">
    <w:name w:val="TableNote Char"/>
    <w:basedOn w:val="DefaultParagraphFont"/>
    <w:link w:val="TableNote"/>
    <w:uiPriority w:val="99"/>
    <w:locked/>
    <w:rsid w:val="00EB7A8E"/>
    <w:rPr>
      <w:rFonts w:ascii="Times New Roman" w:eastAsia="Times New Roman" w:hAnsi="Times New Roman"/>
      <w:bCs/>
      <w:sz w:val="18"/>
      <w:szCs w:val="24"/>
    </w:rPr>
  </w:style>
  <w:style w:type="paragraph" w:styleId="BodyText">
    <w:name w:val="Body Text"/>
    <w:aliases w:val="1st line flush left"/>
    <w:basedOn w:val="Normal"/>
    <w:next w:val="BodyTextFirstIndent"/>
    <w:link w:val="BodyTextChar"/>
    <w:uiPriority w:val="99"/>
    <w:locked/>
    <w:rsid w:val="00EB7A8E"/>
    <w:rPr>
      <w:rFonts w:eastAsia="Calibri" w:cs="Times"/>
      <w:sz w:val="20"/>
    </w:rPr>
  </w:style>
  <w:style w:type="character" w:customStyle="1" w:styleId="BodyTextChar">
    <w:name w:val="Body Text Char"/>
    <w:aliases w:val="1st line flush left Char"/>
    <w:basedOn w:val="DefaultParagraphFont"/>
    <w:link w:val="BodyText"/>
    <w:uiPriority w:val="99"/>
    <w:rsid w:val="00EB7A8E"/>
    <w:rPr>
      <w:rFonts w:ascii="Times" w:hAnsi="Times" w:cs="Times"/>
    </w:rPr>
  </w:style>
  <w:style w:type="paragraph" w:styleId="BodyTextFirstIndent">
    <w:name w:val="Body Text First Indent"/>
    <w:basedOn w:val="BodyText"/>
    <w:link w:val="BodyTextFirstIndentChar"/>
    <w:uiPriority w:val="99"/>
    <w:locked/>
    <w:rsid w:val="00EB7A8E"/>
    <w:pPr>
      <w:spacing w:after="120"/>
      <w:ind w:firstLine="210"/>
    </w:pPr>
  </w:style>
  <w:style w:type="character" w:customStyle="1" w:styleId="BodyTextFirstIndentChar">
    <w:name w:val="Body Text First Indent Char"/>
    <w:basedOn w:val="BodyTextChar"/>
    <w:link w:val="BodyTextFirstIndent"/>
    <w:uiPriority w:val="99"/>
    <w:rsid w:val="00EB7A8E"/>
    <w:rPr>
      <w:rFonts w:ascii="Times" w:hAnsi="Times" w:cs="Times"/>
    </w:rPr>
  </w:style>
  <w:style w:type="paragraph" w:customStyle="1" w:styleId="textbullets2">
    <w:name w:val="text bullets 2"/>
    <w:basedOn w:val="Normal"/>
    <w:uiPriority w:val="99"/>
    <w:rsid w:val="00EB7A8E"/>
    <w:pPr>
      <w:widowControl w:val="0"/>
      <w:tabs>
        <w:tab w:val="num" w:pos="630"/>
        <w:tab w:val="num" w:pos="720"/>
      </w:tabs>
      <w:spacing w:before="120"/>
      <w:ind w:left="720" w:hanging="360"/>
    </w:pPr>
    <w:rPr>
      <w:rFonts w:ascii="Arial" w:hAnsi="Arial" w:cs="Arial"/>
      <w:b/>
      <w:bCs/>
      <w:szCs w:val="24"/>
    </w:rPr>
  </w:style>
  <w:style w:type="paragraph" w:customStyle="1" w:styleId="text-bullets3">
    <w:name w:val="text - bullets 3"/>
    <w:basedOn w:val="Normal"/>
    <w:uiPriority w:val="99"/>
    <w:rsid w:val="00EB7A8E"/>
    <w:pPr>
      <w:widowControl w:val="0"/>
      <w:tabs>
        <w:tab w:val="num" w:pos="1080"/>
        <w:tab w:val="num" w:pos="1440"/>
      </w:tabs>
      <w:ind w:left="1080" w:hanging="360"/>
    </w:pPr>
    <w:rPr>
      <w:rFonts w:ascii="Arial" w:hAnsi="Arial" w:cs="Arial"/>
      <w:szCs w:val="24"/>
    </w:rPr>
  </w:style>
  <w:style w:type="paragraph" w:customStyle="1" w:styleId="Level1Heading0">
    <w:name w:val="Level 1 Heading"/>
    <w:basedOn w:val="Normal"/>
    <w:next w:val="BodyTextFirstIndent"/>
    <w:uiPriority w:val="99"/>
    <w:semiHidden/>
    <w:rsid w:val="00EB7A8E"/>
    <w:pPr>
      <w:ind w:left="720" w:hanging="360"/>
      <w:jc w:val="center"/>
    </w:pPr>
    <w:rPr>
      <w:rFonts w:ascii="Helvetica" w:eastAsia="Calibri" w:hAnsi="Helvetica" w:cs="Helvetica"/>
      <w:b/>
      <w:bCs/>
      <w:color w:val="000000"/>
      <w:sz w:val="32"/>
      <w:szCs w:val="32"/>
    </w:rPr>
  </w:style>
  <w:style w:type="paragraph" w:customStyle="1" w:styleId="indentednumberedlist">
    <w:name w:val="indented numbered list"/>
    <w:basedOn w:val="Normal"/>
    <w:uiPriority w:val="99"/>
    <w:rsid w:val="00EB7A8E"/>
    <w:pPr>
      <w:shd w:val="clear" w:color="auto" w:fill="FFFFFF"/>
      <w:spacing w:line="360" w:lineRule="atLeast"/>
      <w:ind w:left="720" w:hanging="360"/>
    </w:pPr>
    <w:rPr>
      <w:rFonts w:ascii="Arial" w:hAnsi="Arial" w:cs="Arial"/>
      <w:sz w:val="19"/>
      <w:szCs w:val="19"/>
    </w:rPr>
  </w:style>
  <w:style w:type="paragraph" w:customStyle="1" w:styleId="TableHeading">
    <w:name w:val="Table Heading"/>
    <w:basedOn w:val="Normal"/>
    <w:link w:val="TableHeadingCharChar"/>
    <w:uiPriority w:val="99"/>
    <w:rsid w:val="00EB7A8E"/>
    <w:pPr>
      <w:spacing w:after="120"/>
    </w:pPr>
    <w:rPr>
      <w:rFonts w:ascii="Arial" w:eastAsia="Calibri" w:hAnsi="Arial"/>
      <w:b/>
      <w:bCs/>
      <w:sz w:val="36"/>
      <w:szCs w:val="36"/>
    </w:rPr>
  </w:style>
  <w:style w:type="character" w:customStyle="1" w:styleId="TableHeadingCharChar">
    <w:name w:val="Table Heading Char Char"/>
    <w:link w:val="TableHeading"/>
    <w:uiPriority w:val="99"/>
    <w:locked/>
    <w:rsid w:val="00EB7A8E"/>
    <w:rPr>
      <w:rFonts w:ascii="Arial" w:hAnsi="Arial"/>
      <w:b/>
      <w:bCs/>
      <w:sz w:val="36"/>
      <w:szCs w:val="36"/>
    </w:rPr>
  </w:style>
  <w:style w:type="paragraph" w:customStyle="1" w:styleId="BodyTextinaBox">
    <w:name w:val="Body Text in a Box"/>
    <w:basedOn w:val="Normal"/>
    <w:rsid w:val="00EB7A8E"/>
    <w:pPr>
      <w:pBdr>
        <w:top w:val="single" w:sz="4" w:space="1" w:color="auto"/>
        <w:left w:val="single" w:sz="4" w:space="4" w:color="auto"/>
        <w:bottom w:val="single" w:sz="4" w:space="1" w:color="auto"/>
        <w:right w:val="single" w:sz="4" w:space="4" w:color="auto"/>
      </w:pBdr>
    </w:pPr>
    <w:rPr>
      <w:rFonts w:cs="Times"/>
      <w:szCs w:val="24"/>
    </w:rPr>
  </w:style>
  <w:style w:type="paragraph" w:customStyle="1" w:styleId="text">
    <w:name w:val="text"/>
    <w:basedOn w:val="Normal"/>
    <w:rsid w:val="00EB7A8E"/>
    <w:pPr>
      <w:spacing w:before="120"/>
      <w:ind w:firstLine="720"/>
    </w:pPr>
    <w:rPr>
      <w:rFonts w:ascii="Arial" w:eastAsia="Calibri" w:hAnsi="Arial" w:cs="Arial"/>
      <w:szCs w:val="24"/>
    </w:rPr>
  </w:style>
  <w:style w:type="paragraph" w:customStyle="1" w:styleId="Execsumtext">
    <w:name w:val="Exec sum text"/>
    <w:basedOn w:val="BodyTextFirstIndent"/>
    <w:rsid w:val="00EB7A8E"/>
    <w:pPr>
      <w:spacing w:after="0"/>
      <w:ind w:firstLine="0"/>
    </w:pPr>
    <w:rPr>
      <w:rFonts w:ascii="Arial" w:eastAsia="Times New Roman" w:hAnsi="Arial" w:cs="Arial"/>
    </w:rPr>
  </w:style>
  <w:style w:type="paragraph" w:customStyle="1" w:styleId="ColorfulList-Accent11">
    <w:name w:val="Colorful List - Accent 11"/>
    <w:basedOn w:val="Normal"/>
    <w:qFormat/>
    <w:rsid w:val="00EB7A8E"/>
    <w:pPr>
      <w:ind w:left="720"/>
    </w:pPr>
    <w:rPr>
      <w:rFonts w:ascii="Arial" w:eastAsia="Calibri" w:hAnsi="Arial" w:cs="Arial"/>
      <w:szCs w:val="24"/>
    </w:rPr>
  </w:style>
  <w:style w:type="paragraph" w:styleId="TOC3">
    <w:name w:val="toc 3"/>
    <w:basedOn w:val="Normal"/>
    <w:next w:val="Normal"/>
    <w:autoRedefine/>
    <w:locked/>
    <w:rsid w:val="00EB7A8E"/>
    <w:pPr>
      <w:ind w:left="480"/>
    </w:pPr>
    <w:rPr>
      <w:rFonts w:eastAsia="Calibri" w:cs="Times"/>
      <w:szCs w:val="24"/>
    </w:rPr>
  </w:style>
  <w:style w:type="paragraph" w:customStyle="1" w:styleId="HeadingI">
    <w:name w:val="Heading I"/>
    <w:basedOn w:val="Normal"/>
    <w:rsid w:val="00EB7A8E"/>
    <w:pPr>
      <w:keepNext/>
      <w:keepLines/>
      <w:widowControl w:val="0"/>
      <w:tabs>
        <w:tab w:val="left" w:pos="450"/>
      </w:tabs>
      <w:spacing w:before="240"/>
      <w:ind w:left="450" w:hanging="450"/>
    </w:pPr>
    <w:rPr>
      <w:rFonts w:ascii="Arial" w:eastAsia="Calibri" w:hAnsi="Arial" w:cs="Arial"/>
      <w:b/>
      <w:bCs/>
      <w:sz w:val="28"/>
      <w:szCs w:val="28"/>
    </w:rPr>
  </w:style>
  <w:style w:type="paragraph" w:customStyle="1" w:styleId="FigureHeading">
    <w:name w:val="Figure Heading"/>
    <w:basedOn w:val="Normal"/>
    <w:rsid w:val="00EB7A8E"/>
    <w:pPr>
      <w:keepNext/>
    </w:pPr>
    <w:rPr>
      <w:rFonts w:ascii="Arial" w:hAnsi="Arial" w:cs="Arial"/>
      <w:b/>
      <w:bCs/>
      <w:sz w:val="20"/>
    </w:rPr>
  </w:style>
  <w:style w:type="paragraph" w:customStyle="1" w:styleId="ChapterHeading0">
    <w:name w:val="Chapter Heading"/>
    <w:next w:val="BodyTextFirstIndent"/>
    <w:rsid w:val="00EB7A8E"/>
    <w:pPr>
      <w:spacing w:before="240" w:after="60"/>
      <w:jc w:val="center"/>
    </w:pPr>
    <w:rPr>
      <w:rFonts w:ascii="Arial" w:hAnsi="Arial" w:cs="Arial"/>
      <w:b/>
      <w:bCs/>
      <w:color w:val="000000"/>
      <w:sz w:val="36"/>
      <w:szCs w:val="36"/>
    </w:rPr>
  </w:style>
  <w:style w:type="paragraph" w:customStyle="1" w:styleId="FrontMatterLevel3">
    <w:name w:val="FrontMatter Level 3"/>
    <w:basedOn w:val="text"/>
    <w:autoRedefine/>
    <w:rsid w:val="00EB7A8E"/>
    <w:pPr>
      <w:spacing w:before="0"/>
      <w:ind w:firstLine="0"/>
    </w:pPr>
    <w:rPr>
      <w:b/>
      <w:bCs/>
      <w:sz w:val="28"/>
      <w:szCs w:val="28"/>
    </w:rPr>
  </w:style>
  <w:style w:type="character" w:customStyle="1" w:styleId="CharChar2">
    <w:name w:val="Char Char2"/>
    <w:semiHidden/>
    <w:rsid w:val="00EB7A8E"/>
    <w:rPr>
      <w:rFonts w:ascii="Times" w:eastAsia="SimSun" w:hAnsi="Times"/>
      <w:lang w:val="en-US" w:eastAsia="zh-CN"/>
    </w:rPr>
  </w:style>
  <w:style w:type="character" w:customStyle="1" w:styleId="TableText0">
    <w:name w:val="Table Text"/>
    <w:rsid w:val="00EB7A8E"/>
    <w:rPr>
      <w:rFonts w:ascii="Arial" w:hAnsi="Arial"/>
      <w:sz w:val="18"/>
    </w:rPr>
  </w:style>
  <w:style w:type="character" w:customStyle="1" w:styleId="apple-converted-space">
    <w:name w:val="apple-converted-space"/>
    <w:rsid w:val="00EB7A8E"/>
  </w:style>
  <w:style w:type="character" w:customStyle="1" w:styleId="highlight">
    <w:name w:val="highlight"/>
    <w:rsid w:val="00EB7A8E"/>
  </w:style>
  <w:style w:type="character" w:customStyle="1" w:styleId="st">
    <w:name w:val="st"/>
    <w:rsid w:val="00EB7A8E"/>
  </w:style>
  <w:style w:type="paragraph" w:customStyle="1" w:styleId="MediumGrid21">
    <w:name w:val="Medium Grid 21"/>
    <w:qFormat/>
    <w:rsid w:val="00EB7A8E"/>
    <w:rPr>
      <w:rFonts w:eastAsia="Times New Roman" w:cs="Calibri"/>
      <w:sz w:val="22"/>
      <w:szCs w:val="22"/>
    </w:rPr>
  </w:style>
  <w:style w:type="paragraph" w:styleId="PlainText">
    <w:name w:val="Plain Text"/>
    <w:basedOn w:val="Normal"/>
    <w:link w:val="PlainTextChar"/>
    <w:uiPriority w:val="99"/>
    <w:unhideWhenUsed/>
    <w:locked/>
    <w:rsid w:val="00B4044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4044C"/>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520243017">
      <w:bodyDiv w:val="1"/>
      <w:marLeft w:val="0"/>
      <w:marRight w:val="0"/>
      <w:marTop w:val="0"/>
      <w:marBottom w:val="0"/>
      <w:divBdr>
        <w:top w:val="none" w:sz="0" w:space="0" w:color="auto"/>
        <w:left w:val="none" w:sz="0" w:space="0" w:color="auto"/>
        <w:bottom w:val="none" w:sz="0" w:space="0" w:color="auto"/>
        <w:right w:val="none" w:sz="0" w:space="0" w:color="auto"/>
      </w:divBdr>
    </w:div>
    <w:div w:id="1516380422">
      <w:bodyDiv w:val="1"/>
      <w:marLeft w:val="0"/>
      <w:marRight w:val="0"/>
      <w:marTop w:val="0"/>
      <w:marBottom w:val="0"/>
      <w:divBdr>
        <w:top w:val="none" w:sz="0" w:space="0" w:color="auto"/>
        <w:left w:val="none" w:sz="0" w:space="0" w:color="auto"/>
        <w:bottom w:val="none" w:sz="0" w:space="0" w:color="auto"/>
        <w:right w:val="none" w:sz="0" w:space="0" w:color="auto"/>
      </w:divBdr>
    </w:div>
    <w:div w:id="165387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E3045-8D35-411A-9FED-F68B80ABA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8678</Words>
  <Characters>49471</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58033</CharactersWithSpaces>
  <SharedDoc>false</SharedDoc>
  <HLinks>
    <vt:vector size="2706" baseType="variant">
      <vt:variant>
        <vt:i4>1900571</vt:i4>
      </vt:variant>
      <vt:variant>
        <vt:i4>3218</vt:i4>
      </vt:variant>
      <vt:variant>
        <vt:i4>0</vt:i4>
      </vt:variant>
      <vt:variant>
        <vt:i4>5</vt:i4>
      </vt:variant>
      <vt:variant>
        <vt:lpwstr>http://www.ncbi.nlm.nih.gov/pubmed/21482602)</vt:lpwstr>
      </vt:variant>
      <vt:variant>
        <vt:lpwstr/>
      </vt:variant>
      <vt:variant>
        <vt:i4>1179677</vt:i4>
      </vt:variant>
      <vt:variant>
        <vt:i4>3215</vt:i4>
      </vt:variant>
      <vt:variant>
        <vt:i4>0</vt:i4>
      </vt:variant>
      <vt:variant>
        <vt:i4>5</vt:i4>
      </vt:variant>
      <vt:variant>
        <vt:lpwstr>http://www.ncbi.nlm.nih.gov/pubmed/18310193)</vt:lpwstr>
      </vt:variant>
      <vt:variant>
        <vt:lpwstr/>
      </vt:variant>
      <vt:variant>
        <vt:i4>1703961</vt:i4>
      </vt:variant>
      <vt:variant>
        <vt:i4>3212</vt:i4>
      </vt:variant>
      <vt:variant>
        <vt:i4>0</vt:i4>
      </vt:variant>
      <vt:variant>
        <vt:i4>5</vt:i4>
      </vt:variant>
      <vt:variant>
        <vt:lpwstr>http://www.ncbi.nlm.nih.gov/pubmed/21227448)</vt:lpwstr>
      </vt:variant>
      <vt:variant>
        <vt:lpwstr/>
      </vt:variant>
      <vt:variant>
        <vt:i4>4128805</vt:i4>
      </vt:variant>
      <vt:variant>
        <vt:i4>3209</vt:i4>
      </vt:variant>
      <vt:variant>
        <vt:i4>0</vt:i4>
      </vt:variant>
      <vt:variant>
        <vt:i4>5</vt:i4>
      </vt:variant>
      <vt:variant>
        <vt:lpwstr>http://www.ncbi.nlm.nih.gov/pubmed/9164767)</vt:lpwstr>
      </vt:variant>
      <vt:variant>
        <vt:lpwstr/>
      </vt:variant>
      <vt:variant>
        <vt:i4>1179667</vt:i4>
      </vt:variant>
      <vt:variant>
        <vt:i4>3206</vt:i4>
      </vt:variant>
      <vt:variant>
        <vt:i4>0</vt:i4>
      </vt:variant>
      <vt:variant>
        <vt:i4>5</vt:i4>
      </vt:variant>
      <vt:variant>
        <vt:lpwstr>http://www.ncbi.nlm.nih.gov/pubmed/16794993)</vt:lpwstr>
      </vt:variant>
      <vt:variant>
        <vt:lpwstr/>
      </vt:variant>
      <vt:variant>
        <vt:i4>1376273</vt:i4>
      </vt:variant>
      <vt:variant>
        <vt:i4>3203</vt:i4>
      </vt:variant>
      <vt:variant>
        <vt:i4>0</vt:i4>
      </vt:variant>
      <vt:variant>
        <vt:i4>5</vt:i4>
      </vt:variant>
      <vt:variant>
        <vt:lpwstr>http://www.ncbi.nlm.nih.gov/pubmed/19952863)</vt:lpwstr>
      </vt:variant>
      <vt:variant>
        <vt:lpwstr/>
      </vt:variant>
      <vt:variant>
        <vt:i4>1703957</vt:i4>
      </vt:variant>
      <vt:variant>
        <vt:i4>3200</vt:i4>
      </vt:variant>
      <vt:variant>
        <vt:i4>0</vt:i4>
      </vt:variant>
      <vt:variant>
        <vt:i4>5</vt:i4>
      </vt:variant>
      <vt:variant>
        <vt:lpwstr>http://www.ncbi.nlm.nih.gov/pubmed/21712645)</vt:lpwstr>
      </vt:variant>
      <vt:variant>
        <vt:lpwstr/>
      </vt:variant>
      <vt:variant>
        <vt:i4>4063235</vt:i4>
      </vt:variant>
      <vt:variant>
        <vt:i4>3197</vt:i4>
      </vt:variant>
      <vt:variant>
        <vt:i4>0</vt:i4>
      </vt:variant>
      <vt:variant>
        <vt:i4>5</vt:i4>
      </vt:variant>
      <vt:variant>
        <vt:lpwstr>http://www.mini-sentinel.org/work_products/PRISM/Mini-Sentinel_PRISM_Rotavirus-and-intussusception-Report.pdf</vt:lpwstr>
      </vt:variant>
      <vt:variant>
        <vt:lpwstr/>
      </vt:variant>
      <vt:variant>
        <vt:i4>1703964</vt:i4>
      </vt:variant>
      <vt:variant>
        <vt:i4>3194</vt:i4>
      </vt:variant>
      <vt:variant>
        <vt:i4>0</vt:i4>
      </vt:variant>
      <vt:variant>
        <vt:i4>5</vt:i4>
      </vt:variant>
      <vt:variant>
        <vt:lpwstr>http://www.ncbi.nlm.nih.gov/pubmed/19162114)</vt:lpwstr>
      </vt:variant>
      <vt:variant>
        <vt:lpwstr/>
      </vt:variant>
      <vt:variant>
        <vt:i4>1441811</vt:i4>
      </vt:variant>
      <vt:variant>
        <vt:i4>3191</vt:i4>
      </vt:variant>
      <vt:variant>
        <vt:i4>0</vt:i4>
      </vt:variant>
      <vt:variant>
        <vt:i4>5</vt:i4>
      </vt:variant>
      <vt:variant>
        <vt:lpwstr>http://www.ncbi.nlm.nih.gov/pubmed/21238572)</vt:lpwstr>
      </vt:variant>
      <vt:variant>
        <vt:lpwstr/>
      </vt:variant>
      <vt:variant>
        <vt:i4>1638417</vt:i4>
      </vt:variant>
      <vt:variant>
        <vt:i4>3188</vt:i4>
      </vt:variant>
      <vt:variant>
        <vt:i4>0</vt:i4>
      </vt:variant>
      <vt:variant>
        <vt:i4>5</vt:i4>
      </vt:variant>
      <vt:variant>
        <vt:lpwstr>http://www.ncbi.nlm.nih.gov/pubmed/21378594)</vt:lpwstr>
      </vt:variant>
      <vt:variant>
        <vt:lpwstr/>
      </vt:variant>
      <vt:variant>
        <vt:i4>1376276</vt:i4>
      </vt:variant>
      <vt:variant>
        <vt:i4>3185</vt:i4>
      </vt:variant>
      <vt:variant>
        <vt:i4>0</vt:i4>
      </vt:variant>
      <vt:variant>
        <vt:i4>5</vt:i4>
      </vt:variant>
      <vt:variant>
        <vt:lpwstr>http://www.ncbi.nlm.nih.gov/pubmed/21640780)</vt:lpwstr>
      </vt:variant>
      <vt:variant>
        <vt:lpwstr/>
      </vt:variant>
      <vt:variant>
        <vt:i4>3538983</vt:i4>
      </vt:variant>
      <vt:variant>
        <vt:i4>3182</vt:i4>
      </vt:variant>
      <vt:variant>
        <vt:i4>0</vt:i4>
      </vt:variant>
      <vt:variant>
        <vt:i4>5</vt:i4>
      </vt:variant>
      <vt:variant>
        <vt:lpwstr>http://www.ncbi.nlm.nih.gov/pubmed/8940983)</vt:lpwstr>
      </vt:variant>
      <vt:variant>
        <vt:lpwstr/>
      </vt:variant>
      <vt:variant>
        <vt:i4>1835033</vt:i4>
      </vt:variant>
      <vt:variant>
        <vt:i4>3179</vt:i4>
      </vt:variant>
      <vt:variant>
        <vt:i4>0</vt:i4>
      </vt:variant>
      <vt:variant>
        <vt:i4>5</vt:i4>
      </vt:variant>
      <vt:variant>
        <vt:lpwstr>http://www.ncbi.nlm.nih.gov/pubmed/21482610)</vt:lpwstr>
      </vt:variant>
      <vt:variant>
        <vt:lpwstr/>
      </vt:variant>
      <vt:variant>
        <vt:i4>2031634</vt:i4>
      </vt:variant>
      <vt:variant>
        <vt:i4>3176</vt:i4>
      </vt:variant>
      <vt:variant>
        <vt:i4>0</vt:i4>
      </vt:variant>
      <vt:variant>
        <vt:i4>5</vt:i4>
      </vt:variant>
      <vt:variant>
        <vt:lpwstr>http://www.ncbi.nlm.nih.gov/pubmed/17192842)</vt:lpwstr>
      </vt:variant>
      <vt:variant>
        <vt:lpwstr/>
      </vt:variant>
      <vt:variant>
        <vt:i4>1769498</vt:i4>
      </vt:variant>
      <vt:variant>
        <vt:i4>3173</vt:i4>
      </vt:variant>
      <vt:variant>
        <vt:i4>0</vt:i4>
      </vt:variant>
      <vt:variant>
        <vt:i4>5</vt:i4>
      </vt:variant>
      <vt:variant>
        <vt:lpwstr>http://www.ncbi.nlm.nih.gov/pubmed/21560259)</vt:lpwstr>
      </vt:variant>
      <vt:variant>
        <vt:lpwstr/>
      </vt:variant>
      <vt:variant>
        <vt:i4>1179666</vt:i4>
      </vt:variant>
      <vt:variant>
        <vt:i4>3170</vt:i4>
      </vt:variant>
      <vt:variant>
        <vt:i4>0</vt:i4>
      </vt:variant>
      <vt:variant>
        <vt:i4>5</vt:i4>
      </vt:variant>
      <vt:variant>
        <vt:lpwstr>http://www.ncbi.nlm.nih.gov/pubmed/20519752)</vt:lpwstr>
      </vt:variant>
      <vt:variant>
        <vt:lpwstr/>
      </vt:variant>
      <vt:variant>
        <vt:i4>1114130</vt:i4>
      </vt:variant>
      <vt:variant>
        <vt:i4>3167</vt:i4>
      </vt:variant>
      <vt:variant>
        <vt:i4>0</vt:i4>
      </vt:variant>
      <vt:variant>
        <vt:i4>5</vt:i4>
      </vt:variant>
      <vt:variant>
        <vt:lpwstr>http://www.ncbi.nlm.nih.gov/pubmed/12922125)</vt:lpwstr>
      </vt:variant>
      <vt:variant>
        <vt:lpwstr/>
      </vt:variant>
      <vt:variant>
        <vt:i4>1441809</vt:i4>
      </vt:variant>
      <vt:variant>
        <vt:i4>3164</vt:i4>
      </vt:variant>
      <vt:variant>
        <vt:i4>0</vt:i4>
      </vt:variant>
      <vt:variant>
        <vt:i4>5</vt:i4>
      </vt:variant>
      <vt:variant>
        <vt:lpwstr>http://www.ncbi.nlm.nih.gov/pubmed/20874515)</vt:lpwstr>
      </vt:variant>
      <vt:variant>
        <vt:lpwstr/>
      </vt:variant>
      <vt:variant>
        <vt:i4>1572888</vt:i4>
      </vt:variant>
      <vt:variant>
        <vt:i4>3161</vt:i4>
      </vt:variant>
      <vt:variant>
        <vt:i4>0</vt:i4>
      </vt:variant>
      <vt:variant>
        <vt:i4>5</vt:i4>
      </vt:variant>
      <vt:variant>
        <vt:lpwstr>http://www.ncbi.nlm.nih.gov/pubmed/21219987)</vt:lpwstr>
      </vt:variant>
      <vt:variant>
        <vt:lpwstr/>
      </vt:variant>
      <vt:variant>
        <vt:i4>7405687</vt:i4>
      </vt:variant>
      <vt:variant>
        <vt:i4>3158</vt:i4>
      </vt:variant>
      <vt:variant>
        <vt:i4>0</vt:i4>
      </vt:variant>
      <vt:variant>
        <vt:i4>5</vt:i4>
      </vt:variant>
      <vt:variant>
        <vt:lpwstr>http://hiru.mcmaster.ca/epc/mcharm.pdf</vt:lpwstr>
      </vt:variant>
      <vt:variant>
        <vt:lpwstr/>
      </vt:variant>
      <vt:variant>
        <vt:i4>1245188</vt:i4>
      </vt:variant>
      <vt:variant>
        <vt:i4>3155</vt:i4>
      </vt:variant>
      <vt:variant>
        <vt:i4>0</vt:i4>
      </vt:variant>
      <vt:variant>
        <vt:i4>5</vt:i4>
      </vt:variant>
      <vt:variant>
        <vt:lpwstr>http://www.cochrane-handbook.org/</vt:lpwstr>
      </vt:variant>
      <vt:variant>
        <vt:lpwstr/>
      </vt:variant>
      <vt:variant>
        <vt:i4>655444</vt:i4>
      </vt:variant>
      <vt:variant>
        <vt:i4>3152</vt:i4>
      </vt:variant>
      <vt:variant>
        <vt:i4>0</vt:i4>
      </vt:variant>
      <vt:variant>
        <vt:i4>5</vt:i4>
      </vt:variant>
      <vt:variant>
        <vt:lpwstr>http://systematic-review.net/</vt:lpwstr>
      </vt:variant>
      <vt:variant>
        <vt:lpwstr/>
      </vt:variant>
      <vt:variant>
        <vt:i4>7929966</vt:i4>
      </vt:variant>
      <vt:variant>
        <vt:i4>3149</vt:i4>
      </vt:variant>
      <vt:variant>
        <vt:i4>0</vt:i4>
      </vt:variant>
      <vt:variant>
        <vt:i4>5</vt:i4>
      </vt:variant>
      <vt:variant>
        <vt:lpwstr>http://www.cdc.gov/vaccines/pubs/preg-guide.htm</vt:lpwstr>
      </vt:variant>
      <vt:variant>
        <vt:lpwstr/>
      </vt:variant>
      <vt:variant>
        <vt:i4>3604526</vt:i4>
      </vt:variant>
      <vt:variant>
        <vt:i4>3146</vt:i4>
      </vt:variant>
      <vt:variant>
        <vt:i4>0</vt:i4>
      </vt:variant>
      <vt:variant>
        <vt:i4>5</vt:i4>
      </vt:variant>
      <vt:variant>
        <vt:lpwstr>http://www.cdc.gov/vaccines/pubs/acip-list.htm</vt:lpwstr>
      </vt:variant>
      <vt:variant>
        <vt:lpwstr/>
      </vt:variant>
      <vt:variant>
        <vt:i4>1572886</vt:i4>
      </vt:variant>
      <vt:variant>
        <vt:i4>3143</vt:i4>
      </vt:variant>
      <vt:variant>
        <vt:i4>0</vt:i4>
      </vt:variant>
      <vt:variant>
        <vt:i4>5</vt:i4>
      </vt:variant>
      <vt:variant>
        <vt:lpwstr>http://www.ncbi.nlm.nih.gov/pubmed/21502243)</vt:lpwstr>
      </vt:variant>
      <vt:variant>
        <vt:lpwstr/>
      </vt:variant>
      <vt:variant>
        <vt:i4>2031686</vt:i4>
      </vt:variant>
      <vt:variant>
        <vt:i4>3140</vt:i4>
      </vt:variant>
      <vt:variant>
        <vt:i4>0</vt:i4>
      </vt:variant>
      <vt:variant>
        <vt:i4>5</vt:i4>
      </vt:variant>
      <vt:variant>
        <vt:lpwstr>http://www.fda.gov/BiologicsBloodVaccines/GuidanceComplianceRegulatoryInformation/Post-MarketActivities/ucm196251.htm</vt:lpwstr>
      </vt:variant>
      <vt:variant>
        <vt:lpwstr/>
      </vt:variant>
      <vt:variant>
        <vt:i4>4063241</vt:i4>
      </vt:variant>
      <vt:variant>
        <vt:i4>3137</vt:i4>
      </vt:variant>
      <vt:variant>
        <vt:i4>0</vt:i4>
      </vt:variant>
      <vt:variant>
        <vt:i4>5</vt:i4>
      </vt:variant>
      <vt:variant>
        <vt:lpwstr>http://www.mini-sentinel.org/about_us/</vt:lpwstr>
      </vt:variant>
      <vt:variant>
        <vt:lpwstr/>
      </vt:variant>
      <vt:variant>
        <vt:i4>4259865</vt:i4>
      </vt:variant>
      <vt:variant>
        <vt:i4>3134</vt:i4>
      </vt:variant>
      <vt:variant>
        <vt:i4>0</vt:i4>
      </vt:variant>
      <vt:variant>
        <vt:i4>5</vt:i4>
      </vt:variant>
      <vt:variant>
        <vt:lpwstr>http://www.accessdata.fda.gov/scripts/cder/pmc/index.cfm</vt:lpwstr>
      </vt:variant>
      <vt:variant>
        <vt:lpwstr/>
      </vt:variant>
      <vt:variant>
        <vt:i4>7536698</vt:i4>
      </vt:variant>
      <vt:variant>
        <vt:i4>3127</vt:i4>
      </vt:variant>
      <vt:variant>
        <vt:i4>0</vt:i4>
      </vt:variant>
      <vt:variant>
        <vt:i4>5</vt:i4>
      </vt:variant>
      <vt:variant>
        <vt:lpwstr/>
      </vt:variant>
      <vt:variant>
        <vt:lpwstr>_ENREF_113</vt:lpwstr>
      </vt:variant>
      <vt:variant>
        <vt:i4>7798842</vt:i4>
      </vt:variant>
      <vt:variant>
        <vt:i4>3120</vt:i4>
      </vt:variant>
      <vt:variant>
        <vt:i4>0</vt:i4>
      </vt:variant>
      <vt:variant>
        <vt:i4>5</vt:i4>
      </vt:variant>
      <vt:variant>
        <vt:lpwstr/>
      </vt:variant>
      <vt:variant>
        <vt:lpwstr>_ENREF_214</vt:lpwstr>
      </vt:variant>
      <vt:variant>
        <vt:i4>4784139</vt:i4>
      </vt:variant>
      <vt:variant>
        <vt:i4>3113</vt:i4>
      </vt:variant>
      <vt:variant>
        <vt:i4>0</vt:i4>
      </vt:variant>
      <vt:variant>
        <vt:i4>5</vt:i4>
      </vt:variant>
      <vt:variant>
        <vt:lpwstr/>
      </vt:variant>
      <vt:variant>
        <vt:lpwstr>_ENREF_84</vt:lpwstr>
      </vt:variant>
      <vt:variant>
        <vt:i4>4194315</vt:i4>
      </vt:variant>
      <vt:variant>
        <vt:i4>3107</vt:i4>
      </vt:variant>
      <vt:variant>
        <vt:i4>0</vt:i4>
      </vt:variant>
      <vt:variant>
        <vt:i4>5</vt:i4>
      </vt:variant>
      <vt:variant>
        <vt:lpwstr/>
      </vt:variant>
      <vt:variant>
        <vt:lpwstr>_ENREF_16</vt:lpwstr>
      </vt:variant>
      <vt:variant>
        <vt:i4>4325387</vt:i4>
      </vt:variant>
      <vt:variant>
        <vt:i4>3101</vt:i4>
      </vt:variant>
      <vt:variant>
        <vt:i4>0</vt:i4>
      </vt:variant>
      <vt:variant>
        <vt:i4>5</vt:i4>
      </vt:variant>
      <vt:variant>
        <vt:lpwstr/>
      </vt:variant>
      <vt:variant>
        <vt:lpwstr>_ENREF_30</vt:lpwstr>
      </vt:variant>
      <vt:variant>
        <vt:i4>7667768</vt:i4>
      </vt:variant>
      <vt:variant>
        <vt:i4>3095</vt:i4>
      </vt:variant>
      <vt:variant>
        <vt:i4>0</vt:i4>
      </vt:variant>
      <vt:variant>
        <vt:i4>5</vt:i4>
      </vt:variant>
      <vt:variant>
        <vt:lpwstr/>
      </vt:variant>
      <vt:variant>
        <vt:lpwstr>_ENREF_236</vt:lpwstr>
      </vt:variant>
      <vt:variant>
        <vt:i4>7733304</vt:i4>
      </vt:variant>
      <vt:variant>
        <vt:i4>3087</vt:i4>
      </vt:variant>
      <vt:variant>
        <vt:i4>0</vt:i4>
      </vt:variant>
      <vt:variant>
        <vt:i4>5</vt:i4>
      </vt:variant>
      <vt:variant>
        <vt:lpwstr/>
      </vt:variant>
      <vt:variant>
        <vt:lpwstr>_ENREF_235</vt:lpwstr>
      </vt:variant>
      <vt:variant>
        <vt:i4>7798840</vt:i4>
      </vt:variant>
      <vt:variant>
        <vt:i4>3079</vt:i4>
      </vt:variant>
      <vt:variant>
        <vt:i4>0</vt:i4>
      </vt:variant>
      <vt:variant>
        <vt:i4>5</vt:i4>
      </vt:variant>
      <vt:variant>
        <vt:lpwstr/>
      </vt:variant>
      <vt:variant>
        <vt:lpwstr>_ENREF_234</vt:lpwstr>
      </vt:variant>
      <vt:variant>
        <vt:i4>7667768</vt:i4>
      </vt:variant>
      <vt:variant>
        <vt:i4>3073</vt:i4>
      </vt:variant>
      <vt:variant>
        <vt:i4>0</vt:i4>
      </vt:variant>
      <vt:variant>
        <vt:i4>5</vt:i4>
      </vt:variant>
      <vt:variant>
        <vt:lpwstr/>
      </vt:variant>
      <vt:variant>
        <vt:lpwstr>_ENREF_236</vt:lpwstr>
      </vt:variant>
      <vt:variant>
        <vt:i4>7733304</vt:i4>
      </vt:variant>
      <vt:variant>
        <vt:i4>3065</vt:i4>
      </vt:variant>
      <vt:variant>
        <vt:i4>0</vt:i4>
      </vt:variant>
      <vt:variant>
        <vt:i4>5</vt:i4>
      </vt:variant>
      <vt:variant>
        <vt:lpwstr/>
      </vt:variant>
      <vt:variant>
        <vt:lpwstr>_ENREF_235</vt:lpwstr>
      </vt:variant>
      <vt:variant>
        <vt:i4>7798840</vt:i4>
      </vt:variant>
      <vt:variant>
        <vt:i4>3057</vt:i4>
      </vt:variant>
      <vt:variant>
        <vt:i4>0</vt:i4>
      </vt:variant>
      <vt:variant>
        <vt:i4>5</vt:i4>
      </vt:variant>
      <vt:variant>
        <vt:lpwstr/>
      </vt:variant>
      <vt:variant>
        <vt:lpwstr>_ENREF_234</vt:lpwstr>
      </vt:variant>
      <vt:variant>
        <vt:i4>7471160</vt:i4>
      </vt:variant>
      <vt:variant>
        <vt:i4>3049</vt:i4>
      </vt:variant>
      <vt:variant>
        <vt:i4>0</vt:i4>
      </vt:variant>
      <vt:variant>
        <vt:i4>5</vt:i4>
      </vt:variant>
      <vt:variant>
        <vt:lpwstr/>
      </vt:variant>
      <vt:variant>
        <vt:lpwstr>_ENREF_231</vt:lpwstr>
      </vt:variant>
      <vt:variant>
        <vt:i4>7405624</vt:i4>
      </vt:variant>
      <vt:variant>
        <vt:i4>3041</vt:i4>
      </vt:variant>
      <vt:variant>
        <vt:i4>0</vt:i4>
      </vt:variant>
      <vt:variant>
        <vt:i4>5</vt:i4>
      </vt:variant>
      <vt:variant>
        <vt:lpwstr/>
      </vt:variant>
      <vt:variant>
        <vt:lpwstr>_ENREF_232</vt:lpwstr>
      </vt:variant>
      <vt:variant>
        <vt:i4>7340088</vt:i4>
      </vt:variant>
      <vt:variant>
        <vt:i4>3033</vt:i4>
      </vt:variant>
      <vt:variant>
        <vt:i4>0</vt:i4>
      </vt:variant>
      <vt:variant>
        <vt:i4>5</vt:i4>
      </vt:variant>
      <vt:variant>
        <vt:lpwstr/>
      </vt:variant>
      <vt:variant>
        <vt:lpwstr>_ENREF_233</vt:lpwstr>
      </vt:variant>
      <vt:variant>
        <vt:i4>7995449</vt:i4>
      </vt:variant>
      <vt:variant>
        <vt:i4>3027</vt:i4>
      </vt:variant>
      <vt:variant>
        <vt:i4>0</vt:i4>
      </vt:variant>
      <vt:variant>
        <vt:i4>5</vt:i4>
      </vt:variant>
      <vt:variant>
        <vt:lpwstr/>
      </vt:variant>
      <vt:variant>
        <vt:lpwstr>_ENREF_229</vt:lpwstr>
      </vt:variant>
      <vt:variant>
        <vt:i4>7536696</vt:i4>
      </vt:variant>
      <vt:variant>
        <vt:i4>3019</vt:i4>
      </vt:variant>
      <vt:variant>
        <vt:i4>0</vt:i4>
      </vt:variant>
      <vt:variant>
        <vt:i4>5</vt:i4>
      </vt:variant>
      <vt:variant>
        <vt:lpwstr/>
      </vt:variant>
      <vt:variant>
        <vt:lpwstr>_ENREF_230</vt:lpwstr>
      </vt:variant>
      <vt:variant>
        <vt:i4>7405624</vt:i4>
      </vt:variant>
      <vt:variant>
        <vt:i4>3011</vt:i4>
      </vt:variant>
      <vt:variant>
        <vt:i4>0</vt:i4>
      </vt:variant>
      <vt:variant>
        <vt:i4>5</vt:i4>
      </vt:variant>
      <vt:variant>
        <vt:lpwstr/>
      </vt:variant>
      <vt:variant>
        <vt:lpwstr>_ENREF_232</vt:lpwstr>
      </vt:variant>
      <vt:variant>
        <vt:i4>7471160</vt:i4>
      </vt:variant>
      <vt:variant>
        <vt:i4>3003</vt:i4>
      </vt:variant>
      <vt:variant>
        <vt:i4>0</vt:i4>
      </vt:variant>
      <vt:variant>
        <vt:i4>5</vt:i4>
      </vt:variant>
      <vt:variant>
        <vt:lpwstr/>
      </vt:variant>
      <vt:variant>
        <vt:lpwstr>_ENREF_231</vt:lpwstr>
      </vt:variant>
      <vt:variant>
        <vt:i4>7536696</vt:i4>
      </vt:variant>
      <vt:variant>
        <vt:i4>2995</vt:i4>
      </vt:variant>
      <vt:variant>
        <vt:i4>0</vt:i4>
      </vt:variant>
      <vt:variant>
        <vt:i4>5</vt:i4>
      </vt:variant>
      <vt:variant>
        <vt:lpwstr/>
      </vt:variant>
      <vt:variant>
        <vt:lpwstr>_ENREF_230</vt:lpwstr>
      </vt:variant>
      <vt:variant>
        <vt:i4>7995449</vt:i4>
      </vt:variant>
      <vt:variant>
        <vt:i4>2989</vt:i4>
      </vt:variant>
      <vt:variant>
        <vt:i4>0</vt:i4>
      </vt:variant>
      <vt:variant>
        <vt:i4>5</vt:i4>
      </vt:variant>
      <vt:variant>
        <vt:lpwstr/>
      </vt:variant>
      <vt:variant>
        <vt:lpwstr>_ENREF_229</vt:lpwstr>
      </vt:variant>
      <vt:variant>
        <vt:i4>4390923</vt:i4>
      </vt:variant>
      <vt:variant>
        <vt:i4>2983</vt:i4>
      </vt:variant>
      <vt:variant>
        <vt:i4>0</vt:i4>
      </vt:variant>
      <vt:variant>
        <vt:i4>5</vt:i4>
      </vt:variant>
      <vt:variant>
        <vt:lpwstr/>
      </vt:variant>
      <vt:variant>
        <vt:lpwstr>_ENREF_25</vt:lpwstr>
      </vt:variant>
      <vt:variant>
        <vt:i4>7405625</vt:i4>
      </vt:variant>
      <vt:variant>
        <vt:i4>2975</vt:i4>
      </vt:variant>
      <vt:variant>
        <vt:i4>0</vt:i4>
      </vt:variant>
      <vt:variant>
        <vt:i4>5</vt:i4>
      </vt:variant>
      <vt:variant>
        <vt:lpwstr/>
      </vt:variant>
      <vt:variant>
        <vt:lpwstr>_ENREF_222</vt:lpwstr>
      </vt:variant>
      <vt:variant>
        <vt:i4>7471167</vt:i4>
      </vt:variant>
      <vt:variant>
        <vt:i4>2967</vt:i4>
      </vt:variant>
      <vt:variant>
        <vt:i4>0</vt:i4>
      </vt:variant>
      <vt:variant>
        <vt:i4>5</vt:i4>
      </vt:variant>
      <vt:variant>
        <vt:lpwstr/>
      </vt:variant>
      <vt:variant>
        <vt:lpwstr>_ENREF_142</vt:lpwstr>
      </vt:variant>
      <vt:variant>
        <vt:i4>7602233</vt:i4>
      </vt:variant>
      <vt:variant>
        <vt:i4>2961</vt:i4>
      </vt:variant>
      <vt:variant>
        <vt:i4>0</vt:i4>
      </vt:variant>
      <vt:variant>
        <vt:i4>5</vt:i4>
      </vt:variant>
      <vt:variant>
        <vt:lpwstr/>
      </vt:variant>
      <vt:variant>
        <vt:lpwstr>_ENREF_227</vt:lpwstr>
      </vt:variant>
      <vt:variant>
        <vt:i4>7667769</vt:i4>
      </vt:variant>
      <vt:variant>
        <vt:i4>2955</vt:i4>
      </vt:variant>
      <vt:variant>
        <vt:i4>0</vt:i4>
      </vt:variant>
      <vt:variant>
        <vt:i4>5</vt:i4>
      </vt:variant>
      <vt:variant>
        <vt:lpwstr/>
      </vt:variant>
      <vt:variant>
        <vt:lpwstr>_ENREF_226</vt:lpwstr>
      </vt:variant>
      <vt:variant>
        <vt:i4>7733305</vt:i4>
      </vt:variant>
      <vt:variant>
        <vt:i4>2947</vt:i4>
      </vt:variant>
      <vt:variant>
        <vt:i4>0</vt:i4>
      </vt:variant>
      <vt:variant>
        <vt:i4>5</vt:i4>
      </vt:variant>
      <vt:variant>
        <vt:lpwstr/>
      </vt:variant>
      <vt:variant>
        <vt:lpwstr>_ENREF_225</vt:lpwstr>
      </vt:variant>
      <vt:variant>
        <vt:i4>7798841</vt:i4>
      </vt:variant>
      <vt:variant>
        <vt:i4>2939</vt:i4>
      </vt:variant>
      <vt:variant>
        <vt:i4>0</vt:i4>
      </vt:variant>
      <vt:variant>
        <vt:i4>5</vt:i4>
      </vt:variant>
      <vt:variant>
        <vt:lpwstr/>
      </vt:variant>
      <vt:variant>
        <vt:lpwstr>_ENREF_224</vt:lpwstr>
      </vt:variant>
      <vt:variant>
        <vt:i4>7340089</vt:i4>
      </vt:variant>
      <vt:variant>
        <vt:i4>2931</vt:i4>
      </vt:variant>
      <vt:variant>
        <vt:i4>0</vt:i4>
      </vt:variant>
      <vt:variant>
        <vt:i4>5</vt:i4>
      </vt:variant>
      <vt:variant>
        <vt:lpwstr/>
      </vt:variant>
      <vt:variant>
        <vt:lpwstr>_ENREF_223</vt:lpwstr>
      </vt:variant>
      <vt:variant>
        <vt:i4>7471161</vt:i4>
      </vt:variant>
      <vt:variant>
        <vt:i4>2925</vt:i4>
      </vt:variant>
      <vt:variant>
        <vt:i4>0</vt:i4>
      </vt:variant>
      <vt:variant>
        <vt:i4>5</vt:i4>
      </vt:variant>
      <vt:variant>
        <vt:lpwstr/>
      </vt:variant>
      <vt:variant>
        <vt:lpwstr>_ENREF_221</vt:lpwstr>
      </vt:variant>
      <vt:variant>
        <vt:i4>7536697</vt:i4>
      </vt:variant>
      <vt:variant>
        <vt:i4>2917</vt:i4>
      </vt:variant>
      <vt:variant>
        <vt:i4>0</vt:i4>
      </vt:variant>
      <vt:variant>
        <vt:i4>5</vt:i4>
      </vt:variant>
      <vt:variant>
        <vt:lpwstr/>
      </vt:variant>
      <vt:variant>
        <vt:lpwstr>_ENREF_220</vt:lpwstr>
      </vt:variant>
      <vt:variant>
        <vt:i4>7995450</vt:i4>
      </vt:variant>
      <vt:variant>
        <vt:i4>2909</vt:i4>
      </vt:variant>
      <vt:variant>
        <vt:i4>0</vt:i4>
      </vt:variant>
      <vt:variant>
        <vt:i4>5</vt:i4>
      </vt:variant>
      <vt:variant>
        <vt:lpwstr/>
      </vt:variant>
      <vt:variant>
        <vt:lpwstr>_ENREF_219</vt:lpwstr>
      </vt:variant>
      <vt:variant>
        <vt:i4>8060986</vt:i4>
      </vt:variant>
      <vt:variant>
        <vt:i4>2903</vt:i4>
      </vt:variant>
      <vt:variant>
        <vt:i4>0</vt:i4>
      </vt:variant>
      <vt:variant>
        <vt:i4>5</vt:i4>
      </vt:variant>
      <vt:variant>
        <vt:lpwstr/>
      </vt:variant>
      <vt:variant>
        <vt:lpwstr>_ENREF_218</vt:lpwstr>
      </vt:variant>
      <vt:variant>
        <vt:i4>7602234</vt:i4>
      </vt:variant>
      <vt:variant>
        <vt:i4>2895</vt:i4>
      </vt:variant>
      <vt:variant>
        <vt:i4>0</vt:i4>
      </vt:variant>
      <vt:variant>
        <vt:i4>5</vt:i4>
      </vt:variant>
      <vt:variant>
        <vt:lpwstr/>
      </vt:variant>
      <vt:variant>
        <vt:lpwstr>_ENREF_217</vt:lpwstr>
      </vt:variant>
      <vt:variant>
        <vt:i4>7667770</vt:i4>
      </vt:variant>
      <vt:variant>
        <vt:i4>2889</vt:i4>
      </vt:variant>
      <vt:variant>
        <vt:i4>0</vt:i4>
      </vt:variant>
      <vt:variant>
        <vt:i4>5</vt:i4>
      </vt:variant>
      <vt:variant>
        <vt:lpwstr/>
      </vt:variant>
      <vt:variant>
        <vt:lpwstr>_ENREF_216</vt:lpwstr>
      </vt:variant>
      <vt:variant>
        <vt:i4>7733306</vt:i4>
      </vt:variant>
      <vt:variant>
        <vt:i4>2881</vt:i4>
      </vt:variant>
      <vt:variant>
        <vt:i4>0</vt:i4>
      </vt:variant>
      <vt:variant>
        <vt:i4>5</vt:i4>
      </vt:variant>
      <vt:variant>
        <vt:lpwstr/>
      </vt:variant>
      <vt:variant>
        <vt:lpwstr>_ENREF_215</vt:lpwstr>
      </vt:variant>
      <vt:variant>
        <vt:i4>7798842</vt:i4>
      </vt:variant>
      <vt:variant>
        <vt:i4>2873</vt:i4>
      </vt:variant>
      <vt:variant>
        <vt:i4>0</vt:i4>
      </vt:variant>
      <vt:variant>
        <vt:i4>5</vt:i4>
      </vt:variant>
      <vt:variant>
        <vt:lpwstr/>
      </vt:variant>
      <vt:variant>
        <vt:lpwstr>_ENREF_214</vt:lpwstr>
      </vt:variant>
      <vt:variant>
        <vt:i4>7340090</vt:i4>
      </vt:variant>
      <vt:variant>
        <vt:i4>2865</vt:i4>
      </vt:variant>
      <vt:variant>
        <vt:i4>0</vt:i4>
      </vt:variant>
      <vt:variant>
        <vt:i4>5</vt:i4>
      </vt:variant>
      <vt:variant>
        <vt:lpwstr/>
      </vt:variant>
      <vt:variant>
        <vt:lpwstr>_ENREF_213</vt:lpwstr>
      </vt:variant>
      <vt:variant>
        <vt:i4>8060985</vt:i4>
      </vt:variant>
      <vt:variant>
        <vt:i4>2857</vt:i4>
      </vt:variant>
      <vt:variant>
        <vt:i4>0</vt:i4>
      </vt:variant>
      <vt:variant>
        <vt:i4>5</vt:i4>
      </vt:variant>
      <vt:variant>
        <vt:lpwstr/>
      </vt:variant>
      <vt:variant>
        <vt:lpwstr>_ENREF_228</vt:lpwstr>
      </vt:variant>
      <vt:variant>
        <vt:i4>7471167</vt:i4>
      </vt:variant>
      <vt:variant>
        <vt:i4>2849</vt:i4>
      </vt:variant>
      <vt:variant>
        <vt:i4>0</vt:i4>
      </vt:variant>
      <vt:variant>
        <vt:i4>5</vt:i4>
      </vt:variant>
      <vt:variant>
        <vt:lpwstr/>
      </vt:variant>
      <vt:variant>
        <vt:lpwstr>_ENREF_142</vt:lpwstr>
      </vt:variant>
      <vt:variant>
        <vt:i4>7602233</vt:i4>
      </vt:variant>
      <vt:variant>
        <vt:i4>2843</vt:i4>
      </vt:variant>
      <vt:variant>
        <vt:i4>0</vt:i4>
      </vt:variant>
      <vt:variant>
        <vt:i4>5</vt:i4>
      </vt:variant>
      <vt:variant>
        <vt:lpwstr/>
      </vt:variant>
      <vt:variant>
        <vt:lpwstr>_ENREF_227</vt:lpwstr>
      </vt:variant>
      <vt:variant>
        <vt:i4>7667769</vt:i4>
      </vt:variant>
      <vt:variant>
        <vt:i4>2837</vt:i4>
      </vt:variant>
      <vt:variant>
        <vt:i4>0</vt:i4>
      </vt:variant>
      <vt:variant>
        <vt:i4>5</vt:i4>
      </vt:variant>
      <vt:variant>
        <vt:lpwstr/>
      </vt:variant>
      <vt:variant>
        <vt:lpwstr>_ENREF_226</vt:lpwstr>
      </vt:variant>
      <vt:variant>
        <vt:i4>7733305</vt:i4>
      </vt:variant>
      <vt:variant>
        <vt:i4>2829</vt:i4>
      </vt:variant>
      <vt:variant>
        <vt:i4>0</vt:i4>
      </vt:variant>
      <vt:variant>
        <vt:i4>5</vt:i4>
      </vt:variant>
      <vt:variant>
        <vt:lpwstr/>
      </vt:variant>
      <vt:variant>
        <vt:lpwstr>_ENREF_225</vt:lpwstr>
      </vt:variant>
      <vt:variant>
        <vt:i4>7798841</vt:i4>
      </vt:variant>
      <vt:variant>
        <vt:i4>2821</vt:i4>
      </vt:variant>
      <vt:variant>
        <vt:i4>0</vt:i4>
      </vt:variant>
      <vt:variant>
        <vt:i4>5</vt:i4>
      </vt:variant>
      <vt:variant>
        <vt:lpwstr/>
      </vt:variant>
      <vt:variant>
        <vt:lpwstr>_ENREF_224</vt:lpwstr>
      </vt:variant>
      <vt:variant>
        <vt:i4>7340089</vt:i4>
      </vt:variant>
      <vt:variant>
        <vt:i4>2813</vt:i4>
      </vt:variant>
      <vt:variant>
        <vt:i4>0</vt:i4>
      </vt:variant>
      <vt:variant>
        <vt:i4>5</vt:i4>
      </vt:variant>
      <vt:variant>
        <vt:lpwstr/>
      </vt:variant>
      <vt:variant>
        <vt:lpwstr>_ENREF_223</vt:lpwstr>
      </vt:variant>
      <vt:variant>
        <vt:i4>7405625</vt:i4>
      </vt:variant>
      <vt:variant>
        <vt:i4>2805</vt:i4>
      </vt:variant>
      <vt:variant>
        <vt:i4>0</vt:i4>
      </vt:variant>
      <vt:variant>
        <vt:i4>5</vt:i4>
      </vt:variant>
      <vt:variant>
        <vt:lpwstr/>
      </vt:variant>
      <vt:variant>
        <vt:lpwstr>_ENREF_222</vt:lpwstr>
      </vt:variant>
      <vt:variant>
        <vt:i4>7471161</vt:i4>
      </vt:variant>
      <vt:variant>
        <vt:i4>2799</vt:i4>
      </vt:variant>
      <vt:variant>
        <vt:i4>0</vt:i4>
      </vt:variant>
      <vt:variant>
        <vt:i4>5</vt:i4>
      </vt:variant>
      <vt:variant>
        <vt:lpwstr/>
      </vt:variant>
      <vt:variant>
        <vt:lpwstr>_ENREF_221</vt:lpwstr>
      </vt:variant>
      <vt:variant>
        <vt:i4>7536697</vt:i4>
      </vt:variant>
      <vt:variant>
        <vt:i4>2791</vt:i4>
      </vt:variant>
      <vt:variant>
        <vt:i4>0</vt:i4>
      </vt:variant>
      <vt:variant>
        <vt:i4>5</vt:i4>
      </vt:variant>
      <vt:variant>
        <vt:lpwstr/>
      </vt:variant>
      <vt:variant>
        <vt:lpwstr>_ENREF_220</vt:lpwstr>
      </vt:variant>
      <vt:variant>
        <vt:i4>7995450</vt:i4>
      </vt:variant>
      <vt:variant>
        <vt:i4>2783</vt:i4>
      </vt:variant>
      <vt:variant>
        <vt:i4>0</vt:i4>
      </vt:variant>
      <vt:variant>
        <vt:i4>5</vt:i4>
      </vt:variant>
      <vt:variant>
        <vt:lpwstr/>
      </vt:variant>
      <vt:variant>
        <vt:lpwstr>_ENREF_219</vt:lpwstr>
      </vt:variant>
      <vt:variant>
        <vt:i4>8060986</vt:i4>
      </vt:variant>
      <vt:variant>
        <vt:i4>2777</vt:i4>
      </vt:variant>
      <vt:variant>
        <vt:i4>0</vt:i4>
      </vt:variant>
      <vt:variant>
        <vt:i4>5</vt:i4>
      </vt:variant>
      <vt:variant>
        <vt:lpwstr/>
      </vt:variant>
      <vt:variant>
        <vt:lpwstr>_ENREF_218</vt:lpwstr>
      </vt:variant>
      <vt:variant>
        <vt:i4>7602234</vt:i4>
      </vt:variant>
      <vt:variant>
        <vt:i4>2769</vt:i4>
      </vt:variant>
      <vt:variant>
        <vt:i4>0</vt:i4>
      </vt:variant>
      <vt:variant>
        <vt:i4>5</vt:i4>
      </vt:variant>
      <vt:variant>
        <vt:lpwstr/>
      </vt:variant>
      <vt:variant>
        <vt:lpwstr>_ENREF_217</vt:lpwstr>
      </vt:variant>
      <vt:variant>
        <vt:i4>7667770</vt:i4>
      </vt:variant>
      <vt:variant>
        <vt:i4>2763</vt:i4>
      </vt:variant>
      <vt:variant>
        <vt:i4>0</vt:i4>
      </vt:variant>
      <vt:variant>
        <vt:i4>5</vt:i4>
      </vt:variant>
      <vt:variant>
        <vt:lpwstr/>
      </vt:variant>
      <vt:variant>
        <vt:lpwstr>_ENREF_216</vt:lpwstr>
      </vt:variant>
      <vt:variant>
        <vt:i4>7733306</vt:i4>
      </vt:variant>
      <vt:variant>
        <vt:i4>2755</vt:i4>
      </vt:variant>
      <vt:variant>
        <vt:i4>0</vt:i4>
      </vt:variant>
      <vt:variant>
        <vt:i4>5</vt:i4>
      </vt:variant>
      <vt:variant>
        <vt:lpwstr/>
      </vt:variant>
      <vt:variant>
        <vt:lpwstr>_ENREF_215</vt:lpwstr>
      </vt:variant>
      <vt:variant>
        <vt:i4>7798842</vt:i4>
      </vt:variant>
      <vt:variant>
        <vt:i4>2747</vt:i4>
      </vt:variant>
      <vt:variant>
        <vt:i4>0</vt:i4>
      </vt:variant>
      <vt:variant>
        <vt:i4>5</vt:i4>
      </vt:variant>
      <vt:variant>
        <vt:lpwstr/>
      </vt:variant>
      <vt:variant>
        <vt:lpwstr>_ENREF_214</vt:lpwstr>
      </vt:variant>
      <vt:variant>
        <vt:i4>7340090</vt:i4>
      </vt:variant>
      <vt:variant>
        <vt:i4>2739</vt:i4>
      </vt:variant>
      <vt:variant>
        <vt:i4>0</vt:i4>
      </vt:variant>
      <vt:variant>
        <vt:i4>5</vt:i4>
      </vt:variant>
      <vt:variant>
        <vt:lpwstr/>
      </vt:variant>
      <vt:variant>
        <vt:lpwstr>_ENREF_213</vt:lpwstr>
      </vt:variant>
      <vt:variant>
        <vt:i4>7405626</vt:i4>
      </vt:variant>
      <vt:variant>
        <vt:i4>2731</vt:i4>
      </vt:variant>
      <vt:variant>
        <vt:i4>0</vt:i4>
      </vt:variant>
      <vt:variant>
        <vt:i4>5</vt:i4>
      </vt:variant>
      <vt:variant>
        <vt:lpwstr/>
      </vt:variant>
      <vt:variant>
        <vt:lpwstr>_ENREF_212</vt:lpwstr>
      </vt:variant>
      <vt:variant>
        <vt:i4>7471162</vt:i4>
      </vt:variant>
      <vt:variant>
        <vt:i4>2723</vt:i4>
      </vt:variant>
      <vt:variant>
        <vt:i4>0</vt:i4>
      </vt:variant>
      <vt:variant>
        <vt:i4>5</vt:i4>
      </vt:variant>
      <vt:variant>
        <vt:lpwstr/>
      </vt:variant>
      <vt:variant>
        <vt:lpwstr>_ENREF_211</vt:lpwstr>
      </vt:variant>
      <vt:variant>
        <vt:i4>7405626</vt:i4>
      </vt:variant>
      <vt:variant>
        <vt:i4>2715</vt:i4>
      </vt:variant>
      <vt:variant>
        <vt:i4>0</vt:i4>
      </vt:variant>
      <vt:variant>
        <vt:i4>5</vt:i4>
      </vt:variant>
      <vt:variant>
        <vt:lpwstr/>
      </vt:variant>
      <vt:variant>
        <vt:lpwstr>_ENREF_212</vt:lpwstr>
      </vt:variant>
      <vt:variant>
        <vt:i4>7405626</vt:i4>
      </vt:variant>
      <vt:variant>
        <vt:i4>2711</vt:i4>
      </vt:variant>
      <vt:variant>
        <vt:i4>0</vt:i4>
      </vt:variant>
      <vt:variant>
        <vt:i4>5</vt:i4>
      </vt:variant>
      <vt:variant>
        <vt:lpwstr/>
      </vt:variant>
      <vt:variant>
        <vt:lpwstr>_ENREF_212</vt:lpwstr>
      </vt:variant>
      <vt:variant>
        <vt:i4>7471162</vt:i4>
      </vt:variant>
      <vt:variant>
        <vt:i4>2708</vt:i4>
      </vt:variant>
      <vt:variant>
        <vt:i4>0</vt:i4>
      </vt:variant>
      <vt:variant>
        <vt:i4>5</vt:i4>
      </vt:variant>
      <vt:variant>
        <vt:lpwstr/>
      </vt:variant>
      <vt:variant>
        <vt:lpwstr>_ENREF_211</vt:lpwstr>
      </vt:variant>
      <vt:variant>
        <vt:i4>7667771</vt:i4>
      </vt:variant>
      <vt:variant>
        <vt:i4>2696</vt:i4>
      </vt:variant>
      <vt:variant>
        <vt:i4>0</vt:i4>
      </vt:variant>
      <vt:variant>
        <vt:i4>5</vt:i4>
      </vt:variant>
      <vt:variant>
        <vt:lpwstr/>
      </vt:variant>
      <vt:variant>
        <vt:lpwstr>_ENREF_206</vt:lpwstr>
      </vt:variant>
      <vt:variant>
        <vt:i4>7733307</vt:i4>
      </vt:variant>
      <vt:variant>
        <vt:i4>2688</vt:i4>
      </vt:variant>
      <vt:variant>
        <vt:i4>0</vt:i4>
      </vt:variant>
      <vt:variant>
        <vt:i4>5</vt:i4>
      </vt:variant>
      <vt:variant>
        <vt:lpwstr/>
      </vt:variant>
      <vt:variant>
        <vt:lpwstr>_ENREF_205</vt:lpwstr>
      </vt:variant>
      <vt:variant>
        <vt:i4>7340091</vt:i4>
      </vt:variant>
      <vt:variant>
        <vt:i4>2682</vt:i4>
      </vt:variant>
      <vt:variant>
        <vt:i4>0</vt:i4>
      </vt:variant>
      <vt:variant>
        <vt:i4>5</vt:i4>
      </vt:variant>
      <vt:variant>
        <vt:lpwstr/>
      </vt:variant>
      <vt:variant>
        <vt:lpwstr>_ENREF_203</vt:lpwstr>
      </vt:variant>
      <vt:variant>
        <vt:i4>7733307</vt:i4>
      </vt:variant>
      <vt:variant>
        <vt:i4>2674</vt:i4>
      </vt:variant>
      <vt:variant>
        <vt:i4>0</vt:i4>
      </vt:variant>
      <vt:variant>
        <vt:i4>5</vt:i4>
      </vt:variant>
      <vt:variant>
        <vt:lpwstr/>
      </vt:variant>
      <vt:variant>
        <vt:lpwstr>_ENREF_205</vt:lpwstr>
      </vt:variant>
      <vt:variant>
        <vt:i4>7340091</vt:i4>
      </vt:variant>
      <vt:variant>
        <vt:i4>2668</vt:i4>
      </vt:variant>
      <vt:variant>
        <vt:i4>0</vt:i4>
      </vt:variant>
      <vt:variant>
        <vt:i4>5</vt:i4>
      </vt:variant>
      <vt:variant>
        <vt:lpwstr/>
      </vt:variant>
      <vt:variant>
        <vt:lpwstr>_ENREF_203</vt:lpwstr>
      </vt:variant>
      <vt:variant>
        <vt:i4>7798843</vt:i4>
      </vt:variant>
      <vt:variant>
        <vt:i4>2660</vt:i4>
      </vt:variant>
      <vt:variant>
        <vt:i4>0</vt:i4>
      </vt:variant>
      <vt:variant>
        <vt:i4>5</vt:i4>
      </vt:variant>
      <vt:variant>
        <vt:lpwstr/>
      </vt:variant>
      <vt:variant>
        <vt:lpwstr>_ENREF_204</vt:lpwstr>
      </vt:variant>
      <vt:variant>
        <vt:i4>7340091</vt:i4>
      </vt:variant>
      <vt:variant>
        <vt:i4>2654</vt:i4>
      </vt:variant>
      <vt:variant>
        <vt:i4>0</vt:i4>
      </vt:variant>
      <vt:variant>
        <vt:i4>5</vt:i4>
      </vt:variant>
      <vt:variant>
        <vt:lpwstr/>
      </vt:variant>
      <vt:variant>
        <vt:lpwstr>_ENREF_203</vt:lpwstr>
      </vt:variant>
      <vt:variant>
        <vt:i4>7405627</vt:i4>
      </vt:variant>
      <vt:variant>
        <vt:i4>2646</vt:i4>
      </vt:variant>
      <vt:variant>
        <vt:i4>0</vt:i4>
      </vt:variant>
      <vt:variant>
        <vt:i4>5</vt:i4>
      </vt:variant>
      <vt:variant>
        <vt:lpwstr/>
      </vt:variant>
      <vt:variant>
        <vt:lpwstr>_ENREF_202</vt:lpwstr>
      </vt:variant>
      <vt:variant>
        <vt:i4>7471163</vt:i4>
      </vt:variant>
      <vt:variant>
        <vt:i4>2638</vt:i4>
      </vt:variant>
      <vt:variant>
        <vt:i4>0</vt:i4>
      </vt:variant>
      <vt:variant>
        <vt:i4>5</vt:i4>
      </vt:variant>
      <vt:variant>
        <vt:lpwstr/>
      </vt:variant>
      <vt:variant>
        <vt:lpwstr>_ENREF_201</vt:lpwstr>
      </vt:variant>
      <vt:variant>
        <vt:i4>7536699</vt:i4>
      </vt:variant>
      <vt:variant>
        <vt:i4>2630</vt:i4>
      </vt:variant>
      <vt:variant>
        <vt:i4>0</vt:i4>
      </vt:variant>
      <vt:variant>
        <vt:i4>5</vt:i4>
      </vt:variant>
      <vt:variant>
        <vt:lpwstr/>
      </vt:variant>
      <vt:variant>
        <vt:lpwstr>_ENREF_200</vt:lpwstr>
      </vt:variant>
      <vt:variant>
        <vt:i4>7405627</vt:i4>
      </vt:variant>
      <vt:variant>
        <vt:i4>2622</vt:i4>
      </vt:variant>
      <vt:variant>
        <vt:i4>0</vt:i4>
      </vt:variant>
      <vt:variant>
        <vt:i4>5</vt:i4>
      </vt:variant>
      <vt:variant>
        <vt:lpwstr/>
      </vt:variant>
      <vt:variant>
        <vt:lpwstr>_ENREF_202</vt:lpwstr>
      </vt:variant>
      <vt:variant>
        <vt:i4>7471163</vt:i4>
      </vt:variant>
      <vt:variant>
        <vt:i4>2614</vt:i4>
      </vt:variant>
      <vt:variant>
        <vt:i4>0</vt:i4>
      </vt:variant>
      <vt:variant>
        <vt:i4>5</vt:i4>
      </vt:variant>
      <vt:variant>
        <vt:lpwstr/>
      </vt:variant>
      <vt:variant>
        <vt:lpwstr>_ENREF_201</vt:lpwstr>
      </vt:variant>
      <vt:variant>
        <vt:i4>7536699</vt:i4>
      </vt:variant>
      <vt:variant>
        <vt:i4>2606</vt:i4>
      </vt:variant>
      <vt:variant>
        <vt:i4>0</vt:i4>
      </vt:variant>
      <vt:variant>
        <vt:i4>5</vt:i4>
      </vt:variant>
      <vt:variant>
        <vt:lpwstr/>
      </vt:variant>
      <vt:variant>
        <vt:lpwstr>_ENREF_200</vt:lpwstr>
      </vt:variant>
      <vt:variant>
        <vt:i4>7929906</vt:i4>
      </vt:variant>
      <vt:variant>
        <vt:i4>2598</vt:i4>
      </vt:variant>
      <vt:variant>
        <vt:i4>0</vt:i4>
      </vt:variant>
      <vt:variant>
        <vt:i4>5</vt:i4>
      </vt:variant>
      <vt:variant>
        <vt:lpwstr/>
      </vt:variant>
      <vt:variant>
        <vt:lpwstr>_ENREF_199</vt:lpwstr>
      </vt:variant>
      <vt:variant>
        <vt:i4>7864370</vt:i4>
      </vt:variant>
      <vt:variant>
        <vt:i4>2590</vt:i4>
      </vt:variant>
      <vt:variant>
        <vt:i4>0</vt:i4>
      </vt:variant>
      <vt:variant>
        <vt:i4>5</vt:i4>
      </vt:variant>
      <vt:variant>
        <vt:lpwstr/>
      </vt:variant>
      <vt:variant>
        <vt:lpwstr>_ENREF_198</vt:lpwstr>
      </vt:variant>
      <vt:variant>
        <vt:i4>7798834</vt:i4>
      </vt:variant>
      <vt:variant>
        <vt:i4>2582</vt:i4>
      </vt:variant>
      <vt:variant>
        <vt:i4>0</vt:i4>
      </vt:variant>
      <vt:variant>
        <vt:i4>5</vt:i4>
      </vt:variant>
      <vt:variant>
        <vt:lpwstr/>
      </vt:variant>
      <vt:variant>
        <vt:lpwstr>_ENREF_197</vt:lpwstr>
      </vt:variant>
      <vt:variant>
        <vt:i4>7733298</vt:i4>
      </vt:variant>
      <vt:variant>
        <vt:i4>2574</vt:i4>
      </vt:variant>
      <vt:variant>
        <vt:i4>0</vt:i4>
      </vt:variant>
      <vt:variant>
        <vt:i4>5</vt:i4>
      </vt:variant>
      <vt:variant>
        <vt:lpwstr/>
      </vt:variant>
      <vt:variant>
        <vt:lpwstr>_ENREF_196</vt:lpwstr>
      </vt:variant>
      <vt:variant>
        <vt:i4>7667762</vt:i4>
      </vt:variant>
      <vt:variant>
        <vt:i4>2566</vt:i4>
      </vt:variant>
      <vt:variant>
        <vt:i4>0</vt:i4>
      </vt:variant>
      <vt:variant>
        <vt:i4>5</vt:i4>
      </vt:variant>
      <vt:variant>
        <vt:lpwstr/>
      </vt:variant>
      <vt:variant>
        <vt:lpwstr>_ENREF_195</vt:lpwstr>
      </vt:variant>
      <vt:variant>
        <vt:i4>7602226</vt:i4>
      </vt:variant>
      <vt:variant>
        <vt:i4>2560</vt:i4>
      </vt:variant>
      <vt:variant>
        <vt:i4>0</vt:i4>
      </vt:variant>
      <vt:variant>
        <vt:i4>5</vt:i4>
      </vt:variant>
      <vt:variant>
        <vt:lpwstr/>
      </vt:variant>
      <vt:variant>
        <vt:lpwstr>_ENREF_194</vt:lpwstr>
      </vt:variant>
      <vt:variant>
        <vt:i4>7733299</vt:i4>
      </vt:variant>
      <vt:variant>
        <vt:i4>2552</vt:i4>
      </vt:variant>
      <vt:variant>
        <vt:i4>0</vt:i4>
      </vt:variant>
      <vt:variant>
        <vt:i4>5</vt:i4>
      </vt:variant>
      <vt:variant>
        <vt:lpwstr/>
      </vt:variant>
      <vt:variant>
        <vt:lpwstr>_ENREF_186</vt:lpwstr>
      </vt:variant>
      <vt:variant>
        <vt:i4>7864371</vt:i4>
      </vt:variant>
      <vt:variant>
        <vt:i4>2544</vt:i4>
      </vt:variant>
      <vt:variant>
        <vt:i4>0</vt:i4>
      </vt:variant>
      <vt:variant>
        <vt:i4>5</vt:i4>
      </vt:variant>
      <vt:variant>
        <vt:lpwstr/>
      </vt:variant>
      <vt:variant>
        <vt:lpwstr>_ENREF_188</vt:lpwstr>
      </vt:variant>
      <vt:variant>
        <vt:i4>7929907</vt:i4>
      </vt:variant>
      <vt:variant>
        <vt:i4>2536</vt:i4>
      </vt:variant>
      <vt:variant>
        <vt:i4>0</vt:i4>
      </vt:variant>
      <vt:variant>
        <vt:i4>5</vt:i4>
      </vt:variant>
      <vt:variant>
        <vt:lpwstr/>
      </vt:variant>
      <vt:variant>
        <vt:lpwstr>_ENREF_189</vt:lpwstr>
      </vt:variant>
      <vt:variant>
        <vt:i4>7340082</vt:i4>
      </vt:variant>
      <vt:variant>
        <vt:i4>2528</vt:i4>
      </vt:variant>
      <vt:variant>
        <vt:i4>0</vt:i4>
      </vt:variant>
      <vt:variant>
        <vt:i4>5</vt:i4>
      </vt:variant>
      <vt:variant>
        <vt:lpwstr/>
      </vt:variant>
      <vt:variant>
        <vt:lpwstr>_ENREF_190</vt:lpwstr>
      </vt:variant>
      <vt:variant>
        <vt:i4>7405618</vt:i4>
      </vt:variant>
      <vt:variant>
        <vt:i4>2520</vt:i4>
      </vt:variant>
      <vt:variant>
        <vt:i4>0</vt:i4>
      </vt:variant>
      <vt:variant>
        <vt:i4>5</vt:i4>
      </vt:variant>
      <vt:variant>
        <vt:lpwstr/>
      </vt:variant>
      <vt:variant>
        <vt:lpwstr>_ENREF_191</vt:lpwstr>
      </vt:variant>
      <vt:variant>
        <vt:i4>7471154</vt:i4>
      </vt:variant>
      <vt:variant>
        <vt:i4>2512</vt:i4>
      </vt:variant>
      <vt:variant>
        <vt:i4>0</vt:i4>
      </vt:variant>
      <vt:variant>
        <vt:i4>5</vt:i4>
      </vt:variant>
      <vt:variant>
        <vt:lpwstr/>
      </vt:variant>
      <vt:variant>
        <vt:lpwstr>_ENREF_192</vt:lpwstr>
      </vt:variant>
      <vt:variant>
        <vt:i4>7536690</vt:i4>
      </vt:variant>
      <vt:variant>
        <vt:i4>2504</vt:i4>
      </vt:variant>
      <vt:variant>
        <vt:i4>0</vt:i4>
      </vt:variant>
      <vt:variant>
        <vt:i4>5</vt:i4>
      </vt:variant>
      <vt:variant>
        <vt:lpwstr/>
      </vt:variant>
      <vt:variant>
        <vt:lpwstr>_ENREF_193</vt:lpwstr>
      </vt:variant>
      <vt:variant>
        <vt:i4>7798835</vt:i4>
      </vt:variant>
      <vt:variant>
        <vt:i4>2496</vt:i4>
      </vt:variant>
      <vt:variant>
        <vt:i4>0</vt:i4>
      </vt:variant>
      <vt:variant>
        <vt:i4>5</vt:i4>
      </vt:variant>
      <vt:variant>
        <vt:lpwstr/>
      </vt:variant>
      <vt:variant>
        <vt:lpwstr>_ENREF_187</vt:lpwstr>
      </vt:variant>
      <vt:variant>
        <vt:i4>7929906</vt:i4>
      </vt:variant>
      <vt:variant>
        <vt:i4>2488</vt:i4>
      </vt:variant>
      <vt:variant>
        <vt:i4>0</vt:i4>
      </vt:variant>
      <vt:variant>
        <vt:i4>5</vt:i4>
      </vt:variant>
      <vt:variant>
        <vt:lpwstr/>
      </vt:variant>
      <vt:variant>
        <vt:lpwstr>_ENREF_199</vt:lpwstr>
      </vt:variant>
      <vt:variant>
        <vt:i4>7864370</vt:i4>
      </vt:variant>
      <vt:variant>
        <vt:i4>2480</vt:i4>
      </vt:variant>
      <vt:variant>
        <vt:i4>0</vt:i4>
      </vt:variant>
      <vt:variant>
        <vt:i4>5</vt:i4>
      </vt:variant>
      <vt:variant>
        <vt:lpwstr/>
      </vt:variant>
      <vt:variant>
        <vt:lpwstr>_ENREF_198</vt:lpwstr>
      </vt:variant>
      <vt:variant>
        <vt:i4>7798834</vt:i4>
      </vt:variant>
      <vt:variant>
        <vt:i4>2472</vt:i4>
      </vt:variant>
      <vt:variant>
        <vt:i4>0</vt:i4>
      </vt:variant>
      <vt:variant>
        <vt:i4>5</vt:i4>
      </vt:variant>
      <vt:variant>
        <vt:lpwstr/>
      </vt:variant>
      <vt:variant>
        <vt:lpwstr>_ENREF_197</vt:lpwstr>
      </vt:variant>
      <vt:variant>
        <vt:i4>7733298</vt:i4>
      </vt:variant>
      <vt:variant>
        <vt:i4>2464</vt:i4>
      </vt:variant>
      <vt:variant>
        <vt:i4>0</vt:i4>
      </vt:variant>
      <vt:variant>
        <vt:i4>5</vt:i4>
      </vt:variant>
      <vt:variant>
        <vt:lpwstr/>
      </vt:variant>
      <vt:variant>
        <vt:lpwstr>_ENREF_196</vt:lpwstr>
      </vt:variant>
      <vt:variant>
        <vt:i4>7667762</vt:i4>
      </vt:variant>
      <vt:variant>
        <vt:i4>2456</vt:i4>
      </vt:variant>
      <vt:variant>
        <vt:i4>0</vt:i4>
      </vt:variant>
      <vt:variant>
        <vt:i4>5</vt:i4>
      </vt:variant>
      <vt:variant>
        <vt:lpwstr/>
      </vt:variant>
      <vt:variant>
        <vt:lpwstr>_ENREF_195</vt:lpwstr>
      </vt:variant>
      <vt:variant>
        <vt:i4>7340082</vt:i4>
      </vt:variant>
      <vt:variant>
        <vt:i4>2448</vt:i4>
      </vt:variant>
      <vt:variant>
        <vt:i4>0</vt:i4>
      </vt:variant>
      <vt:variant>
        <vt:i4>5</vt:i4>
      </vt:variant>
      <vt:variant>
        <vt:lpwstr/>
      </vt:variant>
      <vt:variant>
        <vt:lpwstr>_ENREF_190</vt:lpwstr>
      </vt:variant>
      <vt:variant>
        <vt:i4>7929907</vt:i4>
      </vt:variant>
      <vt:variant>
        <vt:i4>2440</vt:i4>
      </vt:variant>
      <vt:variant>
        <vt:i4>0</vt:i4>
      </vt:variant>
      <vt:variant>
        <vt:i4>5</vt:i4>
      </vt:variant>
      <vt:variant>
        <vt:lpwstr/>
      </vt:variant>
      <vt:variant>
        <vt:lpwstr>_ENREF_189</vt:lpwstr>
      </vt:variant>
      <vt:variant>
        <vt:i4>7471154</vt:i4>
      </vt:variant>
      <vt:variant>
        <vt:i4>2432</vt:i4>
      </vt:variant>
      <vt:variant>
        <vt:i4>0</vt:i4>
      </vt:variant>
      <vt:variant>
        <vt:i4>5</vt:i4>
      </vt:variant>
      <vt:variant>
        <vt:lpwstr/>
      </vt:variant>
      <vt:variant>
        <vt:lpwstr>_ENREF_192</vt:lpwstr>
      </vt:variant>
      <vt:variant>
        <vt:i4>7733299</vt:i4>
      </vt:variant>
      <vt:variant>
        <vt:i4>2424</vt:i4>
      </vt:variant>
      <vt:variant>
        <vt:i4>0</vt:i4>
      </vt:variant>
      <vt:variant>
        <vt:i4>5</vt:i4>
      </vt:variant>
      <vt:variant>
        <vt:lpwstr/>
      </vt:variant>
      <vt:variant>
        <vt:lpwstr>_ENREF_186</vt:lpwstr>
      </vt:variant>
      <vt:variant>
        <vt:i4>7602226</vt:i4>
      </vt:variant>
      <vt:variant>
        <vt:i4>2420</vt:i4>
      </vt:variant>
      <vt:variant>
        <vt:i4>0</vt:i4>
      </vt:variant>
      <vt:variant>
        <vt:i4>5</vt:i4>
      </vt:variant>
      <vt:variant>
        <vt:lpwstr/>
      </vt:variant>
      <vt:variant>
        <vt:lpwstr>_ENREF_194</vt:lpwstr>
      </vt:variant>
      <vt:variant>
        <vt:i4>7536690</vt:i4>
      </vt:variant>
      <vt:variant>
        <vt:i4>2417</vt:i4>
      </vt:variant>
      <vt:variant>
        <vt:i4>0</vt:i4>
      </vt:variant>
      <vt:variant>
        <vt:i4>5</vt:i4>
      </vt:variant>
      <vt:variant>
        <vt:lpwstr/>
      </vt:variant>
      <vt:variant>
        <vt:lpwstr>_ENREF_193</vt:lpwstr>
      </vt:variant>
      <vt:variant>
        <vt:i4>7733299</vt:i4>
      </vt:variant>
      <vt:variant>
        <vt:i4>2405</vt:i4>
      </vt:variant>
      <vt:variant>
        <vt:i4>0</vt:i4>
      </vt:variant>
      <vt:variant>
        <vt:i4>5</vt:i4>
      </vt:variant>
      <vt:variant>
        <vt:lpwstr/>
      </vt:variant>
      <vt:variant>
        <vt:lpwstr>_ENREF_186</vt:lpwstr>
      </vt:variant>
      <vt:variant>
        <vt:i4>7667763</vt:i4>
      </vt:variant>
      <vt:variant>
        <vt:i4>2399</vt:i4>
      </vt:variant>
      <vt:variant>
        <vt:i4>0</vt:i4>
      </vt:variant>
      <vt:variant>
        <vt:i4>5</vt:i4>
      </vt:variant>
      <vt:variant>
        <vt:lpwstr/>
      </vt:variant>
      <vt:variant>
        <vt:lpwstr>_ENREF_185</vt:lpwstr>
      </vt:variant>
      <vt:variant>
        <vt:i4>7667763</vt:i4>
      </vt:variant>
      <vt:variant>
        <vt:i4>2393</vt:i4>
      </vt:variant>
      <vt:variant>
        <vt:i4>0</vt:i4>
      </vt:variant>
      <vt:variant>
        <vt:i4>5</vt:i4>
      </vt:variant>
      <vt:variant>
        <vt:lpwstr/>
      </vt:variant>
      <vt:variant>
        <vt:lpwstr>_ENREF_185</vt:lpwstr>
      </vt:variant>
      <vt:variant>
        <vt:i4>4718603</vt:i4>
      </vt:variant>
      <vt:variant>
        <vt:i4>2387</vt:i4>
      </vt:variant>
      <vt:variant>
        <vt:i4>0</vt:i4>
      </vt:variant>
      <vt:variant>
        <vt:i4>5</vt:i4>
      </vt:variant>
      <vt:variant>
        <vt:lpwstr/>
      </vt:variant>
      <vt:variant>
        <vt:lpwstr>_ENREF_97</vt:lpwstr>
      </vt:variant>
      <vt:variant>
        <vt:i4>7602227</vt:i4>
      </vt:variant>
      <vt:variant>
        <vt:i4>2381</vt:i4>
      </vt:variant>
      <vt:variant>
        <vt:i4>0</vt:i4>
      </vt:variant>
      <vt:variant>
        <vt:i4>5</vt:i4>
      </vt:variant>
      <vt:variant>
        <vt:lpwstr/>
      </vt:variant>
      <vt:variant>
        <vt:lpwstr>_ENREF_184</vt:lpwstr>
      </vt:variant>
      <vt:variant>
        <vt:i4>7536691</vt:i4>
      </vt:variant>
      <vt:variant>
        <vt:i4>2373</vt:i4>
      </vt:variant>
      <vt:variant>
        <vt:i4>0</vt:i4>
      </vt:variant>
      <vt:variant>
        <vt:i4>5</vt:i4>
      </vt:variant>
      <vt:variant>
        <vt:lpwstr/>
      </vt:variant>
      <vt:variant>
        <vt:lpwstr>_ENREF_183</vt:lpwstr>
      </vt:variant>
      <vt:variant>
        <vt:i4>7471155</vt:i4>
      </vt:variant>
      <vt:variant>
        <vt:i4>2365</vt:i4>
      </vt:variant>
      <vt:variant>
        <vt:i4>0</vt:i4>
      </vt:variant>
      <vt:variant>
        <vt:i4>5</vt:i4>
      </vt:variant>
      <vt:variant>
        <vt:lpwstr/>
      </vt:variant>
      <vt:variant>
        <vt:lpwstr>_ENREF_182</vt:lpwstr>
      </vt:variant>
      <vt:variant>
        <vt:i4>7405619</vt:i4>
      </vt:variant>
      <vt:variant>
        <vt:i4>2357</vt:i4>
      </vt:variant>
      <vt:variant>
        <vt:i4>0</vt:i4>
      </vt:variant>
      <vt:variant>
        <vt:i4>5</vt:i4>
      </vt:variant>
      <vt:variant>
        <vt:lpwstr/>
      </vt:variant>
      <vt:variant>
        <vt:lpwstr>_ENREF_181</vt:lpwstr>
      </vt:variant>
      <vt:variant>
        <vt:i4>7340083</vt:i4>
      </vt:variant>
      <vt:variant>
        <vt:i4>2349</vt:i4>
      </vt:variant>
      <vt:variant>
        <vt:i4>0</vt:i4>
      </vt:variant>
      <vt:variant>
        <vt:i4>5</vt:i4>
      </vt:variant>
      <vt:variant>
        <vt:lpwstr/>
      </vt:variant>
      <vt:variant>
        <vt:lpwstr>_ENREF_180</vt:lpwstr>
      </vt:variant>
      <vt:variant>
        <vt:i4>7602227</vt:i4>
      </vt:variant>
      <vt:variant>
        <vt:i4>2343</vt:i4>
      </vt:variant>
      <vt:variant>
        <vt:i4>0</vt:i4>
      </vt:variant>
      <vt:variant>
        <vt:i4>5</vt:i4>
      </vt:variant>
      <vt:variant>
        <vt:lpwstr/>
      </vt:variant>
      <vt:variant>
        <vt:lpwstr>_ENREF_184</vt:lpwstr>
      </vt:variant>
      <vt:variant>
        <vt:i4>4587531</vt:i4>
      </vt:variant>
      <vt:variant>
        <vt:i4>2337</vt:i4>
      </vt:variant>
      <vt:variant>
        <vt:i4>0</vt:i4>
      </vt:variant>
      <vt:variant>
        <vt:i4>5</vt:i4>
      </vt:variant>
      <vt:variant>
        <vt:lpwstr/>
      </vt:variant>
      <vt:variant>
        <vt:lpwstr>_ENREF_79</vt:lpwstr>
      </vt:variant>
      <vt:variant>
        <vt:i4>7471155</vt:i4>
      </vt:variant>
      <vt:variant>
        <vt:i4>2329</vt:i4>
      </vt:variant>
      <vt:variant>
        <vt:i4>0</vt:i4>
      </vt:variant>
      <vt:variant>
        <vt:i4>5</vt:i4>
      </vt:variant>
      <vt:variant>
        <vt:lpwstr/>
      </vt:variant>
      <vt:variant>
        <vt:lpwstr>_ENREF_182</vt:lpwstr>
      </vt:variant>
      <vt:variant>
        <vt:i4>7471155</vt:i4>
      </vt:variant>
      <vt:variant>
        <vt:i4>2321</vt:i4>
      </vt:variant>
      <vt:variant>
        <vt:i4>0</vt:i4>
      </vt:variant>
      <vt:variant>
        <vt:i4>5</vt:i4>
      </vt:variant>
      <vt:variant>
        <vt:lpwstr/>
      </vt:variant>
      <vt:variant>
        <vt:lpwstr>_ENREF_182</vt:lpwstr>
      </vt:variant>
      <vt:variant>
        <vt:i4>7405619</vt:i4>
      </vt:variant>
      <vt:variant>
        <vt:i4>2313</vt:i4>
      </vt:variant>
      <vt:variant>
        <vt:i4>0</vt:i4>
      </vt:variant>
      <vt:variant>
        <vt:i4>5</vt:i4>
      </vt:variant>
      <vt:variant>
        <vt:lpwstr/>
      </vt:variant>
      <vt:variant>
        <vt:lpwstr>_ENREF_181</vt:lpwstr>
      </vt:variant>
      <vt:variant>
        <vt:i4>7340083</vt:i4>
      </vt:variant>
      <vt:variant>
        <vt:i4>2305</vt:i4>
      </vt:variant>
      <vt:variant>
        <vt:i4>0</vt:i4>
      </vt:variant>
      <vt:variant>
        <vt:i4>5</vt:i4>
      </vt:variant>
      <vt:variant>
        <vt:lpwstr/>
      </vt:variant>
      <vt:variant>
        <vt:lpwstr>_ENREF_180</vt:lpwstr>
      </vt:variant>
      <vt:variant>
        <vt:i4>7340083</vt:i4>
      </vt:variant>
      <vt:variant>
        <vt:i4>2297</vt:i4>
      </vt:variant>
      <vt:variant>
        <vt:i4>0</vt:i4>
      </vt:variant>
      <vt:variant>
        <vt:i4>5</vt:i4>
      </vt:variant>
      <vt:variant>
        <vt:lpwstr/>
      </vt:variant>
      <vt:variant>
        <vt:lpwstr>_ENREF_180</vt:lpwstr>
      </vt:variant>
      <vt:variant>
        <vt:i4>7929916</vt:i4>
      </vt:variant>
      <vt:variant>
        <vt:i4>2289</vt:i4>
      </vt:variant>
      <vt:variant>
        <vt:i4>0</vt:i4>
      </vt:variant>
      <vt:variant>
        <vt:i4>5</vt:i4>
      </vt:variant>
      <vt:variant>
        <vt:lpwstr/>
      </vt:variant>
      <vt:variant>
        <vt:lpwstr>_ENREF_179</vt:lpwstr>
      </vt:variant>
      <vt:variant>
        <vt:i4>7864380</vt:i4>
      </vt:variant>
      <vt:variant>
        <vt:i4>2281</vt:i4>
      </vt:variant>
      <vt:variant>
        <vt:i4>0</vt:i4>
      </vt:variant>
      <vt:variant>
        <vt:i4>5</vt:i4>
      </vt:variant>
      <vt:variant>
        <vt:lpwstr/>
      </vt:variant>
      <vt:variant>
        <vt:lpwstr>_ENREF_178</vt:lpwstr>
      </vt:variant>
      <vt:variant>
        <vt:i4>7798844</vt:i4>
      </vt:variant>
      <vt:variant>
        <vt:i4>2273</vt:i4>
      </vt:variant>
      <vt:variant>
        <vt:i4>0</vt:i4>
      </vt:variant>
      <vt:variant>
        <vt:i4>5</vt:i4>
      </vt:variant>
      <vt:variant>
        <vt:lpwstr/>
      </vt:variant>
      <vt:variant>
        <vt:lpwstr>_ENREF_177</vt:lpwstr>
      </vt:variant>
      <vt:variant>
        <vt:i4>7733308</vt:i4>
      </vt:variant>
      <vt:variant>
        <vt:i4>2265</vt:i4>
      </vt:variant>
      <vt:variant>
        <vt:i4>0</vt:i4>
      </vt:variant>
      <vt:variant>
        <vt:i4>5</vt:i4>
      </vt:variant>
      <vt:variant>
        <vt:lpwstr/>
      </vt:variant>
      <vt:variant>
        <vt:lpwstr>_ENREF_176</vt:lpwstr>
      </vt:variant>
      <vt:variant>
        <vt:i4>7667772</vt:i4>
      </vt:variant>
      <vt:variant>
        <vt:i4>2257</vt:i4>
      </vt:variant>
      <vt:variant>
        <vt:i4>0</vt:i4>
      </vt:variant>
      <vt:variant>
        <vt:i4>5</vt:i4>
      </vt:variant>
      <vt:variant>
        <vt:lpwstr/>
      </vt:variant>
      <vt:variant>
        <vt:lpwstr>_ENREF_175</vt:lpwstr>
      </vt:variant>
      <vt:variant>
        <vt:i4>7602236</vt:i4>
      </vt:variant>
      <vt:variant>
        <vt:i4>2251</vt:i4>
      </vt:variant>
      <vt:variant>
        <vt:i4>0</vt:i4>
      </vt:variant>
      <vt:variant>
        <vt:i4>5</vt:i4>
      </vt:variant>
      <vt:variant>
        <vt:lpwstr/>
      </vt:variant>
      <vt:variant>
        <vt:lpwstr>_ENREF_174</vt:lpwstr>
      </vt:variant>
      <vt:variant>
        <vt:i4>7536700</vt:i4>
      </vt:variant>
      <vt:variant>
        <vt:i4>2243</vt:i4>
      </vt:variant>
      <vt:variant>
        <vt:i4>0</vt:i4>
      </vt:variant>
      <vt:variant>
        <vt:i4>5</vt:i4>
      </vt:variant>
      <vt:variant>
        <vt:lpwstr/>
      </vt:variant>
      <vt:variant>
        <vt:lpwstr>_ENREF_173</vt:lpwstr>
      </vt:variant>
      <vt:variant>
        <vt:i4>7471164</vt:i4>
      </vt:variant>
      <vt:variant>
        <vt:i4>2237</vt:i4>
      </vt:variant>
      <vt:variant>
        <vt:i4>0</vt:i4>
      </vt:variant>
      <vt:variant>
        <vt:i4>5</vt:i4>
      </vt:variant>
      <vt:variant>
        <vt:lpwstr/>
      </vt:variant>
      <vt:variant>
        <vt:lpwstr>_ENREF_172</vt:lpwstr>
      </vt:variant>
      <vt:variant>
        <vt:i4>7405628</vt:i4>
      </vt:variant>
      <vt:variant>
        <vt:i4>2229</vt:i4>
      </vt:variant>
      <vt:variant>
        <vt:i4>0</vt:i4>
      </vt:variant>
      <vt:variant>
        <vt:i4>5</vt:i4>
      </vt:variant>
      <vt:variant>
        <vt:lpwstr/>
      </vt:variant>
      <vt:variant>
        <vt:lpwstr>_ENREF_171</vt:lpwstr>
      </vt:variant>
      <vt:variant>
        <vt:i4>7340092</vt:i4>
      </vt:variant>
      <vt:variant>
        <vt:i4>2221</vt:i4>
      </vt:variant>
      <vt:variant>
        <vt:i4>0</vt:i4>
      </vt:variant>
      <vt:variant>
        <vt:i4>5</vt:i4>
      </vt:variant>
      <vt:variant>
        <vt:lpwstr/>
      </vt:variant>
      <vt:variant>
        <vt:lpwstr>_ENREF_170</vt:lpwstr>
      </vt:variant>
      <vt:variant>
        <vt:i4>7929917</vt:i4>
      </vt:variant>
      <vt:variant>
        <vt:i4>2213</vt:i4>
      </vt:variant>
      <vt:variant>
        <vt:i4>0</vt:i4>
      </vt:variant>
      <vt:variant>
        <vt:i4>5</vt:i4>
      </vt:variant>
      <vt:variant>
        <vt:lpwstr/>
      </vt:variant>
      <vt:variant>
        <vt:lpwstr>_ENREF_169</vt:lpwstr>
      </vt:variant>
      <vt:variant>
        <vt:i4>7864381</vt:i4>
      </vt:variant>
      <vt:variant>
        <vt:i4>2205</vt:i4>
      </vt:variant>
      <vt:variant>
        <vt:i4>0</vt:i4>
      </vt:variant>
      <vt:variant>
        <vt:i4>5</vt:i4>
      </vt:variant>
      <vt:variant>
        <vt:lpwstr/>
      </vt:variant>
      <vt:variant>
        <vt:lpwstr>_ENREF_168</vt:lpwstr>
      </vt:variant>
      <vt:variant>
        <vt:i4>7798845</vt:i4>
      </vt:variant>
      <vt:variant>
        <vt:i4>2197</vt:i4>
      </vt:variant>
      <vt:variant>
        <vt:i4>0</vt:i4>
      </vt:variant>
      <vt:variant>
        <vt:i4>5</vt:i4>
      </vt:variant>
      <vt:variant>
        <vt:lpwstr/>
      </vt:variant>
      <vt:variant>
        <vt:lpwstr>_ENREF_167</vt:lpwstr>
      </vt:variant>
      <vt:variant>
        <vt:i4>7733309</vt:i4>
      </vt:variant>
      <vt:variant>
        <vt:i4>2189</vt:i4>
      </vt:variant>
      <vt:variant>
        <vt:i4>0</vt:i4>
      </vt:variant>
      <vt:variant>
        <vt:i4>5</vt:i4>
      </vt:variant>
      <vt:variant>
        <vt:lpwstr/>
      </vt:variant>
      <vt:variant>
        <vt:lpwstr>_ENREF_166</vt:lpwstr>
      </vt:variant>
      <vt:variant>
        <vt:i4>7667773</vt:i4>
      </vt:variant>
      <vt:variant>
        <vt:i4>2181</vt:i4>
      </vt:variant>
      <vt:variant>
        <vt:i4>0</vt:i4>
      </vt:variant>
      <vt:variant>
        <vt:i4>5</vt:i4>
      </vt:variant>
      <vt:variant>
        <vt:lpwstr/>
      </vt:variant>
      <vt:variant>
        <vt:lpwstr>_ENREF_165</vt:lpwstr>
      </vt:variant>
      <vt:variant>
        <vt:i4>7602237</vt:i4>
      </vt:variant>
      <vt:variant>
        <vt:i4>2173</vt:i4>
      </vt:variant>
      <vt:variant>
        <vt:i4>0</vt:i4>
      </vt:variant>
      <vt:variant>
        <vt:i4>5</vt:i4>
      </vt:variant>
      <vt:variant>
        <vt:lpwstr/>
      </vt:variant>
      <vt:variant>
        <vt:lpwstr>_ENREF_164</vt:lpwstr>
      </vt:variant>
      <vt:variant>
        <vt:i4>7536701</vt:i4>
      </vt:variant>
      <vt:variant>
        <vt:i4>2165</vt:i4>
      </vt:variant>
      <vt:variant>
        <vt:i4>0</vt:i4>
      </vt:variant>
      <vt:variant>
        <vt:i4>5</vt:i4>
      </vt:variant>
      <vt:variant>
        <vt:lpwstr/>
      </vt:variant>
      <vt:variant>
        <vt:lpwstr>_ENREF_163</vt:lpwstr>
      </vt:variant>
      <vt:variant>
        <vt:i4>7471165</vt:i4>
      </vt:variant>
      <vt:variant>
        <vt:i4>2157</vt:i4>
      </vt:variant>
      <vt:variant>
        <vt:i4>0</vt:i4>
      </vt:variant>
      <vt:variant>
        <vt:i4>5</vt:i4>
      </vt:variant>
      <vt:variant>
        <vt:lpwstr/>
      </vt:variant>
      <vt:variant>
        <vt:lpwstr>_ENREF_162</vt:lpwstr>
      </vt:variant>
      <vt:variant>
        <vt:i4>7405629</vt:i4>
      </vt:variant>
      <vt:variant>
        <vt:i4>2149</vt:i4>
      </vt:variant>
      <vt:variant>
        <vt:i4>0</vt:i4>
      </vt:variant>
      <vt:variant>
        <vt:i4>5</vt:i4>
      </vt:variant>
      <vt:variant>
        <vt:lpwstr/>
      </vt:variant>
      <vt:variant>
        <vt:lpwstr>_ENREF_161</vt:lpwstr>
      </vt:variant>
      <vt:variant>
        <vt:i4>7340093</vt:i4>
      </vt:variant>
      <vt:variant>
        <vt:i4>2143</vt:i4>
      </vt:variant>
      <vt:variant>
        <vt:i4>0</vt:i4>
      </vt:variant>
      <vt:variant>
        <vt:i4>5</vt:i4>
      </vt:variant>
      <vt:variant>
        <vt:lpwstr/>
      </vt:variant>
      <vt:variant>
        <vt:lpwstr>_ENREF_160</vt:lpwstr>
      </vt:variant>
      <vt:variant>
        <vt:i4>7929918</vt:i4>
      </vt:variant>
      <vt:variant>
        <vt:i4>2135</vt:i4>
      </vt:variant>
      <vt:variant>
        <vt:i4>0</vt:i4>
      </vt:variant>
      <vt:variant>
        <vt:i4>5</vt:i4>
      </vt:variant>
      <vt:variant>
        <vt:lpwstr/>
      </vt:variant>
      <vt:variant>
        <vt:lpwstr>_ENREF_159</vt:lpwstr>
      </vt:variant>
      <vt:variant>
        <vt:i4>7864382</vt:i4>
      </vt:variant>
      <vt:variant>
        <vt:i4>2127</vt:i4>
      </vt:variant>
      <vt:variant>
        <vt:i4>0</vt:i4>
      </vt:variant>
      <vt:variant>
        <vt:i4>5</vt:i4>
      </vt:variant>
      <vt:variant>
        <vt:lpwstr/>
      </vt:variant>
      <vt:variant>
        <vt:lpwstr>_ENREF_158</vt:lpwstr>
      </vt:variant>
      <vt:variant>
        <vt:i4>7798846</vt:i4>
      </vt:variant>
      <vt:variant>
        <vt:i4>2119</vt:i4>
      </vt:variant>
      <vt:variant>
        <vt:i4>0</vt:i4>
      </vt:variant>
      <vt:variant>
        <vt:i4>5</vt:i4>
      </vt:variant>
      <vt:variant>
        <vt:lpwstr/>
      </vt:variant>
      <vt:variant>
        <vt:lpwstr>_ENREF_157</vt:lpwstr>
      </vt:variant>
      <vt:variant>
        <vt:i4>7733310</vt:i4>
      </vt:variant>
      <vt:variant>
        <vt:i4>2111</vt:i4>
      </vt:variant>
      <vt:variant>
        <vt:i4>0</vt:i4>
      </vt:variant>
      <vt:variant>
        <vt:i4>5</vt:i4>
      </vt:variant>
      <vt:variant>
        <vt:lpwstr/>
      </vt:variant>
      <vt:variant>
        <vt:lpwstr>_ENREF_156</vt:lpwstr>
      </vt:variant>
      <vt:variant>
        <vt:i4>7667774</vt:i4>
      </vt:variant>
      <vt:variant>
        <vt:i4>2103</vt:i4>
      </vt:variant>
      <vt:variant>
        <vt:i4>0</vt:i4>
      </vt:variant>
      <vt:variant>
        <vt:i4>5</vt:i4>
      </vt:variant>
      <vt:variant>
        <vt:lpwstr/>
      </vt:variant>
      <vt:variant>
        <vt:lpwstr>_ENREF_155</vt:lpwstr>
      </vt:variant>
      <vt:variant>
        <vt:i4>7602238</vt:i4>
      </vt:variant>
      <vt:variant>
        <vt:i4>2095</vt:i4>
      </vt:variant>
      <vt:variant>
        <vt:i4>0</vt:i4>
      </vt:variant>
      <vt:variant>
        <vt:i4>5</vt:i4>
      </vt:variant>
      <vt:variant>
        <vt:lpwstr/>
      </vt:variant>
      <vt:variant>
        <vt:lpwstr>_ENREF_154</vt:lpwstr>
      </vt:variant>
      <vt:variant>
        <vt:i4>7536702</vt:i4>
      </vt:variant>
      <vt:variant>
        <vt:i4>2087</vt:i4>
      </vt:variant>
      <vt:variant>
        <vt:i4>0</vt:i4>
      </vt:variant>
      <vt:variant>
        <vt:i4>5</vt:i4>
      </vt:variant>
      <vt:variant>
        <vt:lpwstr/>
      </vt:variant>
      <vt:variant>
        <vt:lpwstr>_ENREF_153</vt:lpwstr>
      </vt:variant>
      <vt:variant>
        <vt:i4>7471166</vt:i4>
      </vt:variant>
      <vt:variant>
        <vt:i4>2081</vt:i4>
      </vt:variant>
      <vt:variant>
        <vt:i4>0</vt:i4>
      </vt:variant>
      <vt:variant>
        <vt:i4>5</vt:i4>
      </vt:variant>
      <vt:variant>
        <vt:lpwstr/>
      </vt:variant>
      <vt:variant>
        <vt:lpwstr>_ENREF_152</vt:lpwstr>
      </vt:variant>
      <vt:variant>
        <vt:i4>7405630</vt:i4>
      </vt:variant>
      <vt:variant>
        <vt:i4>2073</vt:i4>
      </vt:variant>
      <vt:variant>
        <vt:i4>0</vt:i4>
      </vt:variant>
      <vt:variant>
        <vt:i4>5</vt:i4>
      </vt:variant>
      <vt:variant>
        <vt:lpwstr/>
      </vt:variant>
      <vt:variant>
        <vt:lpwstr>_ENREF_151</vt:lpwstr>
      </vt:variant>
      <vt:variant>
        <vt:i4>7340094</vt:i4>
      </vt:variant>
      <vt:variant>
        <vt:i4>2065</vt:i4>
      </vt:variant>
      <vt:variant>
        <vt:i4>0</vt:i4>
      </vt:variant>
      <vt:variant>
        <vt:i4>5</vt:i4>
      </vt:variant>
      <vt:variant>
        <vt:lpwstr/>
      </vt:variant>
      <vt:variant>
        <vt:lpwstr>_ENREF_150</vt:lpwstr>
      </vt:variant>
      <vt:variant>
        <vt:i4>7929919</vt:i4>
      </vt:variant>
      <vt:variant>
        <vt:i4>2057</vt:i4>
      </vt:variant>
      <vt:variant>
        <vt:i4>0</vt:i4>
      </vt:variant>
      <vt:variant>
        <vt:i4>5</vt:i4>
      </vt:variant>
      <vt:variant>
        <vt:lpwstr/>
      </vt:variant>
      <vt:variant>
        <vt:lpwstr>_ENREF_149</vt:lpwstr>
      </vt:variant>
      <vt:variant>
        <vt:i4>7864383</vt:i4>
      </vt:variant>
      <vt:variant>
        <vt:i4>2049</vt:i4>
      </vt:variant>
      <vt:variant>
        <vt:i4>0</vt:i4>
      </vt:variant>
      <vt:variant>
        <vt:i4>5</vt:i4>
      </vt:variant>
      <vt:variant>
        <vt:lpwstr/>
      </vt:variant>
      <vt:variant>
        <vt:lpwstr>_ENREF_148</vt:lpwstr>
      </vt:variant>
      <vt:variant>
        <vt:i4>7798847</vt:i4>
      </vt:variant>
      <vt:variant>
        <vt:i4>2041</vt:i4>
      </vt:variant>
      <vt:variant>
        <vt:i4>0</vt:i4>
      </vt:variant>
      <vt:variant>
        <vt:i4>5</vt:i4>
      </vt:variant>
      <vt:variant>
        <vt:lpwstr/>
      </vt:variant>
      <vt:variant>
        <vt:lpwstr>_ENREF_147</vt:lpwstr>
      </vt:variant>
      <vt:variant>
        <vt:i4>7733311</vt:i4>
      </vt:variant>
      <vt:variant>
        <vt:i4>2033</vt:i4>
      </vt:variant>
      <vt:variant>
        <vt:i4>0</vt:i4>
      </vt:variant>
      <vt:variant>
        <vt:i4>5</vt:i4>
      </vt:variant>
      <vt:variant>
        <vt:lpwstr/>
      </vt:variant>
      <vt:variant>
        <vt:lpwstr>_ENREF_146</vt:lpwstr>
      </vt:variant>
      <vt:variant>
        <vt:i4>7667775</vt:i4>
      </vt:variant>
      <vt:variant>
        <vt:i4>2025</vt:i4>
      </vt:variant>
      <vt:variant>
        <vt:i4>0</vt:i4>
      </vt:variant>
      <vt:variant>
        <vt:i4>5</vt:i4>
      </vt:variant>
      <vt:variant>
        <vt:lpwstr/>
      </vt:variant>
      <vt:variant>
        <vt:lpwstr>_ENREF_145</vt:lpwstr>
      </vt:variant>
      <vt:variant>
        <vt:i4>7733310</vt:i4>
      </vt:variant>
      <vt:variant>
        <vt:i4>2017</vt:i4>
      </vt:variant>
      <vt:variant>
        <vt:i4>0</vt:i4>
      </vt:variant>
      <vt:variant>
        <vt:i4>5</vt:i4>
      </vt:variant>
      <vt:variant>
        <vt:lpwstr/>
      </vt:variant>
      <vt:variant>
        <vt:lpwstr>_ENREF_156</vt:lpwstr>
      </vt:variant>
      <vt:variant>
        <vt:i4>7667775</vt:i4>
      </vt:variant>
      <vt:variant>
        <vt:i4>2003</vt:i4>
      </vt:variant>
      <vt:variant>
        <vt:i4>0</vt:i4>
      </vt:variant>
      <vt:variant>
        <vt:i4>5</vt:i4>
      </vt:variant>
      <vt:variant>
        <vt:lpwstr/>
      </vt:variant>
      <vt:variant>
        <vt:lpwstr>_ENREF_145</vt:lpwstr>
      </vt:variant>
      <vt:variant>
        <vt:i4>7602239</vt:i4>
      </vt:variant>
      <vt:variant>
        <vt:i4>1997</vt:i4>
      </vt:variant>
      <vt:variant>
        <vt:i4>0</vt:i4>
      </vt:variant>
      <vt:variant>
        <vt:i4>5</vt:i4>
      </vt:variant>
      <vt:variant>
        <vt:lpwstr/>
      </vt:variant>
      <vt:variant>
        <vt:lpwstr>_ENREF_144</vt:lpwstr>
      </vt:variant>
      <vt:variant>
        <vt:i4>7536703</vt:i4>
      </vt:variant>
      <vt:variant>
        <vt:i4>1991</vt:i4>
      </vt:variant>
      <vt:variant>
        <vt:i4>0</vt:i4>
      </vt:variant>
      <vt:variant>
        <vt:i4>5</vt:i4>
      </vt:variant>
      <vt:variant>
        <vt:lpwstr/>
      </vt:variant>
      <vt:variant>
        <vt:lpwstr>_ENREF_143</vt:lpwstr>
      </vt:variant>
      <vt:variant>
        <vt:i4>7405631</vt:i4>
      </vt:variant>
      <vt:variant>
        <vt:i4>1983</vt:i4>
      </vt:variant>
      <vt:variant>
        <vt:i4>0</vt:i4>
      </vt:variant>
      <vt:variant>
        <vt:i4>5</vt:i4>
      </vt:variant>
      <vt:variant>
        <vt:lpwstr/>
      </vt:variant>
      <vt:variant>
        <vt:lpwstr>_ENREF_141</vt:lpwstr>
      </vt:variant>
      <vt:variant>
        <vt:i4>7340095</vt:i4>
      </vt:variant>
      <vt:variant>
        <vt:i4>1977</vt:i4>
      </vt:variant>
      <vt:variant>
        <vt:i4>0</vt:i4>
      </vt:variant>
      <vt:variant>
        <vt:i4>5</vt:i4>
      </vt:variant>
      <vt:variant>
        <vt:lpwstr/>
      </vt:variant>
      <vt:variant>
        <vt:lpwstr>_ENREF_140</vt:lpwstr>
      </vt:variant>
      <vt:variant>
        <vt:i4>7602239</vt:i4>
      </vt:variant>
      <vt:variant>
        <vt:i4>1971</vt:i4>
      </vt:variant>
      <vt:variant>
        <vt:i4>0</vt:i4>
      </vt:variant>
      <vt:variant>
        <vt:i4>5</vt:i4>
      </vt:variant>
      <vt:variant>
        <vt:lpwstr/>
      </vt:variant>
      <vt:variant>
        <vt:lpwstr>_ENREF_144</vt:lpwstr>
      </vt:variant>
      <vt:variant>
        <vt:i4>7536703</vt:i4>
      </vt:variant>
      <vt:variant>
        <vt:i4>1965</vt:i4>
      </vt:variant>
      <vt:variant>
        <vt:i4>0</vt:i4>
      </vt:variant>
      <vt:variant>
        <vt:i4>5</vt:i4>
      </vt:variant>
      <vt:variant>
        <vt:lpwstr/>
      </vt:variant>
      <vt:variant>
        <vt:lpwstr>_ENREF_143</vt:lpwstr>
      </vt:variant>
      <vt:variant>
        <vt:i4>7471167</vt:i4>
      </vt:variant>
      <vt:variant>
        <vt:i4>1957</vt:i4>
      </vt:variant>
      <vt:variant>
        <vt:i4>0</vt:i4>
      </vt:variant>
      <vt:variant>
        <vt:i4>5</vt:i4>
      </vt:variant>
      <vt:variant>
        <vt:lpwstr/>
      </vt:variant>
      <vt:variant>
        <vt:lpwstr>_ENREF_142</vt:lpwstr>
      </vt:variant>
      <vt:variant>
        <vt:i4>7405631</vt:i4>
      </vt:variant>
      <vt:variant>
        <vt:i4>1949</vt:i4>
      </vt:variant>
      <vt:variant>
        <vt:i4>0</vt:i4>
      </vt:variant>
      <vt:variant>
        <vt:i4>5</vt:i4>
      </vt:variant>
      <vt:variant>
        <vt:lpwstr/>
      </vt:variant>
      <vt:variant>
        <vt:lpwstr>_ENREF_141</vt:lpwstr>
      </vt:variant>
      <vt:variant>
        <vt:i4>7340095</vt:i4>
      </vt:variant>
      <vt:variant>
        <vt:i4>1943</vt:i4>
      </vt:variant>
      <vt:variant>
        <vt:i4>0</vt:i4>
      </vt:variant>
      <vt:variant>
        <vt:i4>5</vt:i4>
      </vt:variant>
      <vt:variant>
        <vt:lpwstr/>
      </vt:variant>
      <vt:variant>
        <vt:lpwstr>_ENREF_140</vt:lpwstr>
      </vt:variant>
      <vt:variant>
        <vt:i4>7667768</vt:i4>
      </vt:variant>
      <vt:variant>
        <vt:i4>1935</vt:i4>
      </vt:variant>
      <vt:variant>
        <vt:i4>0</vt:i4>
      </vt:variant>
      <vt:variant>
        <vt:i4>5</vt:i4>
      </vt:variant>
      <vt:variant>
        <vt:lpwstr/>
      </vt:variant>
      <vt:variant>
        <vt:lpwstr>_ENREF_135</vt:lpwstr>
      </vt:variant>
      <vt:variant>
        <vt:i4>7864377</vt:i4>
      </vt:variant>
      <vt:variant>
        <vt:i4>1927</vt:i4>
      </vt:variant>
      <vt:variant>
        <vt:i4>0</vt:i4>
      </vt:variant>
      <vt:variant>
        <vt:i4>5</vt:i4>
      </vt:variant>
      <vt:variant>
        <vt:lpwstr/>
      </vt:variant>
      <vt:variant>
        <vt:lpwstr>_ENREF_128</vt:lpwstr>
      </vt:variant>
      <vt:variant>
        <vt:i4>7340089</vt:i4>
      </vt:variant>
      <vt:variant>
        <vt:i4>1919</vt:i4>
      </vt:variant>
      <vt:variant>
        <vt:i4>0</vt:i4>
      </vt:variant>
      <vt:variant>
        <vt:i4>5</vt:i4>
      </vt:variant>
      <vt:variant>
        <vt:lpwstr/>
      </vt:variant>
      <vt:variant>
        <vt:lpwstr>_ENREF_120</vt:lpwstr>
      </vt:variant>
      <vt:variant>
        <vt:i4>7798842</vt:i4>
      </vt:variant>
      <vt:variant>
        <vt:i4>1911</vt:i4>
      </vt:variant>
      <vt:variant>
        <vt:i4>0</vt:i4>
      </vt:variant>
      <vt:variant>
        <vt:i4>5</vt:i4>
      </vt:variant>
      <vt:variant>
        <vt:lpwstr/>
      </vt:variant>
      <vt:variant>
        <vt:lpwstr>_ENREF_117</vt:lpwstr>
      </vt:variant>
      <vt:variant>
        <vt:i4>7864378</vt:i4>
      </vt:variant>
      <vt:variant>
        <vt:i4>1903</vt:i4>
      </vt:variant>
      <vt:variant>
        <vt:i4>0</vt:i4>
      </vt:variant>
      <vt:variant>
        <vt:i4>5</vt:i4>
      </vt:variant>
      <vt:variant>
        <vt:lpwstr/>
      </vt:variant>
      <vt:variant>
        <vt:lpwstr>_ENREF_118</vt:lpwstr>
      </vt:variant>
      <vt:variant>
        <vt:i4>7929914</vt:i4>
      </vt:variant>
      <vt:variant>
        <vt:i4>1897</vt:i4>
      </vt:variant>
      <vt:variant>
        <vt:i4>0</vt:i4>
      </vt:variant>
      <vt:variant>
        <vt:i4>5</vt:i4>
      </vt:variant>
      <vt:variant>
        <vt:lpwstr/>
      </vt:variant>
      <vt:variant>
        <vt:lpwstr>_ENREF_119</vt:lpwstr>
      </vt:variant>
      <vt:variant>
        <vt:i4>7798842</vt:i4>
      </vt:variant>
      <vt:variant>
        <vt:i4>1889</vt:i4>
      </vt:variant>
      <vt:variant>
        <vt:i4>0</vt:i4>
      </vt:variant>
      <vt:variant>
        <vt:i4>5</vt:i4>
      </vt:variant>
      <vt:variant>
        <vt:lpwstr/>
      </vt:variant>
      <vt:variant>
        <vt:lpwstr>_ENREF_117</vt:lpwstr>
      </vt:variant>
      <vt:variant>
        <vt:i4>7798842</vt:i4>
      </vt:variant>
      <vt:variant>
        <vt:i4>1881</vt:i4>
      </vt:variant>
      <vt:variant>
        <vt:i4>0</vt:i4>
      </vt:variant>
      <vt:variant>
        <vt:i4>5</vt:i4>
      </vt:variant>
      <vt:variant>
        <vt:lpwstr/>
      </vt:variant>
      <vt:variant>
        <vt:lpwstr>_ENREF_117</vt:lpwstr>
      </vt:variant>
      <vt:variant>
        <vt:i4>4325431</vt:i4>
      </vt:variant>
      <vt:variant>
        <vt:i4>1878</vt:i4>
      </vt:variant>
      <vt:variant>
        <vt:i4>0</vt:i4>
      </vt:variant>
      <vt:variant>
        <vt:i4>5</vt:i4>
      </vt:variant>
      <vt:variant>
        <vt:lpwstr>http://en.wikipedia.org/wiki/Live_attenuated_influenza_vaccine</vt:lpwstr>
      </vt:variant>
      <vt:variant>
        <vt:lpwstr/>
      </vt:variant>
      <vt:variant>
        <vt:i4>7405626</vt:i4>
      </vt:variant>
      <vt:variant>
        <vt:i4>1870</vt:i4>
      </vt:variant>
      <vt:variant>
        <vt:i4>0</vt:i4>
      </vt:variant>
      <vt:variant>
        <vt:i4>5</vt:i4>
      </vt:variant>
      <vt:variant>
        <vt:lpwstr/>
      </vt:variant>
      <vt:variant>
        <vt:lpwstr>_ENREF_111</vt:lpwstr>
      </vt:variant>
      <vt:variant>
        <vt:i4>7667770</vt:i4>
      </vt:variant>
      <vt:variant>
        <vt:i4>1862</vt:i4>
      </vt:variant>
      <vt:variant>
        <vt:i4>0</vt:i4>
      </vt:variant>
      <vt:variant>
        <vt:i4>5</vt:i4>
      </vt:variant>
      <vt:variant>
        <vt:lpwstr/>
      </vt:variant>
      <vt:variant>
        <vt:lpwstr>_ENREF_115</vt:lpwstr>
      </vt:variant>
      <vt:variant>
        <vt:i4>4653067</vt:i4>
      </vt:variant>
      <vt:variant>
        <vt:i4>1854</vt:i4>
      </vt:variant>
      <vt:variant>
        <vt:i4>0</vt:i4>
      </vt:variant>
      <vt:variant>
        <vt:i4>5</vt:i4>
      </vt:variant>
      <vt:variant>
        <vt:lpwstr/>
      </vt:variant>
      <vt:variant>
        <vt:lpwstr>_ENREF_67</vt:lpwstr>
      </vt:variant>
      <vt:variant>
        <vt:i4>7733306</vt:i4>
      </vt:variant>
      <vt:variant>
        <vt:i4>1848</vt:i4>
      </vt:variant>
      <vt:variant>
        <vt:i4>0</vt:i4>
      </vt:variant>
      <vt:variant>
        <vt:i4>5</vt:i4>
      </vt:variant>
      <vt:variant>
        <vt:lpwstr/>
      </vt:variant>
      <vt:variant>
        <vt:lpwstr>_ENREF_116</vt:lpwstr>
      </vt:variant>
      <vt:variant>
        <vt:i4>7602234</vt:i4>
      </vt:variant>
      <vt:variant>
        <vt:i4>1840</vt:i4>
      </vt:variant>
      <vt:variant>
        <vt:i4>0</vt:i4>
      </vt:variant>
      <vt:variant>
        <vt:i4>5</vt:i4>
      </vt:variant>
      <vt:variant>
        <vt:lpwstr/>
      </vt:variant>
      <vt:variant>
        <vt:lpwstr>_ENREF_114</vt:lpwstr>
      </vt:variant>
      <vt:variant>
        <vt:i4>7536698</vt:i4>
      </vt:variant>
      <vt:variant>
        <vt:i4>1832</vt:i4>
      </vt:variant>
      <vt:variant>
        <vt:i4>0</vt:i4>
      </vt:variant>
      <vt:variant>
        <vt:i4>5</vt:i4>
      </vt:variant>
      <vt:variant>
        <vt:lpwstr/>
      </vt:variant>
      <vt:variant>
        <vt:lpwstr>_ENREF_113</vt:lpwstr>
      </vt:variant>
      <vt:variant>
        <vt:i4>7471162</vt:i4>
      </vt:variant>
      <vt:variant>
        <vt:i4>1826</vt:i4>
      </vt:variant>
      <vt:variant>
        <vt:i4>0</vt:i4>
      </vt:variant>
      <vt:variant>
        <vt:i4>5</vt:i4>
      </vt:variant>
      <vt:variant>
        <vt:lpwstr/>
      </vt:variant>
      <vt:variant>
        <vt:lpwstr>_ENREF_112</vt:lpwstr>
      </vt:variant>
      <vt:variant>
        <vt:i4>7340090</vt:i4>
      </vt:variant>
      <vt:variant>
        <vt:i4>1820</vt:i4>
      </vt:variant>
      <vt:variant>
        <vt:i4>0</vt:i4>
      </vt:variant>
      <vt:variant>
        <vt:i4>5</vt:i4>
      </vt:variant>
      <vt:variant>
        <vt:lpwstr/>
      </vt:variant>
      <vt:variant>
        <vt:lpwstr>_ENREF_110</vt:lpwstr>
      </vt:variant>
      <vt:variant>
        <vt:i4>4653067</vt:i4>
      </vt:variant>
      <vt:variant>
        <vt:i4>1812</vt:i4>
      </vt:variant>
      <vt:variant>
        <vt:i4>0</vt:i4>
      </vt:variant>
      <vt:variant>
        <vt:i4>5</vt:i4>
      </vt:variant>
      <vt:variant>
        <vt:lpwstr/>
      </vt:variant>
      <vt:variant>
        <vt:lpwstr>_ENREF_67</vt:lpwstr>
      </vt:variant>
      <vt:variant>
        <vt:i4>7733306</vt:i4>
      </vt:variant>
      <vt:variant>
        <vt:i4>1806</vt:i4>
      </vt:variant>
      <vt:variant>
        <vt:i4>0</vt:i4>
      </vt:variant>
      <vt:variant>
        <vt:i4>5</vt:i4>
      </vt:variant>
      <vt:variant>
        <vt:lpwstr/>
      </vt:variant>
      <vt:variant>
        <vt:lpwstr>_ENREF_116</vt:lpwstr>
      </vt:variant>
      <vt:variant>
        <vt:i4>7667770</vt:i4>
      </vt:variant>
      <vt:variant>
        <vt:i4>1798</vt:i4>
      </vt:variant>
      <vt:variant>
        <vt:i4>0</vt:i4>
      </vt:variant>
      <vt:variant>
        <vt:i4>5</vt:i4>
      </vt:variant>
      <vt:variant>
        <vt:lpwstr/>
      </vt:variant>
      <vt:variant>
        <vt:lpwstr>_ENREF_115</vt:lpwstr>
      </vt:variant>
      <vt:variant>
        <vt:i4>7602234</vt:i4>
      </vt:variant>
      <vt:variant>
        <vt:i4>1790</vt:i4>
      </vt:variant>
      <vt:variant>
        <vt:i4>0</vt:i4>
      </vt:variant>
      <vt:variant>
        <vt:i4>5</vt:i4>
      </vt:variant>
      <vt:variant>
        <vt:lpwstr/>
      </vt:variant>
      <vt:variant>
        <vt:lpwstr>_ENREF_114</vt:lpwstr>
      </vt:variant>
      <vt:variant>
        <vt:i4>7536698</vt:i4>
      </vt:variant>
      <vt:variant>
        <vt:i4>1782</vt:i4>
      </vt:variant>
      <vt:variant>
        <vt:i4>0</vt:i4>
      </vt:variant>
      <vt:variant>
        <vt:i4>5</vt:i4>
      </vt:variant>
      <vt:variant>
        <vt:lpwstr/>
      </vt:variant>
      <vt:variant>
        <vt:lpwstr>_ENREF_113</vt:lpwstr>
      </vt:variant>
      <vt:variant>
        <vt:i4>7471162</vt:i4>
      </vt:variant>
      <vt:variant>
        <vt:i4>1776</vt:i4>
      </vt:variant>
      <vt:variant>
        <vt:i4>0</vt:i4>
      </vt:variant>
      <vt:variant>
        <vt:i4>5</vt:i4>
      </vt:variant>
      <vt:variant>
        <vt:lpwstr/>
      </vt:variant>
      <vt:variant>
        <vt:lpwstr>_ENREF_112</vt:lpwstr>
      </vt:variant>
      <vt:variant>
        <vt:i4>7405626</vt:i4>
      </vt:variant>
      <vt:variant>
        <vt:i4>1768</vt:i4>
      </vt:variant>
      <vt:variant>
        <vt:i4>0</vt:i4>
      </vt:variant>
      <vt:variant>
        <vt:i4>5</vt:i4>
      </vt:variant>
      <vt:variant>
        <vt:lpwstr/>
      </vt:variant>
      <vt:variant>
        <vt:lpwstr>_ENREF_111</vt:lpwstr>
      </vt:variant>
      <vt:variant>
        <vt:i4>7340090</vt:i4>
      </vt:variant>
      <vt:variant>
        <vt:i4>1762</vt:i4>
      </vt:variant>
      <vt:variant>
        <vt:i4>0</vt:i4>
      </vt:variant>
      <vt:variant>
        <vt:i4>5</vt:i4>
      </vt:variant>
      <vt:variant>
        <vt:lpwstr/>
      </vt:variant>
      <vt:variant>
        <vt:lpwstr>_ENREF_110</vt:lpwstr>
      </vt:variant>
      <vt:variant>
        <vt:i4>7864379</vt:i4>
      </vt:variant>
      <vt:variant>
        <vt:i4>1754</vt:i4>
      </vt:variant>
      <vt:variant>
        <vt:i4>0</vt:i4>
      </vt:variant>
      <vt:variant>
        <vt:i4>5</vt:i4>
      </vt:variant>
      <vt:variant>
        <vt:lpwstr/>
      </vt:variant>
      <vt:variant>
        <vt:lpwstr>_ENREF_108</vt:lpwstr>
      </vt:variant>
      <vt:variant>
        <vt:i4>7798843</vt:i4>
      </vt:variant>
      <vt:variant>
        <vt:i4>1746</vt:i4>
      </vt:variant>
      <vt:variant>
        <vt:i4>0</vt:i4>
      </vt:variant>
      <vt:variant>
        <vt:i4>5</vt:i4>
      </vt:variant>
      <vt:variant>
        <vt:lpwstr/>
      </vt:variant>
      <vt:variant>
        <vt:lpwstr>_ENREF_107</vt:lpwstr>
      </vt:variant>
      <vt:variant>
        <vt:i4>7733307</vt:i4>
      </vt:variant>
      <vt:variant>
        <vt:i4>1738</vt:i4>
      </vt:variant>
      <vt:variant>
        <vt:i4>0</vt:i4>
      </vt:variant>
      <vt:variant>
        <vt:i4>5</vt:i4>
      </vt:variant>
      <vt:variant>
        <vt:lpwstr/>
      </vt:variant>
      <vt:variant>
        <vt:lpwstr>_ENREF_106</vt:lpwstr>
      </vt:variant>
      <vt:variant>
        <vt:i4>7667771</vt:i4>
      </vt:variant>
      <vt:variant>
        <vt:i4>1730</vt:i4>
      </vt:variant>
      <vt:variant>
        <vt:i4>0</vt:i4>
      </vt:variant>
      <vt:variant>
        <vt:i4>5</vt:i4>
      </vt:variant>
      <vt:variant>
        <vt:lpwstr/>
      </vt:variant>
      <vt:variant>
        <vt:lpwstr>_ENREF_105</vt:lpwstr>
      </vt:variant>
      <vt:variant>
        <vt:i4>7929915</vt:i4>
      </vt:variant>
      <vt:variant>
        <vt:i4>1722</vt:i4>
      </vt:variant>
      <vt:variant>
        <vt:i4>0</vt:i4>
      </vt:variant>
      <vt:variant>
        <vt:i4>5</vt:i4>
      </vt:variant>
      <vt:variant>
        <vt:lpwstr/>
      </vt:variant>
      <vt:variant>
        <vt:lpwstr>_ENREF_109</vt:lpwstr>
      </vt:variant>
      <vt:variant>
        <vt:i4>7602235</vt:i4>
      </vt:variant>
      <vt:variant>
        <vt:i4>1714</vt:i4>
      </vt:variant>
      <vt:variant>
        <vt:i4>0</vt:i4>
      </vt:variant>
      <vt:variant>
        <vt:i4>5</vt:i4>
      </vt:variant>
      <vt:variant>
        <vt:lpwstr/>
      </vt:variant>
      <vt:variant>
        <vt:lpwstr>_ENREF_104</vt:lpwstr>
      </vt:variant>
      <vt:variant>
        <vt:i4>7864379</vt:i4>
      </vt:variant>
      <vt:variant>
        <vt:i4>1706</vt:i4>
      </vt:variant>
      <vt:variant>
        <vt:i4>0</vt:i4>
      </vt:variant>
      <vt:variant>
        <vt:i4>5</vt:i4>
      </vt:variant>
      <vt:variant>
        <vt:lpwstr/>
      </vt:variant>
      <vt:variant>
        <vt:lpwstr>_ENREF_108</vt:lpwstr>
      </vt:variant>
      <vt:variant>
        <vt:i4>7798843</vt:i4>
      </vt:variant>
      <vt:variant>
        <vt:i4>1698</vt:i4>
      </vt:variant>
      <vt:variant>
        <vt:i4>0</vt:i4>
      </vt:variant>
      <vt:variant>
        <vt:i4>5</vt:i4>
      </vt:variant>
      <vt:variant>
        <vt:lpwstr/>
      </vt:variant>
      <vt:variant>
        <vt:lpwstr>_ENREF_107</vt:lpwstr>
      </vt:variant>
      <vt:variant>
        <vt:i4>7929915</vt:i4>
      </vt:variant>
      <vt:variant>
        <vt:i4>1690</vt:i4>
      </vt:variant>
      <vt:variant>
        <vt:i4>0</vt:i4>
      </vt:variant>
      <vt:variant>
        <vt:i4>5</vt:i4>
      </vt:variant>
      <vt:variant>
        <vt:lpwstr/>
      </vt:variant>
      <vt:variant>
        <vt:lpwstr>_ENREF_109</vt:lpwstr>
      </vt:variant>
      <vt:variant>
        <vt:i4>7667771</vt:i4>
      </vt:variant>
      <vt:variant>
        <vt:i4>1682</vt:i4>
      </vt:variant>
      <vt:variant>
        <vt:i4>0</vt:i4>
      </vt:variant>
      <vt:variant>
        <vt:i4>5</vt:i4>
      </vt:variant>
      <vt:variant>
        <vt:lpwstr/>
      </vt:variant>
      <vt:variant>
        <vt:lpwstr>_ENREF_105</vt:lpwstr>
      </vt:variant>
      <vt:variant>
        <vt:i4>7733307</vt:i4>
      </vt:variant>
      <vt:variant>
        <vt:i4>1674</vt:i4>
      </vt:variant>
      <vt:variant>
        <vt:i4>0</vt:i4>
      </vt:variant>
      <vt:variant>
        <vt:i4>5</vt:i4>
      </vt:variant>
      <vt:variant>
        <vt:lpwstr/>
      </vt:variant>
      <vt:variant>
        <vt:lpwstr>_ENREF_106</vt:lpwstr>
      </vt:variant>
      <vt:variant>
        <vt:i4>7602235</vt:i4>
      </vt:variant>
      <vt:variant>
        <vt:i4>1666</vt:i4>
      </vt:variant>
      <vt:variant>
        <vt:i4>0</vt:i4>
      </vt:variant>
      <vt:variant>
        <vt:i4>5</vt:i4>
      </vt:variant>
      <vt:variant>
        <vt:lpwstr/>
      </vt:variant>
      <vt:variant>
        <vt:lpwstr>_ENREF_104</vt:lpwstr>
      </vt:variant>
      <vt:variant>
        <vt:i4>7798843</vt:i4>
      </vt:variant>
      <vt:variant>
        <vt:i4>1662</vt:i4>
      </vt:variant>
      <vt:variant>
        <vt:i4>0</vt:i4>
      </vt:variant>
      <vt:variant>
        <vt:i4>5</vt:i4>
      </vt:variant>
      <vt:variant>
        <vt:lpwstr/>
      </vt:variant>
      <vt:variant>
        <vt:lpwstr>_ENREF_107</vt:lpwstr>
      </vt:variant>
      <vt:variant>
        <vt:i4>7602235</vt:i4>
      </vt:variant>
      <vt:variant>
        <vt:i4>1659</vt:i4>
      </vt:variant>
      <vt:variant>
        <vt:i4>0</vt:i4>
      </vt:variant>
      <vt:variant>
        <vt:i4>5</vt:i4>
      </vt:variant>
      <vt:variant>
        <vt:lpwstr/>
      </vt:variant>
      <vt:variant>
        <vt:lpwstr>_ENREF_104</vt:lpwstr>
      </vt:variant>
      <vt:variant>
        <vt:i4>7667771</vt:i4>
      </vt:variant>
      <vt:variant>
        <vt:i4>1647</vt:i4>
      </vt:variant>
      <vt:variant>
        <vt:i4>0</vt:i4>
      </vt:variant>
      <vt:variant>
        <vt:i4>5</vt:i4>
      </vt:variant>
      <vt:variant>
        <vt:lpwstr/>
      </vt:variant>
      <vt:variant>
        <vt:lpwstr>_ENREF_105</vt:lpwstr>
      </vt:variant>
      <vt:variant>
        <vt:i4>7864379</vt:i4>
      </vt:variant>
      <vt:variant>
        <vt:i4>1639</vt:i4>
      </vt:variant>
      <vt:variant>
        <vt:i4>0</vt:i4>
      </vt:variant>
      <vt:variant>
        <vt:i4>5</vt:i4>
      </vt:variant>
      <vt:variant>
        <vt:lpwstr/>
      </vt:variant>
      <vt:variant>
        <vt:lpwstr>_ENREF_108</vt:lpwstr>
      </vt:variant>
      <vt:variant>
        <vt:i4>7798843</vt:i4>
      </vt:variant>
      <vt:variant>
        <vt:i4>1631</vt:i4>
      </vt:variant>
      <vt:variant>
        <vt:i4>0</vt:i4>
      </vt:variant>
      <vt:variant>
        <vt:i4>5</vt:i4>
      </vt:variant>
      <vt:variant>
        <vt:lpwstr/>
      </vt:variant>
      <vt:variant>
        <vt:lpwstr>_ENREF_107</vt:lpwstr>
      </vt:variant>
      <vt:variant>
        <vt:i4>7929915</vt:i4>
      </vt:variant>
      <vt:variant>
        <vt:i4>1623</vt:i4>
      </vt:variant>
      <vt:variant>
        <vt:i4>0</vt:i4>
      </vt:variant>
      <vt:variant>
        <vt:i4>5</vt:i4>
      </vt:variant>
      <vt:variant>
        <vt:lpwstr/>
      </vt:variant>
      <vt:variant>
        <vt:lpwstr>_ENREF_109</vt:lpwstr>
      </vt:variant>
      <vt:variant>
        <vt:i4>7667771</vt:i4>
      </vt:variant>
      <vt:variant>
        <vt:i4>1615</vt:i4>
      </vt:variant>
      <vt:variant>
        <vt:i4>0</vt:i4>
      </vt:variant>
      <vt:variant>
        <vt:i4>5</vt:i4>
      </vt:variant>
      <vt:variant>
        <vt:lpwstr/>
      </vt:variant>
      <vt:variant>
        <vt:lpwstr>_ENREF_105</vt:lpwstr>
      </vt:variant>
      <vt:variant>
        <vt:i4>7929915</vt:i4>
      </vt:variant>
      <vt:variant>
        <vt:i4>1607</vt:i4>
      </vt:variant>
      <vt:variant>
        <vt:i4>0</vt:i4>
      </vt:variant>
      <vt:variant>
        <vt:i4>5</vt:i4>
      </vt:variant>
      <vt:variant>
        <vt:lpwstr/>
      </vt:variant>
      <vt:variant>
        <vt:lpwstr>_ENREF_109</vt:lpwstr>
      </vt:variant>
      <vt:variant>
        <vt:i4>7602235</vt:i4>
      </vt:variant>
      <vt:variant>
        <vt:i4>1599</vt:i4>
      </vt:variant>
      <vt:variant>
        <vt:i4>0</vt:i4>
      </vt:variant>
      <vt:variant>
        <vt:i4>5</vt:i4>
      </vt:variant>
      <vt:variant>
        <vt:lpwstr/>
      </vt:variant>
      <vt:variant>
        <vt:lpwstr>_ENREF_104</vt:lpwstr>
      </vt:variant>
      <vt:variant>
        <vt:i4>4718603</vt:i4>
      </vt:variant>
      <vt:variant>
        <vt:i4>1591</vt:i4>
      </vt:variant>
      <vt:variant>
        <vt:i4>0</vt:i4>
      </vt:variant>
      <vt:variant>
        <vt:i4>5</vt:i4>
      </vt:variant>
      <vt:variant>
        <vt:lpwstr/>
      </vt:variant>
      <vt:variant>
        <vt:lpwstr>_ENREF_98</vt:lpwstr>
      </vt:variant>
      <vt:variant>
        <vt:i4>4390923</vt:i4>
      </vt:variant>
      <vt:variant>
        <vt:i4>1585</vt:i4>
      </vt:variant>
      <vt:variant>
        <vt:i4>0</vt:i4>
      </vt:variant>
      <vt:variant>
        <vt:i4>5</vt:i4>
      </vt:variant>
      <vt:variant>
        <vt:lpwstr/>
      </vt:variant>
      <vt:variant>
        <vt:lpwstr>_ENREF_24</vt:lpwstr>
      </vt:variant>
      <vt:variant>
        <vt:i4>4718603</vt:i4>
      </vt:variant>
      <vt:variant>
        <vt:i4>1577</vt:i4>
      </vt:variant>
      <vt:variant>
        <vt:i4>0</vt:i4>
      </vt:variant>
      <vt:variant>
        <vt:i4>5</vt:i4>
      </vt:variant>
      <vt:variant>
        <vt:lpwstr/>
      </vt:variant>
      <vt:variant>
        <vt:lpwstr>_ENREF_92</vt:lpwstr>
      </vt:variant>
      <vt:variant>
        <vt:i4>4718603</vt:i4>
      </vt:variant>
      <vt:variant>
        <vt:i4>1569</vt:i4>
      </vt:variant>
      <vt:variant>
        <vt:i4>0</vt:i4>
      </vt:variant>
      <vt:variant>
        <vt:i4>5</vt:i4>
      </vt:variant>
      <vt:variant>
        <vt:lpwstr/>
      </vt:variant>
      <vt:variant>
        <vt:lpwstr>_ENREF_91</vt:lpwstr>
      </vt:variant>
      <vt:variant>
        <vt:i4>4718603</vt:i4>
      </vt:variant>
      <vt:variant>
        <vt:i4>1563</vt:i4>
      </vt:variant>
      <vt:variant>
        <vt:i4>0</vt:i4>
      </vt:variant>
      <vt:variant>
        <vt:i4>5</vt:i4>
      </vt:variant>
      <vt:variant>
        <vt:lpwstr/>
      </vt:variant>
      <vt:variant>
        <vt:lpwstr>_ENREF_97</vt:lpwstr>
      </vt:variant>
      <vt:variant>
        <vt:i4>4718603</vt:i4>
      </vt:variant>
      <vt:variant>
        <vt:i4>1555</vt:i4>
      </vt:variant>
      <vt:variant>
        <vt:i4>0</vt:i4>
      </vt:variant>
      <vt:variant>
        <vt:i4>5</vt:i4>
      </vt:variant>
      <vt:variant>
        <vt:lpwstr/>
      </vt:variant>
      <vt:variant>
        <vt:lpwstr>_ENREF_93</vt:lpwstr>
      </vt:variant>
      <vt:variant>
        <vt:i4>4718603</vt:i4>
      </vt:variant>
      <vt:variant>
        <vt:i4>1547</vt:i4>
      </vt:variant>
      <vt:variant>
        <vt:i4>0</vt:i4>
      </vt:variant>
      <vt:variant>
        <vt:i4>5</vt:i4>
      </vt:variant>
      <vt:variant>
        <vt:lpwstr/>
      </vt:variant>
      <vt:variant>
        <vt:lpwstr>_ENREF_92</vt:lpwstr>
      </vt:variant>
      <vt:variant>
        <vt:i4>4718603</vt:i4>
      </vt:variant>
      <vt:variant>
        <vt:i4>1539</vt:i4>
      </vt:variant>
      <vt:variant>
        <vt:i4>0</vt:i4>
      </vt:variant>
      <vt:variant>
        <vt:i4>5</vt:i4>
      </vt:variant>
      <vt:variant>
        <vt:lpwstr/>
      </vt:variant>
      <vt:variant>
        <vt:lpwstr>_ENREF_91</vt:lpwstr>
      </vt:variant>
      <vt:variant>
        <vt:i4>4718603</vt:i4>
      </vt:variant>
      <vt:variant>
        <vt:i4>1531</vt:i4>
      </vt:variant>
      <vt:variant>
        <vt:i4>0</vt:i4>
      </vt:variant>
      <vt:variant>
        <vt:i4>5</vt:i4>
      </vt:variant>
      <vt:variant>
        <vt:lpwstr/>
      </vt:variant>
      <vt:variant>
        <vt:lpwstr>_ENREF_90</vt:lpwstr>
      </vt:variant>
      <vt:variant>
        <vt:i4>4784139</vt:i4>
      </vt:variant>
      <vt:variant>
        <vt:i4>1523</vt:i4>
      </vt:variant>
      <vt:variant>
        <vt:i4>0</vt:i4>
      </vt:variant>
      <vt:variant>
        <vt:i4>5</vt:i4>
      </vt:variant>
      <vt:variant>
        <vt:lpwstr/>
      </vt:variant>
      <vt:variant>
        <vt:lpwstr>_ENREF_89</vt:lpwstr>
      </vt:variant>
      <vt:variant>
        <vt:i4>4784139</vt:i4>
      </vt:variant>
      <vt:variant>
        <vt:i4>1515</vt:i4>
      </vt:variant>
      <vt:variant>
        <vt:i4>0</vt:i4>
      </vt:variant>
      <vt:variant>
        <vt:i4>5</vt:i4>
      </vt:variant>
      <vt:variant>
        <vt:lpwstr/>
      </vt:variant>
      <vt:variant>
        <vt:lpwstr>_ENREF_89</vt:lpwstr>
      </vt:variant>
      <vt:variant>
        <vt:i4>4784139</vt:i4>
      </vt:variant>
      <vt:variant>
        <vt:i4>1507</vt:i4>
      </vt:variant>
      <vt:variant>
        <vt:i4>0</vt:i4>
      </vt:variant>
      <vt:variant>
        <vt:i4>5</vt:i4>
      </vt:variant>
      <vt:variant>
        <vt:lpwstr/>
      </vt:variant>
      <vt:variant>
        <vt:lpwstr>_ENREF_87</vt:lpwstr>
      </vt:variant>
      <vt:variant>
        <vt:i4>4784139</vt:i4>
      </vt:variant>
      <vt:variant>
        <vt:i4>1499</vt:i4>
      </vt:variant>
      <vt:variant>
        <vt:i4>0</vt:i4>
      </vt:variant>
      <vt:variant>
        <vt:i4>5</vt:i4>
      </vt:variant>
      <vt:variant>
        <vt:lpwstr/>
      </vt:variant>
      <vt:variant>
        <vt:lpwstr>_ENREF_88</vt:lpwstr>
      </vt:variant>
      <vt:variant>
        <vt:i4>4784139</vt:i4>
      </vt:variant>
      <vt:variant>
        <vt:i4>1491</vt:i4>
      </vt:variant>
      <vt:variant>
        <vt:i4>0</vt:i4>
      </vt:variant>
      <vt:variant>
        <vt:i4>5</vt:i4>
      </vt:variant>
      <vt:variant>
        <vt:lpwstr/>
      </vt:variant>
      <vt:variant>
        <vt:lpwstr>_ENREF_88</vt:lpwstr>
      </vt:variant>
      <vt:variant>
        <vt:i4>4784139</vt:i4>
      </vt:variant>
      <vt:variant>
        <vt:i4>1483</vt:i4>
      </vt:variant>
      <vt:variant>
        <vt:i4>0</vt:i4>
      </vt:variant>
      <vt:variant>
        <vt:i4>5</vt:i4>
      </vt:variant>
      <vt:variant>
        <vt:lpwstr/>
      </vt:variant>
      <vt:variant>
        <vt:lpwstr>_ENREF_87</vt:lpwstr>
      </vt:variant>
      <vt:variant>
        <vt:i4>4784139</vt:i4>
      </vt:variant>
      <vt:variant>
        <vt:i4>1475</vt:i4>
      </vt:variant>
      <vt:variant>
        <vt:i4>0</vt:i4>
      </vt:variant>
      <vt:variant>
        <vt:i4>5</vt:i4>
      </vt:variant>
      <vt:variant>
        <vt:lpwstr/>
      </vt:variant>
      <vt:variant>
        <vt:lpwstr>_ENREF_86</vt:lpwstr>
      </vt:variant>
      <vt:variant>
        <vt:i4>4784139</vt:i4>
      </vt:variant>
      <vt:variant>
        <vt:i4>1467</vt:i4>
      </vt:variant>
      <vt:variant>
        <vt:i4>0</vt:i4>
      </vt:variant>
      <vt:variant>
        <vt:i4>5</vt:i4>
      </vt:variant>
      <vt:variant>
        <vt:lpwstr/>
      </vt:variant>
      <vt:variant>
        <vt:lpwstr>_ENREF_86</vt:lpwstr>
      </vt:variant>
      <vt:variant>
        <vt:i4>4784139</vt:i4>
      </vt:variant>
      <vt:variant>
        <vt:i4>1459</vt:i4>
      </vt:variant>
      <vt:variant>
        <vt:i4>0</vt:i4>
      </vt:variant>
      <vt:variant>
        <vt:i4>5</vt:i4>
      </vt:variant>
      <vt:variant>
        <vt:lpwstr/>
      </vt:variant>
      <vt:variant>
        <vt:lpwstr>_ENREF_85</vt:lpwstr>
      </vt:variant>
      <vt:variant>
        <vt:i4>4784139</vt:i4>
      </vt:variant>
      <vt:variant>
        <vt:i4>1451</vt:i4>
      </vt:variant>
      <vt:variant>
        <vt:i4>0</vt:i4>
      </vt:variant>
      <vt:variant>
        <vt:i4>5</vt:i4>
      </vt:variant>
      <vt:variant>
        <vt:lpwstr/>
      </vt:variant>
      <vt:variant>
        <vt:lpwstr>_ENREF_84</vt:lpwstr>
      </vt:variant>
      <vt:variant>
        <vt:i4>4784139</vt:i4>
      </vt:variant>
      <vt:variant>
        <vt:i4>1443</vt:i4>
      </vt:variant>
      <vt:variant>
        <vt:i4>0</vt:i4>
      </vt:variant>
      <vt:variant>
        <vt:i4>5</vt:i4>
      </vt:variant>
      <vt:variant>
        <vt:lpwstr/>
      </vt:variant>
      <vt:variant>
        <vt:lpwstr>_ENREF_83</vt:lpwstr>
      </vt:variant>
      <vt:variant>
        <vt:i4>4784139</vt:i4>
      </vt:variant>
      <vt:variant>
        <vt:i4>1435</vt:i4>
      </vt:variant>
      <vt:variant>
        <vt:i4>0</vt:i4>
      </vt:variant>
      <vt:variant>
        <vt:i4>5</vt:i4>
      </vt:variant>
      <vt:variant>
        <vt:lpwstr/>
      </vt:variant>
      <vt:variant>
        <vt:lpwstr>_ENREF_85</vt:lpwstr>
      </vt:variant>
      <vt:variant>
        <vt:i4>4784139</vt:i4>
      </vt:variant>
      <vt:variant>
        <vt:i4>1427</vt:i4>
      </vt:variant>
      <vt:variant>
        <vt:i4>0</vt:i4>
      </vt:variant>
      <vt:variant>
        <vt:i4>5</vt:i4>
      </vt:variant>
      <vt:variant>
        <vt:lpwstr/>
      </vt:variant>
      <vt:variant>
        <vt:lpwstr>_ENREF_84</vt:lpwstr>
      </vt:variant>
      <vt:variant>
        <vt:i4>4784139</vt:i4>
      </vt:variant>
      <vt:variant>
        <vt:i4>1419</vt:i4>
      </vt:variant>
      <vt:variant>
        <vt:i4>0</vt:i4>
      </vt:variant>
      <vt:variant>
        <vt:i4>5</vt:i4>
      </vt:variant>
      <vt:variant>
        <vt:lpwstr/>
      </vt:variant>
      <vt:variant>
        <vt:lpwstr>_ENREF_83</vt:lpwstr>
      </vt:variant>
      <vt:variant>
        <vt:i4>4587531</vt:i4>
      </vt:variant>
      <vt:variant>
        <vt:i4>1411</vt:i4>
      </vt:variant>
      <vt:variant>
        <vt:i4>0</vt:i4>
      </vt:variant>
      <vt:variant>
        <vt:i4>5</vt:i4>
      </vt:variant>
      <vt:variant>
        <vt:lpwstr/>
      </vt:variant>
      <vt:variant>
        <vt:lpwstr>_ENREF_78</vt:lpwstr>
      </vt:variant>
      <vt:variant>
        <vt:i4>4587531</vt:i4>
      </vt:variant>
      <vt:variant>
        <vt:i4>1403</vt:i4>
      </vt:variant>
      <vt:variant>
        <vt:i4>0</vt:i4>
      </vt:variant>
      <vt:variant>
        <vt:i4>5</vt:i4>
      </vt:variant>
      <vt:variant>
        <vt:lpwstr/>
      </vt:variant>
      <vt:variant>
        <vt:lpwstr>_ENREF_77</vt:lpwstr>
      </vt:variant>
      <vt:variant>
        <vt:i4>4784139</vt:i4>
      </vt:variant>
      <vt:variant>
        <vt:i4>1395</vt:i4>
      </vt:variant>
      <vt:variant>
        <vt:i4>0</vt:i4>
      </vt:variant>
      <vt:variant>
        <vt:i4>5</vt:i4>
      </vt:variant>
      <vt:variant>
        <vt:lpwstr/>
      </vt:variant>
      <vt:variant>
        <vt:lpwstr>_ENREF_80</vt:lpwstr>
      </vt:variant>
      <vt:variant>
        <vt:i4>4784139</vt:i4>
      </vt:variant>
      <vt:variant>
        <vt:i4>1387</vt:i4>
      </vt:variant>
      <vt:variant>
        <vt:i4>0</vt:i4>
      </vt:variant>
      <vt:variant>
        <vt:i4>5</vt:i4>
      </vt:variant>
      <vt:variant>
        <vt:lpwstr/>
      </vt:variant>
      <vt:variant>
        <vt:lpwstr>_ENREF_82</vt:lpwstr>
      </vt:variant>
      <vt:variant>
        <vt:i4>4784139</vt:i4>
      </vt:variant>
      <vt:variant>
        <vt:i4>1379</vt:i4>
      </vt:variant>
      <vt:variant>
        <vt:i4>0</vt:i4>
      </vt:variant>
      <vt:variant>
        <vt:i4>5</vt:i4>
      </vt:variant>
      <vt:variant>
        <vt:lpwstr/>
      </vt:variant>
      <vt:variant>
        <vt:lpwstr>_ENREF_81</vt:lpwstr>
      </vt:variant>
      <vt:variant>
        <vt:i4>4587531</vt:i4>
      </vt:variant>
      <vt:variant>
        <vt:i4>1371</vt:i4>
      </vt:variant>
      <vt:variant>
        <vt:i4>0</vt:i4>
      </vt:variant>
      <vt:variant>
        <vt:i4>5</vt:i4>
      </vt:variant>
      <vt:variant>
        <vt:lpwstr/>
      </vt:variant>
      <vt:variant>
        <vt:lpwstr>_ENREF_76</vt:lpwstr>
      </vt:variant>
      <vt:variant>
        <vt:i4>4587531</vt:i4>
      </vt:variant>
      <vt:variant>
        <vt:i4>1365</vt:i4>
      </vt:variant>
      <vt:variant>
        <vt:i4>0</vt:i4>
      </vt:variant>
      <vt:variant>
        <vt:i4>5</vt:i4>
      </vt:variant>
      <vt:variant>
        <vt:lpwstr/>
      </vt:variant>
      <vt:variant>
        <vt:lpwstr>_ENREF_79</vt:lpwstr>
      </vt:variant>
      <vt:variant>
        <vt:i4>4784139</vt:i4>
      </vt:variant>
      <vt:variant>
        <vt:i4>1357</vt:i4>
      </vt:variant>
      <vt:variant>
        <vt:i4>0</vt:i4>
      </vt:variant>
      <vt:variant>
        <vt:i4>5</vt:i4>
      </vt:variant>
      <vt:variant>
        <vt:lpwstr/>
      </vt:variant>
      <vt:variant>
        <vt:lpwstr>_ENREF_80</vt:lpwstr>
      </vt:variant>
      <vt:variant>
        <vt:i4>4587531</vt:i4>
      </vt:variant>
      <vt:variant>
        <vt:i4>1351</vt:i4>
      </vt:variant>
      <vt:variant>
        <vt:i4>0</vt:i4>
      </vt:variant>
      <vt:variant>
        <vt:i4>5</vt:i4>
      </vt:variant>
      <vt:variant>
        <vt:lpwstr/>
      </vt:variant>
      <vt:variant>
        <vt:lpwstr>_ENREF_79</vt:lpwstr>
      </vt:variant>
      <vt:variant>
        <vt:i4>4587531</vt:i4>
      </vt:variant>
      <vt:variant>
        <vt:i4>1345</vt:i4>
      </vt:variant>
      <vt:variant>
        <vt:i4>0</vt:i4>
      </vt:variant>
      <vt:variant>
        <vt:i4>5</vt:i4>
      </vt:variant>
      <vt:variant>
        <vt:lpwstr/>
      </vt:variant>
      <vt:variant>
        <vt:lpwstr>_ENREF_79</vt:lpwstr>
      </vt:variant>
      <vt:variant>
        <vt:i4>4587531</vt:i4>
      </vt:variant>
      <vt:variant>
        <vt:i4>1337</vt:i4>
      </vt:variant>
      <vt:variant>
        <vt:i4>0</vt:i4>
      </vt:variant>
      <vt:variant>
        <vt:i4>5</vt:i4>
      </vt:variant>
      <vt:variant>
        <vt:lpwstr/>
      </vt:variant>
      <vt:variant>
        <vt:lpwstr>_ENREF_78</vt:lpwstr>
      </vt:variant>
      <vt:variant>
        <vt:i4>4587531</vt:i4>
      </vt:variant>
      <vt:variant>
        <vt:i4>1329</vt:i4>
      </vt:variant>
      <vt:variant>
        <vt:i4>0</vt:i4>
      </vt:variant>
      <vt:variant>
        <vt:i4>5</vt:i4>
      </vt:variant>
      <vt:variant>
        <vt:lpwstr/>
      </vt:variant>
      <vt:variant>
        <vt:lpwstr>_ENREF_77</vt:lpwstr>
      </vt:variant>
      <vt:variant>
        <vt:i4>4587531</vt:i4>
      </vt:variant>
      <vt:variant>
        <vt:i4>1321</vt:i4>
      </vt:variant>
      <vt:variant>
        <vt:i4>0</vt:i4>
      </vt:variant>
      <vt:variant>
        <vt:i4>5</vt:i4>
      </vt:variant>
      <vt:variant>
        <vt:lpwstr/>
      </vt:variant>
      <vt:variant>
        <vt:lpwstr>_ENREF_76</vt:lpwstr>
      </vt:variant>
      <vt:variant>
        <vt:i4>4587531</vt:i4>
      </vt:variant>
      <vt:variant>
        <vt:i4>1313</vt:i4>
      </vt:variant>
      <vt:variant>
        <vt:i4>0</vt:i4>
      </vt:variant>
      <vt:variant>
        <vt:i4>5</vt:i4>
      </vt:variant>
      <vt:variant>
        <vt:lpwstr/>
      </vt:variant>
      <vt:variant>
        <vt:lpwstr>_ENREF_74</vt:lpwstr>
      </vt:variant>
      <vt:variant>
        <vt:i4>4653067</vt:i4>
      </vt:variant>
      <vt:variant>
        <vt:i4>1305</vt:i4>
      </vt:variant>
      <vt:variant>
        <vt:i4>0</vt:i4>
      </vt:variant>
      <vt:variant>
        <vt:i4>5</vt:i4>
      </vt:variant>
      <vt:variant>
        <vt:lpwstr/>
      </vt:variant>
      <vt:variant>
        <vt:lpwstr>_ENREF_62</vt:lpwstr>
      </vt:variant>
      <vt:variant>
        <vt:i4>4587531</vt:i4>
      </vt:variant>
      <vt:variant>
        <vt:i4>1299</vt:i4>
      </vt:variant>
      <vt:variant>
        <vt:i4>0</vt:i4>
      </vt:variant>
      <vt:variant>
        <vt:i4>5</vt:i4>
      </vt:variant>
      <vt:variant>
        <vt:lpwstr/>
      </vt:variant>
      <vt:variant>
        <vt:lpwstr>_ENREF_73</vt:lpwstr>
      </vt:variant>
      <vt:variant>
        <vt:i4>4587531</vt:i4>
      </vt:variant>
      <vt:variant>
        <vt:i4>1291</vt:i4>
      </vt:variant>
      <vt:variant>
        <vt:i4>0</vt:i4>
      </vt:variant>
      <vt:variant>
        <vt:i4>5</vt:i4>
      </vt:variant>
      <vt:variant>
        <vt:lpwstr/>
      </vt:variant>
      <vt:variant>
        <vt:lpwstr>_ENREF_72</vt:lpwstr>
      </vt:variant>
      <vt:variant>
        <vt:i4>4653067</vt:i4>
      </vt:variant>
      <vt:variant>
        <vt:i4>1283</vt:i4>
      </vt:variant>
      <vt:variant>
        <vt:i4>0</vt:i4>
      </vt:variant>
      <vt:variant>
        <vt:i4>5</vt:i4>
      </vt:variant>
      <vt:variant>
        <vt:lpwstr/>
      </vt:variant>
      <vt:variant>
        <vt:lpwstr>_ENREF_64</vt:lpwstr>
      </vt:variant>
      <vt:variant>
        <vt:i4>4587531</vt:i4>
      </vt:variant>
      <vt:variant>
        <vt:i4>1279</vt:i4>
      </vt:variant>
      <vt:variant>
        <vt:i4>0</vt:i4>
      </vt:variant>
      <vt:variant>
        <vt:i4>5</vt:i4>
      </vt:variant>
      <vt:variant>
        <vt:lpwstr/>
      </vt:variant>
      <vt:variant>
        <vt:lpwstr>_ENREF_75</vt:lpwstr>
      </vt:variant>
      <vt:variant>
        <vt:i4>4587531</vt:i4>
      </vt:variant>
      <vt:variant>
        <vt:i4>1276</vt:i4>
      </vt:variant>
      <vt:variant>
        <vt:i4>0</vt:i4>
      </vt:variant>
      <vt:variant>
        <vt:i4>5</vt:i4>
      </vt:variant>
      <vt:variant>
        <vt:lpwstr/>
      </vt:variant>
      <vt:variant>
        <vt:lpwstr>_ENREF_74</vt:lpwstr>
      </vt:variant>
      <vt:variant>
        <vt:i4>4653067</vt:i4>
      </vt:variant>
      <vt:variant>
        <vt:i4>1273</vt:i4>
      </vt:variant>
      <vt:variant>
        <vt:i4>0</vt:i4>
      </vt:variant>
      <vt:variant>
        <vt:i4>5</vt:i4>
      </vt:variant>
      <vt:variant>
        <vt:lpwstr/>
      </vt:variant>
      <vt:variant>
        <vt:lpwstr>_ENREF_62</vt:lpwstr>
      </vt:variant>
      <vt:variant>
        <vt:i4>4587531</vt:i4>
      </vt:variant>
      <vt:variant>
        <vt:i4>1263</vt:i4>
      </vt:variant>
      <vt:variant>
        <vt:i4>0</vt:i4>
      </vt:variant>
      <vt:variant>
        <vt:i4>5</vt:i4>
      </vt:variant>
      <vt:variant>
        <vt:lpwstr/>
      </vt:variant>
      <vt:variant>
        <vt:lpwstr>_ENREF_73</vt:lpwstr>
      </vt:variant>
      <vt:variant>
        <vt:i4>4587531</vt:i4>
      </vt:variant>
      <vt:variant>
        <vt:i4>1255</vt:i4>
      </vt:variant>
      <vt:variant>
        <vt:i4>0</vt:i4>
      </vt:variant>
      <vt:variant>
        <vt:i4>5</vt:i4>
      </vt:variant>
      <vt:variant>
        <vt:lpwstr/>
      </vt:variant>
      <vt:variant>
        <vt:lpwstr>_ENREF_72</vt:lpwstr>
      </vt:variant>
      <vt:variant>
        <vt:i4>4456459</vt:i4>
      </vt:variant>
      <vt:variant>
        <vt:i4>1247</vt:i4>
      </vt:variant>
      <vt:variant>
        <vt:i4>0</vt:i4>
      </vt:variant>
      <vt:variant>
        <vt:i4>5</vt:i4>
      </vt:variant>
      <vt:variant>
        <vt:lpwstr/>
      </vt:variant>
      <vt:variant>
        <vt:lpwstr>_ENREF_58</vt:lpwstr>
      </vt:variant>
      <vt:variant>
        <vt:i4>4653067</vt:i4>
      </vt:variant>
      <vt:variant>
        <vt:i4>1239</vt:i4>
      </vt:variant>
      <vt:variant>
        <vt:i4>0</vt:i4>
      </vt:variant>
      <vt:variant>
        <vt:i4>5</vt:i4>
      </vt:variant>
      <vt:variant>
        <vt:lpwstr/>
      </vt:variant>
      <vt:variant>
        <vt:lpwstr>_ENREF_64</vt:lpwstr>
      </vt:variant>
      <vt:variant>
        <vt:i4>4456459</vt:i4>
      </vt:variant>
      <vt:variant>
        <vt:i4>1233</vt:i4>
      </vt:variant>
      <vt:variant>
        <vt:i4>0</vt:i4>
      </vt:variant>
      <vt:variant>
        <vt:i4>5</vt:i4>
      </vt:variant>
      <vt:variant>
        <vt:lpwstr/>
      </vt:variant>
      <vt:variant>
        <vt:lpwstr>_ENREF_53</vt:lpwstr>
      </vt:variant>
      <vt:variant>
        <vt:i4>4456459</vt:i4>
      </vt:variant>
      <vt:variant>
        <vt:i4>1225</vt:i4>
      </vt:variant>
      <vt:variant>
        <vt:i4>0</vt:i4>
      </vt:variant>
      <vt:variant>
        <vt:i4>5</vt:i4>
      </vt:variant>
      <vt:variant>
        <vt:lpwstr/>
      </vt:variant>
      <vt:variant>
        <vt:lpwstr>_ENREF_57</vt:lpwstr>
      </vt:variant>
      <vt:variant>
        <vt:i4>4456459</vt:i4>
      </vt:variant>
      <vt:variant>
        <vt:i4>1217</vt:i4>
      </vt:variant>
      <vt:variant>
        <vt:i4>0</vt:i4>
      </vt:variant>
      <vt:variant>
        <vt:i4>5</vt:i4>
      </vt:variant>
      <vt:variant>
        <vt:lpwstr/>
      </vt:variant>
      <vt:variant>
        <vt:lpwstr>_ENREF_59</vt:lpwstr>
      </vt:variant>
      <vt:variant>
        <vt:i4>4587531</vt:i4>
      </vt:variant>
      <vt:variant>
        <vt:i4>1209</vt:i4>
      </vt:variant>
      <vt:variant>
        <vt:i4>0</vt:i4>
      </vt:variant>
      <vt:variant>
        <vt:i4>5</vt:i4>
      </vt:variant>
      <vt:variant>
        <vt:lpwstr/>
      </vt:variant>
      <vt:variant>
        <vt:lpwstr>_ENREF_71</vt:lpwstr>
      </vt:variant>
      <vt:variant>
        <vt:i4>4587531</vt:i4>
      </vt:variant>
      <vt:variant>
        <vt:i4>1201</vt:i4>
      </vt:variant>
      <vt:variant>
        <vt:i4>0</vt:i4>
      </vt:variant>
      <vt:variant>
        <vt:i4>5</vt:i4>
      </vt:variant>
      <vt:variant>
        <vt:lpwstr/>
      </vt:variant>
      <vt:variant>
        <vt:lpwstr>_ENREF_70</vt:lpwstr>
      </vt:variant>
      <vt:variant>
        <vt:i4>4653067</vt:i4>
      </vt:variant>
      <vt:variant>
        <vt:i4>1193</vt:i4>
      </vt:variant>
      <vt:variant>
        <vt:i4>0</vt:i4>
      </vt:variant>
      <vt:variant>
        <vt:i4>5</vt:i4>
      </vt:variant>
      <vt:variant>
        <vt:lpwstr/>
      </vt:variant>
      <vt:variant>
        <vt:lpwstr>_ENREF_69</vt:lpwstr>
      </vt:variant>
      <vt:variant>
        <vt:i4>4653067</vt:i4>
      </vt:variant>
      <vt:variant>
        <vt:i4>1185</vt:i4>
      </vt:variant>
      <vt:variant>
        <vt:i4>0</vt:i4>
      </vt:variant>
      <vt:variant>
        <vt:i4>5</vt:i4>
      </vt:variant>
      <vt:variant>
        <vt:lpwstr/>
      </vt:variant>
      <vt:variant>
        <vt:lpwstr>_ENREF_68</vt:lpwstr>
      </vt:variant>
      <vt:variant>
        <vt:i4>4653067</vt:i4>
      </vt:variant>
      <vt:variant>
        <vt:i4>1177</vt:i4>
      </vt:variant>
      <vt:variant>
        <vt:i4>0</vt:i4>
      </vt:variant>
      <vt:variant>
        <vt:i4>5</vt:i4>
      </vt:variant>
      <vt:variant>
        <vt:lpwstr/>
      </vt:variant>
      <vt:variant>
        <vt:lpwstr>_ENREF_67</vt:lpwstr>
      </vt:variant>
      <vt:variant>
        <vt:i4>4653067</vt:i4>
      </vt:variant>
      <vt:variant>
        <vt:i4>1171</vt:i4>
      </vt:variant>
      <vt:variant>
        <vt:i4>0</vt:i4>
      </vt:variant>
      <vt:variant>
        <vt:i4>5</vt:i4>
      </vt:variant>
      <vt:variant>
        <vt:lpwstr/>
      </vt:variant>
      <vt:variant>
        <vt:lpwstr>_ENREF_66</vt:lpwstr>
      </vt:variant>
      <vt:variant>
        <vt:i4>4653067</vt:i4>
      </vt:variant>
      <vt:variant>
        <vt:i4>1163</vt:i4>
      </vt:variant>
      <vt:variant>
        <vt:i4>0</vt:i4>
      </vt:variant>
      <vt:variant>
        <vt:i4>5</vt:i4>
      </vt:variant>
      <vt:variant>
        <vt:lpwstr/>
      </vt:variant>
      <vt:variant>
        <vt:lpwstr>_ENREF_65</vt:lpwstr>
      </vt:variant>
      <vt:variant>
        <vt:i4>4653067</vt:i4>
      </vt:variant>
      <vt:variant>
        <vt:i4>1155</vt:i4>
      </vt:variant>
      <vt:variant>
        <vt:i4>0</vt:i4>
      </vt:variant>
      <vt:variant>
        <vt:i4>5</vt:i4>
      </vt:variant>
      <vt:variant>
        <vt:lpwstr/>
      </vt:variant>
      <vt:variant>
        <vt:lpwstr>_ENREF_62</vt:lpwstr>
      </vt:variant>
      <vt:variant>
        <vt:i4>4653067</vt:i4>
      </vt:variant>
      <vt:variant>
        <vt:i4>1149</vt:i4>
      </vt:variant>
      <vt:variant>
        <vt:i4>0</vt:i4>
      </vt:variant>
      <vt:variant>
        <vt:i4>5</vt:i4>
      </vt:variant>
      <vt:variant>
        <vt:lpwstr/>
      </vt:variant>
      <vt:variant>
        <vt:lpwstr>_ENREF_63</vt:lpwstr>
      </vt:variant>
      <vt:variant>
        <vt:i4>4653067</vt:i4>
      </vt:variant>
      <vt:variant>
        <vt:i4>1143</vt:i4>
      </vt:variant>
      <vt:variant>
        <vt:i4>0</vt:i4>
      </vt:variant>
      <vt:variant>
        <vt:i4>5</vt:i4>
      </vt:variant>
      <vt:variant>
        <vt:lpwstr/>
      </vt:variant>
      <vt:variant>
        <vt:lpwstr>_ENREF_61</vt:lpwstr>
      </vt:variant>
      <vt:variant>
        <vt:i4>4653067</vt:i4>
      </vt:variant>
      <vt:variant>
        <vt:i4>1135</vt:i4>
      </vt:variant>
      <vt:variant>
        <vt:i4>0</vt:i4>
      </vt:variant>
      <vt:variant>
        <vt:i4>5</vt:i4>
      </vt:variant>
      <vt:variant>
        <vt:lpwstr/>
      </vt:variant>
      <vt:variant>
        <vt:lpwstr>_ENREF_60</vt:lpwstr>
      </vt:variant>
      <vt:variant>
        <vt:i4>4456459</vt:i4>
      </vt:variant>
      <vt:variant>
        <vt:i4>1127</vt:i4>
      </vt:variant>
      <vt:variant>
        <vt:i4>0</vt:i4>
      </vt:variant>
      <vt:variant>
        <vt:i4>5</vt:i4>
      </vt:variant>
      <vt:variant>
        <vt:lpwstr/>
      </vt:variant>
      <vt:variant>
        <vt:lpwstr>_ENREF_56</vt:lpwstr>
      </vt:variant>
      <vt:variant>
        <vt:i4>4456459</vt:i4>
      </vt:variant>
      <vt:variant>
        <vt:i4>1119</vt:i4>
      </vt:variant>
      <vt:variant>
        <vt:i4>0</vt:i4>
      </vt:variant>
      <vt:variant>
        <vt:i4>5</vt:i4>
      </vt:variant>
      <vt:variant>
        <vt:lpwstr/>
      </vt:variant>
      <vt:variant>
        <vt:lpwstr>_ENREF_54</vt:lpwstr>
      </vt:variant>
      <vt:variant>
        <vt:i4>4456459</vt:i4>
      </vt:variant>
      <vt:variant>
        <vt:i4>1111</vt:i4>
      </vt:variant>
      <vt:variant>
        <vt:i4>0</vt:i4>
      </vt:variant>
      <vt:variant>
        <vt:i4>5</vt:i4>
      </vt:variant>
      <vt:variant>
        <vt:lpwstr/>
      </vt:variant>
      <vt:variant>
        <vt:lpwstr>_ENREF_55</vt:lpwstr>
      </vt:variant>
      <vt:variant>
        <vt:i4>4587531</vt:i4>
      </vt:variant>
      <vt:variant>
        <vt:i4>1103</vt:i4>
      </vt:variant>
      <vt:variant>
        <vt:i4>0</vt:i4>
      </vt:variant>
      <vt:variant>
        <vt:i4>5</vt:i4>
      </vt:variant>
      <vt:variant>
        <vt:lpwstr/>
      </vt:variant>
      <vt:variant>
        <vt:lpwstr>_ENREF_71</vt:lpwstr>
      </vt:variant>
      <vt:variant>
        <vt:i4>4587531</vt:i4>
      </vt:variant>
      <vt:variant>
        <vt:i4>1095</vt:i4>
      </vt:variant>
      <vt:variant>
        <vt:i4>0</vt:i4>
      </vt:variant>
      <vt:variant>
        <vt:i4>5</vt:i4>
      </vt:variant>
      <vt:variant>
        <vt:lpwstr/>
      </vt:variant>
      <vt:variant>
        <vt:lpwstr>_ENREF_70</vt:lpwstr>
      </vt:variant>
      <vt:variant>
        <vt:i4>4653067</vt:i4>
      </vt:variant>
      <vt:variant>
        <vt:i4>1087</vt:i4>
      </vt:variant>
      <vt:variant>
        <vt:i4>0</vt:i4>
      </vt:variant>
      <vt:variant>
        <vt:i4>5</vt:i4>
      </vt:variant>
      <vt:variant>
        <vt:lpwstr/>
      </vt:variant>
      <vt:variant>
        <vt:lpwstr>_ENREF_69</vt:lpwstr>
      </vt:variant>
      <vt:variant>
        <vt:i4>4653067</vt:i4>
      </vt:variant>
      <vt:variant>
        <vt:i4>1079</vt:i4>
      </vt:variant>
      <vt:variant>
        <vt:i4>0</vt:i4>
      </vt:variant>
      <vt:variant>
        <vt:i4>5</vt:i4>
      </vt:variant>
      <vt:variant>
        <vt:lpwstr/>
      </vt:variant>
      <vt:variant>
        <vt:lpwstr>_ENREF_68</vt:lpwstr>
      </vt:variant>
      <vt:variant>
        <vt:i4>4653067</vt:i4>
      </vt:variant>
      <vt:variant>
        <vt:i4>1071</vt:i4>
      </vt:variant>
      <vt:variant>
        <vt:i4>0</vt:i4>
      </vt:variant>
      <vt:variant>
        <vt:i4>5</vt:i4>
      </vt:variant>
      <vt:variant>
        <vt:lpwstr/>
      </vt:variant>
      <vt:variant>
        <vt:lpwstr>_ENREF_67</vt:lpwstr>
      </vt:variant>
      <vt:variant>
        <vt:i4>4653067</vt:i4>
      </vt:variant>
      <vt:variant>
        <vt:i4>1065</vt:i4>
      </vt:variant>
      <vt:variant>
        <vt:i4>0</vt:i4>
      </vt:variant>
      <vt:variant>
        <vt:i4>5</vt:i4>
      </vt:variant>
      <vt:variant>
        <vt:lpwstr/>
      </vt:variant>
      <vt:variant>
        <vt:lpwstr>_ENREF_66</vt:lpwstr>
      </vt:variant>
      <vt:variant>
        <vt:i4>4653067</vt:i4>
      </vt:variant>
      <vt:variant>
        <vt:i4>1057</vt:i4>
      </vt:variant>
      <vt:variant>
        <vt:i4>0</vt:i4>
      </vt:variant>
      <vt:variant>
        <vt:i4>5</vt:i4>
      </vt:variant>
      <vt:variant>
        <vt:lpwstr/>
      </vt:variant>
      <vt:variant>
        <vt:lpwstr>_ENREF_65</vt:lpwstr>
      </vt:variant>
      <vt:variant>
        <vt:i4>4653067</vt:i4>
      </vt:variant>
      <vt:variant>
        <vt:i4>1049</vt:i4>
      </vt:variant>
      <vt:variant>
        <vt:i4>0</vt:i4>
      </vt:variant>
      <vt:variant>
        <vt:i4>5</vt:i4>
      </vt:variant>
      <vt:variant>
        <vt:lpwstr/>
      </vt:variant>
      <vt:variant>
        <vt:lpwstr>_ENREF_64</vt:lpwstr>
      </vt:variant>
      <vt:variant>
        <vt:i4>4653067</vt:i4>
      </vt:variant>
      <vt:variant>
        <vt:i4>1043</vt:i4>
      </vt:variant>
      <vt:variant>
        <vt:i4>0</vt:i4>
      </vt:variant>
      <vt:variant>
        <vt:i4>5</vt:i4>
      </vt:variant>
      <vt:variant>
        <vt:lpwstr/>
      </vt:variant>
      <vt:variant>
        <vt:lpwstr>_ENREF_63</vt:lpwstr>
      </vt:variant>
      <vt:variant>
        <vt:i4>4653067</vt:i4>
      </vt:variant>
      <vt:variant>
        <vt:i4>1035</vt:i4>
      </vt:variant>
      <vt:variant>
        <vt:i4>0</vt:i4>
      </vt:variant>
      <vt:variant>
        <vt:i4>5</vt:i4>
      </vt:variant>
      <vt:variant>
        <vt:lpwstr/>
      </vt:variant>
      <vt:variant>
        <vt:lpwstr>_ENREF_62</vt:lpwstr>
      </vt:variant>
      <vt:variant>
        <vt:i4>4653067</vt:i4>
      </vt:variant>
      <vt:variant>
        <vt:i4>1029</vt:i4>
      </vt:variant>
      <vt:variant>
        <vt:i4>0</vt:i4>
      </vt:variant>
      <vt:variant>
        <vt:i4>5</vt:i4>
      </vt:variant>
      <vt:variant>
        <vt:lpwstr/>
      </vt:variant>
      <vt:variant>
        <vt:lpwstr>_ENREF_61</vt:lpwstr>
      </vt:variant>
      <vt:variant>
        <vt:i4>4653067</vt:i4>
      </vt:variant>
      <vt:variant>
        <vt:i4>1021</vt:i4>
      </vt:variant>
      <vt:variant>
        <vt:i4>0</vt:i4>
      </vt:variant>
      <vt:variant>
        <vt:i4>5</vt:i4>
      </vt:variant>
      <vt:variant>
        <vt:lpwstr/>
      </vt:variant>
      <vt:variant>
        <vt:lpwstr>_ENREF_60</vt:lpwstr>
      </vt:variant>
      <vt:variant>
        <vt:i4>4456459</vt:i4>
      </vt:variant>
      <vt:variant>
        <vt:i4>1013</vt:i4>
      </vt:variant>
      <vt:variant>
        <vt:i4>0</vt:i4>
      </vt:variant>
      <vt:variant>
        <vt:i4>5</vt:i4>
      </vt:variant>
      <vt:variant>
        <vt:lpwstr/>
      </vt:variant>
      <vt:variant>
        <vt:lpwstr>_ENREF_59</vt:lpwstr>
      </vt:variant>
      <vt:variant>
        <vt:i4>4456459</vt:i4>
      </vt:variant>
      <vt:variant>
        <vt:i4>1005</vt:i4>
      </vt:variant>
      <vt:variant>
        <vt:i4>0</vt:i4>
      </vt:variant>
      <vt:variant>
        <vt:i4>5</vt:i4>
      </vt:variant>
      <vt:variant>
        <vt:lpwstr/>
      </vt:variant>
      <vt:variant>
        <vt:lpwstr>_ENREF_58</vt:lpwstr>
      </vt:variant>
      <vt:variant>
        <vt:i4>4456459</vt:i4>
      </vt:variant>
      <vt:variant>
        <vt:i4>997</vt:i4>
      </vt:variant>
      <vt:variant>
        <vt:i4>0</vt:i4>
      </vt:variant>
      <vt:variant>
        <vt:i4>5</vt:i4>
      </vt:variant>
      <vt:variant>
        <vt:lpwstr/>
      </vt:variant>
      <vt:variant>
        <vt:lpwstr>_ENREF_57</vt:lpwstr>
      </vt:variant>
      <vt:variant>
        <vt:i4>4456459</vt:i4>
      </vt:variant>
      <vt:variant>
        <vt:i4>989</vt:i4>
      </vt:variant>
      <vt:variant>
        <vt:i4>0</vt:i4>
      </vt:variant>
      <vt:variant>
        <vt:i4>5</vt:i4>
      </vt:variant>
      <vt:variant>
        <vt:lpwstr/>
      </vt:variant>
      <vt:variant>
        <vt:lpwstr>_ENREF_56</vt:lpwstr>
      </vt:variant>
      <vt:variant>
        <vt:i4>4456459</vt:i4>
      </vt:variant>
      <vt:variant>
        <vt:i4>981</vt:i4>
      </vt:variant>
      <vt:variant>
        <vt:i4>0</vt:i4>
      </vt:variant>
      <vt:variant>
        <vt:i4>5</vt:i4>
      </vt:variant>
      <vt:variant>
        <vt:lpwstr/>
      </vt:variant>
      <vt:variant>
        <vt:lpwstr>_ENREF_55</vt:lpwstr>
      </vt:variant>
      <vt:variant>
        <vt:i4>4456459</vt:i4>
      </vt:variant>
      <vt:variant>
        <vt:i4>973</vt:i4>
      </vt:variant>
      <vt:variant>
        <vt:i4>0</vt:i4>
      </vt:variant>
      <vt:variant>
        <vt:i4>5</vt:i4>
      </vt:variant>
      <vt:variant>
        <vt:lpwstr/>
      </vt:variant>
      <vt:variant>
        <vt:lpwstr>_ENREF_54</vt:lpwstr>
      </vt:variant>
      <vt:variant>
        <vt:i4>4456459</vt:i4>
      </vt:variant>
      <vt:variant>
        <vt:i4>967</vt:i4>
      </vt:variant>
      <vt:variant>
        <vt:i4>0</vt:i4>
      </vt:variant>
      <vt:variant>
        <vt:i4>5</vt:i4>
      </vt:variant>
      <vt:variant>
        <vt:lpwstr/>
      </vt:variant>
      <vt:variant>
        <vt:lpwstr>_ENREF_53</vt:lpwstr>
      </vt:variant>
      <vt:variant>
        <vt:i4>4456459</vt:i4>
      </vt:variant>
      <vt:variant>
        <vt:i4>959</vt:i4>
      </vt:variant>
      <vt:variant>
        <vt:i4>0</vt:i4>
      </vt:variant>
      <vt:variant>
        <vt:i4>5</vt:i4>
      </vt:variant>
      <vt:variant>
        <vt:lpwstr/>
      </vt:variant>
      <vt:variant>
        <vt:lpwstr>_ENREF_52</vt:lpwstr>
      </vt:variant>
      <vt:variant>
        <vt:i4>4456459</vt:i4>
      </vt:variant>
      <vt:variant>
        <vt:i4>951</vt:i4>
      </vt:variant>
      <vt:variant>
        <vt:i4>0</vt:i4>
      </vt:variant>
      <vt:variant>
        <vt:i4>5</vt:i4>
      </vt:variant>
      <vt:variant>
        <vt:lpwstr/>
      </vt:variant>
      <vt:variant>
        <vt:lpwstr>_ENREF_51</vt:lpwstr>
      </vt:variant>
      <vt:variant>
        <vt:i4>4521995</vt:i4>
      </vt:variant>
      <vt:variant>
        <vt:i4>943</vt:i4>
      </vt:variant>
      <vt:variant>
        <vt:i4>0</vt:i4>
      </vt:variant>
      <vt:variant>
        <vt:i4>5</vt:i4>
      </vt:variant>
      <vt:variant>
        <vt:lpwstr/>
      </vt:variant>
      <vt:variant>
        <vt:lpwstr>_ENREF_49</vt:lpwstr>
      </vt:variant>
      <vt:variant>
        <vt:i4>4456459</vt:i4>
      </vt:variant>
      <vt:variant>
        <vt:i4>937</vt:i4>
      </vt:variant>
      <vt:variant>
        <vt:i4>0</vt:i4>
      </vt:variant>
      <vt:variant>
        <vt:i4>5</vt:i4>
      </vt:variant>
      <vt:variant>
        <vt:lpwstr/>
      </vt:variant>
      <vt:variant>
        <vt:lpwstr>_ENREF_50</vt:lpwstr>
      </vt:variant>
      <vt:variant>
        <vt:i4>4521995</vt:i4>
      </vt:variant>
      <vt:variant>
        <vt:i4>929</vt:i4>
      </vt:variant>
      <vt:variant>
        <vt:i4>0</vt:i4>
      </vt:variant>
      <vt:variant>
        <vt:i4>5</vt:i4>
      </vt:variant>
      <vt:variant>
        <vt:lpwstr/>
      </vt:variant>
      <vt:variant>
        <vt:lpwstr>_ENREF_44</vt:lpwstr>
      </vt:variant>
      <vt:variant>
        <vt:i4>4521995</vt:i4>
      </vt:variant>
      <vt:variant>
        <vt:i4>921</vt:i4>
      </vt:variant>
      <vt:variant>
        <vt:i4>0</vt:i4>
      </vt:variant>
      <vt:variant>
        <vt:i4>5</vt:i4>
      </vt:variant>
      <vt:variant>
        <vt:lpwstr/>
      </vt:variant>
      <vt:variant>
        <vt:lpwstr>_ENREF_48</vt:lpwstr>
      </vt:variant>
      <vt:variant>
        <vt:i4>4521995</vt:i4>
      </vt:variant>
      <vt:variant>
        <vt:i4>913</vt:i4>
      </vt:variant>
      <vt:variant>
        <vt:i4>0</vt:i4>
      </vt:variant>
      <vt:variant>
        <vt:i4>5</vt:i4>
      </vt:variant>
      <vt:variant>
        <vt:lpwstr/>
      </vt:variant>
      <vt:variant>
        <vt:lpwstr>_ENREF_47</vt:lpwstr>
      </vt:variant>
      <vt:variant>
        <vt:i4>4521995</vt:i4>
      </vt:variant>
      <vt:variant>
        <vt:i4>905</vt:i4>
      </vt:variant>
      <vt:variant>
        <vt:i4>0</vt:i4>
      </vt:variant>
      <vt:variant>
        <vt:i4>5</vt:i4>
      </vt:variant>
      <vt:variant>
        <vt:lpwstr/>
      </vt:variant>
      <vt:variant>
        <vt:lpwstr>_ENREF_46</vt:lpwstr>
      </vt:variant>
      <vt:variant>
        <vt:i4>4521995</vt:i4>
      </vt:variant>
      <vt:variant>
        <vt:i4>897</vt:i4>
      </vt:variant>
      <vt:variant>
        <vt:i4>0</vt:i4>
      </vt:variant>
      <vt:variant>
        <vt:i4>5</vt:i4>
      </vt:variant>
      <vt:variant>
        <vt:lpwstr/>
      </vt:variant>
      <vt:variant>
        <vt:lpwstr>_ENREF_45</vt:lpwstr>
      </vt:variant>
      <vt:variant>
        <vt:i4>4456459</vt:i4>
      </vt:variant>
      <vt:variant>
        <vt:i4>889</vt:i4>
      </vt:variant>
      <vt:variant>
        <vt:i4>0</vt:i4>
      </vt:variant>
      <vt:variant>
        <vt:i4>5</vt:i4>
      </vt:variant>
      <vt:variant>
        <vt:lpwstr/>
      </vt:variant>
      <vt:variant>
        <vt:lpwstr>_ENREF_52</vt:lpwstr>
      </vt:variant>
      <vt:variant>
        <vt:i4>4456459</vt:i4>
      </vt:variant>
      <vt:variant>
        <vt:i4>881</vt:i4>
      </vt:variant>
      <vt:variant>
        <vt:i4>0</vt:i4>
      </vt:variant>
      <vt:variant>
        <vt:i4>5</vt:i4>
      </vt:variant>
      <vt:variant>
        <vt:lpwstr/>
      </vt:variant>
      <vt:variant>
        <vt:lpwstr>_ENREF_51</vt:lpwstr>
      </vt:variant>
      <vt:variant>
        <vt:i4>4456459</vt:i4>
      </vt:variant>
      <vt:variant>
        <vt:i4>875</vt:i4>
      </vt:variant>
      <vt:variant>
        <vt:i4>0</vt:i4>
      </vt:variant>
      <vt:variant>
        <vt:i4>5</vt:i4>
      </vt:variant>
      <vt:variant>
        <vt:lpwstr/>
      </vt:variant>
      <vt:variant>
        <vt:lpwstr>_ENREF_50</vt:lpwstr>
      </vt:variant>
      <vt:variant>
        <vt:i4>4521995</vt:i4>
      </vt:variant>
      <vt:variant>
        <vt:i4>867</vt:i4>
      </vt:variant>
      <vt:variant>
        <vt:i4>0</vt:i4>
      </vt:variant>
      <vt:variant>
        <vt:i4>5</vt:i4>
      </vt:variant>
      <vt:variant>
        <vt:lpwstr/>
      </vt:variant>
      <vt:variant>
        <vt:lpwstr>_ENREF_49</vt:lpwstr>
      </vt:variant>
      <vt:variant>
        <vt:i4>4521995</vt:i4>
      </vt:variant>
      <vt:variant>
        <vt:i4>859</vt:i4>
      </vt:variant>
      <vt:variant>
        <vt:i4>0</vt:i4>
      </vt:variant>
      <vt:variant>
        <vt:i4>5</vt:i4>
      </vt:variant>
      <vt:variant>
        <vt:lpwstr/>
      </vt:variant>
      <vt:variant>
        <vt:lpwstr>_ENREF_48</vt:lpwstr>
      </vt:variant>
      <vt:variant>
        <vt:i4>4521995</vt:i4>
      </vt:variant>
      <vt:variant>
        <vt:i4>851</vt:i4>
      </vt:variant>
      <vt:variant>
        <vt:i4>0</vt:i4>
      </vt:variant>
      <vt:variant>
        <vt:i4>5</vt:i4>
      </vt:variant>
      <vt:variant>
        <vt:lpwstr/>
      </vt:variant>
      <vt:variant>
        <vt:lpwstr>_ENREF_47</vt:lpwstr>
      </vt:variant>
      <vt:variant>
        <vt:i4>4521995</vt:i4>
      </vt:variant>
      <vt:variant>
        <vt:i4>843</vt:i4>
      </vt:variant>
      <vt:variant>
        <vt:i4>0</vt:i4>
      </vt:variant>
      <vt:variant>
        <vt:i4>5</vt:i4>
      </vt:variant>
      <vt:variant>
        <vt:lpwstr/>
      </vt:variant>
      <vt:variant>
        <vt:lpwstr>_ENREF_46</vt:lpwstr>
      </vt:variant>
      <vt:variant>
        <vt:i4>4521995</vt:i4>
      </vt:variant>
      <vt:variant>
        <vt:i4>835</vt:i4>
      </vt:variant>
      <vt:variant>
        <vt:i4>0</vt:i4>
      </vt:variant>
      <vt:variant>
        <vt:i4>5</vt:i4>
      </vt:variant>
      <vt:variant>
        <vt:lpwstr/>
      </vt:variant>
      <vt:variant>
        <vt:lpwstr>_ENREF_45</vt:lpwstr>
      </vt:variant>
      <vt:variant>
        <vt:i4>4521995</vt:i4>
      </vt:variant>
      <vt:variant>
        <vt:i4>827</vt:i4>
      </vt:variant>
      <vt:variant>
        <vt:i4>0</vt:i4>
      </vt:variant>
      <vt:variant>
        <vt:i4>5</vt:i4>
      </vt:variant>
      <vt:variant>
        <vt:lpwstr/>
      </vt:variant>
      <vt:variant>
        <vt:lpwstr>_ENREF_44</vt:lpwstr>
      </vt:variant>
      <vt:variant>
        <vt:i4>4325387</vt:i4>
      </vt:variant>
      <vt:variant>
        <vt:i4>819</vt:i4>
      </vt:variant>
      <vt:variant>
        <vt:i4>0</vt:i4>
      </vt:variant>
      <vt:variant>
        <vt:i4>5</vt:i4>
      </vt:variant>
      <vt:variant>
        <vt:lpwstr/>
      </vt:variant>
      <vt:variant>
        <vt:lpwstr>_ENREF_38</vt:lpwstr>
      </vt:variant>
      <vt:variant>
        <vt:i4>4325387</vt:i4>
      </vt:variant>
      <vt:variant>
        <vt:i4>811</vt:i4>
      </vt:variant>
      <vt:variant>
        <vt:i4>0</vt:i4>
      </vt:variant>
      <vt:variant>
        <vt:i4>5</vt:i4>
      </vt:variant>
      <vt:variant>
        <vt:lpwstr/>
      </vt:variant>
      <vt:variant>
        <vt:lpwstr>_ENREF_34</vt:lpwstr>
      </vt:variant>
      <vt:variant>
        <vt:i4>4325387</vt:i4>
      </vt:variant>
      <vt:variant>
        <vt:i4>803</vt:i4>
      </vt:variant>
      <vt:variant>
        <vt:i4>0</vt:i4>
      </vt:variant>
      <vt:variant>
        <vt:i4>5</vt:i4>
      </vt:variant>
      <vt:variant>
        <vt:lpwstr/>
      </vt:variant>
      <vt:variant>
        <vt:lpwstr>_ENREF_33</vt:lpwstr>
      </vt:variant>
      <vt:variant>
        <vt:i4>4325431</vt:i4>
      </vt:variant>
      <vt:variant>
        <vt:i4>800</vt:i4>
      </vt:variant>
      <vt:variant>
        <vt:i4>0</vt:i4>
      </vt:variant>
      <vt:variant>
        <vt:i4>5</vt:i4>
      </vt:variant>
      <vt:variant>
        <vt:lpwstr>http://en.wikipedia.org/wiki/Live_attenuated_influenza_vaccine</vt:lpwstr>
      </vt:variant>
      <vt:variant>
        <vt:lpwstr/>
      </vt:variant>
      <vt:variant>
        <vt:i4>4390923</vt:i4>
      </vt:variant>
      <vt:variant>
        <vt:i4>794</vt:i4>
      </vt:variant>
      <vt:variant>
        <vt:i4>0</vt:i4>
      </vt:variant>
      <vt:variant>
        <vt:i4>5</vt:i4>
      </vt:variant>
      <vt:variant>
        <vt:lpwstr/>
      </vt:variant>
      <vt:variant>
        <vt:lpwstr>_ENREF_23</vt:lpwstr>
      </vt:variant>
      <vt:variant>
        <vt:i4>4325387</vt:i4>
      </vt:variant>
      <vt:variant>
        <vt:i4>788</vt:i4>
      </vt:variant>
      <vt:variant>
        <vt:i4>0</vt:i4>
      </vt:variant>
      <vt:variant>
        <vt:i4>5</vt:i4>
      </vt:variant>
      <vt:variant>
        <vt:lpwstr/>
      </vt:variant>
      <vt:variant>
        <vt:lpwstr>_ENREF_32</vt:lpwstr>
      </vt:variant>
      <vt:variant>
        <vt:i4>4325387</vt:i4>
      </vt:variant>
      <vt:variant>
        <vt:i4>780</vt:i4>
      </vt:variant>
      <vt:variant>
        <vt:i4>0</vt:i4>
      </vt:variant>
      <vt:variant>
        <vt:i4>5</vt:i4>
      </vt:variant>
      <vt:variant>
        <vt:lpwstr/>
      </vt:variant>
      <vt:variant>
        <vt:lpwstr>_ENREF_31</vt:lpwstr>
      </vt:variant>
      <vt:variant>
        <vt:i4>4325387</vt:i4>
      </vt:variant>
      <vt:variant>
        <vt:i4>774</vt:i4>
      </vt:variant>
      <vt:variant>
        <vt:i4>0</vt:i4>
      </vt:variant>
      <vt:variant>
        <vt:i4>5</vt:i4>
      </vt:variant>
      <vt:variant>
        <vt:lpwstr/>
      </vt:variant>
      <vt:variant>
        <vt:lpwstr>_ENREF_30</vt:lpwstr>
      </vt:variant>
      <vt:variant>
        <vt:i4>4390923</vt:i4>
      </vt:variant>
      <vt:variant>
        <vt:i4>768</vt:i4>
      </vt:variant>
      <vt:variant>
        <vt:i4>0</vt:i4>
      </vt:variant>
      <vt:variant>
        <vt:i4>5</vt:i4>
      </vt:variant>
      <vt:variant>
        <vt:lpwstr/>
      </vt:variant>
      <vt:variant>
        <vt:lpwstr>_ENREF_29</vt:lpwstr>
      </vt:variant>
      <vt:variant>
        <vt:i4>4390923</vt:i4>
      </vt:variant>
      <vt:variant>
        <vt:i4>762</vt:i4>
      </vt:variant>
      <vt:variant>
        <vt:i4>0</vt:i4>
      </vt:variant>
      <vt:variant>
        <vt:i4>5</vt:i4>
      </vt:variant>
      <vt:variant>
        <vt:lpwstr/>
      </vt:variant>
      <vt:variant>
        <vt:lpwstr>_ENREF_28</vt:lpwstr>
      </vt:variant>
      <vt:variant>
        <vt:i4>4194315</vt:i4>
      </vt:variant>
      <vt:variant>
        <vt:i4>756</vt:i4>
      </vt:variant>
      <vt:variant>
        <vt:i4>0</vt:i4>
      </vt:variant>
      <vt:variant>
        <vt:i4>5</vt:i4>
      </vt:variant>
      <vt:variant>
        <vt:lpwstr/>
      </vt:variant>
      <vt:variant>
        <vt:lpwstr>_ENREF_16</vt:lpwstr>
      </vt:variant>
      <vt:variant>
        <vt:i4>4390923</vt:i4>
      </vt:variant>
      <vt:variant>
        <vt:i4>750</vt:i4>
      </vt:variant>
      <vt:variant>
        <vt:i4>0</vt:i4>
      </vt:variant>
      <vt:variant>
        <vt:i4>5</vt:i4>
      </vt:variant>
      <vt:variant>
        <vt:lpwstr/>
      </vt:variant>
      <vt:variant>
        <vt:lpwstr>_ENREF_27</vt:lpwstr>
      </vt:variant>
      <vt:variant>
        <vt:i4>4390923</vt:i4>
      </vt:variant>
      <vt:variant>
        <vt:i4>744</vt:i4>
      </vt:variant>
      <vt:variant>
        <vt:i4>0</vt:i4>
      </vt:variant>
      <vt:variant>
        <vt:i4>5</vt:i4>
      </vt:variant>
      <vt:variant>
        <vt:lpwstr/>
      </vt:variant>
      <vt:variant>
        <vt:lpwstr>_ENREF_27</vt:lpwstr>
      </vt:variant>
      <vt:variant>
        <vt:i4>4390923</vt:i4>
      </vt:variant>
      <vt:variant>
        <vt:i4>738</vt:i4>
      </vt:variant>
      <vt:variant>
        <vt:i4>0</vt:i4>
      </vt:variant>
      <vt:variant>
        <vt:i4>5</vt:i4>
      </vt:variant>
      <vt:variant>
        <vt:lpwstr/>
      </vt:variant>
      <vt:variant>
        <vt:lpwstr>_ENREF_27</vt:lpwstr>
      </vt:variant>
      <vt:variant>
        <vt:i4>4390923</vt:i4>
      </vt:variant>
      <vt:variant>
        <vt:i4>732</vt:i4>
      </vt:variant>
      <vt:variant>
        <vt:i4>0</vt:i4>
      </vt:variant>
      <vt:variant>
        <vt:i4>5</vt:i4>
      </vt:variant>
      <vt:variant>
        <vt:lpwstr/>
      </vt:variant>
      <vt:variant>
        <vt:lpwstr>_ENREF_27</vt:lpwstr>
      </vt:variant>
      <vt:variant>
        <vt:i4>4390923</vt:i4>
      </vt:variant>
      <vt:variant>
        <vt:i4>726</vt:i4>
      </vt:variant>
      <vt:variant>
        <vt:i4>0</vt:i4>
      </vt:variant>
      <vt:variant>
        <vt:i4>5</vt:i4>
      </vt:variant>
      <vt:variant>
        <vt:lpwstr/>
      </vt:variant>
      <vt:variant>
        <vt:lpwstr>_ENREF_27</vt:lpwstr>
      </vt:variant>
      <vt:variant>
        <vt:i4>4390923</vt:i4>
      </vt:variant>
      <vt:variant>
        <vt:i4>720</vt:i4>
      </vt:variant>
      <vt:variant>
        <vt:i4>0</vt:i4>
      </vt:variant>
      <vt:variant>
        <vt:i4>5</vt:i4>
      </vt:variant>
      <vt:variant>
        <vt:lpwstr/>
      </vt:variant>
      <vt:variant>
        <vt:lpwstr>_ENREF_26</vt:lpwstr>
      </vt:variant>
      <vt:variant>
        <vt:i4>4390923</vt:i4>
      </vt:variant>
      <vt:variant>
        <vt:i4>714</vt:i4>
      </vt:variant>
      <vt:variant>
        <vt:i4>0</vt:i4>
      </vt:variant>
      <vt:variant>
        <vt:i4>5</vt:i4>
      </vt:variant>
      <vt:variant>
        <vt:lpwstr/>
      </vt:variant>
      <vt:variant>
        <vt:lpwstr>_ENREF_25</vt:lpwstr>
      </vt:variant>
      <vt:variant>
        <vt:i4>4390923</vt:i4>
      </vt:variant>
      <vt:variant>
        <vt:i4>708</vt:i4>
      </vt:variant>
      <vt:variant>
        <vt:i4>0</vt:i4>
      </vt:variant>
      <vt:variant>
        <vt:i4>5</vt:i4>
      </vt:variant>
      <vt:variant>
        <vt:lpwstr/>
      </vt:variant>
      <vt:variant>
        <vt:lpwstr>_ENREF_24</vt:lpwstr>
      </vt:variant>
      <vt:variant>
        <vt:i4>4390923</vt:i4>
      </vt:variant>
      <vt:variant>
        <vt:i4>702</vt:i4>
      </vt:variant>
      <vt:variant>
        <vt:i4>0</vt:i4>
      </vt:variant>
      <vt:variant>
        <vt:i4>5</vt:i4>
      </vt:variant>
      <vt:variant>
        <vt:lpwstr/>
      </vt:variant>
      <vt:variant>
        <vt:lpwstr>_ENREF_23</vt:lpwstr>
      </vt:variant>
      <vt:variant>
        <vt:i4>4390923</vt:i4>
      </vt:variant>
      <vt:variant>
        <vt:i4>696</vt:i4>
      </vt:variant>
      <vt:variant>
        <vt:i4>0</vt:i4>
      </vt:variant>
      <vt:variant>
        <vt:i4>5</vt:i4>
      </vt:variant>
      <vt:variant>
        <vt:lpwstr/>
      </vt:variant>
      <vt:variant>
        <vt:lpwstr>_ENREF_22</vt:lpwstr>
      </vt:variant>
      <vt:variant>
        <vt:i4>4390923</vt:i4>
      </vt:variant>
      <vt:variant>
        <vt:i4>690</vt:i4>
      </vt:variant>
      <vt:variant>
        <vt:i4>0</vt:i4>
      </vt:variant>
      <vt:variant>
        <vt:i4>5</vt:i4>
      </vt:variant>
      <vt:variant>
        <vt:lpwstr/>
      </vt:variant>
      <vt:variant>
        <vt:lpwstr>_ENREF_21</vt:lpwstr>
      </vt:variant>
      <vt:variant>
        <vt:i4>4390923</vt:i4>
      </vt:variant>
      <vt:variant>
        <vt:i4>684</vt:i4>
      </vt:variant>
      <vt:variant>
        <vt:i4>0</vt:i4>
      </vt:variant>
      <vt:variant>
        <vt:i4>5</vt:i4>
      </vt:variant>
      <vt:variant>
        <vt:lpwstr/>
      </vt:variant>
      <vt:variant>
        <vt:lpwstr>_ENREF_20</vt:lpwstr>
      </vt:variant>
      <vt:variant>
        <vt:i4>4194315</vt:i4>
      </vt:variant>
      <vt:variant>
        <vt:i4>676</vt:i4>
      </vt:variant>
      <vt:variant>
        <vt:i4>0</vt:i4>
      </vt:variant>
      <vt:variant>
        <vt:i4>5</vt:i4>
      </vt:variant>
      <vt:variant>
        <vt:lpwstr/>
      </vt:variant>
      <vt:variant>
        <vt:lpwstr>_ENREF_19</vt:lpwstr>
      </vt:variant>
      <vt:variant>
        <vt:i4>4194315</vt:i4>
      </vt:variant>
      <vt:variant>
        <vt:i4>668</vt:i4>
      </vt:variant>
      <vt:variant>
        <vt:i4>0</vt:i4>
      </vt:variant>
      <vt:variant>
        <vt:i4>5</vt:i4>
      </vt:variant>
      <vt:variant>
        <vt:lpwstr/>
      </vt:variant>
      <vt:variant>
        <vt:lpwstr>_ENREF_18</vt:lpwstr>
      </vt:variant>
      <vt:variant>
        <vt:i4>4194315</vt:i4>
      </vt:variant>
      <vt:variant>
        <vt:i4>660</vt:i4>
      </vt:variant>
      <vt:variant>
        <vt:i4>0</vt:i4>
      </vt:variant>
      <vt:variant>
        <vt:i4>5</vt:i4>
      </vt:variant>
      <vt:variant>
        <vt:lpwstr/>
      </vt:variant>
      <vt:variant>
        <vt:lpwstr>_ENREF_17</vt:lpwstr>
      </vt:variant>
      <vt:variant>
        <vt:i4>4194315</vt:i4>
      </vt:variant>
      <vt:variant>
        <vt:i4>654</vt:i4>
      </vt:variant>
      <vt:variant>
        <vt:i4>0</vt:i4>
      </vt:variant>
      <vt:variant>
        <vt:i4>5</vt:i4>
      </vt:variant>
      <vt:variant>
        <vt:lpwstr/>
      </vt:variant>
      <vt:variant>
        <vt:lpwstr>_ENREF_16</vt:lpwstr>
      </vt:variant>
      <vt:variant>
        <vt:i4>4194315</vt:i4>
      </vt:variant>
      <vt:variant>
        <vt:i4>646</vt:i4>
      </vt:variant>
      <vt:variant>
        <vt:i4>0</vt:i4>
      </vt:variant>
      <vt:variant>
        <vt:i4>5</vt:i4>
      </vt:variant>
      <vt:variant>
        <vt:lpwstr/>
      </vt:variant>
      <vt:variant>
        <vt:lpwstr>_ENREF_15</vt:lpwstr>
      </vt:variant>
      <vt:variant>
        <vt:i4>4194315</vt:i4>
      </vt:variant>
      <vt:variant>
        <vt:i4>638</vt:i4>
      </vt:variant>
      <vt:variant>
        <vt:i4>0</vt:i4>
      </vt:variant>
      <vt:variant>
        <vt:i4>5</vt:i4>
      </vt:variant>
      <vt:variant>
        <vt:lpwstr/>
      </vt:variant>
      <vt:variant>
        <vt:lpwstr>_ENREF_12</vt:lpwstr>
      </vt:variant>
      <vt:variant>
        <vt:i4>4194315</vt:i4>
      </vt:variant>
      <vt:variant>
        <vt:i4>632</vt:i4>
      </vt:variant>
      <vt:variant>
        <vt:i4>0</vt:i4>
      </vt:variant>
      <vt:variant>
        <vt:i4>5</vt:i4>
      </vt:variant>
      <vt:variant>
        <vt:lpwstr/>
      </vt:variant>
      <vt:variant>
        <vt:lpwstr>_ENREF_11</vt:lpwstr>
      </vt:variant>
      <vt:variant>
        <vt:i4>4194315</vt:i4>
      </vt:variant>
      <vt:variant>
        <vt:i4>626</vt:i4>
      </vt:variant>
      <vt:variant>
        <vt:i4>0</vt:i4>
      </vt:variant>
      <vt:variant>
        <vt:i4>5</vt:i4>
      </vt:variant>
      <vt:variant>
        <vt:lpwstr/>
      </vt:variant>
      <vt:variant>
        <vt:lpwstr>_ENREF_10</vt:lpwstr>
      </vt:variant>
      <vt:variant>
        <vt:i4>4718603</vt:i4>
      </vt:variant>
      <vt:variant>
        <vt:i4>620</vt:i4>
      </vt:variant>
      <vt:variant>
        <vt:i4>0</vt:i4>
      </vt:variant>
      <vt:variant>
        <vt:i4>5</vt:i4>
      </vt:variant>
      <vt:variant>
        <vt:lpwstr/>
      </vt:variant>
      <vt:variant>
        <vt:lpwstr>_ENREF_9</vt:lpwstr>
      </vt:variant>
      <vt:variant>
        <vt:i4>4718603</vt:i4>
      </vt:variant>
      <vt:variant>
        <vt:i4>614</vt:i4>
      </vt:variant>
      <vt:variant>
        <vt:i4>0</vt:i4>
      </vt:variant>
      <vt:variant>
        <vt:i4>5</vt:i4>
      </vt:variant>
      <vt:variant>
        <vt:lpwstr/>
      </vt:variant>
      <vt:variant>
        <vt:lpwstr>_ENREF_9</vt:lpwstr>
      </vt:variant>
      <vt:variant>
        <vt:i4>4784139</vt:i4>
      </vt:variant>
      <vt:variant>
        <vt:i4>608</vt:i4>
      </vt:variant>
      <vt:variant>
        <vt:i4>0</vt:i4>
      </vt:variant>
      <vt:variant>
        <vt:i4>5</vt:i4>
      </vt:variant>
      <vt:variant>
        <vt:lpwstr/>
      </vt:variant>
      <vt:variant>
        <vt:lpwstr>_ENREF_8</vt:lpwstr>
      </vt:variant>
      <vt:variant>
        <vt:i4>4325387</vt:i4>
      </vt:variant>
      <vt:variant>
        <vt:i4>602</vt:i4>
      </vt:variant>
      <vt:variant>
        <vt:i4>0</vt:i4>
      </vt:variant>
      <vt:variant>
        <vt:i4>5</vt:i4>
      </vt:variant>
      <vt:variant>
        <vt:lpwstr/>
      </vt:variant>
      <vt:variant>
        <vt:lpwstr>_ENREF_3</vt:lpwstr>
      </vt:variant>
      <vt:variant>
        <vt:i4>4587531</vt:i4>
      </vt:variant>
      <vt:variant>
        <vt:i4>596</vt:i4>
      </vt:variant>
      <vt:variant>
        <vt:i4>0</vt:i4>
      </vt:variant>
      <vt:variant>
        <vt:i4>5</vt:i4>
      </vt:variant>
      <vt:variant>
        <vt:lpwstr/>
      </vt:variant>
      <vt:variant>
        <vt:lpwstr>_ENREF_7</vt:lpwstr>
      </vt:variant>
      <vt:variant>
        <vt:i4>4653067</vt:i4>
      </vt:variant>
      <vt:variant>
        <vt:i4>588</vt:i4>
      </vt:variant>
      <vt:variant>
        <vt:i4>0</vt:i4>
      </vt:variant>
      <vt:variant>
        <vt:i4>5</vt:i4>
      </vt:variant>
      <vt:variant>
        <vt:lpwstr/>
      </vt:variant>
      <vt:variant>
        <vt:lpwstr>_ENREF_6</vt:lpwstr>
      </vt:variant>
      <vt:variant>
        <vt:i4>4456459</vt:i4>
      </vt:variant>
      <vt:variant>
        <vt:i4>582</vt:i4>
      </vt:variant>
      <vt:variant>
        <vt:i4>0</vt:i4>
      </vt:variant>
      <vt:variant>
        <vt:i4>5</vt:i4>
      </vt:variant>
      <vt:variant>
        <vt:lpwstr/>
      </vt:variant>
      <vt:variant>
        <vt:lpwstr>_ENREF_5</vt:lpwstr>
      </vt:variant>
      <vt:variant>
        <vt:i4>4521995</vt:i4>
      </vt:variant>
      <vt:variant>
        <vt:i4>576</vt:i4>
      </vt:variant>
      <vt:variant>
        <vt:i4>0</vt:i4>
      </vt:variant>
      <vt:variant>
        <vt:i4>5</vt:i4>
      </vt:variant>
      <vt:variant>
        <vt:lpwstr/>
      </vt:variant>
      <vt:variant>
        <vt:lpwstr>_ENREF_4</vt:lpwstr>
      </vt:variant>
      <vt:variant>
        <vt:i4>4325387</vt:i4>
      </vt:variant>
      <vt:variant>
        <vt:i4>570</vt:i4>
      </vt:variant>
      <vt:variant>
        <vt:i4>0</vt:i4>
      </vt:variant>
      <vt:variant>
        <vt:i4>5</vt:i4>
      </vt:variant>
      <vt:variant>
        <vt:lpwstr/>
      </vt:variant>
      <vt:variant>
        <vt:lpwstr>_ENREF_3</vt:lpwstr>
      </vt:variant>
      <vt:variant>
        <vt:i4>4390923</vt:i4>
      </vt:variant>
      <vt:variant>
        <vt:i4>564</vt:i4>
      </vt:variant>
      <vt:variant>
        <vt:i4>0</vt:i4>
      </vt:variant>
      <vt:variant>
        <vt:i4>5</vt:i4>
      </vt:variant>
      <vt:variant>
        <vt:lpwstr/>
      </vt:variant>
      <vt:variant>
        <vt:lpwstr>_ENREF_2</vt:lpwstr>
      </vt:variant>
      <vt:variant>
        <vt:i4>4194315</vt:i4>
      </vt:variant>
      <vt:variant>
        <vt:i4>558</vt:i4>
      </vt:variant>
      <vt:variant>
        <vt:i4>0</vt:i4>
      </vt:variant>
      <vt:variant>
        <vt:i4>5</vt:i4>
      </vt:variant>
      <vt:variant>
        <vt:lpwstr/>
      </vt:variant>
      <vt:variant>
        <vt:lpwstr>_ENREF_1</vt:lpwstr>
      </vt:variant>
      <vt:variant>
        <vt:i4>4063235</vt:i4>
      </vt:variant>
      <vt:variant>
        <vt:i4>555</vt:i4>
      </vt:variant>
      <vt:variant>
        <vt:i4>0</vt:i4>
      </vt:variant>
      <vt:variant>
        <vt:i4>5</vt:i4>
      </vt:variant>
      <vt:variant>
        <vt:lpwstr>http://www.mini-sentinel.org/work_products/PRISM/Mini-Sentinel_PRISM_Rotavirus-and-intussusception-Report.pdf</vt:lpwstr>
      </vt:variant>
      <vt:variant>
        <vt:lpwstr/>
      </vt:variant>
      <vt:variant>
        <vt:i4>7405687</vt:i4>
      </vt:variant>
      <vt:variant>
        <vt:i4>552</vt:i4>
      </vt:variant>
      <vt:variant>
        <vt:i4>0</vt:i4>
      </vt:variant>
      <vt:variant>
        <vt:i4>5</vt:i4>
      </vt:variant>
      <vt:variant>
        <vt:lpwstr>http://hiru.mcmaster.ca/epc/mcharm.pdf</vt:lpwstr>
      </vt:variant>
      <vt:variant>
        <vt:lpwstr/>
      </vt:variant>
      <vt:variant>
        <vt:i4>1572886</vt:i4>
      </vt:variant>
      <vt:variant>
        <vt:i4>549</vt:i4>
      </vt:variant>
      <vt:variant>
        <vt:i4>0</vt:i4>
      </vt:variant>
      <vt:variant>
        <vt:i4>5</vt:i4>
      </vt:variant>
      <vt:variant>
        <vt:lpwstr>http://www.ncbi.nlm.nih.gov/pubmed/21502243)</vt:lpwstr>
      </vt:variant>
      <vt:variant>
        <vt:lpwstr/>
      </vt:variant>
      <vt:variant>
        <vt:i4>1245188</vt:i4>
      </vt:variant>
      <vt:variant>
        <vt:i4>546</vt:i4>
      </vt:variant>
      <vt:variant>
        <vt:i4>0</vt:i4>
      </vt:variant>
      <vt:variant>
        <vt:i4>5</vt:i4>
      </vt:variant>
      <vt:variant>
        <vt:lpwstr>http://www.cochrane-handbook.org/</vt:lpwstr>
      </vt:variant>
      <vt:variant>
        <vt:lpwstr/>
      </vt:variant>
      <vt:variant>
        <vt:i4>7929966</vt:i4>
      </vt:variant>
      <vt:variant>
        <vt:i4>543</vt:i4>
      </vt:variant>
      <vt:variant>
        <vt:i4>0</vt:i4>
      </vt:variant>
      <vt:variant>
        <vt:i4>5</vt:i4>
      </vt:variant>
      <vt:variant>
        <vt:lpwstr>http://www.cdc.gov/vaccines/pubs/preg-guide.htm</vt:lpwstr>
      </vt:variant>
      <vt:variant>
        <vt:lpwstr/>
      </vt:variant>
      <vt:variant>
        <vt:i4>3604526</vt:i4>
      </vt:variant>
      <vt:variant>
        <vt:i4>540</vt:i4>
      </vt:variant>
      <vt:variant>
        <vt:i4>0</vt:i4>
      </vt:variant>
      <vt:variant>
        <vt:i4>5</vt:i4>
      </vt:variant>
      <vt:variant>
        <vt:lpwstr>http://www.cdc.gov/vaccines/pubs/acip-list.htm</vt:lpwstr>
      </vt:variant>
      <vt:variant>
        <vt:lpwstr/>
      </vt:variant>
      <vt:variant>
        <vt:i4>4194315</vt:i4>
      </vt:variant>
      <vt:variant>
        <vt:i4>534</vt:i4>
      </vt:variant>
      <vt:variant>
        <vt:i4>0</vt:i4>
      </vt:variant>
      <vt:variant>
        <vt:i4>5</vt:i4>
      </vt:variant>
      <vt:variant>
        <vt:lpwstr/>
      </vt:variant>
      <vt:variant>
        <vt:lpwstr>_ENREF_14</vt:lpwstr>
      </vt:variant>
      <vt:variant>
        <vt:i4>4390923</vt:i4>
      </vt:variant>
      <vt:variant>
        <vt:i4>526</vt:i4>
      </vt:variant>
      <vt:variant>
        <vt:i4>0</vt:i4>
      </vt:variant>
      <vt:variant>
        <vt:i4>5</vt:i4>
      </vt:variant>
      <vt:variant>
        <vt:lpwstr/>
      </vt:variant>
      <vt:variant>
        <vt:lpwstr>_ENREF_21</vt:lpwstr>
      </vt:variant>
      <vt:variant>
        <vt:i4>4390923</vt:i4>
      </vt:variant>
      <vt:variant>
        <vt:i4>520</vt:i4>
      </vt:variant>
      <vt:variant>
        <vt:i4>0</vt:i4>
      </vt:variant>
      <vt:variant>
        <vt:i4>5</vt:i4>
      </vt:variant>
      <vt:variant>
        <vt:lpwstr/>
      </vt:variant>
      <vt:variant>
        <vt:lpwstr>_ENREF_20</vt:lpwstr>
      </vt:variant>
      <vt:variant>
        <vt:i4>4194315</vt:i4>
      </vt:variant>
      <vt:variant>
        <vt:i4>514</vt:i4>
      </vt:variant>
      <vt:variant>
        <vt:i4>0</vt:i4>
      </vt:variant>
      <vt:variant>
        <vt:i4>5</vt:i4>
      </vt:variant>
      <vt:variant>
        <vt:lpwstr/>
      </vt:variant>
      <vt:variant>
        <vt:lpwstr>_ENREF_19</vt:lpwstr>
      </vt:variant>
      <vt:variant>
        <vt:i4>4194315</vt:i4>
      </vt:variant>
      <vt:variant>
        <vt:i4>506</vt:i4>
      </vt:variant>
      <vt:variant>
        <vt:i4>0</vt:i4>
      </vt:variant>
      <vt:variant>
        <vt:i4>5</vt:i4>
      </vt:variant>
      <vt:variant>
        <vt:lpwstr/>
      </vt:variant>
      <vt:variant>
        <vt:lpwstr>_ENREF_18</vt:lpwstr>
      </vt:variant>
      <vt:variant>
        <vt:i4>4194315</vt:i4>
      </vt:variant>
      <vt:variant>
        <vt:i4>500</vt:i4>
      </vt:variant>
      <vt:variant>
        <vt:i4>0</vt:i4>
      </vt:variant>
      <vt:variant>
        <vt:i4>5</vt:i4>
      </vt:variant>
      <vt:variant>
        <vt:lpwstr/>
      </vt:variant>
      <vt:variant>
        <vt:lpwstr>_ENREF_17</vt:lpwstr>
      </vt:variant>
      <vt:variant>
        <vt:i4>4194315</vt:i4>
      </vt:variant>
      <vt:variant>
        <vt:i4>494</vt:i4>
      </vt:variant>
      <vt:variant>
        <vt:i4>0</vt:i4>
      </vt:variant>
      <vt:variant>
        <vt:i4>5</vt:i4>
      </vt:variant>
      <vt:variant>
        <vt:lpwstr/>
      </vt:variant>
      <vt:variant>
        <vt:lpwstr>_ENREF_16</vt:lpwstr>
      </vt:variant>
      <vt:variant>
        <vt:i4>4194315</vt:i4>
      </vt:variant>
      <vt:variant>
        <vt:i4>488</vt:i4>
      </vt:variant>
      <vt:variant>
        <vt:i4>0</vt:i4>
      </vt:variant>
      <vt:variant>
        <vt:i4>5</vt:i4>
      </vt:variant>
      <vt:variant>
        <vt:lpwstr/>
      </vt:variant>
      <vt:variant>
        <vt:lpwstr>_ENREF_15</vt:lpwstr>
      </vt:variant>
      <vt:variant>
        <vt:i4>4194315</vt:i4>
      </vt:variant>
      <vt:variant>
        <vt:i4>482</vt:i4>
      </vt:variant>
      <vt:variant>
        <vt:i4>0</vt:i4>
      </vt:variant>
      <vt:variant>
        <vt:i4>5</vt:i4>
      </vt:variant>
      <vt:variant>
        <vt:lpwstr/>
      </vt:variant>
      <vt:variant>
        <vt:lpwstr>_ENREF_14</vt:lpwstr>
      </vt:variant>
      <vt:variant>
        <vt:i4>4194315</vt:i4>
      </vt:variant>
      <vt:variant>
        <vt:i4>476</vt:i4>
      </vt:variant>
      <vt:variant>
        <vt:i4>0</vt:i4>
      </vt:variant>
      <vt:variant>
        <vt:i4>5</vt:i4>
      </vt:variant>
      <vt:variant>
        <vt:lpwstr/>
      </vt:variant>
      <vt:variant>
        <vt:lpwstr>_ENREF_13</vt:lpwstr>
      </vt:variant>
      <vt:variant>
        <vt:i4>4194315</vt:i4>
      </vt:variant>
      <vt:variant>
        <vt:i4>470</vt:i4>
      </vt:variant>
      <vt:variant>
        <vt:i4>0</vt:i4>
      </vt:variant>
      <vt:variant>
        <vt:i4>5</vt:i4>
      </vt:variant>
      <vt:variant>
        <vt:lpwstr/>
      </vt:variant>
      <vt:variant>
        <vt:lpwstr>_ENREF_13</vt:lpwstr>
      </vt:variant>
      <vt:variant>
        <vt:i4>4194315</vt:i4>
      </vt:variant>
      <vt:variant>
        <vt:i4>464</vt:i4>
      </vt:variant>
      <vt:variant>
        <vt:i4>0</vt:i4>
      </vt:variant>
      <vt:variant>
        <vt:i4>5</vt:i4>
      </vt:variant>
      <vt:variant>
        <vt:lpwstr/>
      </vt:variant>
      <vt:variant>
        <vt:lpwstr>_ENREF_13</vt:lpwstr>
      </vt:variant>
      <vt:variant>
        <vt:i4>4194315</vt:i4>
      </vt:variant>
      <vt:variant>
        <vt:i4>458</vt:i4>
      </vt:variant>
      <vt:variant>
        <vt:i4>0</vt:i4>
      </vt:variant>
      <vt:variant>
        <vt:i4>5</vt:i4>
      </vt:variant>
      <vt:variant>
        <vt:lpwstr/>
      </vt:variant>
      <vt:variant>
        <vt:lpwstr>_ENREF_13</vt:lpwstr>
      </vt:variant>
      <vt:variant>
        <vt:i4>4194315</vt:i4>
      </vt:variant>
      <vt:variant>
        <vt:i4>452</vt:i4>
      </vt:variant>
      <vt:variant>
        <vt:i4>0</vt:i4>
      </vt:variant>
      <vt:variant>
        <vt:i4>5</vt:i4>
      </vt:variant>
      <vt:variant>
        <vt:lpwstr/>
      </vt:variant>
      <vt:variant>
        <vt:lpwstr>_ENREF_13</vt:lpwstr>
      </vt:variant>
      <vt:variant>
        <vt:i4>4194315</vt:i4>
      </vt:variant>
      <vt:variant>
        <vt:i4>446</vt:i4>
      </vt:variant>
      <vt:variant>
        <vt:i4>0</vt:i4>
      </vt:variant>
      <vt:variant>
        <vt:i4>5</vt:i4>
      </vt:variant>
      <vt:variant>
        <vt:lpwstr/>
      </vt:variant>
      <vt:variant>
        <vt:lpwstr>_ENREF_12</vt:lpwstr>
      </vt:variant>
      <vt:variant>
        <vt:i4>4194315</vt:i4>
      </vt:variant>
      <vt:variant>
        <vt:i4>440</vt:i4>
      </vt:variant>
      <vt:variant>
        <vt:i4>0</vt:i4>
      </vt:variant>
      <vt:variant>
        <vt:i4>5</vt:i4>
      </vt:variant>
      <vt:variant>
        <vt:lpwstr/>
      </vt:variant>
      <vt:variant>
        <vt:lpwstr>_ENREF_11</vt:lpwstr>
      </vt:variant>
      <vt:variant>
        <vt:i4>4194315</vt:i4>
      </vt:variant>
      <vt:variant>
        <vt:i4>434</vt:i4>
      </vt:variant>
      <vt:variant>
        <vt:i4>0</vt:i4>
      </vt:variant>
      <vt:variant>
        <vt:i4>5</vt:i4>
      </vt:variant>
      <vt:variant>
        <vt:lpwstr/>
      </vt:variant>
      <vt:variant>
        <vt:lpwstr>_ENREF_10</vt:lpwstr>
      </vt:variant>
      <vt:variant>
        <vt:i4>4718603</vt:i4>
      </vt:variant>
      <vt:variant>
        <vt:i4>428</vt:i4>
      </vt:variant>
      <vt:variant>
        <vt:i4>0</vt:i4>
      </vt:variant>
      <vt:variant>
        <vt:i4>5</vt:i4>
      </vt:variant>
      <vt:variant>
        <vt:lpwstr/>
      </vt:variant>
      <vt:variant>
        <vt:lpwstr>_ENREF_9</vt:lpwstr>
      </vt:variant>
      <vt:variant>
        <vt:i4>4784139</vt:i4>
      </vt:variant>
      <vt:variant>
        <vt:i4>422</vt:i4>
      </vt:variant>
      <vt:variant>
        <vt:i4>0</vt:i4>
      </vt:variant>
      <vt:variant>
        <vt:i4>5</vt:i4>
      </vt:variant>
      <vt:variant>
        <vt:lpwstr/>
      </vt:variant>
      <vt:variant>
        <vt:lpwstr>_ENREF_8</vt:lpwstr>
      </vt:variant>
      <vt:variant>
        <vt:i4>4587531</vt:i4>
      </vt:variant>
      <vt:variant>
        <vt:i4>416</vt:i4>
      </vt:variant>
      <vt:variant>
        <vt:i4>0</vt:i4>
      </vt:variant>
      <vt:variant>
        <vt:i4>5</vt:i4>
      </vt:variant>
      <vt:variant>
        <vt:lpwstr/>
      </vt:variant>
      <vt:variant>
        <vt:lpwstr>_ENREF_7</vt:lpwstr>
      </vt:variant>
      <vt:variant>
        <vt:i4>4653067</vt:i4>
      </vt:variant>
      <vt:variant>
        <vt:i4>408</vt:i4>
      </vt:variant>
      <vt:variant>
        <vt:i4>0</vt:i4>
      </vt:variant>
      <vt:variant>
        <vt:i4>5</vt:i4>
      </vt:variant>
      <vt:variant>
        <vt:lpwstr/>
      </vt:variant>
      <vt:variant>
        <vt:lpwstr>_ENREF_6</vt:lpwstr>
      </vt:variant>
      <vt:variant>
        <vt:i4>4456459</vt:i4>
      </vt:variant>
      <vt:variant>
        <vt:i4>402</vt:i4>
      </vt:variant>
      <vt:variant>
        <vt:i4>0</vt:i4>
      </vt:variant>
      <vt:variant>
        <vt:i4>5</vt:i4>
      </vt:variant>
      <vt:variant>
        <vt:lpwstr/>
      </vt:variant>
      <vt:variant>
        <vt:lpwstr>_ENREF_5</vt:lpwstr>
      </vt:variant>
      <vt:variant>
        <vt:i4>4521995</vt:i4>
      </vt:variant>
      <vt:variant>
        <vt:i4>396</vt:i4>
      </vt:variant>
      <vt:variant>
        <vt:i4>0</vt:i4>
      </vt:variant>
      <vt:variant>
        <vt:i4>5</vt:i4>
      </vt:variant>
      <vt:variant>
        <vt:lpwstr/>
      </vt:variant>
      <vt:variant>
        <vt:lpwstr>_ENREF_4</vt:lpwstr>
      </vt:variant>
      <vt:variant>
        <vt:i4>4325387</vt:i4>
      </vt:variant>
      <vt:variant>
        <vt:i4>390</vt:i4>
      </vt:variant>
      <vt:variant>
        <vt:i4>0</vt:i4>
      </vt:variant>
      <vt:variant>
        <vt:i4>5</vt:i4>
      </vt:variant>
      <vt:variant>
        <vt:lpwstr/>
      </vt:variant>
      <vt:variant>
        <vt:lpwstr>_ENREF_3</vt:lpwstr>
      </vt:variant>
      <vt:variant>
        <vt:i4>4390923</vt:i4>
      </vt:variant>
      <vt:variant>
        <vt:i4>384</vt:i4>
      </vt:variant>
      <vt:variant>
        <vt:i4>0</vt:i4>
      </vt:variant>
      <vt:variant>
        <vt:i4>5</vt:i4>
      </vt:variant>
      <vt:variant>
        <vt:lpwstr/>
      </vt:variant>
      <vt:variant>
        <vt:lpwstr>_ENREF_2</vt:lpwstr>
      </vt:variant>
      <vt:variant>
        <vt:i4>4194315</vt:i4>
      </vt:variant>
      <vt:variant>
        <vt:i4>378</vt:i4>
      </vt:variant>
      <vt:variant>
        <vt:i4>0</vt:i4>
      </vt:variant>
      <vt:variant>
        <vt:i4>5</vt:i4>
      </vt:variant>
      <vt:variant>
        <vt:lpwstr/>
      </vt:variant>
      <vt:variant>
        <vt:lpwstr>_ENREF_1</vt:lpwstr>
      </vt:variant>
      <vt:variant>
        <vt:i4>1769533</vt:i4>
      </vt:variant>
      <vt:variant>
        <vt:i4>242</vt:i4>
      </vt:variant>
      <vt:variant>
        <vt:i4>0</vt:i4>
      </vt:variant>
      <vt:variant>
        <vt:i4>5</vt:i4>
      </vt:variant>
      <vt:variant>
        <vt:lpwstr/>
      </vt:variant>
      <vt:variant>
        <vt:lpwstr>_Toc369528577</vt:lpwstr>
      </vt:variant>
      <vt:variant>
        <vt:i4>1769533</vt:i4>
      </vt:variant>
      <vt:variant>
        <vt:i4>236</vt:i4>
      </vt:variant>
      <vt:variant>
        <vt:i4>0</vt:i4>
      </vt:variant>
      <vt:variant>
        <vt:i4>5</vt:i4>
      </vt:variant>
      <vt:variant>
        <vt:lpwstr/>
      </vt:variant>
      <vt:variant>
        <vt:lpwstr>_Toc369528576</vt:lpwstr>
      </vt:variant>
      <vt:variant>
        <vt:i4>1769533</vt:i4>
      </vt:variant>
      <vt:variant>
        <vt:i4>230</vt:i4>
      </vt:variant>
      <vt:variant>
        <vt:i4>0</vt:i4>
      </vt:variant>
      <vt:variant>
        <vt:i4>5</vt:i4>
      </vt:variant>
      <vt:variant>
        <vt:lpwstr/>
      </vt:variant>
      <vt:variant>
        <vt:lpwstr>_Toc369528575</vt:lpwstr>
      </vt:variant>
      <vt:variant>
        <vt:i4>1769533</vt:i4>
      </vt:variant>
      <vt:variant>
        <vt:i4>224</vt:i4>
      </vt:variant>
      <vt:variant>
        <vt:i4>0</vt:i4>
      </vt:variant>
      <vt:variant>
        <vt:i4>5</vt:i4>
      </vt:variant>
      <vt:variant>
        <vt:lpwstr/>
      </vt:variant>
      <vt:variant>
        <vt:lpwstr>_Toc369528574</vt:lpwstr>
      </vt:variant>
      <vt:variant>
        <vt:i4>1769533</vt:i4>
      </vt:variant>
      <vt:variant>
        <vt:i4>218</vt:i4>
      </vt:variant>
      <vt:variant>
        <vt:i4>0</vt:i4>
      </vt:variant>
      <vt:variant>
        <vt:i4>5</vt:i4>
      </vt:variant>
      <vt:variant>
        <vt:lpwstr/>
      </vt:variant>
      <vt:variant>
        <vt:lpwstr>_Toc369528573</vt:lpwstr>
      </vt:variant>
      <vt:variant>
        <vt:i4>1769533</vt:i4>
      </vt:variant>
      <vt:variant>
        <vt:i4>212</vt:i4>
      </vt:variant>
      <vt:variant>
        <vt:i4>0</vt:i4>
      </vt:variant>
      <vt:variant>
        <vt:i4>5</vt:i4>
      </vt:variant>
      <vt:variant>
        <vt:lpwstr/>
      </vt:variant>
      <vt:variant>
        <vt:lpwstr>_Toc369528572</vt:lpwstr>
      </vt:variant>
      <vt:variant>
        <vt:i4>1769533</vt:i4>
      </vt:variant>
      <vt:variant>
        <vt:i4>206</vt:i4>
      </vt:variant>
      <vt:variant>
        <vt:i4>0</vt:i4>
      </vt:variant>
      <vt:variant>
        <vt:i4>5</vt:i4>
      </vt:variant>
      <vt:variant>
        <vt:lpwstr/>
      </vt:variant>
      <vt:variant>
        <vt:lpwstr>_Toc369528571</vt:lpwstr>
      </vt:variant>
      <vt:variant>
        <vt:i4>1769533</vt:i4>
      </vt:variant>
      <vt:variant>
        <vt:i4>200</vt:i4>
      </vt:variant>
      <vt:variant>
        <vt:i4>0</vt:i4>
      </vt:variant>
      <vt:variant>
        <vt:i4>5</vt:i4>
      </vt:variant>
      <vt:variant>
        <vt:lpwstr/>
      </vt:variant>
      <vt:variant>
        <vt:lpwstr>_Toc369528570</vt:lpwstr>
      </vt:variant>
      <vt:variant>
        <vt:i4>1703997</vt:i4>
      </vt:variant>
      <vt:variant>
        <vt:i4>194</vt:i4>
      </vt:variant>
      <vt:variant>
        <vt:i4>0</vt:i4>
      </vt:variant>
      <vt:variant>
        <vt:i4>5</vt:i4>
      </vt:variant>
      <vt:variant>
        <vt:lpwstr/>
      </vt:variant>
      <vt:variant>
        <vt:lpwstr>_Toc369528569</vt:lpwstr>
      </vt:variant>
      <vt:variant>
        <vt:i4>1703997</vt:i4>
      </vt:variant>
      <vt:variant>
        <vt:i4>188</vt:i4>
      </vt:variant>
      <vt:variant>
        <vt:i4>0</vt:i4>
      </vt:variant>
      <vt:variant>
        <vt:i4>5</vt:i4>
      </vt:variant>
      <vt:variant>
        <vt:lpwstr/>
      </vt:variant>
      <vt:variant>
        <vt:lpwstr>_Toc369528568</vt:lpwstr>
      </vt:variant>
      <vt:variant>
        <vt:i4>1703997</vt:i4>
      </vt:variant>
      <vt:variant>
        <vt:i4>182</vt:i4>
      </vt:variant>
      <vt:variant>
        <vt:i4>0</vt:i4>
      </vt:variant>
      <vt:variant>
        <vt:i4>5</vt:i4>
      </vt:variant>
      <vt:variant>
        <vt:lpwstr/>
      </vt:variant>
      <vt:variant>
        <vt:lpwstr>_Toc369528567</vt:lpwstr>
      </vt:variant>
      <vt:variant>
        <vt:i4>1703997</vt:i4>
      </vt:variant>
      <vt:variant>
        <vt:i4>176</vt:i4>
      </vt:variant>
      <vt:variant>
        <vt:i4>0</vt:i4>
      </vt:variant>
      <vt:variant>
        <vt:i4>5</vt:i4>
      </vt:variant>
      <vt:variant>
        <vt:lpwstr/>
      </vt:variant>
      <vt:variant>
        <vt:lpwstr>_Toc369528566</vt:lpwstr>
      </vt:variant>
      <vt:variant>
        <vt:i4>1703997</vt:i4>
      </vt:variant>
      <vt:variant>
        <vt:i4>170</vt:i4>
      </vt:variant>
      <vt:variant>
        <vt:i4>0</vt:i4>
      </vt:variant>
      <vt:variant>
        <vt:i4>5</vt:i4>
      </vt:variant>
      <vt:variant>
        <vt:lpwstr/>
      </vt:variant>
      <vt:variant>
        <vt:lpwstr>_Toc369528565</vt:lpwstr>
      </vt:variant>
      <vt:variant>
        <vt:i4>1703997</vt:i4>
      </vt:variant>
      <vt:variant>
        <vt:i4>164</vt:i4>
      </vt:variant>
      <vt:variant>
        <vt:i4>0</vt:i4>
      </vt:variant>
      <vt:variant>
        <vt:i4>5</vt:i4>
      </vt:variant>
      <vt:variant>
        <vt:lpwstr/>
      </vt:variant>
      <vt:variant>
        <vt:lpwstr>_Toc369528564</vt:lpwstr>
      </vt:variant>
      <vt:variant>
        <vt:i4>1703997</vt:i4>
      </vt:variant>
      <vt:variant>
        <vt:i4>158</vt:i4>
      </vt:variant>
      <vt:variant>
        <vt:i4>0</vt:i4>
      </vt:variant>
      <vt:variant>
        <vt:i4>5</vt:i4>
      </vt:variant>
      <vt:variant>
        <vt:lpwstr/>
      </vt:variant>
      <vt:variant>
        <vt:lpwstr>_Toc369528563</vt:lpwstr>
      </vt:variant>
      <vt:variant>
        <vt:i4>1703997</vt:i4>
      </vt:variant>
      <vt:variant>
        <vt:i4>152</vt:i4>
      </vt:variant>
      <vt:variant>
        <vt:i4>0</vt:i4>
      </vt:variant>
      <vt:variant>
        <vt:i4>5</vt:i4>
      </vt:variant>
      <vt:variant>
        <vt:lpwstr/>
      </vt:variant>
      <vt:variant>
        <vt:lpwstr>_Toc369528562</vt:lpwstr>
      </vt:variant>
      <vt:variant>
        <vt:i4>1703997</vt:i4>
      </vt:variant>
      <vt:variant>
        <vt:i4>146</vt:i4>
      </vt:variant>
      <vt:variant>
        <vt:i4>0</vt:i4>
      </vt:variant>
      <vt:variant>
        <vt:i4>5</vt:i4>
      </vt:variant>
      <vt:variant>
        <vt:lpwstr/>
      </vt:variant>
      <vt:variant>
        <vt:lpwstr>_Toc369528561</vt:lpwstr>
      </vt:variant>
      <vt:variant>
        <vt:i4>1703997</vt:i4>
      </vt:variant>
      <vt:variant>
        <vt:i4>140</vt:i4>
      </vt:variant>
      <vt:variant>
        <vt:i4>0</vt:i4>
      </vt:variant>
      <vt:variant>
        <vt:i4>5</vt:i4>
      </vt:variant>
      <vt:variant>
        <vt:lpwstr/>
      </vt:variant>
      <vt:variant>
        <vt:lpwstr>_Toc369528560</vt:lpwstr>
      </vt:variant>
      <vt:variant>
        <vt:i4>1638461</vt:i4>
      </vt:variant>
      <vt:variant>
        <vt:i4>134</vt:i4>
      </vt:variant>
      <vt:variant>
        <vt:i4>0</vt:i4>
      </vt:variant>
      <vt:variant>
        <vt:i4>5</vt:i4>
      </vt:variant>
      <vt:variant>
        <vt:lpwstr/>
      </vt:variant>
      <vt:variant>
        <vt:lpwstr>_Toc369528559</vt:lpwstr>
      </vt:variant>
      <vt:variant>
        <vt:i4>1638461</vt:i4>
      </vt:variant>
      <vt:variant>
        <vt:i4>128</vt:i4>
      </vt:variant>
      <vt:variant>
        <vt:i4>0</vt:i4>
      </vt:variant>
      <vt:variant>
        <vt:i4>5</vt:i4>
      </vt:variant>
      <vt:variant>
        <vt:lpwstr/>
      </vt:variant>
      <vt:variant>
        <vt:lpwstr>_Toc369528558</vt:lpwstr>
      </vt:variant>
      <vt:variant>
        <vt:i4>1638461</vt:i4>
      </vt:variant>
      <vt:variant>
        <vt:i4>122</vt:i4>
      </vt:variant>
      <vt:variant>
        <vt:i4>0</vt:i4>
      </vt:variant>
      <vt:variant>
        <vt:i4>5</vt:i4>
      </vt:variant>
      <vt:variant>
        <vt:lpwstr/>
      </vt:variant>
      <vt:variant>
        <vt:lpwstr>_Toc369528557</vt:lpwstr>
      </vt:variant>
      <vt:variant>
        <vt:i4>1638461</vt:i4>
      </vt:variant>
      <vt:variant>
        <vt:i4>116</vt:i4>
      </vt:variant>
      <vt:variant>
        <vt:i4>0</vt:i4>
      </vt:variant>
      <vt:variant>
        <vt:i4>5</vt:i4>
      </vt:variant>
      <vt:variant>
        <vt:lpwstr/>
      </vt:variant>
      <vt:variant>
        <vt:lpwstr>_Toc369528556</vt:lpwstr>
      </vt:variant>
      <vt:variant>
        <vt:i4>1638461</vt:i4>
      </vt:variant>
      <vt:variant>
        <vt:i4>110</vt:i4>
      </vt:variant>
      <vt:variant>
        <vt:i4>0</vt:i4>
      </vt:variant>
      <vt:variant>
        <vt:i4>5</vt:i4>
      </vt:variant>
      <vt:variant>
        <vt:lpwstr/>
      </vt:variant>
      <vt:variant>
        <vt:lpwstr>_Toc369528555</vt:lpwstr>
      </vt:variant>
      <vt:variant>
        <vt:i4>1638461</vt:i4>
      </vt:variant>
      <vt:variant>
        <vt:i4>104</vt:i4>
      </vt:variant>
      <vt:variant>
        <vt:i4>0</vt:i4>
      </vt:variant>
      <vt:variant>
        <vt:i4>5</vt:i4>
      </vt:variant>
      <vt:variant>
        <vt:lpwstr/>
      </vt:variant>
      <vt:variant>
        <vt:lpwstr>_Toc369528554</vt:lpwstr>
      </vt:variant>
      <vt:variant>
        <vt:i4>1638461</vt:i4>
      </vt:variant>
      <vt:variant>
        <vt:i4>98</vt:i4>
      </vt:variant>
      <vt:variant>
        <vt:i4>0</vt:i4>
      </vt:variant>
      <vt:variant>
        <vt:i4>5</vt:i4>
      </vt:variant>
      <vt:variant>
        <vt:lpwstr/>
      </vt:variant>
      <vt:variant>
        <vt:lpwstr>_Toc369528553</vt:lpwstr>
      </vt:variant>
      <vt:variant>
        <vt:i4>1638461</vt:i4>
      </vt:variant>
      <vt:variant>
        <vt:i4>92</vt:i4>
      </vt:variant>
      <vt:variant>
        <vt:i4>0</vt:i4>
      </vt:variant>
      <vt:variant>
        <vt:i4>5</vt:i4>
      </vt:variant>
      <vt:variant>
        <vt:lpwstr/>
      </vt:variant>
      <vt:variant>
        <vt:lpwstr>_Toc369528552</vt:lpwstr>
      </vt:variant>
      <vt:variant>
        <vt:i4>1638461</vt:i4>
      </vt:variant>
      <vt:variant>
        <vt:i4>86</vt:i4>
      </vt:variant>
      <vt:variant>
        <vt:i4>0</vt:i4>
      </vt:variant>
      <vt:variant>
        <vt:i4>5</vt:i4>
      </vt:variant>
      <vt:variant>
        <vt:lpwstr/>
      </vt:variant>
      <vt:variant>
        <vt:lpwstr>_Toc369528551</vt:lpwstr>
      </vt:variant>
      <vt:variant>
        <vt:i4>1638461</vt:i4>
      </vt:variant>
      <vt:variant>
        <vt:i4>80</vt:i4>
      </vt:variant>
      <vt:variant>
        <vt:i4>0</vt:i4>
      </vt:variant>
      <vt:variant>
        <vt:i4>5</vt:i4>
      </vt:variant>
      <vt:variant>
        <vt:lpwstr/>
      </vt:variant>
      <vt:variant>
        <vt:lpwstr>_Toc369528550</vt:lpwstr>
      </vt:variant>
      <vt:variant>
        <vt:i4>1572925</vt:i4>
      </vt:variant>
      <vt:variant>
        <vt:i4>74</vt:i4>
      </vt:variant>
      <vt:variant>
        <vt:i4>0</vt:i4>
      </vt:variant>
      <vt:variant>
        <vt:i4>5</vt:i4>
      </vt:variant>
      <vt:variant>
        <vt:lpwstr/>
      </vt:variant>
      <vt:variant>
        <vt:lpwstr>_Toc369528549</vt:lpwstr>
      </vt:variant>
      <vt:variant>
        <vt:i4>1572925</vt:i4>
      </vt:variant>
      <vt:variant>
        <vt:i4>68</vt:i4>
      </vt:variant>
      <vt:variant>
        <vt:i4>0</vt:i4>
      </vt:variant>
      <vt:variant>
        <vt:i4>5</vt:i4>
      </vt:variant>
      <vt:variant>
        <vt:lpwstr/>
      </vt:variant>
      <vt:variant>
        <vt:lpwstr>_Toc369528548</vt:lpwstr>
      </vt:variant>
      <vt:variant>
        <vt:i4>1572925</vt:i4>
      </vt:variant>
      <vt:variant>
        <vt:i4>62</vt:i4>
      </vt:variant>
      <vt:variant>
        <vt:i4>0</vt:i4>
      </vt:variant>
      <vt:variant>
        <vt:i4>5</vt:i4>
      </vt:variant>
      <vt:variant>
        <vt:lpwstr/>
      </vt:variant>
      <vt:variant>
        <vt:lpwstr>_Toc369528547</vt:lpwstr>
      </vt:variant>
      <vt:variant>
        <vt:i4>1572925</vt:i4>
      </vt:variant>
      <vt:variant>
        <vt:i4>56</vt:i4>
      </vt:variant>
      <vt:variant>
        <vt:i4>0</vt:i4>
      </vt:variant>
      <vt:variant>
        <vt:i4>5</vt:i4>
      </vt:variant>
      <vt:variant>
        <vt:lpwstr/>
      </vt:variant>
      <vt:variant>
        <vt:lpwstr>_Toc369528546</vt:lpwstr>
      </vt:variant>
      <vt:variant>
        <vt:i4>1572925</vt:i4>
      </vt:variant>
      <vt:variant>
        <vt:i4>50</vt:i4>
      </vt:variant>
      <vt:variant>
        <vt:i4>0</vt:i4>
      </vt:variant>
      <vt:variant>
        <vt:i4>5</vt:i4>
      </vt:variant>
      <vt:variant>
        <vt:lpwstr/>
      </vt:variant>
      <vt:variant>
        <vt:lpwstr>_Toc369528545</vt:lpwstr>
      </vt:variant>
      <vt:variant>
        <vt:i4>1572925</vt:i4>
      </vt:variant>
      <vt:variant>
        <vt:i4>44</vt:i4>
      </vt:variant>
      <vt:variant>
        <vt:i4>0</vt:i4>
      </vt:variant>
      <vt:variant>
        <vt:i4>5</vt:i4>
      </vt:variant>
      <vt:variant>
        <vt:lpwstr/>
      </vt:variant>
      <vt:variant>
        <vt:lpwstr>_Toc369528544</vt:lpwstr>
      </vt:variant>
      <vt:variant>
        <vt:i4>1572925</vt:i4>
      </vt:variant>
      <vt:variant>
        <vt:i4>38</vt:i4>
      </vt:variant>
      <vt:variant>
        <vt:i4>0</vt:i4>
      </vt:variant>
      <vt:variant>
        <vt:i4>5</vt:i4>
      </vt:variant>
      <vt:variant>
        <vt:lpwstr/>
      </vt:variant>
      <vt:variant>
        <vt:lpwstr>_Toc369528543</vt:lpwstr>
      </vt:variant>
      <vt:variant>
        <vt:i4>1572925</vt:i4>
      </vt:variant>
      <vt:variant>
        <vt:i4>32</vt:i4>
      </vt:variant>
      <vt:variant>
        <vt:i4>0</vt:i4>
      </vt:variant>
      <vt:variant>
        <vt:i4>5</vt:i4>
      </vt:variant>
      <vt:variant>
        <vt:lpwstr/>
      </vt:variant>
      <vt:variant>
        <vt:lpwstr>_Toc369528542</vt:lpwstr>
      </vt:variant>
      <vt:variant>
        <vt:i4>1572925</vt:i4>
      </vt:variant>
      <vt:variant>
        <vt:i4>26</vt:i4>
      </vt:variant>
      <vt:variant>
        <vt:i4>0</vt:i4>
      </vt:variant>
      <vt:variant>
        <vt:i4>5</vt:i4>
      </vt:variant>
      <vt:variant>
        <vt:lpwstr/>
      </vt:variant>
      <vt:variant>
        <vt:lpwstr>_Toc369528541</vt:lpwstr>
      </vt:variant>
      <vt:variant>
        <vt:i4>1572925</vt:i4>
      </vt:variant>
      <vt:variant>
        <vt:i4>20</vt:i4>
      </vt:variant>
      <vt:variant>
        <vt:i4>0</vt:i4>
      </vt:variant>
      <vt:variant>
        <vt:i4>5</vt:i4>
      </vt:variant>
      <vt:variant>
        <vt:lpwstr/>
      </vt:variant>
      <vt:variant>
        <vt:lpwstr>_Toc369528540</vt:lpwstr>
      </vt:variant>
      <vt:variant>
        <vt:i4>2031677</vt:i4>
      </vt:variant>
      <vt:variant>
        <vt:i4>14</vt:i4>
      </vt:variant>
      <vt:variant>
        <vt:i4>0</vt:i4>
      </vt:variant>
      <vt:variant>
        <vt:i4>5</vt:i4>
      </vt:variant>
      <vt:variant>
        <vt:lpwstr/>
      </vt:variant>
      <vt:variant>
        <vt:lpwstr>_Toc369528539</vt:lpwstr>
      </vt:variant>
      <vt:variant>
        <vt:i4>2031677</vt:i4>
      </vt:variant>
      <vt:variant>
        <vt:i4>8</vt:i4>
      </vt:variant>
      <vt:variant>
        <vt:i4>0</vt:i4>
      </vt:variant>
      <vt:variant>
        <vt:i4>5</vt:i4>
      </vt:variant>
      <vt:variant>
        <vt:lpwstr/>
      </vt:variant>
      <vt:variant>
        <vt:lpwstr>_Toc369528538</vt:lpwstr>
      </vt:variant>
      <vt:variant>
        <vt:i4>2031677</vt:i4>
      </vt:variant>
      <vt:variant>
        <vt:i4>2</vt:i4>
      </vt:variant>
      <vt:variant>
        <vt:i4>0</vt:i4>
      </vt:variant>
      <vt:variant>
        <vt:i4>5</vt:i4>
      </vt:variant>
      <vt:variant>
        <vt:lpwstr/>
      </vt:variant>
      <vt:variant>
        <vt:lpwstr>_Toc369528537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RAND Authorized User</dc:creator>
  <cp:lastModifiedBy>Priyanka Pawar</cp:lastModifiedBy>
  <cp:revision>6</cp:revision>
  <cp:lastPrinted>2014-05-01T16:03:00Z</cp:lastPrinted>
  <dcterms:created xsi:type="dcterms:W3CDTF">2014-06-19T20:03:00Z</dcterms:created>
  <dcterms:modified xsi:type="dcterms:W3CDTF">2014-07-19T06:11:00Z</dcterms:modified>
</cp:coreProperties>
</file>