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88" w:rsidRPr="003C5898" w:rsidRDefault="00A83288" w:rsidP="00812623">
      <w:pPr>
        <w:pStyle w:val="TableTitle"/>
      </w:pPr>
      <w:r w:rsidRPr="003C5898">
        <w:t>Appendix Table C4</w:t>
      </w:r>
      <w:r>
        <w:t>c.</w:t>
      </w:r>
      <w:r w:rsidRPr="003C5898">
        <w:t xml:space="preserve"> Study context for SSI which control for secular trend or confounding</w:t>
      </w:r>
    </w:p>
    <w:tbl>
      <w:tblPr>
        <w:tblW w:w="0" w:type="auto"/>
        <w:tblLayout w:type="fixed"/>
        <w:tblLook w:val="04A0" w:firstRow="1" w:lastRow="0" w:firstColumn="1" w:lastColumn="0" w:noHBand="0" w:noVBand="1"/>
      </w:tblPr>
      <w:tblGrid>
        <w:gridCol w:w="1272"/>
        <w:gridCol w:w="988"/>
        <w:gridCol w:w="1731"/>
        <w:gridCol w:w="1763"/>
        <w:gridCol w:w="1815"/>
        <w:gridCol w:w="1660"/>
        <w:gridCol w:w="1742"/>
        <w:gridCol w:w="1868"/>
        <w:gridCol w:w="1777"/>
      </w:tblGrid>
      <w:tr w:rsidR="00A83288" w:rsidRPr="00324FAB" w:rsidTr="00812623">
        <w:trPr>
          <w:cantSplit/>
          <w:tblHeader/>
        </w:trPr>
        <w:tc>
          <w:tcPr>
            <w:tcW w:w="12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Study</w:t>
            </w:r>
          </w:p>
        </w:tc>
        <w:tc>
          <w:tcPr>
            <w:tcW w:w="988"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Infection</w:t>
            </w:r>
          </w:p>
        </w:tc>
        <w:tc>
          <w:tcPr>
            <w:tcW w:w="1731"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Location/Size</w:t>
            </w:r>
          </w:p>
        </w:tc>
        <w:tc>
          <w:tcPr>
            <w:tcW w:w="176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Influence of context on outcomes</w:t>
            </w:r>
          </w:p>
        </w:tc>
        <w:tc>
          <w:tcPr>
            <w:tcW w:w="181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 xml:space="preserve">Theory behind Patient </w:t>
            </w:r>
            <w:r>
              <w:rPr>
                <w:rFonts w:ascii="Arial" w:hAnsi="Arial" w:cs="Arial"/>
                <w:b/>
                <w:bCs/>
                <w:sz w:val="18"/>
                <w:szCs w:val="18"/>
              </w:rPr>
              <w:t>Safety</w:t>
            </w:r>
            <w:r w:rsidRPr="00324FAB">
              <w:rPr>
                <w:rFonts w:ascii="Arial" w:hAnsi="Arial" w:cs="Arial"/>
                <w:b/>
                <w:bCs/>
                <w:sz w:val="18"/>
                <w:szCs w:val="18"/>
              </w:rPr>
              <w:t xml:space="preserve"> Practice</w:t>
            </w:r>
          </w:p>
        </w:tc>
        <w:tc>
          <w:tcPr>
            <w:tcW w:w="166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Existing Patient Safety Infrastructure</w:t>
            </w:r>
          </w:p>
        </w:tc>
        <w:tc>
          <w:tcPr>
            <w:tcW w:w="174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External Factors</w:t>
            </w:r>
          </w:p>
        </w:tc>
        <w:tc>
          <w:tcPr>
            <w:tcW w:w="1868"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Patient Safety Culture at Unit Level</w:t>
            </w:r>
          </w:p>
        </w:tc>
        <w:tc>
          <w:tcPr>
            <w:tcW w:w="1777"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Availability of Intervention materials</w:t>
            </w:r>
          </w:p>
        </w:tc>
      </w:tr>
      <w:tr w:rsidR="00A83288" w:rsidRPr="00324FAB" w:rsidTr="00812623">
        <w:trPr>
          <w:cantSplit/>
        </w:trPr>
        <w:tc>
          <w:tcPr>
            <w:tcW w:w="1272"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Burkitt, United States - 2009</w:t>
            </w:r>
          </w:p>
        </w:tc>
        <w:tc>
          <w:tcPr>
            <w:tcW w:w="98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173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Pittsburgh, PA/36 bed surgery unit; 146 bed tertiary care for veterans</w:t>
            </w:r>
          </w:p>
        </w:tc>
        <w:tc>
          <w:tcPr>
            <w:tcW w:w="176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Improvements across the 5 classes of surgery differed.</w:t>
            </w:r>
            <w:r>
              <w:rPr>
                <w:rFonts w:ascii="Arial" w:hAnsi="Arial" w:cs="Arial"/>
                <w:sz w:val="18"/>
                <w:szCs w:val="18"/>
              </w:rPr>
              <w:t xml:space="preserve"> </w:t>
            </w:r>
            <w:r w:rsidRPr="00324FAB">
              <w:rPr>
                <w:rFonts w:ascii="Arial" w:hAnsi="Arial" w:cs="Arial"/>
                <w:sz w:val="18"/>
                <w:szCs w:val="18"/>
              </w:rPr>
              <w:t>The TPS focused their efforts on the more common surgical procedures.</w:t>
            </w:r>
            <w:r>
              <w:rPr>
                <w:rFonts w:ascii="Arial" w:hAnsi="Arial" w:cs="Arial"/>
                <w:sz w:val="18"/>
                <w:szCs w:val="18"/>
              </w:rPr>
              <w:t xml:space="preserve"> </w:t>
            </w:r>
            <w:r w:rsidRPr="00324FAB">
              <w:rPr>
                <w:rFonts w:ascii="Arial" w:hAnsi="Arial" w:cs="Arial"/>
                <w:sz w:val="18"/>
                <w:szCs w:val="18"/>
              </w:rPr>
              <w:t>Most common were orthopedic, so those physicians had more discussions with the TPS team and also had the high-test compliance percentages.</w:t>
            </w:r>
          </w:p>
        </w:tc>
        <w:tc>
          <w:tcPr>
            <w:tcW w:w="18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In the TPS model, frontline work groups identify problems, experiment with possible solutions, measure the results, and implement strategies to improve quality, resulting in a </w:t>
            </w:r>
            <w:r w:rsidR="001029A6">
              <w:rPr>
                <w:rFonts w:ascii="Arial" w:hAnsi="Arial" w:cs="Arial"/>
                <w:sz w:val="18"/>
                <w:szCs w:val="18"/>
              </w:rPr>
              <w:t>“</w:t>
            </w:r>
            <w:r w:rsidRPr="00324FAB">
              <w:rPr>
                <w:rFonts w:ascii="Arial" w:hAnsi="Arial" w:cs="Arial"/>
                <w:sz w:val="18"/>
                <w:szCs w:val="18"/>
              </w:rPr>
              <w:t>ground up</w:t>
            </w:r>
            <w:r w:rsidR="001029A6">
              <w:rPr>
                <w:rFonts w:ascii="Arial" w:hAnsi="Arial" w:cs="Arial"/>
                <w:sz w:val="18"/>
                <w:szCs w:val="18"/>
              </w:rPr>
              <w:t>”</w:t>
            </w:r>
            <w:r w:rsidRPr="00324FAB">
              <w:rPr>
                <w:rFonts w:ascii="Arial" w:hAnsi="Arial" w:cs="Arial"/>
                <w:sz w:val="18"/>
                <w:szCs w:val="18"/>
              </w:rPr>
              <w:t xml:space="preserve"> rather than </w:t>
            </w:r>
            <w:r w:rsidR="001029A6">
              <w:rPr>
                <w:rFonts w:ascii="Arial" w:hAnsi="Arial" w:cs="Arial"/>
                <w:sz w:val="18"/>
                <w:szCs w:val="18"/>
              </w:rPr>
              <w:t>“</w:t>
            </w:r>
            <w:r w:rsidRPr="00324FAB">
              <w:rPr>
                <w:rFonts w:ascii="Arial" w:hAnsi="Arial" w:cs="Arial"/>
                <w:sz w:val="18"/>
                <w:szCs w:val="18"/>
              </w:rPr>
              <w:t>top down</w:t>
            </w:r>
            <w:r w:rsidR="001029A6">
              <w:rPr>
                <w:rFonts w:ascii="Arial" w:hAnsi="Arial" w:cs="Arial"/>
                <w:sz w:val="18"/>
                <w:szCs w:val="18"/>
              </w:rPr>
              <w:t>”</w:t>
            </w:r>
            <w:r w:rsidRPr="00324FAB">
              <w:rPr>
                <w:rFonts w:ascii="Arial" w:hAnsi="Arial" w:cs="Arial"/>
                <w:sz w:val="18"/>
                <w:szCs w:val="18"/>
              </w:rPr>
              <w:t xml:space="preserve"> approach.</w:t>
            </w:r>
          </w:p>
        </w:tc>
        <w:tc>
          <w:tcPr>
            <w:tcW w:w="166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This intervention evolved from efforts to reduce MRSA.</w:t>
            </w:r>
          </w:p>
        </w:tc>
        <w:tc>
          <w:tcPr>
            <w:tcW w:w="174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86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TPS team leader was a staff nurse, who worked with all staff to identify problems and develop solutions.</w:t>
            </w:r>
          </w:p>
        </w:tc>
        <w:tc>
          <w:tcPr>
            <w:tcW w:w="1777"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All staff </w:t>
            </w:r>
            <w:proofErr w:type="gramStart"/>
            <w:r w:rsidRPr="00324FAB">
              <w:rPr>
                <w:rFonts w:ascii="Arial" w:hAnsi="Arial" w:cs="Arial"/>
                <w:sz w:val="18"/>
                <w:szCs w:val="18"/>
              </w:rPr>
              <w:t>are</w:t>
            </w:r>
            <w:proofErr w:type="gramEnd"/>
            <w:r w:rsidRPr="00324FAB">
              <w:rPr>
                <w:rFonts w:ascii="Arial" w:hAnsi="Arial" w:cs="Arial"/>
                <w:sz w:val="18"/>
                <w:szCs w:val="18"/>
              </w:rPr>
              <w:t xml:space="preserve"> involved.</w:t>
            </w:r>
            <w:r>
              <w:rPr>
                <w:rFonts w:ascii="Arial" w:hAnsi="Arial" w:cs="Arial"/>
                <w:sz w:val="18"/>
                <w:szCs w:val="18"/>
              </w:rPr>
              <w:t xml:space="preserve"> </w:t>
            </w:r>
            <w:r w:rsidRPr="00324FAB">
              <w:rPr>
                <w:rFonts w:ascii="Arial" w:hAnsi="Arial" w:cs="Arial"/>
                <w:sz w:val="18"/>
                <w:szCs w:val="18"/>
              </w:rPr>
              <w:t>Battery packs were purchased and a computerized medication system was available.</w:t>
            </w:r>
          </w:p>
        </w:tc>
      </w:tr>
      <w:tr w:rsidR="00A83288" w:rsidRPr="00324FAB" w:rsidTr="00812623">
        <w:trPr>
          <w:cantSplit/>
        </w:trPr>
        <w:tc>
          <w:tcPr>
            <w:tcW w:w="1272"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Hedrick, United States - 2007</w:t>
            </w:r>
          </w:p>
        </w:tc>
        <w:tc>
          <w:tcPr>
            <w:tcW w:w="98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173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Charlottesville, VA/547 bed hospital; 29,000 admissions/yr</w:t>
            </w:r>
          </w:p>
        </w:tc>
        <w:tc>
          <w:tcPr>
            <w:tcW w:w="176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8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66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74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In 2003, Virginia Healthcare Quality Center (VHQC) asked medical centers in the state to choose a target population for which they want to lower SSI rates.</w:t>
            </w:r>
            <w:r>
              <w:rPr>
                <w:rFonts w:ascii="Arial" w:hAnsi="Arial" w:cs="Arial"/>
                <w:sz w:val="18"/>
                <w:szCs w:val="18"/>
              </w:rPr>
              <w:t xml:space="preserve"> </w:t>
            </w:r>
            <w:r w:rsidRPr="00324FAB">
              <w:rPr>
                <w:rFonts w:ascii="Arial" w:hAnsi="Arial" w:cs="Arial"/>
                <w:sz w:val="18"/>
                <w:szCs w:val="18"/>
              </w:rPr>
              <w:t>The VHQC began this program in response the CMS Surgical Infection Prevention project.</w:t>
            </w:r>
          </w:p>
        </w:tc>
        <w:tc>
          <w:tcPr>
            <w:tcW w:w="186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 multidisciplinary team defined the scope of the problem and designed interventions to lower SSI rates.</w:t>
            </w:r>
            <w:r>
              <w:rPr>
                <w:rFonts w:ascii="Arial" w:hAnsi="Arial" w:cs="Arial"/>
                <w:sz w:val="18"/>
                <w:szCs w:val="18"/>
              </w:rPr>
              <w:t xml:space="preserve"> </w:t>
            </w:r>
            <w:r w:rsidRPr="00324FAB">
              <w:rPr>
                <w:rFonts w:ascii="Arial" w:hAnsi="Arial" w:cs="Arial"/>
                <w:sz w:val="18"/>
                <w:szCs w:val="18"/>
              </w:rPr>
              <w:t>Specific nurses were designated responsible for implementation.</w:t>
            </w:r>
          </w:p>
        </w:tc>
        <w:tc>
          <w:tcPr>
            <w:tcW w:w="1777"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coordination among multiple disciplines, designated enforcers of intervention were assigned, standardization of procedures</w:t>
            </w:r>
          </w:p>
        </w:tc>
      </w:tr>
      <w:tr w:rsidR="00A83288" w:rsidRPr="00324FAB" w:rsidTr="00812623">
        <w:trPr>
          <w:cantSplit/>
        </w:trPr>
        <w:tc>
          <w:tcPr>
            <w:tcW w:w="1272"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Kaimal, United States - 2008</w:t>
            </w:r>
          </w:p>
        </w:tc>
        <w:tc>
          <w:tcPr>
            <w:tcW w:w="98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173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San Francisco, CA/</w:t>
            </w:r>
          </w:p>
        </w:tc>
        <w:tc>
          <w:tcPr>
            <w:tcW w:w="176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8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Systems of pt care are complex and require multidisciplinary problem-solving in order to make improvements.</w:t>
            </w:r>
            <w:r>
              <w:rPr>
                <w:rFonts w:ascii="Arial" w:hAnsi="Arial" w:cs="Arial"/>
                <w:sz w:val="18"/>
                <w:szCs w:val="18"/>
              </w:rPr>
              <w:t xml:space="preserve"> </w:t>
            </w:r>
            <w:r w:rsidRPr="00324FAB">
              <w:rPr>
                <w:rFonts w:ascii="Arial" w:hAnsi="Arial" w:cs="Arial"/>
                <w:sz w:val="18"/>
                <w:szCs w:val="18"/>
              </w:rPr>
              <w:t>Understanding the nature of the system and the roles of the participants is essential for policy change.</w:t>
            </w:r>
          </w:p>
        </w:tc>
        <w:tc>
          <w:tcPr>
            <w:tcW w:w="166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authors had tried some initial policy changes regarding retraining RNs, new surgical prep, supplemental O2, pt warming, and improving scrub technique, but none had lowered the SSI rate prior to the intervention of this study.</w:t>
            </w:r>
          </w:p>
        </w:tc>
        <w:tc>
          <w:tcPr>
            <w:tcW w:w="174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86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proofErr w:type="gramStart"/>
            <w:r w:rsidRPr="00324FAB">
              <w:rPr>
                <w:rFonts w:ascii="Arial" w:hAnsi="Arial" w:cs="Arial"/>
                <w:sz w:val="18"/>
                <w:szCs w:val="18"/>
              </w:rPr>
              <w:t>A multidisciplinary task force worked with members of different depts.</w:t>
            </w:r>
            <w:r>
              <w:rPr>
                <w:rFonts w:ascii="Arial" w:hAnsi="Arial" w:cs="Arial"/>
                <w:sz w:val="18"/>
                <w:szCs w:val="18"/>
              </w:rPr>
              <w:t xml:space="preserve"> </w:t>
            </w:r>
            <w:r w:rsidRPr="00324FAB">
              <w:rPr>
                <w:rFonts w:ascii="Arial" w:hAnsi="Arial" w:cs="Arial"/>
                <w:sz w:val="18"/>
                <w:szCs w:val="18"/>
              </w:rPr>
              <w:t>Nurses were</w:t>
            </w:r>
            <w:proofErr w:type="gramEnd"/>
            <w:r w:rsidRPr="00324FAB">
              <w:rPr>
                <w:rFonts w:ascii="Arial" w:hAnsi="Arial" w:cs="Arial"/>
                <w:sz w:val="18"/>
                <w:szCs w:val="18"/>
              </w:rPr>
              <w:t xml:space="preserve"> designated as communicators and enforcers of the policy change.</w:t>
            </w:r>
          </w:p>
        </w:tc>
        <w:tc>
          <w:tcPr>
            <w:tcW w:w="1777"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policy change was communicated verbally and electronically.</w:t>
            </w:r>
          </w:p>
        </w:tc>
      </w:tr>
      <w:tr w:rsidR="00A83288" w:rsidRPr="00324FAB" w:rsidTr="00812623">
        <w:trPr>
          <w:cantSplit/>
        </w:trPr>
        <w:tc>
          <w:tcPr>
            <w:tcW w:w="1272"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Kao, United States - 2010</w:t>
            </w:r>
          </w:p>
        </w:tc>
        <w:tc>
          <w:tcPr>
            <w:tcW w:w="98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173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both hospitals in Houston, TX/2 county hospitals</w:t>
            </w:r>
          </w:p>
        </w:tc>
        <w:tc>
          <w:tcPr>
            <w:tcW w:w="176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Hospital 1 scored lower on the Safety Attitudes Questionnaire in safety domains and teamwork compared to hospital 2.</w:t>
            </w:r>
            <w:r>
              <w:rPr>
                <w:rFonts w:ascii="Arial" w:hAnsi="Arial" w:cs="Arial"/>
                <w:sz w:val="18"/>
                <w:szCs w:val="18"/>
              </w:rPr>
              <w:t xml:space="preserve"> </w:t>
            </w:r>
            <w:r w:rsidRPr="00324FAB">
              <w:rPr>
                <w:rFonts w:ascii="Arial" w:hAnsi="Arial" w:cs="Arial"/>
                <w:sz w:val="18"/>
                <w:szCs w:val="18"/>
              </w:rPr>
              <w:t>Hospital 1 had lower compliance with antibiotic timing, but had better compliance with antibiotic discontinuation and overall compliance compared to hospital 2.</w:t>
            </w:r>
            <w:r>
              <w:rPr>
                <w:rFonts w:ascii="Arial" w:hAnsi="Arial" w:cs="Arial"/>
                <w:sz w:val="18"/>
                <w:szCs w:val="18"/>
              </w:rPr>
              <w:t xml:space="preserve"> </w:t>
            </w:r>
            <w:r w:rsidRPr="00324FAB">
              <w:rPr>
                <w:rFonts w:ascii="Arial" w:hAnsi="Arial" w:cs="Arial"/>
                <w:sz w:val="18"/>
                <w:szCs w:val="18"/>
              </w:rPr>
              <w:t>Hospital 1 had higher SSI rates compared to hospital 2.</w:t>
            </w:r>
          </w:p>
        </w:tc>
        <w:tc>
          <w:tcPr>
            <w:tcW w:w="18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66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A standardized antibiotic form was available to both hospitals prior to </w:t>
            </w:r>
            <w:proofErr w:type="gramStart"/>
            <w:r w:rsidRPr="00324FAB">
              <w:rPr>
                <w:rFonts w:ascii="Arial" w:hAnsi="Arial" w:cs="Arial"/>
                <w:sz w:val="18"/>
                <w:szCs w:val="18"/>
              </w:rPr>
              <w:t>intervention,</w:t>
            </w:r>
            <w:proofErr w:type="gramEnd"/>
            <w:r w:rsidRPr="00324FAB">
              <w:rPr>
                <w:rFonts w:ascii="Arial" w:hAnsi="Arial" w:cs="Arial"/>
                <w:sz w:val="18"/>
                <w:szCs w:val="18"/>
              </w:rPr>
              <w:t xml:space="preserve"> however it was not implemented extensively.</w:t>
            </w:r>
          </w:p>
        </w:tc>
        <w:tc>
          <w:tcPr>
            <w:tcW w:w="174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Preintervention data had been reported previously as part of a study on factors predicting compliance with SSI prophylaxis guidelines.</w:t>
            </w:r>
            <w:r>
              <w:rPr>
                <w:rFonts w:ascii="Arial" w:hAnsi="Arial" w:cs="Arial"/>
                <w:sz w:val="18"/>
                <w:szCs w:val="18"/>
              </w:rPr>
              <w:t xml:space="preserve"> </w:t>
            </w:r>
            <w:r w:rsidRPr="00324FAB">
              <w:rPr>
                <w:rFonts w:ascii="Arial" w:hAnsi="Arial" w:cs="Arial"/>
                <w:sz w:val="18"/>
                <w:szCs w:val="18"/>
              </w:rPr>
              <w:t>The hospitals</w:t>
            </w:r>
            <w:r w:rsidR="001029A6">
              <w:rPr>
                <w:rFonts w:ascii="Arial" w:hAnsi="Arial" w:cs="Arial"/>
                <w:sz w:val="18"/>
                <w:szCs w:val="18"/>
              </w:rPr>
              <w:t>’</w:t>
            </w:r>
            <w:r w:rsidRPr="00324FAB">
              <w:rPr>
                <w:rFonts w:ascii="Arial" w:hAnsi="Arial" w:cs="Arial"/>
                <w:sz w:val="18"/>
                <w:szCs w:val="18"/>
              </w:rPr>
              <w:t xml:space="preserve"> district was collecting SSI rates from hospitals during the study period, so lowering SSI was a concern.</w:t>
            </w:r>
            <w:r>
              <w:rPr>
                <w:rFonts w:ascii="Arial" w:hAnsi="Arial" w:cs="Arial"/>
                <w:sz w:val="18"/>
                <w:szCs w:val="18"/>
              </w:rPr>
              <w:t xml:space="preserve"> </w:t>
            </w:r>
            <w:r w:rsidRPr="00324FAB">
              <w:rPr>
                <w:rFonts w:ascii="Arial" w:hAnsi="Arial" w:cs="Arial"/>
                <w:sz w:val="18"/>
                <w:szCs w:val="18"/>
              </w:rPr>
              <w:t>Hospital 2 had proportionately more abdominal vascular cases.</w:t>
            </w:r>
          </w:p>
        </w:tc>
        <w:tc>
          <w:tcPr>
            <w:tcW w:w="186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In hospital 2, nurses were responsible for completing a pre-op checklist.</w:t>
            </w:r>
          </w:p>
        </w:tc>
        <w:tc>
          <w:tcPr>
            <w:tcW w:w="1777"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multidisciplinary team, standardized forms</w:t>
            </w:r>
          </w:p>
        </w:tc>
      </w:tr>
      <w:tr w:rsidR="00A83288" w:rsidRPr="00324FAB" w:rsidTr="00812623">
        <w:trPr>
          <w:cantSplit/>
        </w:trPr>
        <w:tc>
          <w:tcPr>
            <w:tcW w:w="1272"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Kritchevsky, United States - 2008</w:t>
            </w:r>
          </w:p>
        </w:tc>
        <w:tc>
          <w:tcPr>
            <w:tcW w:w="98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173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/44 acute care hospitals</w:t>
            </w:r>
          </w:p>
        </w:tc>
        <w:tc>
          <w:tcPr>
            <w:tcW w:w="176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8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Quality </w:t>
            </w:r>
            <w:proofErr w:type="gramStart"/>
            <w:r w:rsidRPr="00324FAB">
              <w:rPr>
                <w:rFonts w:ascii="Arial" w:hAnsi="Arial" w:cs="Arial"/>
                <w:sz w:val="18"/>
                <w:szCs w:val="18"/>
              </w:rPr>
              <w:t>improvement collaborative bring</w:t>
            </w:r>
            <w:proofErr w:type="gramEnd"/>
            <w:r w:rsidRPr="00324FAB">
              <w:rPr>
                <w:rFonts w:ascii="Arial" w:hAnsi="Arial" w:cs="Arial"/>
                <w:sz w:val="18"/>
                <w:szCs w:val="18"/>
              </w:rPr>
              <w:t xml:space="preserve"> together groups of practitioners in a series of meetings to share and implement practical solutions for rapid improvement of processes for which the gap between knowledge and practice in health care is substantial.</w:t>
            </w:r>
          </w:p>
        </w:tc>
        <w:tc>
          <w:tcPr>
            <w:tcW w:w="166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74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During the study, there was national interest in the antibiotic prophylaxis process because of the creation of SIP (National Surgical Infection Prevention Project) by the Centers for Medicare and Medicaid Services.</w:t>
            </w:r>
            <w:r>
              <w:rPr>
                <w:rFonts w:ascii="Arial" w:hAnsi="Arial" w:cs="Arial"/>
                <w:sz w:val="18"/>
                <w:szCs w:val="18"/>
              </w:rPr>
              <w:t xml:space="preserve"> </w:t>
            </w:r>
            <w:r w:rsidRPr="00324FAB">
              <w:rPr>
                <w:rFonts w:ascii="Arial" w:hAnsi="Arial" w:cs="Arial"/>
                <w:sz w:val="18"/>
                <w:szCs w:val="18"/>
              </w:rPr>
              <w:t>During study period, antibiotic prophylaxis use improved nationally.</w:t>
            </w:r>
          </w:p>
        </w:tc>
        <w:tc>
          <w:tcPr>
            <w:tcW w:w="186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2 staff from each hospital </w:t>
            </w:r>
            <w:proofErr w:type="gramStart"/>
            <w:r w:rsidRPr="00324FAB">
              <w:rPr>
                <w:rFonts w:ascii="Arial" w:hAnsi="Arial" w:cs="Arial"/>
                <w:sz w:val="18"/>
                <w:szCs w:val="18"/>
              </w:rPr>
              <w:t>were</w:t>
            </w:r>
            <w:proofErr w:type="gramEnd"/>
            <w:r w:rsidRPr="00324FAB">
              <w:rPr>
                <w:rFonts w:ascii="Arial" w:hAnsi="Arial" w:cs="Arial"/>
                <w:sz w:val="18"/>
                <w:szCs w:val="18"/>
              </w:rPr>
              <w:t xml:space="preserve"> trained to collect data, then each hospital was responsible for developing their own intervention strategies.</w:t>
            </w:r>
          </w:p>
        </w:tc>
        <w:tc>
          <w:tcPr>
            <w:tcW w:w="1777"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collaborative requires extensive involvement from multidisciplinary staff.</w:t>
            </w:r>
            <w:r>
              <w:rPr>
                <w:rFonts w:ascii="Arial" w:hAnsi="Arial" w:cs="Arial"/>
                <w:sz w:val="18"/>
                <w:szCs w:val="18"/>
              </w:rPr>
              <w:t xml:space="preserve"> </w:t>
            </w:r>
            <w:r w:rsidRPr="00324FAB">
              <w:rPr>
                <w:rFonts w:ascii="Arial" w:hAnsi="Arial" w:cs="Arial"/>
                <w:sz w:val="18"/>
                <w:szCs w:val="18"/>
              </w:rPr>
              <w:t>There were no details on the specific interventions that each hospital chose to implement.</w:t>
            </w:r>
          </w:p>
        </w:tc>
      </w:tr>
      <w:tr w:rsidR="00A83288" w:rsidRPr="00324FAB" w:rsidTr="00812623">
        <w:trPr>
          <w:cantSplit/>
        </w:trPr>
        <w:tc>
          <w:tcPr>
            <w:tcW w:w="1272"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Mannien, Netherlands - 2006</w:t>
            </w:r>
          </w:p>
        </w:tc>
        <w:tc>
          <w:tcPr>
            <w:tcW w:w="98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173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Netherlands/&lt;400 beds: 3 hospitals; 400-800 beds: 6 hospitals; &gt;800 beds: 3 hospitals</w:t>
            </w:r>
          </w:p>
        </w:tc>
        <w:tc>
          <w:tcPr>
            <w:tcW w:w="176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8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66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All hospitals were part of a larger national surveillance network that monitored nosocomial infections, PREZIES.</w:t>
            </w:r>
          </w:p>
        </w:tc>
        <w:tc>
          <w:tcPr>
            <w:tcW w:w="174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86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CHIPS study group developed the antibiotic recommendations and provided each hospital with an audit report at the start of the intervention.</w:t>
            </w:r>
            <w:r>
              <w:rPr>
                <w:rFonts w:ascii="Arial" w:hAnsi="Arial" w:cs="Arial"/>
                <w:sz w:val="18"/>
                <w:szCs w:val="18"/>
              </w:rPr>
              <w:t xml:space="preserve"> </w:t>
            </w:r>
            <w:r w:rsidRPr="00324FAB">
              <w:rPr>
                <w:rFonts w:ascii="Arial" w:hAnsi="Arial" w:cs="Arial"/>
                <w:sz w:val="18"/>
                <w:szCs w:val="18"/>
              </w:rPr>
              <w:t>The study group also organized educational mtgs for medical specialists and nurses.</w:t>
            </w:r>
          </w:p>
        </w:tc>
        <w:tc>
          <w:tcPr>
            <w:tcW w:w="1777"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812623">
        <w:trPr>
          <w:cantSplit/>
        </w:trPr>
        <w:tc>
          <w:tcPr>
            <w:tcW w:w="1272"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Trussell, United States - 2008</w:t>
            </w:r>
          </w:p>
        </w:tc>
        <w:tc>
          <w:tcPr>
            <w:tcW w:w="98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1731"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Phoenix, AZ/</w:t>
            </w:r>
          </w:p>
        </w:tc>
        <w:tc>
          <w:tcPr>
            <w:tcW w:w="176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8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66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74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86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For the antibiotic prophylaxis arm of the pathway, cardiac anesthesiologists were designated responsibility of following the protocol.</w:t>
            </w:r>
            <w:r>
              <w:rPr>
                <w:rFonts w:ascii="Arial" w:hAnsi="Arial" w:cs="Arial"/>
                <w:sz w:val="18"/>
                <w:szCs w:val="18"/>
              </w:rPr>
              <w:t xml:space="preserve"> </w:t>
            </w:r>
            <w:r w:rsidRPr="00324FAB">
              <w:rPr>
                <w:rFonts w:ascii="Arial" w:hAnsi="Arial" w:cs="Arial"/>
                <w:sz w:val="18"/>
                <w:szCs w:val="18"/>
              </w:rPr>
              <w:t>Nurses were responsible for maintaining glucose control through the whole ICU stay and for appropriate hair removal.</w:t>
            </w:r>
          </w:p>
        </w:tc>
        <w:tc>
          <w:tcPr>
            <w:tcW w:w="1777"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protocol pathway is relatively non-labor intensive, requires no pt compliance, includes emergency cases, and places no added stress to surgeons.</w:t>
            </w:r>
            <w:r>
              <w:rPr>
                <w:rFonts w:ascii="Arial" w:hAnsi="Arial" w:cs="Arial"/>
                <w:sz w:val="18"/>
                <w:szCs w:val="18"/>
              </w:rPr>
              <w:t xml:space="preserve"> </w:t>
            </w:r>
            <w:r w:rsidRPr="00324FAB">
              <w:rPr>
                <w:rFonts w:ascii="Arial" w:hAnsi="Arial" w:cs="Arial"/>
                <w:sz w:val="18"/>
                <w:szCs w:val="18"/>
              </w:rPr>
              <w:t>Glucose control did place a heavier labor burden on ICU nurses.</w:t>
            </w:r>
          </w:p>
        </w:tc>
      </w:tr>
    </w:tbl>
    <w:p w:rsidR="00A83288" w:rsidRPr="003C5898" w:rsidRDefault="00A83288" w:rsidP="00A83288">
      <w:pPr>
        <w:rPr>
          <w:rFonts w:ascii="Arial" w:hAnsi="Arial" w:cs="Arial"/>
          <w:b/>
          <w:sz w:val="18"/>
          <w:szCs w:val="18"/>
        </w:rPr>
      </w:pPr>
    </w:p>
    <w:p w:rsidR="00A83288" w:rsidRPr="00324FAB" w:rsidRDefault="00A83288" w:rsidP="00A83288">
      <w:pPr>
        <w:rPr>
          <w:rFonts w:ascii="Arial" w:hAnsi="Arial" w:cs="Arial"/>
          <w:sz w:val="18"/>
          <w:szCs w:val="18"/>
        </w:rPr>
      </w:pPr>
    </w:p>
    <w:p w:rsidR="00A83288" w:rsidRDefault="00A83288" w:rsidP="00A83288">
      <w:pPr>
        <w:rPr>
          <w:rFonts w:ascii="Arial" w:hAnsi="Arial" w:cs="Arial"/>
          <w:b/>
          <w:sz w:val="18"/>
          <w:szCs w:val="18"/>
        </w:rPr>
      </w:pPr>
      <w:bookmarkStart w:id="0" w:name="_GoBack"/>
      <w:bookmarkEnd w:id="0"/>
    </w:p>
    <w:sectPr w:rsidR="00A83288" w:rsidSect="00CB7FEA">
      <w:footerReference w:type="default" r:id="rId9"/>
      <w:pgSz w:w="15840" w:h="12240" w:orient="landscape"/>
      <w:pgMar w:top="1440" w:right="720" w:bottom="1440" w:left="720" w:header="720" w:footer="720" w:gutter="0"/>
      <w:pgNumType w:start="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B34" w:rsidRDefault="00500B34" w:rsidP="00926CB5">
      <w:r>
        <w:separator/>
      </w:r>
    </w:p>
  </w:endnote>
  <w:endnote w:type="continuationSeparator" w:id="0">
    <w:p w:rsidR="00500B34" w:rsidRDefault="00500B34" w:rsidP="0092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A6" w:rsidRDefault="00CB7FEA">
    <w:pPr>
      <w:pStyle w:val="PageNumber"/>
    </w:pPr>
    <w:r>
      <w:t>C</w:t>
    </w:r>
    <w:r w:rsidR="001029A6">
      <w:t>-</w:t>
    </w:r>
    <w:r w:rsidR="0014224C">
      <w:fldChar w:fldCharType="begin"/>
    </w:r>
    <w:r w:rsidR="0014224C">
      <w:instrText xml:space="preserve"> PAGE   \* MERGEFORMAT </w:instrText>
    </w:r>
    <w:r w:rsidR="0014224C">
      <w:fldChar w:fldCharType="separate"/>
    </w:r>
    <w:r>
      <w:rPr>
        <w:noProof/>
      </w:rPr>
      <w:t>52</w:t>
    </w:r>
    <w:r w:rsidR="0014224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B34" w:rsidRDefault="00500B34" w:rsidP="00926CB5">
      <w:r>
        <w:separator/>
      </w:r>
    </w:p>
  </w:footnote>
  <w:footnote w:type="continuationSeparator" w:id="0">
    <w:p w:rsidR="00500B34" w:rsidRDefault="00500B34" w:rsidP="00926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30D"/>
    <w:multiLevelType w:val="hybridMultilevel"/>
    <w:tmpl w:val="C71E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A4166"/>
    <w:multiLevelType w:val="hybridMultilevel"/>
    <w:tmpl w:val="74984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A1FF9"/>
    <w:multiLevelType w:val="hybridMultilevel"/>
    <w:tmpl w:val="8E18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034E7"/>
    <w:multiLevelType w:val="hybridMultilevel"/>
    <w:tmpl w:val="A55C3108"/>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AA611D"/>
    <w:multiLevelType w:val="hybridMultilevel"/>
    <w:tmpl w:val="B692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A56B0F"/>
    <w:multiLevelType w:val="hybridMultilevel"/>
    <w:tmpl w:val="BA668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ED259F"/>
    <w:multiLevelType w:val="hybridMultilevel"/>
    <w:tmpl w:val="EE641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B02FED"/>
    <w:multiLevelType w:val="hybridMultilevel"/>
    <w:tmpl w:val="8D84A58A"/>
    <w:lvl w:ilvl="0" w:tplc="04090005">
      <w:start w:val="1"/>
      <w:numFmt w:val="bullet"/>
      <w:lvlText w:val=""/>
      <w:lvlJc w:val="left"/>
      <w:pPr>
        <w:ind w:left="1440" w:hanging="360"/>
      </w:pPr>
      <w:rPr>
        <w:rFonts w:ascii="Wingdings" w:hAnsi="Wingding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A127F2"/>
    <w:multiLevelType w:val="hybridMultilevel"/>
    <w:tmpl w:val="6C90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E7AE8"/>
    <w:multiLevelType w:val="hybridMultilevel"/>
    <w:tmpl w:val="B5D2A7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F9646C"/>
    <w:multiLevelType w:val="hybridMultilevel"/>
    <w:tmpl w:val="C54EEAB0"/>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8E1297"/>
    <w:multiLevelType w:val="hybridMultilevel"/>
    <w:tmpl w:val="9C2E31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8F1688C"/>
    <w:multiLevelType w:val="hybridMultilevel"/>
    <w:tmpl w:val="8424E5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693B29"/>
    <w:multiLevelType w:val="hybridMultilevel"/>
    <w:tmpl w:val="BEA4287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5">
    <w:nsid w:val="2AFF2562"/>
    <w:multiLevelType w:val="hybridMultilevel"/>
    <w:tmpl w:val="4D6E0ACA"/>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663D1A"/>
    <w:multiLevelType w:val="hybridMultilevel"/>
    <w:tmpl w:val="AE22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E24B5"/>
    <w:multiLevelType w:val="hybridMultilevel"/>
    <w:tmpl w:val="B888C9F2"/>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4046EE"/>
    <w:multiLevelType w:val="hybridMultilevel"/>
    <w:tmpl w:val="59326C98"/>
    <w:lvl w:ilvl="0" w:tplc="0409000F">
      <w:start w:val="1"/>
      <w:numFmt w:val="decimal"/>
      <w:pStyle w:val="textbullets2"/>
      <w:lvlText w:val="%1."/>
      <w:lvlJc w:val="left"/>
      <w:pPr>
        <w:tabs>
          <w:tab w:val="num" w:pos="810"/>
        </w:tabs>
        <w:ind w:left="810" w:hanging="360"/>
      </w:pPr>
      <w:rPr>
        <w:rFonts w:hint="default"/>
      </w:rPr>
    </w:lvl>
    <w:lvl w:ilvl="1" w:tplc="8F702954">
      <w:start w:val="1"/>
      <w:numFmt w:val="bullet"/>
      <w:pStyle w:val="text-bullets3"/>
      <w:lvlText w:val=""/>
      <w:lvlJc w:val="left"/>
      <w:pPr>
        <w:tabs>
          <w:tab w:val="num" w:pos="1620"/>
        </w:tabs>
        <w:ind w:left="1620" w:hanging="360"/>
      </w:pPr>
      <w:rPr>
        <w:rFonts w:ascii="Symbol" w:hAnsi="Symbol" w:hint="default"/>
      </w:rPr>
    </w:lvl>
    <w:lvl w:ilvl="2" w:tplc="0409001B">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decimal"/>
      <w:lvlText w:val="%5."/>
      <w:lvlJc w:val="left"/>
      <w:pPr>
        <w:tabs>
          <w:tab w:val="num" w:pos="3780"/>
        </w:tabs>
        <w:ind w:left="3780" w:hanging="360"/>
      </w:pPr>
      <w:rPr>
        <w:rFonts w:cs="Times New Roman"/>
      </w:rPr>
    </w:lvl>
    <w:lvl w:ilvl="5" w:tplc="0409001B">
      <w:start w:val="1"/>
      <w:numFmt w:val="decimal"/>
      <w:lvlText w:val="%6."/>
      <w:lvlJc w:val="left"/>
      <w:pPr>
        <w:tabs>
          <w:tab w:val="num" w:pos="4500"/>
        </w:tabs>
        <w:ind w:left="4500" w:hanging="36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decimal"/>
      <w:lvlText w:val="%8."/>
      <w:lvlJc w:val="left"/>
      <w:pPr>
        <w:tabs>
          <w:tab w:val="num" w:pos="5940"/>
        </w:tabs>
        <w:ind w:left="5940" w:hanging="360"/>
      </w:pPr>
      <w:rPr>
        <w:rFonts w:cs="Times New Roman"/>
      </w:rPr>
    </w:lvl>
    <w:lvl w:ilvl="8" w:tplc="0409001B">
      <w:start w:val="1"/>
      <w:numFmt w:val="decimal"/>
      <w:lvlText w:val="%9."/>
      <w:lvlJc w:val="left"/>
      <w:pPr>
        <w:tabs>
          <w:tab w:val="num" w:pos="6660"/>
        </w:tabs>
        <w:ind w:left="6660" w:hanging="360"/>
      </w:pPr>
      <w:rPr>
        <w:rFonts w:cs="Times New Roman"/>
      </w:rPr>
    </w:lvl>
  </w:abstractNum>
  <w:abstractNum w:abstractNumId="19">
    <w:nsid w:val="3DE53129"/>
    <w:multiLevelType w:val="hybridMultilevel"/>
    <w:tmpl w:val="63D09312"/>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682D05"/>
    <w:multiLevelType w:val="hybridMultilevel"/>
    <w:tmpl w:val="D4A43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BA7EC5"/>
    <w:multiLevelType w:val="hybridMultilevel"/>
    <w:tmpl w:val="73920F4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B5133BC"/>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D74AB8"/>
    <w:multiLevelType w:val="hybridMultilevel"/>
    <w:tmpl w:val="8FFC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6F6083"/>
    <w:multiLevelType w:val="hybridMultilevel"/>
    <w:tmpl w:val="F2B82CF6"/>
    <w:lvl w:ilvl="0" w:tplc="33406E54">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AC69EF"/>
    <w:multiLevelType w:val="hybridMultilevel"/>
    <w:tmpl w:val="9E42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5062DC"/>
    <w:multiLevelType w:val="hybridMultilevel"/>
    <w:tmpl w:val="A596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947C8"/>
    <w:multiLevelType w:val="hybridMultilevel"/>
    <w:tmpl w:val="19C061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C24E4B"/>
    <w:multiLevelType w:val="hybridMultilevel"/>
    <w:tmpl w:val="91C82498"/>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17019C1"/>
    <w:multiLevelType w:val="hybridMultilevel"/>
    <w:tmpl w:val="62921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CC5DA8"/>
    <w:multiLevelType w:val="hybridMultilevel"/>
    <w:tmpl w:val="F796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9A4791"/>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345119"/>
    <w:multiLevelType w:val="hybridMultilevel"/>
    <w:tmpl w:val="F6BC1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22"/>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2"/>
  </w:num>
  <w:num w:numId="8">
    <w:abstractNumId w:val="6"/>
  </w:num>
  <w:num w:numId="9">
    <w:abstractNumId w:val="25"/>
  </w:num>
  <w:num w:numId="10">
    <w:abstractNumId w:val="23"/>
  </w:num>
  <w:num w:numId="11">
    <w:abstractNumId w:val="32"/>
  </w:num>
  <w:num w:numId="12">
    <w:abstractNumId w:val="4"/>
  </w:num>
  <w:num w:numId="13">
    <w:abstractNumId w:val="5"/>
  </w:num>
  <w:num w:numId="14">
    <w:abstractNumId w:val="20"/>
  </w:num>
  <w:num w:numId="15">
    <w:abstractNumId w:val="22"/>
    <w:lvlOverride w:ilvl="0">
      <w:startOverride w:val="1"/>
    </w:lvlOverride>
  </w:num>
  <w:num w:numId="16">
    <w:abstractNumId w:val="13"/>
  </w:num>
  <w:num w:numId="17">
    <w:abstractNumId w:val="29"/>
  </w:num>
  <w:num w:numId="18">
    <w:abstractNumId w:val="1"/>
  </w:num>
  <w:num w:numId="19">
    <w:abstractNumId w:val="21"/>
  </w:num>
  <w:num w:numId="20">
    <w:abstractNumId w:val="12"/>
  </w:num>
  <w:num w:numId="21">
    <w:abstractNumId w:val="3"/>
  </w:num>
  <w:num w:numId="22">
    <w:abstractNumId w:val="17"/>
  </w:num>
  <w:num w:numId="23">
    <w:abstractNumId w:val="28"/>
  </w:num>
  <w:num w:numId="24">
    <w:abstractNumId w:val="19"/>
  </w:num>
  <w:num w:numId="25">
    <w:abstractNumId w:val="15"/>
  </w:num>
  <w:num w:numId="26">
    <w:abstractNumId w:val="11"/>
  </w:num>
  <w:num w:numId="27">
    <w:abstractNumId w:val="7"/>
  </w:num>
  <w:num w:numId="28">
    <w:abstractNumId w:val="30"/>
  </w:num>
  <w:num w:numId="29">
    <w:abstractNumId w:val="10"/>
  </w:num>
  <w:num w:numId="30">
    <w:abstractNumId w:val="27"/>
  </w:num>
  <w:num w:numId="31">
    <w:abstractNumId w:val="31"/>
  </w:num>
  <w:num w:numId="32">
    <w:abstractNumId w:val="26"/>
  </w:num>
  <w:num w:numId="33">
    <w:abstractNumId w:val="8"/>
  </w:num>
  <w:num w:numId="34">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1&lt;/Suspended&gt;&lt;/ENInstantFormat&gt;"/>
  </w:docVars>
  <w:rsids>
    <w:rsidRoot w:val="00926CB5"/>
    <w:rsid w:val="00030A8F"/>
    <w:rsid w:val="00052D0C"/>
    <w:rsid w:val="00053427"/>
    <w:rsid w:val="00064CBD"/>
    <w:rsid w:val="000654B9"/>
    <w:rsid w:val="000842A0"/>
    <w:rsid w:val="00091BEE"/>
    <w:rsid w:val="000935B0"/>
    <w:rsid w:val="000A7D84"/>
    <w:rsid w:val="000B37EF"/>
    <w:rsid w:val="000C108E"/>
    <w:rsid w:val="000C1366"/>
    <w:rsid w:val="000C1AE0"/>
    <w:rsid w:val="000D26D0"/>
    <w:rsid w:val="000D5FE7"/>
    <w:rsid w:val="000F1D8F"/>
    <w:rsid w:val="000F21AD"/>
    <w:rsid w:val="001012BB"/>
    <w:rsid w:val="001029A6"/>
    <w:rsid w:val="00114237"/>
    <w:rsid w:val="00124136"/>
    <w:rsid w:val="00125505"/>
    <w:rsid w:val="00127DC1"/>
    <w:rsid w:val="00131341"/>
    <w:rsid w:val="00134B22"/>
    <w:rsid w:val="00141F18"/>
    <w:rsid w:val="0014224C"/>
    <w:rsid w:val="0016018F"/>
    <w:rsid w:val="00163601"/>
    <w:rsid w:val="001744EB"/>
    <w:rsid w:val="00177247"/>
    <w:rsid w:val="00190C41"/>
    <w:rsid w:val="001B4D40"/>
    <w:rsid w:val="001D135E"/>
    <w:rsid w:val="001E510E"/>
    <w:rsid w:val="001F6B6C"/>
    <w:rsid w:val="001F6D22"/>
    <w:rsid w:val="00201162"/>
    <w:rsid w:val="00222EAA"/>
    <w:rsid w:val="00235EF7"/>
    <w:rsid w:val="00242E6C"/>
    <w:rsid w:val="0024793E"/>
    <w:rsid w:val="0025714E"/>
    <w:rsid w:val="00274AD1"/>
    <w:rsid w:val="00295E8D"/>
    <w:rsid w:val="002C55B1"/>
    <w:rsid w:val="0032203C"/>
    <w:rsid w:val="003812BC"/>
    <w:rsid w:val="0039077A"/>
    <w:rsid w:val="00392218"/>
    <w:rsid w:val="00393D14"/>
    <w:rsid w:val="003942BD"/>
    <w:rsid w:val="003B37CF"/>
    <w:rsid w:val="003C6080"/>
    <w:rsid w:val="003D1BAA"/>
    <w:rsid w:val="003D2FBE"/>
    <w:rsid w:val="003D44EF"/>
    <w:rsid w:val="003E63D7"/>
    <w:rsid w:val="003E76AC"/>
    <w:rsid w:val="003F70CA"/>
    <w:rsid w:val="0040035E"/>
    <w:rsid w:val="00425C32"/>
    <w:rsid w:val="00427EF5"/>
    <w:rsid w:val="00433961"/>
    <w:rsid w:val="00435A5C"/>
    <w:rsid w:val="004732BD"/>
    <w:rsid w:val="00477133"/>
    <w:rsid w:val="0048232C"/>
    <w:rsid w:val="004B4131"/>
    <w:rsid w:val="004E05F8"/>
    <w:rsid w:val="004E67A9"/>
    <w:rsid w:val="004F13BA"/>
    <w:rsid w:val="004F544D"/>
    <w:rsid w:val="004F5CDF"/>
    <w:rsid w:val="00500B34"/>
    <w:rsid w:val="00501AE5"/>
    <w:rsid w:val="0053448E"/>
    <w:rsid w:val="0054150C"/>
    <w:rsid w:val="00541D74"/>
    <w:rsid w:val="0054457E"/>
    <w:rsid w:val="005605A9"/>
    <w:rsid w:val="0059120B"/>
    <w:rsid w:val="005946DE"/>
    <w:rsid w:val="005A7CA6"/>
    <w:rsid w:val="005B3975"/>
    <w:rsid w:val="005C2386"/>
    <w:rsid w:val="005D22E8"/>
    <w:rsid w:val="005E21BA"/>
    <w:rsid w:val="005E63ED"/>
    <w:rsid w:val="005F7B6E"/>
    <w:rsid w:val="005F7DC1"/>
    <w:rsid w:val="0063594B"/>
    <w:rsid w:val="0063630E"/>
    <w:rsid w:val="006440A7"/>
    <w:rsid w:val="006468FD"/>
    <w:rsid w:val="00650241"/>
    <w:rsid w:val="0065511A"/>
    <w:rsid w:val="00684B0A"/>
    <w:rsid w:val="006A5ACA"/>
    <w:rsid w:val="006C2428"/>
    <w:rsid w:val="006C3BDD"/>
    <w:rsid w:val="006E307F"/>
    <w:rsid w:val="006E7D37"/>
    <w:rsid w:val="006F090D"/>
    <w:rsid w:val="006F135E"/>
    <w:rsid w:val="006F194D"/>
    <w:rsid w:val="0070376E"/>
    <w:rsid w:val="00704A2E"/>
    <w:rsid w:val="00707D32"/>
    <w:rsid w:val="0072164A"/>
    <w:rsid w:val="00721EFC"/>
    <w:rsid w:val="007267F3"/>
    <w:rsid w:val="007276BF"/>
    <w:rsid w:val="0073720B"/>
    <w:rsid w:val="00743627"/>
    <w:rsid w:val="0074422D"/>
    <w:rsid w:val="00763E91"/>
    <w:rsid w:val="00766E87"/>
    <w:rsid w:val="00767FE8"/>
    <w:rsid w:val="00770E92"/>
    <w:rsid w:val="00771E2A"/>
    <w:rsid w:val="00775F17"/>
    <w:rsid w:val="007A36A9"/>
    <w:rsid w:val="007A4048"/>
    <w:rsid w:val="007A7FD7"/>
    <w:rsid w:val="007C68E3"/>
    <w:rsid w:val="007C6C0C"/>
    <w:rsid w:val="007E3500"/>
    <w:rsid w:val="007E7233"/>
    <w:rsid w:val="007F0C48"/>
    <w:rsid w:val="007F17EA"/>
    <w:rsid w:val="00812623"/>
    <w:rsid w:val="008154CF"/>
    <w:rsid w:val="008158BF"/>
    <w:rsid w:val="008215CF"/>
    <w:rsid w:val="0084529E"/>
    <w:rsid w:val="008518D8"/>
    <w:rsid w:val="00864C23"/>
    <w:rsid w:val="00887E38"/>
    <w:rsid w:val="0089410C"/>
    <w:rsid w:val="008A325B"/>
    <w:rsid w:val="008A7280"/>
    <w:rsid w:val="008B7111"/>
    <w:rsid w:val="008C139F"/>
    <w:rsid w:val="008D01C7"/>
    <w:rsid w:val="008D6016"/>
    <w:rsid w:val="008E0223"/>
    <w:rsid w:val="008F668E"/>
    <w:rsid w:val="008F674B"/>
    <w:rsid w:val="008F7CB6"/>
    <w:rsid w:val="00926CB5"/>
    <w:rsid w:val="00936AF6"/>
    <w:rsid w:val="00955E57"/>
    <w:rsid w:val="00960979"/>
    <w:rsid w:val="00973F25"/>
    <w:rsid w:val="0097717B"/>
    <w:rsid w:val="00992049"/>
    <w:rsid w:val="0099437C"/>
    <w:rsid w:val="009A624D"/>
    <w:rsid w:val="009C1C3F"/>
    <w:rsid w:val="009C604D"/>
    <w:rsid w:val="009C73A8"/>
    <w:rsid w:val="009D768C"/>
    <w:rsid w:val="009F34A6"/>
    <w:rsid w:val="009F6805"/>
    <w:rsid w:val="00A158C7"/>
    <w:rsid w:val="00A16097"/>
    <w:rsid w:val="00A362F9"/>
    <w:rsid w:val="00A41E31"/>
    <w:rsid w:val="00A42E0B"/>
    <w:rsid w:val="00A60150"/>
    <w:rsid w:val="00A61FC8"/>
    <w:rsid w:val="00A8174D"/>
    <w:rsid w:val="00A83288"/>
    <w:rsid w:val="00A93C2A"/>
    <w:rsid w:val="00AA1FF9"/>
    <w:rsid w:val="00AA2ACD"/>
    <w:rsid w:val="00AC06F2"/>
    <w:rsid w:val="00AC2900"/>
    <w:rsid w:val="00AF31C3"/>
    <w:rsid w:val="00B01124"/>
    <w:rsid w:val="00B069FB"/>
    <w:rsid w:val="00B10403"/>
    <w:rsid w:val="00B138E2"/>
    <w:rsid w:val="00B146A9"/>
    <w:rsid w:val="00B40504"/>
    <w:rsid w:val="00B65AC4"/>
    <w:rsid w:val="00B7566D"/>
    <w:rsid w:val="00B85E78"/>
    <w:rsid w:val="00B871AC"/>
    <w:rsid w:val="00B909B3"/>
    <w:rsid w:val="00BB3A3F"/>
    <w:rsid w:val="00BC6126"/>
    <w:rsid w:val="00BD2228"/>
    <w:rsid w:val="00BD5AF4"/>
    <w:rsid w:val="00BE589B"/>
    <w:rsid w:val="00BF6D9D"/>
    <w:rsid w:val="00C65C7F"/>
    <w:rsid w:val="00C65E5D"/>
    <w:rsid w:val="00CA6E26"/>
    <w:rsid w:val="00CB7FEA"/>
    <w:rsid w:val="00CD1E5A"/>
    <w:rsid w:val="00CD3F5F"/>
    <w:rsid w:val="00CD7F1C"/>
    <w:rsid w:val="00D075EE"/>
    <w:rsid w:val="00D07CAC"/>
    <w:rsid w:val="00D17455"/>
    <w:rsid w:val="00D40331"/>
    <w:rsid w:val="00D41B1F"/>
    <w:rsid w:val="00D46894"/>
    <w:rsid w:val="00D61F59"/>
    <w:rsid w:val="00DB75AA"/>
    <w:rsid w:val="00DC31CE"/>
    <w:rsid w:val="00DC4E83"/>
    <w:rsid w:val="00DD40CF"/>
    <w:rsid w:val="00DD6B14"/>
    <w:rsid w:val="00DF4746"/>
    <w:rsid w:val="00DF4D95"/>
    <w:rsid w:val="00E03BA8"/>
    <w:rsid w:val="00E14615"/>
    <w:rsid w:val="00E4118C"/>
    <w:rsid w:val="00E457E8"/>
    <w:rsid w:val="00E50ACD"/>
    <w:rsid w:val="00E64F96"/>
    <w:rsid w:val="00E91B71"/>
    <w:rsid w:val="00EA0D54"/>
    <w:rsid w:val="00EA21AC"/>
    <w:rsid w:val="00EA7F4E"/>
    <w:rsid w:val="00EB3583"/>
    <w:rsid w:val="00EC42B5"/>
    <w:rsid w:val="00EC69AD"/>
    <w:rsid w:val="00ED7B9D"/>
    <w:rsid w:val="00EF6355"/>
    <w:rsid w:val="00F03E45"/>
    <w:rsid w:val="00F13F71"/>
    <w:rsid w:val="00F41BF5"/>
    <w:rsid w:val="00F43165"/>
    <w:rsid w:val="00F435A5"/>
    <w:rsid w:val="00F606C4"/>
    <w:rsid w:val="00F81689"/>
    <w:rsid w:val="00FB4799"/>
    <w:rsid w:val="00FB7521"/>
    <w:rsid w:val="00FC02B7"/>
    <w:rsid w:val="00FC14A4"/>
    <w:rsid w:val="00FC732C"/>
    <w:rsid w:val="00FC76DF"/>
    <w:rsid w:val="00FD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6805-1572-4764-A57F-E64E2C49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BCBSA</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Chopra</dc:creator>
  <cp:lastModifiedBy>Priyanka Pawar</cp:lastModifiedBy>
  <cp:revision>4</cp:revision>
  <cp:lastPrinted>2012-11-15T22:32:00Z</cp:lastPrinted>
  <dcterms:created xsi:type="dcterms:W3CDTF">2012-12-17T11:21:00Z</dcterms:created>
  <dcterms:modified xsi:type="dcterms:W3CDTF">2012-12-17T12:10:00Z</dcterms:modified>
</cp:coreProperties>
</file>