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A80722" w:rsidRDefault="008B7429" w:rsidP="00A80722">
      <w:pPr>
        <w:pStyle w:val="TableTitle"/>
      </w:pPr>
      <w:r w:rsidRPr="00A80722">
        <w:t>Table D34. Patient satisfaction outcomes 6</w:t>
      </w:r>
    </w:p>
    <w:tbl>
      <w:tblPr>
        <w:tblStyle w:val="EPC"/>
        <w:tblW w:w="1297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517"/>
        <w:gridCol w:w="2371"/>
        <w:gridCol w:w="2880"/>
        <w:gridCol w:w="1710"/>
        <w:gridCol w:w="1710"/>
        <w:gridCol w:w="2790"/>
      </w:tblGrid>
      <w:tr w:rsidR="008B7429" w:rsidRPr="00A80722" w:rsidTr="00A80722">
        <w:trPr>
          <w:cnfStyle w:val="100000000000"/>
          <w:tblHeader/>
        </w:trPr>
        <w:tc>
          <w:tcPr>
            <w:tcW w:w="1517" w:type="dxa"/>
            <w:tcBorders>
              <w:top w:val="none" w:sz="0" w:space="0" w:color="auto"/>
            </w:tcBorders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371" w:type="dxa"/>
            <w:tcBorders>
              <w:top w:val="none" w:sz="0" w:space="0" w:color="auto"/>
            </w:tcBorders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Patient satisfaction 6</w:t>
            </w:r>
          </w:p>
        </w:tc>
        <w:tc>
          <w:tcPr>
            <w:tcW w:w="2880" w:type="dxa"/>
            <w:tcBorders>
              <w:top w:val="none" w:sz="0" w:space="0" w:color="auto"/>
            </w:tcBorders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 xml:space="preserve">Description of Timing of Measurement of Outcome </w:t>
            </w:r>
          </w:p>
        </w:tc>
        <w:tc>
          <w:tcPr>
            <w:tcW w:w="1710" w:type="dxa"/>
            <w:tcBorders>
              <w:top w:val="none" w:sz="0" w:space="0" w:color="auto"/>
            </w:tcBorders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1710" w:type="dxa"/>
            <w:tcBorders>
              <w:top w:val="none" w:sz="0" w:space="0" w:color="auto"/>
            </w:tcBorders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2790" w:type="dxa"/>
            <w:tcBorders>
              <w:top w:val="none" w:sz="0" w:space="0" w:color="auto"/>
            </w:tcBorders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A80722" w:rsidTr="00A80722">
        <w:tc>
          <w:tcPr>
            <w:tcW w:w="1517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Weymiller et al., 2007</w:t>
            </w:r>
            <w:r w:rsidR="0032172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32172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32172D" w:rsidRPr="00A80722">
              <w:rPr>
                <w:rFonts w:ascii="Arial" w:hAnsi="Arial" w:cs="Arial"/>
                <w:color w:val="000000"/>
                <w:szCs w:val="18"/>
              </w:rPr>
            </w:r>
            <w:r w:rsidR="0032172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32172D" w:rsidRPr="00A80722">
              <w:rPr>
                <w:rFonts w:ascii="Arial" w:hAnsi="Arial" w:cs="Arial"/>
                <w:color w:val="000000"/>
                <w:szCs w:val="18"/>
              </w:rPr>
            </w:r>
            <w:r w:rsidR="0032172D" w:rsidRPr="00A8072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62</w:t>
            </w:r>
            <w:r w:rsidR="0032172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Statin Choice Randomized Trial</w:t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Jones et al., 2009</w:t>
            </w:r>
            <w:r w:rsidR="0032172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32172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32172D" w:rsidRPr="00A80722">
              <w:rPr>
                <w:rFonts w:ascii="Arial" w:hAnsi="Arial" w:cs="Arial"/>
                <w:color w:val="000000"/>
                <w:szCs w:val="18"/>
              </w:rPr>
            </w:r>
            <w:r w:rsidR="0032172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32172D" w:rsidRPr="00A80722">
              <w:rPr>
                <w:rFonts w:ascii="Arial" w:hAnsi="Arial" w:cs="Arial"/>
                <w:color w:val="000000"/>
                <w:szCs w:val="18"/>
              </w:rPr>
            </w:r>
            <w:r w:rsidR="0032172D" w:rsidRPr="00A8072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63</w:t>
            </w:r>
            <w:r w:rsidR="0032172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A80722" w:rsidRDefault="008B7429" w:rsidP="00D957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Statin Choice Randomized Trial</w:t>
            </w:r>
          </w:p>
        </w:tc>
        <w:tc>
          <w:tcPr>
            <w:tcW w:w="2371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Overall acceptability</w:t>
            </w:r>
          </w:p>
        </w:tc>
        <w:tc>
          <w:tcPr>
            <w:tcW w:w="288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Once immediately after the intervention</w:t>
            </w:r>
          </w:p>
        </w:tc>
        <w:tc>
          <w:tcPr>
            <w:tcW w:w="171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Self-administered written questionnaire (7-point Likert scale question)</w:t>
            </w:r>
          </w:p>
        </w:tc>
        <w:tc>
          <w:tcPr>
            <w:tcW w:w="171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G1: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23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23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23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G4: 23</w:t>
            </w:r>
          </w:p>
        </w:tc>
        <w:tc>
          <w:tcPr>
            <w:tcW w:w="279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N (%) responding 6 or 7 of 7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20 (77%)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14 (56%)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9 (39%)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G4: 10 (43%)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Odds ratio for decision aid</w:t>
            </w:r>
            <w:r w:rsidRPr="00A80722">
              <w:rPr>
                <w:rFonts w:ascii="Arial" w:hAnsi="Arial" w:cs="Arial"/>
                <w:color w:val="000000"/>
                <w:szCs w:val="18"/>
              </w:rPr>
              <w:t xml:space="preserve"> (G1 &amp; G2) vs. control (G3 &amp; G4) = 2.8 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1.2 to 6.9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Mean (95% CI)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6.0 (4.6 to 6.6)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6.6 (6.0 to 7.0)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5.4 (4.6 to 6.8)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G4: 5.4 (4.6 to 6.6)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</w:tc>
      </w:tr>
    </w:tbl>
    <w:p w:rsidR="00124C78" w:rsidRDefault="00124C78" w:rsidP="002105CE">
      <w:pPr>
        <w:rPr>
          <w:rFonts w:ascii="Arial" w:hAnsi="Arial" w:cs="Arial"/>
          <w:sz w:val="18"/>
          <w:szCs w:val="18"/>
        </w:rPr>
      </w:pPr>
    </w:p>
    <w:sectPr w:rsidR="00124C78" w:rsidSect="002105CE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26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AC7" w:rsidRDefault="00F40AC7">
      <w:r>
        <w:separator/>
      </w:r>
    </w:p>
  </w:endnote>
  <w:endnote w:type="continuationSeparator" w:id="0">
    <w:p w:rsidR="00F40AC7" w:rsidRDefault="00F40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2105CE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2105CE">
      <w:rPr>
        <w:rFonts w:ascii="Times New Roman" w:hAnsi="Times New Roman"/>
        <w:sz w:val="24"/>
        <w:szCs w:val="24"/>
      </w:rPr>
      <w:t>D</w:t>
    </w:r>
    <w:r w:rsidR="00124C78" w:rsidRPr="002105CE">
      <w:rPr>
        <w:rFonts w:ascii="Times New Roman" w:hAnsi="Times New Roman"/>
        <w:sz w:val="24"/>
        <w:szCs w:val="24"/>
      </w:rPr>
      <w:t>-</w:t>
    </w:r>
    <w:r w:rsidR="0032172D" w:rsidRPr="002105CE">
      <w:rPr>
        <w:rFonts w:ascii="Times New Roman" w:hAnsi="Times New Roman"/>
        <w:b/>
        <w:sz w:val="24"/>
        <w:szCs w:val="24"/>
      </w:rPr>
      <w:fldChar w:fldCharType="begin"/>
    </w:r>
    <w:r w:rsidR="00124C78" w:rsidRPr="002105CE">
      <w:rPr>
        <w:rFonts w:ascii="Times New Roman" w:hAnsi="Times New Roman"/>
        <w:sz w:val="24"/>
        <w:szCs w:val="24"/>
      </w:rPr>
      <w:instrText xml:space="preserve"> PAGE   \* MERGEFORMAT </w:instrText>
    </w:r>
    <w:r w:rsidR="0032172D" w:rsidRPr="002105CE">
      <w:rPr>
        <w:rFonts w:ascii="Times New Roman" w:hAnsi="Times New Roman"/>
        <w:b/>
        <w:sz w:val="24"/>
        <w:szCs w:val="24"/>
      </w:rPr>
      <w:fldChar w:fldCharType="separate"/>
    </w:r>
    <w:r w:rsidR="002105CE">
      <w:rPr>
        <w:rFonts w:ascii="Times New Roman" w:hAnsi="Times New Roman"/>
        <w:noProof/>
        <w:sz w:val="24"/>
        <w:szCs w:val="24"/>
      </w:rPr>
      <w:t>261</w:t>
    </w:r>
    <w:r w:rsidR="0032172D" w:rsidRPr="002105CE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AC7" w:rsidRDefault="00F40AC7">
      <w:r>
        <w:separator/>
      </w:r>
    </w:p>
  </w:footnote>
  <w:footnote w:type="continuationSeparator" w:id="0">
    <w:p w:rsidR="00F40AC7" w:rsidRDefault="00F40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05CE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172D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0AC7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291521-8BC7-46F3-9F0A-57C201734C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487A5B-2E0E-4EDE-B689-05D7B40F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853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2012-09-05T19:13:00Z</cp:lastPrinted>
  <dcterms:created xsi:type="dcterms:W3CDTF">2012-09-29T06:34:00Z</dcterms:created>
  <dcterms:modified xsi:type="dcterms:W3CDTF">2012-09-29T13:22:00Z</dcterms:modified>
</cp:coreProperties>
</file>