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Pr="00C00129" w:rsidRDefault="008B7429" w:rsidP="00C00129">
      <w:pPr>
        <w:pStyle w:val="TableTitle"/>
      </w:pPr>
      <w:r w:rsidRPr="00C00129">
        <w:t>Table D28. Morbidity outcome 7</w:t>
      </w:r>
    </w:p>
    <w:tbl>
      <w:tblPr>
        <w:tblStyle w:val="EPC"/>
        <w:tblW w:w="12960" w:type="dxa"/>
        <w:tblBorders>
          <w:top w:val="single" w:sz="12" w:space="0" w:color="auto"/>
          <w:bottom w:val="single" w:sz="4" w:space="0" w:color="auto"/>
        </w:tblBorders>
        <w:tblLayout w:type="fixed"/>
        <w:tblLook w:val="04A0"/>
      </w:tblPr>
      <w:tblGrid>
        <w:gridCol w:w="2178"/>
        <w:gridCol w:w="2007"/>
        <w:gridCol w:w="2355"/>
        <w:gridCol w:w="1570"/>
        <w:gridCol w:w="1177"/>
        <w:gridCol w:w="3673"/>
      </w:tblGrid>
      <w:tr w:rsidR="008B7429" w:rsidRPr="00C00129" w:rsidTr="00C00129">
        <w:trPr>
          <w:cnfStyle w:val="100000000000"/>
        </w:trPr>
        <w:tc>
          <w:tcPr>
            <w:tcW w:w="2178" w:type="dxa"/>
            <w:tcBorders>
              <w:top w:val="none" w:sz="0" w:space="0" w:color="auto"/>
            </w:tcBorders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Cs/>
                <w:color w:val="000000"/>
                <w:szCs w:val="18"/>
              </w:rPr>
              <w:t>Author, Year</w:t>
            </w:r>
          </w:p>
          <w:p w:rsidR="008B7429" w:rsidRPr="00C0012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Cs/>
                <w:color w:val="000000"/>
                <w:szCs w:val="18"/>
              </w:rPr>
              <w:t>Trial Name</w:t>
            </w:r>
          </w:p>
        </w:tc>
        <w:tc>
          <w:tcPr>
            <w:tcW w:w="2007" w:type="dxa"/>
            <w:tcBorders>
              <w:top w:val="none" w:sz="0" w:space="0" w:color="auto"/>
            </w:tcBorders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Cs/>
                <w:color w:val="000000"/>
                <w:szCs w:val="18"/>
              </w:rPr>
              <w:t>Morbidity Outcome 7</w:t>
            </w:r>
          </w:p>
        </w:tc>
        <w:tc>
          <w:tcPr>
            <w:tcW w:w="2355" w:type="dxa"/>
            <w:tcBorders>
              <w:top w:val="none" w:sz="0" w:space="0" w:color="auto"/>
            </w:tcBorders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Cs/>
                <w:color w:val="000000"/>
                <w:szCs w:val="18"/>
              </w:rPr>
              <w:t>Description of Timing of Measurement of Outcome</w:t>
            </w:r>
          </w:p>
        </w:tc>
        <w:tc>
          <w:tcPr>
            <w:tcW w:w="1570" w:type="dxa"/>
            <w:tcBorders>
              <w:top w:val="none" w:sz="0" w:space="0" w:color="auto"/>
            </w:tcBorders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Cs/>
                <w:color w:val="000000"/>
                <w:szCs w:val="18"/>
              </w:rPr>
              <w:t>Data source</w:t>
            </w:r>
          </w:p>
        </w:tc>
        <w:tc>
          <w:tcPr>
            <w:tcW w:w="1177" w:type="dxa"/>
            <w:tcBorders>
              <w:top w:val="none" w:sz="0" w:space="0" w:color="auto"/>
            </w:tcBorders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Cs/>
                <w:color w:val="000000"/>
                <w:szCs w:val="18"/>
              </w:rPr>
              <w:t>N</w:t>
            </w:r>
          </w:p>
        </w:tc>
        <w:tc>
          <w:tcPr>
            <w:tcW w:w="3673" w:type="dxa"/>
            <w:tcBorders>
              <w:top w:val="none" w:sz="0" w:space="0" w:color="auto"/>
            </w:tcBorders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Cs/>
                <w:color w:val="000000"/>
                <w:szCs w:val="18"/>
              </w:rPr>
              <w:t>Results</w:t>
            </w:r>
          </w:p>
        </w:tc>
      </w:tr>
      <w:tr w:rsidR="008B7429" w:rsidRPr="00C00129" w:rsidTr="00C00129">
        <w:tc>
          <w:tcPr>
            <w:tcW w:w="2178" w:type="dxa"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 xml:space="preserve">Janson et al., 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  <w:t>2003</w:t>
            </w:r>
            <w:r w:rsidR="00CF07FD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CF07FD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CF07FD" w:rsidRPr="00C00129">
              <w:rPr>
                <w:rFonts w:ascii="Arial" w:hAnsi="Arial" w:cs="Arial"/>
                <w:color w:val="000000"/>
                <w:szCs w:val="18"/>
              </w:rPr>
            </w:r>
            <w:r w:rsidR="00CF07FD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CF07FD" w:rsidRPr="00C00129">
              <w:rPr>
                <w:rFonts w:ascii="Arial" w:hAnsi="Arial" w:cs="Arial"/>
                <w:color w:val="000000"/>
                <w:szCs w:val="18"/>
              </w:rPr>
            </w:r>
            <w:r w:rsidR="00CF07FD" w:rsidRPr="00C0012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C0012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20</w:t>
            </w:r>
            <w:r w:rsidR="00CF07FD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  <w:t>NA</w:t>
            </w:r>
          </w:p>
        </w:tc>
        <w:tc>
          <w:tcPr>
            <w:tcW w:w="2007" w:type="dxa"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 xml:space="preserve">Eosinophils (%) at week 7; between group difference in change from baseline to final visit at week 7 (95% CI) </w:t>
            </w:r>
          </w:p>
        </w:tc>
        <w:tc>
          <w:tcPr>
            <w:tcW w:w="2355" w:type="dxa"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collected at week 1, week 2, and week 7</w:t>
            </w:r>
          </w:p>
        </w:tc>
        <w:tc>
          <w:tcPr>
            <w:tcW w:w="1570" w:type="dxa"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Sputum sample</w:t>
            </w:r>
          </w:p>
        </w:tc>
        <w:tc>
          <w:tcPr>
            <w:tcW w:w="1177" w:type="dxa"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G1: 33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G2: 32</w:t>
            </w:r>
          </w:p>
        </w:tc>
        <w:tc>
          <w:tcPr>
            <w:tcW w:w="3673" w:type="dxa"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G1: 2 (2)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G2: 7 (12)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Between group differences: -5 (-8 to -1), p= 0.02</w:t>
            </w:r>
          </w:p>
        </w:tc>
      </w:tr>
      <w:tr w:rsidR="008B7429" w:rsidRPr="00C00129" w:rsidTr="00C00129">
        <w:tc>
          <w:tcPr>
            <w:tcW w:w="2178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Schneider et al., 2008</w:t>
            </w:r>
            <w:r w:rsidR="00CF07FD" w:rsidRPr="00C00129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&lt;EndNote&gt;&lt;Cite&gt;&lt;Author&gt;Schneider&lt;/Author&gt;&lt;Year&gt;2008&lt;/Year&gt;&lt;RecNum&gt;2387&lt;/RecNum&gt;&lt;DisplayText&gt;&lt;style face="superscript" font="Times New Roman"&gt;49&lt;/style&gt;&lt;/DisplayText&gt;&lt;record&gt;&lt;rec-number&gt;2387&lt;/rec-number&gt;&lt;foreign-keys&gt;&lt;key app="EN" db-id="59ts2tx0zfaerqef90o5fteqx5vvte9zzzaa"&gt;2387&lt;/key&gt;&lt;/foreign-keys&gt;&lt;ref-type name="Journal Article"&gt;17&lt;/ref-type&gt;&lt;contributors&gt;&lt;authors&gt;&lt;author&gt;Schneider, P. J.&lt;/author&gt;&lt;author&gt;Murphy, J. E.&lt;/author&gt;&lt;author&gt;Pedersen, C. A.&lt;/author&gt;&lt;/authors&gt;&lt;/contributors&gt;&lt;auth-address&gt;Latiolais Leadership Program, College of Pharmacy, Ohio State University, Columbus, OH 43210, USA. schneider.5@osu.edu&lt;/auth-address&gt;&lt;titles&gt;&lt;title&gt;Impact of medication packaging on adherence and treatment outcomes in older ambulatory patients&lt;/title&gt;&lt;secondary-title&gt;J Am Pharm Assoc (2003)&lt;/secondary-title&gt;&lt;/titles&gt;&lt;pages&gt;58-63&lt;/pages&gt;&lt;volume&gt;48&lt;/volume&gt;&lt;number&gt;1&lt;/number&gt;&lt;edition&gt;2008/01/15&lt;/edition&gt;&lt;keywords&gt;&lt;keyword&gt;Aged&lt;/keyword&gt;&lt;keyword&gt;Ambulatory Care&lt;/keyword&gt;&lt;keyword&gt;Antihypertensive Agents/ therapeutic use&lt;/keyword&gt;&lt;keyword&gt;Arizona&lt;/keyword&gt;&lt;keyword&gt;Blood Pressure/drug effects&lt;/keyword&gt;&lt;keyword&gt;Drug Labeling/methods&lt;/keyword&gt;&lt;keyword&gt;Drug Packaging&lt;/keyword&gt;&lt;keyword&gt;Female&lt;/keyword&gt;&lt;keyword&gt;Humans&lt;/keyword&gt;&lt;keyword&gt;Hypertension/ drug therapy&lt;/keyword&gt;&lt;keyword&gt;Lisinopril/ therapeutic use&lt;/keyword&gt;&lt;keyword&gt;Male&lt;/keyword&gt;&lt;keyword&gt;Ohio&lt;/keyword&gt;&lt;keyword&gt;Patient Compliance&lt;/keyword&gt;&lt;keyword&gt;Time Factors&lt;/keyword&gt;&lt;keyword&gt;Treatment Outcome&lt;/keyword&gt;&lt;/keywords&gt;&lt;dates&gt;&lt;year&gt;2008&lt;/year&gt;&lt;pub-dates&gt;&lt;date&gt;Jan-Feb&lt;/date&gt;&lt;/pub-dates&gt;&lt;/dates&gt;&lt;isbn&gt;1544-3450 (Electronic)&amp;#xD;1086-5802 (Linking)&lt;/isbn&gt;&lt;accession-num&gt;18192132&lt;/accession-num&gt;&lt;label&gt; ; PubMed Main Search (RCTs)&lt;/label&gt;&lt;urls&gt;&lt;/urls&gt;&lt;custom1&gt;I&lt;/custom1&gt;&lt;custom2&gt;I&lt;/custom2&gt;&lt;custom3&gt;L&lt;/custom3&gt;&lt;custom4&gt;1, 4&lt;/custom4&gt;&lt;custom5&gt;CVD: HTN&lt;/custom5&gt;&lt;custom6&gt;RCT-P&lt;/custom6&gt;&lt;custom7&gt;PAT&lt;/custom7&gt;&lt;electronic-resource-num&gt;10.1331/JAPhA.2008.07040&lt;/electronic-resource-num&gt;&lt;remote-database-provider&gt;NLM&lt;/remote-database-provider&gt;&lt;language&gt;eng&lt;/language&gt;&lt;/record&gt;&lt;/Cite&gt;&lt;/EndNote&gt;</w:instrText>
            </w:r>
            <w:r w:rsidR="00CF07FD" w:rsidRPr="00C0012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C0012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49</w:t>
            </w:r>
            <w:r w:rsidR="00CF07FD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007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 xml:space="preserve">Reduced BP - SBP </w:t>
            </w:r>
          </w:p>
        </w:tc>
        <w:tc>
          <w:tcPr>
            <w:tcW w:w="2355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6 and 12 months</w:t>
            </w:r>
          </w:p>
        </w:tc>
        <w:tc>
          <w:tcPr>
            <w:tcW w:w="157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Medical chart review</w:t>
            </w:r>
          </w:p>
        </w:tc>
        <w:tc>
          <w:tcPr>
            <w:tcW w:w="1177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G1: 47</w:t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G2: 38</w:t>
            </w:r>
          </w:p>
        </w:tc>
        <w:tc>
          <w:tcPr>
            <w:tcW w:w="3673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% of patients with reduced BP (SBP)</w:t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At 6 months:</w:t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G1: 48.9</w:t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G2: 62.9</w:t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At 12 months:</w:t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G1: 46.0</w:t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G2: 40.9</w:t>
            </w:r>
          </w:p>
        </w:tc>
      </w:tr>
    </w:tbl>
    <w:p w:rsidR="00124C78" w:rsidRDefault="00124C78" w:rsidP="007F5125">
      <w:pPr>
        <w:rPr>
          <w:rFonts w:ascii="Arial" w:hAnsi="Arial" w:cs="Arial"/>
          <w:sz w:val="18"/>
          <w:szCs w:val="18"/>
        </w:rPr>
      </w:pPr>
    </w:p>
    <w:sectPr w:rsidR="00124C78" w:rsidSect="007F5125">
      <w:footerReference w:type="default" r:id="rId11"/>
      <w:pgSz w:w="15840" w:h="12240" w:orient="landscape" w:code="1"/>
      <w:pgMar w:top="1440" w:right="1440" w:bottom="1440" w:left="1440" w:header="720" w:footer="720" w:gutter="0"/>
      <w:paperSrc w:first="961" w:other="961"/>
      <w:pgNumType w:start="24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636" w:rsidRDefault="00270636">
      <w:r>
        <w:separator/>
      </w:r>
    </w:p>
  </w:endnote>
  <w:endnote w:type="continuationSeparator" w:id="0">
    <w:p w:rsidR="00270636" w:rsidRDefault="00270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7F5125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7F5125">
      <w:rPr>
        <w:rFonts w:ascii="Times New Roman" w:hAnsi="Times New Roman"/>
        <w:sz w:val="24"/>
        <w:szCs w:val="24"/>
      </w:rPr>
      <w:t>D</w:t>
    </w:r>
    <w:r w:rsidR="00124C78" w:rsidRPr="007F5125">
      <w:rPr>
        <w:rFonts w:ascii="Times New Roman" w:hAnsi="Times New Roman"/>
        <w:sz w:val="24"/>
        <w:szCs w:val="24"/>
      </w:rPr>
      <w:t>-</w:t>
    </w:r>
    <w:r w:rsidR="00CF07FD" w:rsidRPr="007F5125">
      <w:rPr>
        <w:rFonts w:ascii="Times New Roman" w:hAnsi="Times New Roman"/>
        <w:b/>
        <w:sz w:val="24"/>
        <w:szCs w:val="24"/>
      </w:rPr>
      <w:fldChar w:fldCharType="begin"/>
    </w:r>
    <w:r w:rsidR="00124C78" w:rsidRPr="007F5125">
      <w:rPr>
        <w:rFonts w:ascii="Times New Roman" w:hAnsi="Times New Roman"/>
        <w:sz w:val="24"/>
        <w:szCs w:val="24"/>
      </w:rPr>
      <w:instrText xml:space="preserve"> PAGE   \* MERGEFORMAT </w:instrText>
    </w:r>
    <w:r w:rsidR="00CF07FD" w:rsidRPr="007F5125">
      <w:rPr>
        <w:rFonts w:ascii="Times New Roman" w:hAnsi="Times New Roman"/>
        <w:b/>
        <w:sz w:val="24"/>
        <w:szCs w:val="24"/>
      </w:rPr>
      <w:fldChar w:fldCharType="separate"/>
    </w:r>
    <w:r w:rsidR="007F5125">
      <w:rPr>
        <w:rFonts w:ascii="Times New Roman" w:hAnsi="Times New Roman"/>
        <w:noProof/>
        <w:sz w:val="24"/>
        <w:szCs w:val="24"/>
      </w:rPr>
      <w:t>249</w:t>
    </w:r>
    <w:r w:rsidR="00CF07FD" w:rsidRPr="007F5125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636" w:rsidRDefault="00270636">
      <w:r>
        <w:separator/>
      </w:r>
    </w:p>
  </w:footnote>
  <w:footnote w:type="continuationSeparator" w:id="0">
    <w:p w:rsidR="00270636" w:rsidRDefault="002706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D8"/>
    <w:rsid w:val="00021BB8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24C78"/>
    <w:rsid w:val="0013258A"/>
    <w:rsid w:val="00132B2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6DB"/>
    <w:rsid w:val="001C2DB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0636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125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723C"/>
    <w:rsid w:val="009173BD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205AA"/>
    <w:rsid w:val="00C253BD"/>
    <w:rsid w:val="00C27285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D10F3"/>
    <w:rsid w:val="00CD4325"/>
    <w:rsid w:val="00CD58E7"/>
    <w:rsid w:val="00CD5A49"/>
    <w:rsid w:val="00CD631F"/>
    <w:rsid w:val="00CD6F6B"/>
    <w:rsid w:val="00CE23E3"/>
    <w:rsid w:val="00CF07FD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F01D3F"/>
    <w:rsid w:val="00F03A18"/>
    <w:rsid w:val="00F0519A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BB06-9B2B-426C-A236-B7E15F2BA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FDAB3-6E8F-4E39-824A-0A8C5CAC8D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FE52E9-92FE-48CF-970D-88452109BD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9FDBD8-EAE7-41D1-B97D-B9768AF7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2724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3</cp:revision>
  <cp:lastPrinted>2012-09-05T19:13:00Z</cp:lastPrinted>
  <dcterms:created xsi:type="dcterms:W3CDTF">2012-09-29T06:34:00Z</dcterms:created>
  <dcterms:modified xsi:type="dcterms:W3CDTF">2012-09-29T13:18:00Z</dcterms:modified>
</cp:coreProperties>
</file>