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C00129" w:rsidRDefault="008B7429" w:rsidP="00C00129">
      <w:pPr>
        <w:pStyle w:val="TableTitle"/>
      </w:pPr>
      <w:r w:rsidRPr="00C00129">
        <w:t>Table D25. Morbidity outcomes 4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69"/>
        <w:gridCol w:w="2679"/>
        <w:gridCol w:w="2250"/>
        <w:gridCol w:w="1620"/>
        <w:gridCol w:w="1350"/>
        <w:gridCol w:w="3420"/>
      </w:tblGrid>
      <w:tr w:rsidR="008B7429" w:rsidRPr="00C00129" w:rsidTr="00C00129">
        <w:trPr>
          <w:cnfStyle w:val="100000000000"/>
          <w:cantSplit/>
          <w:tblHeader/>
        </w:trPr>
        <w:tc>
          <w:tcPr>
            <w:tcW w:w="1569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679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Morbidity Outcome 4</w:t>
            </w:r>
          </w:p>
        </w:tc>
        <w:tc>
          <w:tcPr>
            <w:tcW w:w="225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42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C00129" w:rsidTr="00C00129">
        <w:trPr>
          <w:cantSplit/>
        </w:trPr>
        <w:tc>
          <w:tcPr>
            <w:tcW w:w="156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Eosinophils cationic protein at week 7; between group difference in change from baseline to final visit at week 7 (95% CI) </w:t>
            </w:r>
          </w:p>
        </w:tc>
        <w:tc>
          <w:tcPr>
            <w:tcW w:w="22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collected at week 1, week 2, and week 7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sputum sample</w:t>
            </w:r>
          </w:p>
        </w:tc>
        <w:tc>
          <w:tcPr>
            <w:tcW w:w="13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34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231 (203)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324 (346)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Between group difference: -72 (-8 to 63), p= 0.29</w:t>
            </w:r>
          </w:p>
        </w:tc>
      </w:tr>
      <w:tr w:rsidR="008B7429" w:rsidRPr="00C00129" w:rsidTr="00C00129">
        <w:trPr>
          <w:cantSplit/>
        </w:trPr>
        <w:tc>
          <w:tcPr>
            <w:tcW w:w="156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Janson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79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Tryptase &gt; 1 microgram/L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Percentage of neutrophil counts</w:t>
            </w:r>
          </w:p>
        </w:tc>
        <w:tc>
          <w:tcPr>
            <w:tcW w:w="22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collected once at the end of each time period; During intervention(T0-T1), following intervention (T1-T2), and for entire study duration (T0-T2)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sputum sample</w:t>
            </w:r>
          </w:p>
        </w:tc>
        <w:tc>
          <w:tcPr>
            <w:tcW w:w="13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4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Tryptase&gt;1 microgram/L; Odds ratio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T0-T1: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0.1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G2: 0.2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0.29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T1-T2: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0.1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0.4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p: 0.24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 xml:space="preserve">T0-T2: 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0.0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G2: 0.1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p: 0.08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Mean change in neutrophil %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T0-T1: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2.7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G2:: -1.7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0.41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T1-T2: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2.6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G2. -5.2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0.18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T0-T2: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5.3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-6.7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p: 0.04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C00129" w:rsidTr="00C00129">
        <w:trPr>
          <w:cantSplit/>
        </w:trPr>
        <w:tc>
          <w:tcPr>
            <w:tcW w:w="156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>Katon et al., 2001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Functional impairment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(Von Korff et al.)</w:t>
            </w:r>
          </w:p>
        </w:tc>
        <w:tc>
          <w:tcPr>
            <w:tcW w:w="22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BL, 3, 6, 9, 12 months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Self-report , SF-36 Role-Emotional Scale( using imputed data and adjusting for age, sex, chronic disease score, neuroticism, and baseline SCL) </w:t>
            </w:r>
          </w:p>
        </w:tc>
        <w:tc>
          <w:tcPr>
            <w:tcW w:w="13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194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186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186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181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170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9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175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164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174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153</w:t>
            </w:r>
          </w:p>
        </w:tc>
        <w:tc>
          <w:tcPr>
            <w:tcW w:w="34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67.2 (35.6)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68.3 (35.6)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6mos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67.8 (36.5)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72.1 (31.8)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9mos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70.8 (36.3)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71.0 (34.3)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12mos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75.9 (32.2)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73.9 (36.2)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Effects: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Intervention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Estimate: -1.52 (2.21)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T-statistic: 0.69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0.49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Time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Estimate: 2.51 (0.88)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T-statistic: 2.86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0.004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Intervention x time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Estimate: 0.32 (1.16)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T-statistic: 0.28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0.78</w:t>
            </w:r>
          </w:p>
        </w:tc>
      </w:tr>
      <w:tr w:rsidR="008B7429" w:rsidRPr="00C00129" w:rsidTr="00C00129">
        <w:trPr>
          <w:cantSplit/>
        </w:trPr>
        <w:tc>
          <w:tcPr>
            <w:tcW w:w="156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Pearce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Cardiovascular Risk Education and Social Support (CaRESS) Trial</w:t>
            </w:r>
          </w:p>
        </w:tc>
        <w:tc>
          <w:tcPr>
            <w:tcW w:w="267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SF-36 Physical composite score</w:t>
            </w:r>
          </w:p>
        </w:tc>
        <w:tc>
          <w:tcPr>
            <w:tcW w:w="22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3 times over a 12-month period, at baseline, visit 5, and endpoint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SF-36 Health Survey</w:t>
            </w:r>
          </w:p>
        </w:tc>
        <w:tc>
          <w:tcPr>
            <w:tcW w:w="13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107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88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Midpoint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84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74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74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72</w:t>
            </w:r>
          </w:p>
        </w:tc>
        <w:tc>
          <w:tcPr>
            <w:tcW w:w="34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38.0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40.9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0.0829 (unadjusted), NA (adjusted)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Midpoint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42.7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42.6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0.4145 (unadjusted), 0.9598 (adjusted)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41.4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41.6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0.4345 (unadjusted), 0.9056 (adjusted)</w:t>
            </w:r>
          </w:p>
        </w:tc>
      </w:tr>
      <w:tr w:rsidR="008B7429" w:rsidRPr="00C00129" w:rsidTr="00C00129">
        <w:trPr>
          <w:cantSplit/>
        </w:trPr>
        <w:tc>
          <w:tcPr>
            <w:tcW w:w="156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Schneider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130BF0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79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Occurrence of MI</w:t>
            </w:r>
          </w:p>
        </w:tc>
        <w:tc>
          <w:tcPr>
            <w:tcW w:w="22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6 and 12 months for the past 6 months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35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38</w:t>
            </w:r>
          </w:p>
        </w:tc>
        <w:tc>
          <w:tcPr>
            <w:tcW w:w="34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p: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Numbers not reported, but results were not significant</w:t>
            </w:r>
          </w:p>
        </w:tc>
      </w:tr>
    </w:tbl>
    <w:p w:rsidR="00124C78" w:rsidRDefault="00124C78" w:rsidP="006E324C">
      <w:pPr>
        <w:rPr>
          <w:rFonts w:ascii="Arial" w:hAnsi="Arial" w:cs="Arial"/>
          <w:sz w:val="18"/>
          <w:szCs w:val="18"/>
        </w:rPr>
      </w:pPr>
    </w:p>
    <w:sectPr w:rsidR="00124C78" w:rsidSect="006E324C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A9" w:rsidRDefault="001373A9">
      <w:r>
        <w:separator/>
      </w:r>
    </w:p>
  </w:endnote>
  <w:endnote w:type="continuationSeparator" w:id="0">
    <w:p w:rsidR="001373A9" w:rsidRDefault="0013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6E324C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6E324C">
      <w:rPr>
        <w:rFonts w:ascii="Times New Roman" w:hAnsi="Times New Roman"/>
        <w:sz w:val="24"/>
        <w:szCs w:val="24"/>
      </w:rPr>
      <w:t>D</w:t>
    </w:r>
    <w:r w:rsidR="00124C78" w:rsidRPr="006E324C">
      <w:rPr>
        <w:rFonts w:ascii="Times New Roman" w:hAnsi="Times New Roman"/>
        <w:sz w:val="24"/>
        <w:szCs w:val="24"/>
      </w:rPr>
      <w:t>-</w:t>
    </w:r>
    <w:r w:rsidR="00130BF0" w:rsidRPr="006E324C">
      <w:rPr>
        <w:rFonts w:ascii="Times New Roman" w:hAnsi="Times New Roman"/>
        <w:b/>
        <w:sz w:val="24"/>
        <w:szCs w:val="24"/>
      </w:rPr>
      <w:fldChar w:fldCharType="begin"/>
    </w:r>
    <w:r w:rsidR="00124C78" w:rsidRPr="006E324C">
      <w:rPr>
        <w:rFonts w:ascii="Times New Roman" w:hAnsi="Times New Roman"/>
        <w:sz w:val="24"/>
        <w:szCs w:val="24"/>
      </w:rPr>
      <w:instrText xml:space="preserve"> PAGE   \* MERGEFORMAT </w:instrText>
    </w:r>
    <w:r w:rsidR="00130BF0" w:rsidRPr="006E324C">
      <w:rPr>
        <w:rFonts w:ascii="Times New Roman" w:hAnsi="Times New Roman"/>
        <w:b/>
        <w:sz w:val="24"/>
        <w:szCs w:val="24"/>
      </w:rPr>
      <w:fldChar w:fldCharType="separate"/>
    </w:r>
    <w:r w:rsidR="006E324C">
      <w:rPr>
        <w:rFonts w:ascii="Times New Roman" w:hAnsi="Times New Roman"/>
        <w:noProof/>
        <w:sz w:val="24"/>
        <w:szCs w:val="24"/>
      </w:rPr>
      <w:t>244</w:t>
    </w:r>
    <w:r w:rsidR="00130BF0" w:rsidRPr="006E324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A9" w:rsidRDefault="001373A9">
      <w:r>
        <w:separator/>
      </w:r>
    </w:p>
  </w:footnote>
  <w:footnote w:type="continuationSeparator" w:id="0">
    <w:p w:rsidR="001373A9" w:rsidRDefault="00137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0BF0"/>
    <w:rsid w:val="0013258A"/>
    <w:rsid w:val="00132B29"/>
    <w:rsid w:val="001373A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324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19B38-9CD2-4189-9E9E-56E21D430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0B6A6-CEFB-4A64-8915-E7D98D0B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4885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2012-09-29T13:15:00Z</dcterms:modified>
</cp:coreProperties>
</file>