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sz w:val="24"/>
        </w:rPr>
      </w:pPr>
      <w:bookmarkStart w:id="0" w:name="_GoBack"/>
      <w:bookmarkEnd w:id="0"/>
      <w:proofErr w:type="gramStart"/>
      <w:r w:rsidRPr="003F2E30">
        <w:rPr>
          <w:sz w:val="24"/>
        </w:rPr>
        <w:t>Evidence Table 15.</w:t>
      </w:r>
      <w:proofErr w:type="gramEnd"/>
      <w:r w:rsidRPr="003F2E30">
        <w:rPr>
          <w:sz w:val="24"/>
        </w:rPr>
        <w:t xml:space="preserve"> Observational Studies of Case Management for Other Clinical Conditions</w:t>
      </w:r>
    </w:p>
    <w:tbl>
      <w:tblPr>
        <w:tblW w:w="5000" w:type="pct"/>
        <w:tblLook w:val="04A0" w:firstRow="1" w:lastRow="0" w:firstColumn="1" w:lastColumn="0" w:noHBand="0" w:noVBand="1"/>
      </w:tblPr>
      <w:tblGrid>
        <w:gridCol w:w="2088"/>
        <w:gridCol w:w="2088"/>
        <w:gridCol w:w="2088"/>
        <w:gridCol w:w="2088"/>
        <w:gridCol w:w="2088"/>
        <w:gridCol w:w="2088"/>
        <w:gridCol w:w="2088"/>
      </w:tblGrid>
      <w:tr w:rsidR="00A77BD4" w:rsidRPr="003A3A84" w:rsidTr="00F54548">
        <w:trPr>
          <w:cantSplit/>
          <w:tblHeader/>
        </w:trPr>
        <w:tc>
          <w:tcPr>
            <w:tcW w:w="714" w:type="pct"/>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Author</w:t>
            </w:r>
            <w:r w:rsidRPr="003A3A84">
              <w:rPr>
                <w:rFonts w:ascii="Arial" w:hAnsi="Arial" w:cs="Arial"/>
                <w:b/>
                <w:bCs/>
                <w:color w:val="000000"/>
                <w:sz w:val="18"/>
                <w:szCs w:val="18"/>
              </w:rPr>
              <w:t xml:space="preserve"> Year</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Population</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Categorization of E</w:t>
            </w:r>
            <w:r w:rsidRPr="003A3A84">
              <w:rPr>
                <w:rFonts w:ascii="Arial" w:hAnsi="Arial" w:cs="Arial"/>
                <w:b/>
                <w:bCs/>
                <w:color w:val="000000"/>
                <w:sz w:val="18"/>
                <w:szCs w:val="18"/>
              </w:rPr>
              <w:t>xposure</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How Subjects were Referred to Case M</w:t>
            </w:r>
            <w:r w:rsidRPr="003A3A84">
              <w:rPr>
                <w:rFonts w:ascii="Arial" w:hAnsi="Arial" w:cs="Arial"/>
                <w:b/>
                <w:bCs/>
                <w:color w:val="000000"/>
                <w:sz w:val="18"/>
                <w:szCs w:val="18"/>
              </w:rPr>
              <w:t xml:space="preserve">anagement </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Demographics (a</w:t>
            </w:r>
            <w:r w:rsidRPr="003A3A84">
              <w:rPr>
                <w:rFonts w:ascii="Arial" w:hAnsi="Arial" w:cs="Arial"/>
                <w:b/>
                <w:bCs/>
                <w:color w:val="000000"/>
                <w:sz w:val="18"/>
                <w:szCs w:val="18"/>
              </w:rPr>
              <w:t>ge, gender, race)</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Study Design/Type</w:t>
            </w:r>
          </w:p>
        </w:tc>
        <w:tc>
          <w:tcPr>
            <w:tcW w:w="71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Adjusted Variables, Selection of C</w:t>
            </w:r>
            <w:r w:rsidRPr="003A3A84">
              <w:rPr>
                <w:rFonts w:ascii="Arial" w:hAnsi="Arial" w:cs="Arial"/>
                <w:b/>
                <w:bCs/>
                <w:color w:val="000000"/>
                <w:sz w:val="18"/>
                <w:szCs w:val="18"/>
              </w:rPr>
              <w:t>ontrols (for case-control studies)</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000000" w:fill="FFFFFF"/>
            <w:hideMark/>
          </w:tcPr>
          <w:p w:rsidR="00A77BD4" w:rsidRDefault="00A77BD4" w:rsidP="00F54548">
            <w:pPr>
              <w:rPr>
                <w:rFonts w:ascii="Arial" w:hAnsi="Arial" w:cs="Arial"/>
                <w:color w:val="000000"/>
                <w:sz w:val="18"/>
                <w:szCs w:val="18"/>
              </w:rPr>
            </w:pPr>
            <w:proofErr w:type="spellStart"/>
            <w:r>
              <w:rPr>
                <w:rFonts w:ascii="Arial" w:hAnsi="Arial" w:cs="Arial"/>
                <w:color w:val="000000"/>
                <w:sz w:val="18"/>
                <w:szCs w:val="18"/>
              </w:rPr>
              <w:t>Jowers</w:t>
            </w:r>
            <w:proofErr w:type="spellEnd"/>
            <w:r w:rsidRPr="003A3A84">
              <w:rPr>
                <w:rFonts w:ascii="Arial" w:hAnsi="Arial" w:cs="Arial"/>
                <w:color w:val="000000"/>
                <w:sz w:val="18"/>
                <w:szCs w:val="18"/>
              </w:rPr>
              <w:t xml:space="preserve"> 2000</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&lt;EndNote&gt;&lt;Cite&gt;&lt;Author&gt;Jowers&lt;/Author&gt;&lt;Year&gt;2000&lt;/Year&gt;&lt;RecNum&gt;2153&lt;/RecNum&gt;&lt;DisplayText&gt;&lt;style face="superscript" font="Times New Roman"&gt;131&lt;/style&gt;&lt;/DisplayText&gt;&lt;record&gt;&lt;rec-number&gt;2153&lt;/rec-number&gt;&lt;foreign-keys&gt;&lt;key app="EN" db-id="pdzrz5dwdfdxd1e25ag52tac0xpt292zd5ad"&gt;2153&lt;/key&gt;&lt;/foreign-keys&gt;&lt;ref-type name="Journal Article"&gt;17&lt;/ref-type&gt;&lt;contributors&gt;&lt;authors&gt;&lt;author&gt;Jowers, JR&lt;/author&gt;&lt;author&gt;Corsello, PR&lt;/author&gt;&lt;author&gt;Shafer, AL&lt;/author&gt;&lt;author&gt;Schwartz, A&lt;/author&gt;&lt;author&gt;Tinkelman, DG&lt;/author&gt;&lt;/authors&gt;&lt;/contributors&gt;&lt;titles&gt;&lt;title&gt;Partnering specialist care with nurse case management: a pilot project for asthma&lt;/title&gt;&lt;secondary-title&gt;J Clin Outcomes Manage&lt;/secondary-title&gt;&lt;/titles&gt;&lt;periodical&gt;&lt;full-title&gt;J Clin Outcomes Manage&lt;/full-title&gt;&lt;/periodical&gt;&lt;pages&gt;17-22&lt;/pages&gt;&lt;volume&gt;7&lt;/volume&gt;&lt;number&gt;5&lt;/number&gt;&lt;dates&gt;&lt;year&gt;2000&lt;/year&gt;&lt;/dates&gt;&lt;urls&gt;&lt;/urls&gt;&lt;/record&gt;&lt;/Cite&gt;&lt;/EndNote&gt;</w:instrText>
            </w:r>
            <w:r w:rsidR="008D2303">
              <w:rPr>
                <w:rFonts w:ascii="Arial" w:hAnsi="Arial" w:cs="Arial"/>
                <w:color w:val="000000"/>
                <w:sz w:val="18"/>
                <w:szCs w:val="18"/>
              </w:rPr>
              <w:fldChar w:fldCharType="separate"/>
            </w:r>
            <w:r w:rsidRPr="00F31522">
              <w:rPr>
                <w:noProof/>
                <w:color w:val="000000"/>
                <w:sz w:val="18"/>
                <w:szCs w:val="18"/>
                <w:vertAlign w:val="superscript"/>
              </w:rPr>
              <w:t>131</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(Fair)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Patients at least 18 years old with severe asthma that were unstable or in need of intensive specialist observation and evaluation.</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Following screening, development of individual treatment plans and asthma education, nurse </w:t>
            </w:r>
            <w:proofErr w:type="spellStart"/>
            <w:r w:rsidRPr="003A3A84">
              <w:rPr>
                <w:rFonts w:ascii="Arial" w:hAnsi="Arial" w:cs="Arial"/>
                <w:color w:val="000000"/>
                <w:sz w:val="18"/>
                <w:szCs w:val="18"/>
              </w:rPr>
              <w:t>CMs</w:t>
            </w:r>
            <w:proofErr w:type="spellEnd"/>
            <w:r w:rsidRPr="003A3A84">
              <w:rPr>
                <w:rFonts w:ascii="Arial" w:hAnsi="Arial" w:cs="Arial"/>
                <w:color w:val="000000"/>
                <w:sz w:val="18"/>
                <w:szCs w:val="18"/>
              </w:rPr>
              <w:t xml:space="preserve"> used telephone interaction and a pre-specified individual treatment plan to guide patients in health related decisions.  Over the course of two years, </w:t>
            </w:r>
            <w:proofErr w:type="spellStart"/>
            <w:r w:rsidRPr="003A3A84">
              <w:rPr>
                <w:rFonts w:ascii="Arial" w:hAnsi="Arial" w:cs="Arial"/>
                <w:color w:val="000000"/>
                <w:sz w:val="18"/>
                <w:szCs w:val="18"/>
              </w:rPr>
              <w:t>CMs</w:t>
            </w:r>
            <w:proofErr w:type="spellEnd"/>
            <w:r w:rsidRPr="003A3A84">
              <w:rPr>
                <w:rFonts w:ascii="Arial" w:hAnsi="Arial" w:cs="Arial"/>
                <w:color w:val="000000"/>
                <w:sz w:val="18"/>
                <w:szCs w:val="18"/>
              </w:rPr>
              <w:t xml:space="preserve"> made 8 to 12 proactive calls to patients.  </w:t>
            </w:r>
            <w:proofErr w:type="spellStart"/>
            <w:r w:rsidRPr="003A3A84">
              <w:rPr>
                <w:rFonts w:ascii="Arial" w:hAnsi="Arial" w:cs="Arial"/>
                <w:color w:val="000000"/>
                <w:sz w:val="18"/>
                <w:szCs w:val="18"/>
              </w:rPr>
              <w:t>CMs</w:t>
            </w:r>
            <w:proofErr w:type="spellEnd"/>
            <w:r w:rsidRPr="003A3A84">
              <w:rPr>
                <w:rFonts w:ascii="Arial" w:hAnsi="Arial" w:cs="Arial"/>
                <w:color w:val="000000"/>
                <w:sz w:val="18"/>
                <w:szCs w:val="18"/>
              </w:rPr>
              <w:t xml:space="preserve"> were also available to patients via telephone; patients averaged 6 calls to </w:t>
            </w:r>
            <w:proofErr w:type="spellStart"/>
            <w:r w:rsidRPr="003A3A84">
              <w:rPr>
                <w:rFonts w:ascii="Arial" w:hAnsi="Arial" w:cs="Arial"/>
                <w:color w:val="000000"/>
                <w:sz w:val="18"/>
                <w:szCs w:val="18"/>
              </w:rPr>
              <w:t>CMs</w:t>
            </w:r>
            <w:proofErr w:type="spellEnd"/>
            <w:r w:rsidRPr="003A3A84">
              <w:rPr>
                <w:rFonts w:ascii="Arial" w:hAnsi="Arial" w:cs="Arial"/>
                <w:color w:val="000000"/>
                <w:sz w:val="18"/>
                <w:szCs w:val="18"/>
              </w:rPr>
              <w:t>.</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≥18 years old.  Other NR.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Prospective cohort lasting 2 years</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000000" w:fill="FFFFFF"/>
            <w:hideMark/>
          </w:tcPr>
          <w:p w:rsidR="00A77BD4" w:rsidRDefault="00A77BD4" w:rsidP="00F54548">
            <w:pPr>
              <w:rPr>
                <w:rFonts w:ascii="Arial" w:hAnsi="Arial" w:cs="Arial"/>
                <w:sz w:val="18"/>
                <w:szCs w:val="18"/>
              </w:rPr>
            </w:pPr>
            <w:proofErr w:type="spellStart"/>
            <w:r>
              <w:rPr>
                <w:rFonts w:ascii="Arial" w:hAnsi="Arial" w:cs="Arial"/>
                <w:sz w:val="18"/>
                <w:szCs w:val="18"/>
              </w:rPr>
              <w:t>Okin</w:t>
            </w:r>
            <w:proofErr w:type="spellEnd"/>
            <w:r w:rsidRPr="003A3A84">
              <w:rPr>
                <w:rFonts w:ascii="Arial" w:hAnsi="Arial" w:cs="Arial"/>
                <w:sz w:val="18"/>
                <w:szCs w:val="18"/>
              </w:rPr>
              <w:t xml:space="preserve"> 2000</w:t>
            </w:r>
            <w:r w:rsidR="008D2303">
              <w:rPr>
                <w:rFonts w:ascii="Arial" w:hAnsi="Arial" w:cs="Arial"/>
                <w:sz w:val="18"/>
                <w:szCs w:val="18"/>
              </w:rPr>
              <w:fldChar w:fldCharType="begin">
                <w:fldData xml:space="preserve">PEVuZE5vdGU+PENpdGU+PEF1dGhvcj5Pa2luPC9BdXRob3I+PFllYXI+MjAwMDwvWWVhcj48UmVj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PEVuZE5vdGU+PENpdGU+PEF1dGhvcj5Pa2luPC9BdXRob3I+PFllYXI+MjAwMDwvWWVhcj48UmVj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142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3A3A84" w:rsidRDefault="00A77BD4" w:rsidP="00F54548">
            <w:pPr>
              <w:rPr>
                <w:rFonts w:ascii="Arial" w:hAnsi="Arial" w:cs="Arial"/>
                <w:sz w:val="18"/>
                <w:szCs w:val="18"/>
              </w:rPr>
            </w:pPr>
            <w:r>
              <w:rPr>
                <w:rFonts w:ascii="Arial" w:hAnsi="Arial" w:cs="Arial"/>
                <w:sz w:val="18"/>
                <w:szCs w:val="18"/>
              </w:rPr>
              <w:t>(Poor)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Pr>
                <w:rFonts w:ascii="Arial" w:hAnsi="Arial" w:cs="Arial"/>
                <w:sz w:val="18"/>
                <w:szCs w:val="18"/>
              </w:rPr>
              <w:t xml:space="preserve">5+ visits to the </w:t>
            </w:r>
            <w:r w:rsidRPr="003A3A84">
              <w:rPr>
                <w:rFonts w:ascii="Arial" w:hAnsi="Arial" w:cs="Arial"/>
                <w:sz w:val="18"/>
                <w:szCs w:val="18"/>
              </w:rPr>
              <w:t>San Francisco General Hospital ED during the previous 12 months; age ≥ 18 years; ability to give informed consent; willingness to receive case management services</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Provide and coordinate all needed services including: crisis intervention, individual and group supportive therapy, arrangement of stable housing and financial entitlements, linkages to primary care providers, harm reduction services and referral to substance abuse treatment, liaison with other community agencies and extensive, persistent outreach. 12 months</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Referred by San Francisco General Hospital Emergency Department staff and screened for study admission by clinical case managers.</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Age: 45(14.4), Range 19-82 years</w:t>
            </w:r>
            <w:r w:rsidRPr="003A3A84">
              <w:rPr>
                <w:rFonts w:ascii="Arial" w:hAnsi="Arial" w:cs="Arial"/>
                <w:sz w:val="18"/>
                <w:szCs w:val="18"/>
              </w:rPr>
              <w:br/>
              <w:t>Gender: 13% female</w:t>
            </w:r>
            <w:r w:rsidRPr="003A3A84">
              <w:rPr>
                <w:rFonts w:ascii="Arial" w:hAnsi="Arial" w:cs="Arial"/>
                <w:sz w:val="18"/>
                <w:szCs w:val="18"/>
              </w:rPr>
              <w:br/>
              <w:t>Race: 49% Black; 23% White; 19% Hispanic; 6% Native American; 4% Asian</w:t>
            </w:r>
            <w:r w:rsidRPr="003A3A84">
              <w:rPr>
                <w:rFonts w:ascii="Arial" w:hAnsi="Arial" w:cs="Arial"/>
                <w:sz w:val="18"/>
                <w:szCs w:val="18"/>
              </w:rPr>
              <w:br/>
              <w:t>Unemployed: 100%</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Pre-post design, 12 months between the start of the study and the post-test. Pre-test measures were obtained through self-report of behaviors 12 months prior to the start of the study.</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000000" w:fill="FFFFFF"/>
            <w:hideMark/>
          </w:tcPr>
          <w:p w:rsidR="00A77BD4" w:rsidRDefault="00A77BD4" w:rsidP="00F54548">
            <w:pPr>
              <w:rPr>
                <w:rFonts w:ascii="Arial" w:hAnsi="Arial" w:cs="Arial"/>
                <w:color w:val="000000"/>
                <w:sz w:val="18"/>
                <w:szCs w:val="18"/>
              </w:rPr>
            </w:pPr>
            <w:r>
              <w:rPr>
                <w:rFonts w:ascii="Arial" w:hAnsi="Arial" w:cs="Arial"/>
                <w:color w:val="000000"/>
                <w:sz w:val="18"/>
                <w:szCs w:val="18"/>
              </w:rPr>
              <w:lastRenderedPageBreak/>
              <w:t>Poole</w:t>
            </w:r>
            <w:r w:rsidRPr="003A3A84">
              <w:rPr>
                <w:rFonts w:ascii="Arial" w:hAnsi="Arial" w:cs="Arial"/>
                <w:color w:val="000000"/>
                <w:sz w:val="18"/>
                <w:szCs w:val="18"/>
              </w:rPr>
              <w:t xml:space="preserve"> 2001</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&lt;EndNote&gt;&lt;Cite&gt;&lt;Author&gt;Poole&lt;/Author&gt;&lt;Year&gt;2001&lt;/Year&gt;&lt;RecNum&gt;2165&lt;/RecNum&gt;&lt;DisplayText&gt;&lt;style face="superscript" font="Times New Roman"&gt;159&lt;/style&gt;&lt;/DisplayText&gt;&lt;record&gt;&lt;rec-number&gt;2165&lt;/rec-number&gt;&lt;foreign-keys&gt;&lt;key app="EN" db-id="pdzrz5dwdfdxd1e25ag52tac0xpt292zd5ad"&gt;2165&lt;/key&gt;&lt;/foreign-keys&gt;&lt;ref-type name="Journal Article"&gt;17&lt;/ref-type&gt;&lt;contributors&gt;&lt;authors&gt;&lt;author&gt;Poole, P. J.&lt;/author&gt;&lt;author&gt;Chase, B.&lt;/author&gt;&lt;author&gt;Frankel, A.&lt;/author&gt;&lt;author&gt;Black, P. N.&lt;/author&gt;&lt;/authors&gt;&lt;/contributors&gt;&lt;auth-address&gt;Department of Medicine, University of Auckland, Auckland, New Zealand. p.poole@auckland.ac.nz&lt;/auth-address&gt;&lt;titles&gt;&lt;title&gt;Case management may reduce length of hospital stay in patients with recurrent admissions for chronic obstructive pulmonary disease&lt;/title&gt;&lt;secondary-title&gt;Respirology&lt;/secondary-title&gt;&lt;/titles&gt;&lt;periodical&gt;&lt;full-title&gt;Respirology&lt;/full-title&gt;&lt;/periodical&gt;&lt;pages&gt;37-42&lt;/pages&gt;&lt;volume&gt;6&lt;/volume&gt;&lt;number&gt;1&lt;/number&gt;&lt;edition&gt;2001/03/27&lt;/edition&gt;&lt;keywords&gt;&lt;keyword&gt;Aged&lt;/keyword&gt;&lt;keyword&gt;Aged, 80 and over&lt;/keyword&gt;&lt;keyword&gt;Case Management&lt;/keyword&gt;&lt;keyword&gt;Female&lt;/keyword&gt;&lt;keyword&gt;Health Status&lt;/keyword&gt;&lt;keyword&gt;Home Care Services/ organization &amp;amp; administration&lt;/keyword&gt;&lt;keyword&gt;Humans&lt;/keyword&gt;&lt;keyword&gt;Length of Stay&lt;/keyword&gt;&lt;keyword&gt;Lung Diseases, Obstructive/ therapy&lt;/keyword&gt;&lt;keyword&gt;Male&lt;/keyword&gt;&lt;keyword&gt;Middle Aged&lt;/keyword&gt;&lt;keyword&gt;New Zealand&lt;/keyword&gt;&lt;keyword&gt;Outcome Assessment (Health Care)&lt;/keyword&gt;&lt;keyword&gt;Patient Readmission&lt;/keyword&gt;&lt;keyword&gt;Pilot Projects&lt;/keyword&gt;&lt;keyword&gt;Quality of Life&lt;/keyword&gt;&lt;keyword&gt;Statistics, Nonparametric&lt;/keyword&gt;&lt;/keywords&gt;&lt;dates&gt;&lt;year&gt;2001&lt;/year&gt;&lt;pub-dates&gt;&lt;date&gt;Mar&lt;/date&gt;&lt;/pub-dates&gt;&lt;/dates&gt;&lt;isbn&gt;1323-7799 (Print)&amp;#xD;1323-7799 (Linking)&lt;/isbn&gt;&lt;accession-num&gt;11264761&lt;/accession-num&gt;&lt;urls&gt;&lt;/urls&gt;&lt;electronic-resource-num&gt;res294 [pii]&lt;/electronic-resource-num&gt;&lt;remote-database-provider&gt;Nlm&lt;/remote-database-provider&gt;&lt;language&gt;eng&lt;/language&gt;&lt;/record&gt;&lt;/Cite&gt;&lt;/EndNote&gt;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F31522">
              <w:rPr>
                <w:noProof/>
                <w:color w:val="000000"/>
                <w:sz w:val="18"/>
                <w:szCs w:val="18"/>
                <w:vertAlign w:val="superscript"/>
              </w:rPr>
              <w:t>159</w:t>
            </w:r>
            <w:r w:rsidR="008D2303">
              <w:rPr>
                <w:rFonts w:ascii="Arial" w:hAnsi="Arial" w:cs="Arial"/>
                <w:color w:val="000000"/>
                <w:sz w:val="18"/>
                <w:szCs w:val="18"/>
              </w:rPr>
              <w:fldChar w:fldCharType="end"/>
            </w:r>
            <w:r w:rsidRPr="003A3A84">
              <w:rPr>
                <w:rFonts w:ascii="Arial" w:hAnsi="Arial" w:cs="Arial"/>
                <w:color w:val="000000"/>
                <w:sz w:val="18"/>
                <w:szCs w:val="18"/>
              </w:rPr>
              <w:t xml:space="preserve">  </w:t>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(Poor)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Sixteen patients receiving intervention (case management) vs. sixteen patients receiving usual care for </w:t>
            </w:r>
            <w:proofErr w:type="spellStart"/>
            <w:r w:rsidRPr="003A3A84">
              <w:rPr>
                <w:rFonts w:ascii="Arial" w:hAnsi="Arial" w:cs="Arial"/>
                <w:color w:val="000000"/>
                <w:sz w:val="18"/>
                <w:szCs w:val="18"/>
              </w:rPr>
              <w:t>COPD</w:t>
            </w:r>
            <w:proofErr w:type="spellEnd"/>
            <w:r w:rsidRPr="003A3A84">
              <w:rPr>
                <w:rFonts w:ascii="Arial" w:hAnsi="Arial" w:cs="Arial"/>
                <w:color w:val="000000"/>
                <w:sz w:val="18"/>
                <w:szCs w:val="18"/>
              </w:rPr>
              <w:t xml:space="preserve">. </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Case-management by a clinical-nurse specialist</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All patients who had been admitted to Auckland Hospital for </w:t>
            </w:r>
            <w:proofErr w:type="spellStart"/>
            <w:r w:rsidRPr="003A3A84">
              <w:rPr>
                <w:rFonts w:ascii="Arial" w:hAnsi="Arial" w:cs="Arial"/>
                <w:color w:val="000000"/>
                <w:sz w:val="18"/>
                <w:szCs w:val="18"/>
              </w:rPr>
              <w:t>COPD</w:t>
            </w:r>
            <w:proofErr w:type="spellEnd"/>
            <w:r w:rsidRPr="003A3A84">
              <w:rPr>
                <w:rFonts w:ascii="Arial" w:hAnsi="Arial" w:cs="Arial"/>
                <w:color w:val="000000"/>
                <w:sz w:val="18"/>
                <w:szCs w:val="18"/>
              </w:rPr>
              <w:t xml:space="preserve"> four or more times in the previous two years, where two or more of these admissions had been in the previous 12 months, were considered for case management</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Case-managed group: 63% male, mean age: 70 years race: NR vs. </w:t>
            </w:r>
            <w:r>
              <w:rPr>
                <w:rFonts w:ascii="Arial" w:hAnsi="Arial" w:cs="Arial"/>
                <w:color w:val="000000"/>
                <w:sz w:val="18"/>
                <w:szCs w:val="18"/>
              </w:rPr>
              <w:t>comparator</w:t>
            </w:r>
            <w:r w:rsidRPr="003A3A84">
              <w:rPr>
                <w:rFonts w:ascii="Arial" w:hAnsi="Arial" w:cs="Arial"/>
                <w:color w:val="000000"/>
                <w:sz w:val="18"/>
                <w:szCs w:val="18"/>
              </w:rPr>
              <w:t xml:space="preserve"> group: 56% male, mean age 75.4 years, race: NR </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Cohort. N</w:t>
            </w:r>
            <w:r w:rsidRPr="003A3A84">
              <w:rPr>
                <w:rFonts w:ascii="Arial" w:hAnsi="Arial" w:cs="Arial"/>
                <w:color w:val="000000"/>
                <w:sz w:val="18"/>
                <w:szCs w:val="18"/>
              </w:rPr>
              <w:t>ot randomized</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000000" w:fill="FFFFFF"/>
            <w:hideMark/>
          </w:tcPr>
          <w:p w:rsidR="00A77BD4" w:rsidRDefault="00A77BD4" w:rsidP="00F54548">
            <w:pPr>
              <w:rPr>
                <w:rFonts w:ascii="Arial" w:hAnsi="Arial" w:cs="Arial"/>
                <w:sz w:val="18"/>
                <w:szCs w:val="18"/>
              </w:rPr>
            </w:pPr>
            <w:r>
              <w:rPr>
                <w:rFonts w:ascii="Arial" w:hAnsi="Arial" w:cs="Arial"/>
                <w:sz w:val="18"/>
                <w:szCs w:val="18"/>
              </w:rPr>
              <w:t>Shah</w:t>
            </w:r>
            <w:r w:rsidRPr="003A3A84">
              <w:rPr>
                <w:rFonts w:ascii="Arial" w:hAnsi="Arial" w:cs="Arial"/>
                <w:sz w:val="18"/>
                <w:szCs w:val="18"/>
              </w:rPr>
              <w:t xml:space="preserve"> 2011</w:t>
            </w:r>
            <w:r w:rsidR="008D2303">
              <w:rPr>
                <w:rFonts w:ascii="Arial" w:hAnsi="Arial" w:cs="Arial"/>
                <w:sz w:val="18"/>
                <w:szCs w:val="18"/>
              </w:rPr>
              <w:fldChar w:fldCharType="begin">
                <w:fldData xml:space="preserve">PEVuZE5vdGU+PENpdGU+PEF1dGhvcj5TaGFoPC9BdXRob3I+PFllYXI+MjAxMTwvWWVhcj48UmVj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PEVuZE5vdGU+PENpdGU+PEF1dGhvcj5TaGFoPC9BdXRob3I+PFllYXI+MjAxMTwvWWVhcj48UmVj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3A3A84" w:rsidRDefault="00A77BD4" w:rsidP="00F54548">
            <w:pPr>
              <w:rPr>
                <w:rFonts w:ascii="Arial" w:hAnsi="Arial" w:cs="Arial"/>
                <w:sz w:val="18"/>
                <w:szCs w:val="18"/>
              </w:rPr>
            </w:pPr>
            <w:r>
              <w:rPr>
                <w:rFonts w:ascii="Arial" w:hAnsi="Arial" w:cs="Arial"/>
                <w:sz w:val="18"/>
                <w:szCs w:val="18"/>
              </w:rPr>
              <w:t>(Fair)</w:t>
            </w:r>
          </w:p>
        </w:tc>
        <w:tc>
          <w:tcPr>
            <w:tcW w:w="714" w:type="pct"/>
            <w:tcBorders>
              <w:top w:val="nil"/>
              <w:left w:val="nil"/>
              <w:bottom w:val="single" w:sz="4" w:space="0" w:color="auto"/>
              <w:right w:val="single" w:sz="4" w:space="0" w:color="auto"/>
            </w:tcBorders>
            <w:shd w:val="clear" w:color="000000" w:fill="FFFFFF"/>
            <w:hideMark/>
          </w:tcPr>
          <w:p w:rsidR="00A77BD4" w:rsidRPr="003548FD" w:rsidRDefault="00A77BD4" w:rsidP="00F54548">
            <w:pPr>
              <w:rPr>
                <w:rFonts w:ascii="Arial" w:hAnsi="Arial" w:cs="Arial"/>
                <w:sz w:val="18"/>
                <w:szCs w:val="18"/>
              </w:rPr>
            </w:pPr>
            <w:r w:rsidRPr="003548FD">
              <w:rPr>
                <w:rFonts w:ascii="Arial" w:hAnsi="Arial" w:cs="Arial"/>
                <w:sz w:val="18"/>
                <w:szCs w:val="18"/>
              </w:rPr>
              <w:t>Patients aged 18 to 64 years, below 200% of the Federal Poverty Level, uninsured, not eligible for public insurance programs, and frequent users of hospital services.</w:t>
            </w:r>
          </w:p>
          <w:p w:rsidR="00A77BD4" w:rsidRPr="003548FD" w:rsidRDefault="00A77BD4" w:rsidP="00F54548">
            <w:pPr>
              <w:rPr>
                <w:rFonts w:ascii="Arial" w:hAnsi="Arial" w:cs="Arial"/>
                <w:sz w:val="18"/>
                <w:szCs w:val="18"/>
              </w:rPr>
            </w:pPr>
          </w:p>
          <w:p w:rsidR="00A77BD4" w:rsidRPr="003548FD" w:rsidRDefault="00A77BD4" w:rsidP="00F54548">
            <w:pPr>
              <w:rPr>
                <w:rFonts w:ascii="Arial" w:hAnsi="Arial" w:cs="Arial"/>
                <w:sz w:val="18"/>
                <w:szCs w:val="18"/>
              </w:rPr>
            </w:pPr>
            <w:r w:rsidRPr="003548FD">
              <w:rPr>
                <w:rFonts w:ascii="Arial" w:hAnsi="Arial" w:cs="Arial"/>
                <w:sz w:val="18"/>
                <w:szCs w:val="18"/>
              </w:rPr>
              <w:t>n=98 Intervention</w:t>
            </w:r>
          </w:p>
          <w:p w:rsidR="00A77BD4" w:rsidRPr="003A3A84" w:rsidRDefault="00A77BD4" w:rsidP="00F54548">
            <w:pPr>
              <w:rPr>
                <w:rFonts w:ascii="Arial" w:hAnsi="Arial" w:cs="Arial"/>
                <w:sz w:val="18"/>
                <w:szCs w:val="18"/>
              </w:rPr>
            </w:pPr>
            <w:r>
              <w:rPr>
                <w:rFonts w:ascii="Arial" w:hAnsi="Arial" w:cs="Arial"/>
                <w:sz w:val="18"/>
                <w:szCs w:val="18"/>
              </w:rPr>
              <w:t>n=160 Comparator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548FD">
              <w:rPr>
                <w:rFonts w:ascii="Arial" w:hAnsi="Arial" w:cs="Arial"/>
                <w:sz w:val="18"/>
                <w:szCs w:val="18"/>
              </w:rPr>
              <w:t>Case management included goal creation and support, assistance with care navigation, arranging support services, care transitions, and communication with providers. Care managers met with patients at least monthly.</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548FD">
              <w:rPr>
                <w:rFonts w:ascii="Arial" w:hAnsi="Arial" w:cs="Arial"/>
                <w:sz w:val="18"/>
                <w:szCs w:val="18"/>
              </w:rPr>
              <w:t>Patients were referred to CM when they were identified as frequently utilizing ED and inpatient admissions. Frequent use defined as: 4 or more ED visits or admissions, 3 or more admissions, or 2 or more admissions and 1 ED visit within 1 year.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Mean age: 46.4 (Intervention), 46.0 (</w:t>
            </w:r>
            <w:r>
              <w:rPr>
                <w:rFonts w:ascii="Arial" w:hAnsi="Arial" w:cs="Arial"/>
                <w:sz w:val="18"/>
                <w:szCs w:val="18"/>
              </w:rPr>
              <w:t>Comparator</w:t>
            </w:r>
            <w:r w:rsidRPr="003A3A84">
              <w:rPr>
                <w:rFonts w:ascii="Arial" w:hAnsi="Arial" w:cs="Arial"/>
                <w:sz w:val="18"/>
                <w:szCs w:val="18"/>
              </w:rPr>
              <w:t>)</w:t>
            </w:r>
            <w:r w:rsidRPr="003A3A84">
              <w:rPr>
                <w:rFonts w:ascii="Arial" w:hAnsi="Arial" w:cs="Arial"/>
                <w:sz w:val="18"/>
                <w:szCs w:val="18"/>
              </w:rPr>
              <w:br/>
              <w:t>Sex: 59.2% male (Intervention), 46.9% male (</w:t>
            </w:r>
            <w:r>
              <w:rPr>
                <w:rFonts w:ascii="Arial" w:hAnsi="Arial" w:cs="Arial"/>
                <w:sz w:val="18"/>
                <w:szCs w:val="18"/>
              </w:rPr>
              <w:t>Comparator</w:t>
            </w:r>
            <w:r w:rsidRPr="003A3A84">
              <w:rPr>
                <w:rFonts w:ascii="Arial" w:hAnsi="Arial" w:cs="Arial"/>
                <w:sz w:val="18"/>
                <w:szCs w:val="18"/>
              </w:rPr>
              <w:t>)</w:t>
            </w:r>
            <w:r w:rsidRPr="003A3A84">
              <w:rPr>
                <w:rFonts w:ascii="Arial" w:hAnsi="Arial" w:cs="Arial"/>
                <w:sz w:val="18"/>
                <w:szCs w:val="18"/>
              </w:rPr>
              <w:br/>
              <w:t>Race: 46.9% Caucasian, 37.8% Hispanic, 12.2% Black, 3.1% Asian/Pacific Islander (Intervention); 50% Caucasian, 38.8% Hispanic, 11.3% Black (</w:t>
            </w:r>
            <w:r>
              <w:rPr>
                <w:rFonts w:ascii="Arial" w:hAnsi="Arial" w:cs="Arial"/>
                <w:sz w:val="18"/>
                <w:szCs w:val="18"/>
              </w:rPr>
              <w:t>Comparator</w:t>
            </w:r>
            <w:r w:rsidRPr="003A3A84">
              <w:rPr>
                <w:rFonts w:ascii="Arial" w:hAnsi="Arial" w:cs="Arial"/>
                <w:sz w:val="18"/>
                <w:szCs w:val="18"/>
              </w:rPr>
              <w:t>)</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Cohort</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000000" w:fill="FFFFFF"/>
            <w:hideMark/>
          </w:tcPr>
          <w:p w:rsidR="00A77BD4" w:rsidRDefault="00A77BD4" w:rsidP="00F54548">
            <w:pPr>
              <w:rPr>
                <w:rFonts w:ascii="Arial" w:hAnsi="Arial" w:cs="Arial"/>
                <w:color w:val="000000"/>
                <w:sz w:val="18"/>
                <w:szCs w:val="18"/>
              </w:rPr>
            </w:pPr>
            <w:r>
              <w:rPr>
                <w:rFonts w:ascii="Arial" w:hAnsi="Arial" w:cs="Arial"/>
                <w:color w:val="000000"/>
                <w:sz w:val="18"/>
                <w:szCs w:val="18"/>
              </w:rPr>
              <w:lastRenderedPageBreak/>
              <w:t>Tatum 2008</w:t>
            </w:r>
            <w:r w:rsidR="008D2303">
              <w:rPr>
                <w:rFonts w:ascii="Arial" w:hAnsi="Arial" w:cs="Arial"/>
                <w:color w:val="000000"/>
                <w:sz w:val="18"/>
                <w:szCs w:val="18"/>
              </w:rPr>
              <w:fldChar w:fldCharType="begin">
                <w:fldData xml:space="preserve">PEVuZE5vdGU+PENpdGU+PEF1dGhvcj5UYXR1bTwvQXV0aG9yPjxZZWFyPjIwMDg8L1llYXI+PFJl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</w:fldData>
              </w:fldChar>
            </w:r>
            <w:r>
              <w:rPr>
                <w:rFonts w:ascii="Arial" w:hAnsi="Arial" w:cs="Arial"/>
                <w:color w:val="000000"/>
                <w:sz w:val="18"/>
                <w:szCs w:val="18"/>
              </w:rPr>
              <w:instrText xml:space="preserve"> ADDIN EN.CITE </w:instrText>
            </w:r>
            <w:r w:rsidR="008D2303">
              <w:rPr>
                <w:rFonts w:ascii="Arial" w:hAnsi="Arial" w:cs="Arial"/>
                <w:color w:val="000000"/>
                <w:sz w:val="18"/>
                <w:szCs w:val="18"/>
              </w:rPr>
              <w:fldChar w:fldCharType="begin">
                <w:fldData xml:space="preserve">PEVuZE5vdGU+PENpdGU+PEF1dGhvcj5UYXR1bTwvQXV0aG9yPjxZZWFyPjIwMDg8L1llYXI+PFJl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</w:fldData>
              </w:fldChar>
            </w:r>
            <w:r>
              <w:rPr>
                <w:rFonts w:ascii="Arial" w:hAnsi="Arial" w:cs="Arial"/>
                <w:color w:val="000000"/>
                <w:sz w:val="18"/>
                <w:szCs w:val="18"/>
              </w:rPr>
              <w:instrText xml:space="preserve"> ADDIN EN.CITE.DATA </w:instrText>
            </w:r>
            <w:r w:rsidR="008D2303">
              <w:rPr>
                <w:rFonts w:ascii="Arial" w:hAnsi="Arial" w:cs="Arial"/>
                <w:color w:val="000000"/>
                <w:sz w:val="18"/>
                <w:szCs w:val="18"/>
              </w:rPr>
            </w:r>
            <w:r w:rsidR="008D2303">
              <w:rPr>
                <w:rFonts w:ascii="Arial" w:hAnsi="Arial" w:cs="Arial"/>
                <w:color w:val="000000"/>
                <w:sz w:val="18"/>
                <w:szCs w:val="18"/>
              </w:rPr>
              <w:fldChar w:fldCharType="end"/>
            </w:r>
            <w:r w:rsidR="008D2303">
              <w:rPr>
                <w:rFonts w:ascii="Arial" w:hAnsi="Arial" w:cs="Arial"/>
                <w:color w:val="000000"/>
                <w:sz w:val="18"/>
                <w:szCs w:val="18"/>
              </w:rPr>
            </w:r>
            <w:r w:rsidR="008D2303">
              <w:rPr>
                <w:rFonts w:ascii="Arial" w:hAnsi="Arial" w:cs="Arial"/>
                <w:color w:val="000000"/>
                <w:sz w:val="18"/>
                <w:szCs w:val="18"/>
              </w:rPr>
              <w:fldChar w:fldCharType="separate"/>
            </w:r>
            <w:r w:rsidRPr="00F31522">
              <w:rPr>
                <w:noProof/>
                <w:color w:val="000000"/>
                <w:sz w:val="18"/>
                <w:szCs w:val="18"/>
                <w:vertAlign w:val="superscript"/>
              </w:rPr>
              <w:t>152</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(Poor)</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L</w:t>
            </w:r>
            <w:r w:rsidRPr="003A3A84">
              <w:rPr>
                <w:rFonts w:ascii="Arial" w:hAnsi="Arial" w:cs="Arial"/>
                <w:color w:val="000000"/>
                <w:sz w:val="18"/>
                <w:szCs w:val="18"/>
              </w:rPr>
              <w:t>ow income patients with epilepsy</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R</w:t>
            </w:r>
            <w:r w:rsidRPr="003A3A84">
              <w:rPr>
                <w:rFonts w:ascii="Arial" w:hAnsi="Arial" w:cs="Arial"/>
                <w:color w:val="000000"/>
                <w:sz w:val="18"/>
                <w:szCs w:val="18"/>
              </w:rPr>
              <w:t>ecei</w:t>
            </w:r>
            <w:r>
              <w:rPr>
                <w:rFonts w:ascii="Arial" w:hAnsi="Arial" w:cs="Arial"/>
                <w:color w:val="000000"/>
                <w:sz w:val="18"/>
                <w:szCs w:val="18"/>
              </w:rPr>
              <w:t>ving 1 year of CM services from</w:t>
            </w:r>
            <w:r w:rsidRPr="003A3A84">
              <w:rPr>
                <w:rFonts w:ascii="Arial" w:hAnsi="Arial" w:cs="Arial"/>
                <w:color w:val="000000"/>
                <w:sz w:val="18"/>
                <w:szCs w:val="18"/>
              </w:rPr>
              <w:t xml:space="preserve"> 2002 to 2003 </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Patients</w:t>
            </w:r>
            <w:r w:rsidRPr="003A3A84">
              <w:rPr>
                <w:rFonts w:ascii="Arial" w:hAnsi="Arial" w:cs="Arial"/>
                <w:color w:val="000000"/>
                <w:sz w:val="18"/>
                <w:szCs w:val="18"/>
              </w:rPr>
              <w:t xml:space="preserve"> were referred by their neurologist or through self-referral, usually based upon financial inability to obtain a primary physician or neurologist for care of their seizures;</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Age: Mean 41 </w:t>
            </w:r>
            <w:r>
              <w:rPr>
                <w:rFonts w:ascii="Arial" w:hAnsi="Arial" w:cs="Arial"/>
                <w:color w:val="000000"/>
                <w:sz w:val="18"/>
                <w:szCs w:val="18"/>
              </w:rPr>
              <w:t>year</w:t>
            </w:r>
            <w:r w:rsidRPr="003A3A84">
              <w:rPr>
                <w:rFonts w:ascii="Arial" w:hAnsi="Arial" w:cs="Arial"/>
                <w:color w:val="000000"/>
                <w:sz w:val="18"/>
                <w:szCs w:val="18"/>
              </w:rPr>
              <w:t xml:space="preserve">s, Range 3 - 67 </w:t>
            </w:r>
            <w:r>
              <w:rPr>
                <w:rFonts w:ascii="Arial" w:hAnsi="Arial" w:cs="Arial"/>
                <w:color w:val="000000"/>
                <w:sz w:val="18"/>
                <w:szCs w:val="18"/>
              </w:rPr>
              <w:t>year</w:t>
            </w:r>
            <w:r w:rsidRPr="003A3A84">
              <w:rPr>
                <w:rFonts w:ascii="Arial" w:hAnsi="Arial" w:cs="Arial"/>
                <w:color w:val="000000"/>
                <w:sz w:val="18"/>
                <w:szCs w:val="18"/>
              </w:rPr>
              <w:t xml:space="preserve">s (13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were under 18 </w:t>
            </w:r>
            <w:r>
              <w:rPr>
                <w:rFonts w:ascii="Arial" w:hAnsi="Arial" w:cs="Arial"/>
                <w:color w:val="000000"/>
                <w:sz w:val="18"/>
                <w:szCs w:val="18"/>
              </w:rPr>
              <w:t>year</w:t>
            </w:r>
            <w:r w:rsidRPr="003A3A84">
              <w:rPr>
                <w:rFonts w:ascii="Arial" w:hAnsi="Arial" w:cs="Arial"/>
                <w:color w:val="000000"/>
                <w:sz w:val="18"/>
                <w:szCs w:val="18"/>
              </w:rPr>
              <w:t xml:space="preserve">s, 2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were older than 65 </w:t>
            </w:r>
            <w:r>
              <w:rPr>
                <w:rFonts w:ascii="Arial" w:hAnsi="Arial" w:cs="Arial"/>
                <w:color w:val="000000"/>
                <w:sz w:val="18"/>
                <w:szCs w:val="18"/>
              </w:rPr>
              <w:t>year</w:t>
            </w:r>
            <w:r w:rsidRPr="003A3A84">
              <w:rPr>
                <w:rFonts w:ascii="Arial" w:hAnsi="Arial" w:cs="Arial"/>
                <w:color w:val="000000"/>
                <w:sz w:val="18"/>
                <w:szCs w:val="18"/>
              </w:rPr>
              <w:t xml:space="preserve">s); Male 58%; Race NR; Married 14%; 67% without </w:t>
            </w:r>
            <w:r>
              <w:rPr>
                <w:rFonts w:ascii="Arial" w:hAnsi="Arial" w:cs="Arial"/>
                <w:color w:val="000000"/>
                <w:sz w:val="18"/>
                <w:szCs w:val="18"/>
              </w:rPr>
              <w:t>health care</w:t>
            </w:r>
            <w:r w:rsidRPr="003A3A84">
              <w:rPr>
                <w:rFonts w:ascii="Arial" w:hAnsi="Arial" w:cs="Arial"/>
                <w:color w:val="000000"/>
                <w:sz w:val="18"/>
                <w:szCs w:val="18"/>
              </w:rPr>
              <w:t xml:space="preserve"> coverage; Medicaid/Medicare 20%; 68% reported transportation problems; 86% being treated with at least one antiepileptic drug;</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P</w:t>
            </w:r>
            <w:r w:rsidRPr="003A3A84">
              <w:rPr>
                <w:rFonts w:ascii="Arial" w:hAnsi="Arial" w:cs="Arial"/>
                <w:color w:val="000000"/>
                <w:sz w:val="18"/>
                <w:szCs w:val="18"/>
              </w:rPr>
              <w:t>re/post survey</w:t>
            </w:r>
          </w:p>
        </w:tc>
        <w:tc>
          <w:tcPr>
            <w:tcW w:w="71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r>
      <w:tr w:rsidR="00A77BD4" w:rsidRPr="003A3A84" w:rsidTr="00F54548">
        <w:trPr>
          <w:cantSplit/>
        </w:trPr>
        <w:tc>
          <w:tcPr>
            <w:tcW w:w="714"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proofErr w:type="spellStart"/>
            <w:r>
              <w:rPr>
                <w:rFonts w:ascii="Arial" w:hAnsi="Arial" w:cs="Arial"/>
                <w:color w:val="000000"/>
                <w:sz w:val="18"/>
                <w:szCs w:val="18"/>
              </w:rPr>
              <w:t>Wetta</w:t>
            </w:r>
            <w:proofErr w:type="spellEnd"/>
            <w:r>
              <w:rPr>
                <w:rFonts w:ascii="Arial" w:hAnsi="Arial" w:cs="Arial"/>
                <w:color w:val="000000"/>
                <w:sz w:val="18"/>
                <w:szCs w:val="18"/>
              </w:rPr>
              <w:t>-Hall</w:t>
            </w:r>
            <w:r w:rsidRPr="003A3A84">
              <w:rPr>
                <w:rFonts w:ascii="Arial" w:hAnsi="Arial" w:cs="Arial"/>
                <w:color w:val="000000"/>
                <w:sz w:val="18"/>
                <w:szCs w:val="18"/>
              </w:rPr>
              <w:t xml:space="preserve"> 2007</w:t>
            </w:r>
            <w:r w:rsidR="008D2303">
              <w:rPr>
                <w:rFonts w:ascii="Arial" w:hAnsi="Arial" w:cs="Arial"/>
                <w:color w:val="000000"/>
                <w:sz w:val="18"/>
                <w:szCs w:val="18"/>
              </w:rPr>
              <w:fldChar w:fldCharType="begin">
                <w:fldData xml:space="preserve">PEVuZE5vdGU+PENpdGU+PEF1dGhvcj5XZXR0YS1IYWxsPC9BdXRob3I+PFllYXI+MjAwNzwvWWVh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</w:fldData>
              </w:fldChar>
            </w:r>
            <w:r>
              <w:rPr>
                <w:rFonts w:ascii="Arial" w:hAnsi="Arial" w:cs="Arial"/>
                <w:color w:val="000000"/>
                <w:sz w:val="18"/>
                <w:szCs w:val="18"/>
              </w:rPr>
              <w:instrText xml:space="preserve"> ADDIN EN.CITE </w:instrText>
            </w:r>
            <w:r w:rsidR="008D2303">
              <w:rPr>
                <w:rFonts w:ascii="Arial" w:hAnsi="Arial" w:cs="Arial"/>
                <w:color w:val="000000"/>
                <w:sz w:val="18"/>
                <w:szCs w:val="18"/>
              </w:rPr>
              <w:fldChar w:fldCharType="begin">
                <w:fldData xml:space="preserve">PEVuZE5vdGU+PENpdGU+PEF1dGhvcj5XZXR0YS1IYWxsPC9BdXRob3I+PFllYXI+MjAwNzwvWWVh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</w:fldData>
              </w:fldChar>
            </w:r>
            <w:r>
              <w:rPr>
                <w:rFonts w:ascii="Arial" w:hAnsi="Arial" w:cs="Arial"/>
                <w:color w:val="000000"/>
                <w:sz w:val="18"/>
                <w:szCs w:val="18"/>
              </w:rPr>
              <w:instrText xml:space="preserve"> ADDIN EN.CITE.DATA </w:instrText>
            </w:r>
            <w:r w:rsidR="008D2303">
              <w:rPr>
                <w:rFonts w:ascii="Arial" w:hAnsi="Arial" w:cs="Arial"/>
                <w:color w:val="000000"/>
                <w:sz w:val="18"/>
                <w:szCs w:val="18"/>
              </w:rPr>
            </w:r>
            <w:r w:rsidR="008D2303">
              <w:rPr>
                <w:rFonts w:ascii="Arial" w:hAnsi="Arial" w:cs="Arial"/>
                <w:color w:val="000000"/>
                <w:sz w:val="18"/>
                <w:szCs w:val="18"/>
              </w:rPr>
              <w:fldChar w:fldCharType="end"/>
            </w:r>
            <w:r w:rsidR="008D2303">
              <w:rPr>
                <w:rFonts w:ascii="Arial" w:hAnsi="Arial" w:cs="Arial"/>
                <w:color w:val="000000"/>
                <w:sz w:val="18"/>
                <w:szCs w:val="18"/>
              </w:rPr>
            </w:r>
            <w:r w:rsidR="008D2303">
              <w:rPr>
                <w:rFonts w:ascii="Arial" w:hAnsi="Arial" w:cs="Arial"/>
                <w:color w:val="000000"/>
                <w:sz w:val="18"/>
                <w:szCs w:val="18"/>
              </w:rPr>
              <w:fldChar w:fldCharType="separate"/>
            </w:r>
            <w:r w:rsidRPr="00F31522">
              <w:rPr>
                <w:noProof/>
                <w:color w:val="000000"/>
                <w:sz w:val="18"/>
                <w:szCs w:val="18"/>
                <w:vertAlign w:val="superscript"/>
              </w:rPr>
              <w:t>153</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(Poor)</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Low income, uninsured patients with at least three ED visits in a six month period</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 xml:space="preserve">Community Case Management </w:t>
            </w:r>
            <w:r w:rsidRPr="003A3A84">
              <w:rPr>
                <w:rFonts w:ascii="Arial" w:hAnsi="Arial" w:cs="Arial"/>
                <w:color w:val="000000"/>
                <w:sz w:val="18"/>
                <w:szCs w:val="18"/>
              </w:rPr>
              <w:t>model paired four sets of registered nurses and social workers to help uninsured patients access community resources, navigate the health care system, and find permanent physicians or clinics for medical care.</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Patients of four area hospitals were</w:t>
            </w:r>
            <w:r>
              <w:rPr>
                <w:rFonts w:ascii="Arial" w:hAnsi="Arial" w:cs="Arial"/>
                <w:color w:val="000000"/>
                <w:sz w:val="18"/>
                <w:szCs w:val="18"/>
              </w:rPr>
              <w:t xml:space="preserve"> given the option to contact Community Case Management</w:t>
            </w:r>
            <w:r w:rsidRPr="003A3A84">
              <w:rPr>
                <w:rFonts w:ascii="Arial" w:hAnsi="Arial" w:cs="Arial"/>
                <w:color w:val="000000"/>
                <w:sz w:val="18"/>
                <w:szCs w:val="18"/>
              </w:rPr>
              <w:t xml:space="preserve"> team.</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Mean age: 35 years</w:t>
            </w:r>
            <w:r w:rsidRPr="003A3A84">
              <w:rPr>
                <w:rFonts w:ascii="Arial" w:hAnsi="Arial" w:cs="Arial"/>
                <w:color w:val="000000"/>
                <w:sz w:val="18"/>
                <w:szCs w:val="18"/>
              </w:rPr>
              <w:br/>
              <w:t>Gender: 70% female</w:t>
            </w:r>
            <w:r w:rsidRPr="003A3A84">
              <w:rPr>
                <w:rFonts w:ascii="Arial" w:hAnsi="Arial" w:cs="Arial"/>
                <w:color w:val="000000"/>
                <w:sz w:val="18"/>
                <w:szCs w:val="18"/>
              </w:rPr>
              <w:br/>
              <w:t>Race: 67% Caucasian</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Pre-post intervention design</w:t>
            </w:r>
          </w:p>
        </w:tc>
        <w:tc>
          <w:tcPr>
            <w:tcW w:w="71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r>
    </w:tbl>
    <w:p w:rsidR="00A77BD4" w:rsidRDefault="00A77BD4" w:rsidP="00A77BD4">
      <w:pPr>
        <w:pStyle w:val="ChapterHeading"/>
      </w:pPr>
    </w:p>
    <w:p w:rsidR="00A77BD4" w:rsidRDefault="00A77BD4" w:rsidP="00A77BD4">
      <w:pPr>
        <w:rPr>
          <w:rFonts w:ascii="Arial" w:hAnsi="Arial"/>
          <w:b/>
          <w:bCs/>
          <w:sz w:val="36"/>
        </w:rPr>
      </w:pPr>
      <w:r>
        <w:br w:type="page"/>
      </w:r>
    </w:p>
    <w:tbl>
      <w:tblPr>
        <w:tblW w:w="5000" w:type="pct"/>
        <w:tblLook w:val="04A0" w:firstRow="1" w:lastRow="0" w:firstColumn="1" w:lastColumn="0" w:noHBand="0" w:noVBand="1"/>
      </w:tblPr>
      <w:tblGrid>
        <w:gridCol w:w="1369"/>
        <w:gridCol w:w="1353"/>
        <w:gridCol w:w="1619"/>
        <w:gridCol w:w="1894"/>
        <w:gridCol w:w="1979"/>
        <w:gridCol w:w="1979"/>
        <w:gridCol w:w="2602"/>
        <w:gridCol w:w="1821"/>
      </w:tblGrid>
      <w:tr w:rsidR="00A77BD4" w:rsidRPr="003A3A84" w:rsidTr="00F54548">
        <w:trPr>
          <w:cantSplit/>
          <w:tblHeader/>
        </w:trPr>
        <w:tc>
          <w:tcPr>
            <w:tcW w:w="468" w:type="pct"/>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lastRenderedPageBreak/>
              <w:t>Author, Year</w:t>
            </w:r>
          </w:p>
        </w:tc>
        <w:tc>
          <w:tcPr>
            <w:tcW w:w="463"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Incidence (if cohort study)</w:t>
            </w:r>
          </w:p>
        </w:tc>
        <w:tc>
          <w:tcPr>
            <w:tcW w:w="55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 xml:space="preserve">List Patient Health Outcomes </w:t>
            </w:r>
          </w:p>
        </w:tc>
        <w:tc>
          <w:tcPr>
            <w:tcW w:w="648"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Results by Patient Health O</w:t>
            </w:r>
            <w:r w:rsidRPr="003A3A84">
              <w:rPr>
                <w:rFonts w:ascii="Arial" w:hAnsi="Arial" w:cs="Arial"/>
                <w:b/>
                <w:bCs/>
                <w:color w:val="000000"/>
                <w:sz w:val="18"/>
                <w:szCs w:val="18"/>
              </w:rPr>
              <w:t>utcomes</w:t>
            </w:r>
          </w:p>
        </w:tc>
        <w:tc>
          <w:tcPr>
            <w:tcW w:w="677"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Results by Resource Utilization Outcomes</w:t>
            </w:r>
          </w:p>
        </w:tc>
        <w:tc>
          <w:tcPr>
            <w:tcW w:w="677"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Results by Process Measure Outcomes</w:t>
            </w:r>
          </w:p>
        </w:tc>
        <w:tc>
          <w:tcPr>
            <w:tcW w:w="890"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Pr>
                <w:rFonts w:ascii="Arial" w:hAnsi="Arial" w:cs="Arial"/>
                <w:b/>
                <w:bCs/>
                <w:color w:val="000000"/>
                <w:sz w:val="18"/>
                <w:szCs w:val="18"/>
              </w:rPr>
              <w:t>Effects of C</w:t>
            </w:r>
            <w:r w:rsidRPr="003A3A84">
              <w:rPr>
                <w:rFonts w:ascii="Arial" w:hAnsi="Arial" w:cs="Arial"/>
                <w:b/>
                <w:bCs/>
                <w:color w:val="000000"/>
                <w:sz w:val="18"/>
                <w:szCs w:val="18"/>
              </w:rPr>
              <w:t>onfoun</w:t>
            </w:r>
            <w:r>
              <w:rPr>
                <w:rFonts w:ascii="Arial" w:hAnsi="Arial" w:cs="Arial"/>
                <w:b/>
                <w:bCs/>
                <w:color w:val="000000"/>
                <w:sz w:val="18"/>
                <w:szCs w:val="18"/>
              </w:rPr>
              <w:t>ders, Intensity of Case Management, D</w:t>
            </w:r>
            <w:r w:rsidRPr="003A3A84">
              <w:rPr>
                <w:rFonts w:ascii="Arial" w:hAnsi="Arial" w:cs="Arial"/>
                <w:b/>
                <w:bCs/>
                <w:color w:val="000000"/>
                <w:sz w:val="18"/>
                <w:szCs w:val="18"/>
              </w:rPr>
              <w:t xml:space="preserve">uration </w:t>
            </w:r>
          </w:p>
        </w:tc>
        <w:tc>
          <w:tcPr>
            <w:tcW w:w="623"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rsidR="00A77BD4" w:rsidRPr="003A3A84" w:rsidRDefault="00A77BD4" w:rsidP="00F54548">
            <w:pPr>
              <w:rPr>
                <w:rFonts w:ascii="Arial" w:hAnsi="Arial" w:cs="Arial"/>
                <w:b/>
                <w:bCs/>
                <w:color w:val="000000"/>
                <w:sz w:val="18"/>
                <w:szCs w:val="18"/>
              </w:rPr>
            </w:pPr>
            <w:r w:rsidRPr="003A3A84">
              <w:rPr>
                <w:rFonts w:ascii="Arial" w:hAnsi="Arial" w:cs="Arial"/>
                <w:b/>
                <w:bCs/>
                <w:color w:val="000000"/>
                <w:sz w:val="18"/>
                <w:szCs w:val="18"/>
              </w:rPr>
              <w:t>Notes</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shd w:val="clear" w:color="000000" w:fill="FFFFFF"/>
          </w:tcPr>
          <w:p w:rsidR="00A77BD4" w:rsidRDefault="00A77BD4" w:rsidP="00F54548">
            <w:pPr>
              <w:rPr>
                <w:rFonts w:ascii="Arial" w:hAnsi="Arial" w:cs="Arial"/>
                <w:color w:val="000000"/>
                <w:sz w:val="18"/>
                <w:szCs w:val="18"/>
              </w:rPr>
            </w:pPr>
            <w:proofErr w:type="spellStart"/>
            <w:r>
              <w:rPr>
                <w:rFonts w:ascii="Arial" w:hAnsi="Arial" w:cs="Arial"/>
                <w:color w:val="000000"/>
                <w:sz w:val="18"/>
                <w:szCs w:val="18"/>
              </w:rPr>
              <w:t>Jowers</w:t>
            </w:r>
            <w:proofErr w:type="spellEnd"/>
            <w:r w:rsidRPr="003A3A84">
              <w:rPr>
                <w:rFonts w:ascii="Arial" w:hAnsi="Arial" w:cs="Arial"/>
                <w:color w:val="000000"/>
                <w:sz w:val="18"/>
                <w:szCs w:val="18"/>
              </w:rPr>
              <w:t xml:space="preserve"> 2000</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&lt;EndNote&gt;&lt;Cite&gt;&lt;Author&gt;Jowers&lt;/Author&gt;&lt;Year&gt;2000&lt;/Year&gt;&lt;RecNum&gt;2153&lt;/RecNum&gt;&lt;DisplayText&gt;&lt;style face="superscript" font="Times New Roman"&gt;131&lt;/style&gt;&lt;/DisplayText&gt;&lt;record&gt;&lt;rec-number&gt;2153&lt;/rec-number&gt;&lt;foreign-keys&gt;&lt;key app="EN" db-id="pdzrz5dwdfdxd1e25ag52tac0xpt292zd5ad"&gt;2153&lt;/key&gt;&lt;/foreign-keys&gt;&lt;ref-type name="Journal Article"&gt;17&lt;/ref-type&gt;&lt;contributors&gt;&lt;authors&gt;&lt;author&gt;Jowers, JR&lt;/author&gt;&lt;author&gt;Corsello, PR&lt;/author&gt;&lt;author&gt;Shafer, AL&lt;/author&gt;&lt;author&gt;Schwartz, A&lt;/author&gt;&lt;author&gt;Tinkelman, DG&lt;/author&gt;&lt;/authors&gt;&lt;/contributors&gt;&lt;titles&gt;&lt;title&gt;Partnering specialist care with nurse case management: a pilot project for asthma&lt;/title&gt;&lt;secondary-title&gt;J Clin Outcomes Manage&lt;/secondary-title&gt;&lt;/titles&gt;&lt;periodical&gt;&lt;full-title&gt;J Clin Outcomes Manage&lt;/full-title&gt;&lt;/periodical&gt;&lt;pages&gt;17-22&lt;/pages&gt;&lt;volume&gt;7&lt;/volume&gt;&lt;number&gt;5&lt;/number&gt;&lt;dates&gt;&lt;year&gt;2000&lt;/year&gt;&lt;/dates&gt;&lt;urls&gt;&lt;/urls&gt;&lt;/record&gt;&lt;/Cite&gt;&lt;/EndNote&gt;</w:instrText>
            </w:r>
            <w:r w:rsidR="008D2303">
              <w:rPr>
                <w:rFonts w:ascii="Arial" w:hAnsi="Arial" w:cs="Arial"/>
                <w:color w:val="000000"/>
                <w:sz w:val="18"/>
                <w:szCs w:val="18"/>
              </w:rPr>
              <w:fldChar w:fldCharType="separate"/>
            </w:r>
            <w:r w:rsidRPr="00F31522">
              <w:rPr>
                <w:noProof/>
                <w:color w:val="000000"/>
                <w:sz w:val="18"/>
                <w:szCs w:val="18"/>
                <w:vertAlign w:val="superscript"/>
              </w:rPr>
              <w:t>131</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(Fair)</w:t>
            </w:r>
          </w:p>
        </w:tc>
        <w:tc>
          <w:tcPr>
            <w:tcW w:w="46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55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NA</w:t>
            </w:r>
          </w:p>
        </w:tc>
        <w:tc>
          <w:tcPr>
            <w:tcW w:w="648"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NA</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At 12 and 24 months, major reductions in (p values for 12 and 24 months): </w:t>
            </w:r>
            <w:r w:rsidRPr="003A3A84">
              <w:rPr>
                <w:rFonts w:ascii="Arial" w:hAnsi="Arial" w:cs="Arial"/>
                <w:color w:val="000000"/>
                <w:sz w:val="18"/>
                <w:szCs w:val="18"/>
              </w:rPr>
              <w:br/>
              <w:t>1) Unscheduled doctor visits (</w:t>
            </w:r>
            <w:r>
              <w:rPr>
                <w:rFonts w:ascii="Arial" w:hAnsi="Arial" w:cs="Arial"/>
                <w:color w:val="000000"/>
                <w:sz w:val="18"/>
                <w:szCs w:val="18"/>
              </w:rPr>
              <w:t>p&lt;0.</w:t>
            </w:r>
            <w:r w:rsidRPr="003A3A84">
              <w:rPr>
                <w:rFonts w:ascii="Arial" w:hAnsi="Arial" w:cs="Arial"/>
                <w:color w:val="000000"/>
                <w:sz w:val="18"/>
                <w:szCs w:val="18"/>
              </w:rPr>
              <w:t xml:space="preserve">001; </w:t>
            </w:r>
            <w:r>
              <w:rPr>
                <w:rFonts w:ascii="Arial" w:hAnsi="Arial" w:cs="Arial"/>
                <w:color w:val="000000"/>
                <w:sz w:val="18"/>
                <w:szCs w:val="18"/>
              </w:rPr>
              <w:t>p&lt;0.</w:t>
            </w:r>
            <w:r w:rsidRPr="003A3A84">
              <w:rPr>
                <w:rFonts w:ascii="Arial" w:hAnsi="Arial" w:cs="Arial"/>
                <w:color w:val="000000"/>
                <w:sz w:val="18"/>
                <w:szCs w:val="18"/>
              </w:rPr>
              <w:t>001)</w:t>
            </w:r>
            <w:r w:rsidRPr="003A3A84">
              <w:rPr>
                <w:rFonts w:ascii="Arial" w:hAnsi="Arial" w:cs="Arial"/>
                <w:color w:val="000000"/>
                <w:sz w:val="18"/>
                <w:szCs w:val="18"/>
              </w:rPr>
              <w:br/>
              <w:t>2) ED visits (</w:t>
            </w:r>
            <w:r>
              <w:rPr>
                <w:rFonts w:ascii="Arial" w:hAnsi="Arial" w:cs="Arial"/>
                <w:color w:val="000000"/>
                <w:sz w:val="18"/>
                <w:szCs w:val="18"/>
              </w:rPr>
              <w:t>p&lt;0.</w:t>
            </w:r>
            <w:r w:rsidRPr="003A3A84">
              <w:rPr>
                <w:rFonts w:ascii="Arial" w:hAnsi="Arial" w:cs="Arial"/>
                <w:color w:val="000000"/>
                <w:sz w:val="18"/>
                <w:szCs w:val="18"/>
              </w:rPr>
              <w:t xml:space="preserve">001; </w:t>
            </w:r>
            <w:r>
              <w:rPr>
                <w:rFonts w:ascii="Arial" w:hAnsi="Arial" w:cs="Arial"/>
                <w:color w:val="000000"/>
                <w:sz w:val="18"/>
                <w:szCs w:val="18"/>
              </w:rPr>
              <w:t>p&lt;0.</w:t>
            </w:r>
            <w:r w:rsidRPr="003A3A84">
              <w:rPr>
                <w:rFonts w:ascii="Arial" w:hAnsi="Arial" w:cs="Arial"/>
                <w:color w:val="000000"/>
                <w:sz w:val="18"/>
                <w:szCs w:val="18"/>
              </w:rPr>
              <w:t>001)</w:t>
            </w:r>
            <w:r w:rsidRPr="003A3A84">
              <w:rPr>
                <w:rFonts w:ascii="Arial" w:hAnsi="Arial" w:cs="Arial"/>
                <w:color w:val="000000"/>
                <w:sz w:val="18"/>
                <w:szCs w:val="18"/>
              </w:rPr>
              <w:br/>
              <w:t>3) Hospital visits (</w:t>
            </w:r>
            <w:r>
              <w:rPr>
                <w:rFonts w:ascii="Arial" w:hAnsi="Arial" w:cs="Arial"/>
                <w:color w:val="000000"/>
                <w:sz w:val="18"/>
                <w:szCs w:val="18"/>
              </w:rPr>
              <w:t>p=0.</w:t>
            </w:r>
            <w:r w:rsidRPr="003A3A84">
              <w:rPr>
                <w:rFonts w:ascii="Arial" w:hAnsi="Arial" w:cs="Arial"/>
                <w:color w:val="000000"/>
                <w:sz w:val="18"/>
                <w:szCs w:val="18"/>
              </w:rPr>
              <w:t xml:space="preserve">005; </w:t>
            </w:r>
            <w:r>
              <w:rPr>
                <w:rFonts w:ascii="Arial" w:hAnsi="Arial" w:cs="Arial"/>
                <w:color w:val="000000"/>
                <w:sz w:val="18"/>
                <w:szCs w:val="18"/>
              </w:rPr>
              <w:t>p&lt;0.</w:t>
            </w:r>
            <w:r w:rsidRPr="003A3A84">
              <w:rPr>
                <w:rFonts w:ascii="Arial" w:hAnsi="Arial" w:cs="Arial"/>
                <w:color w:val="000000"/>
                <w:sz w:val="18"/>
                <w:szCs w:val="18"/>
              </w:rPr>
              <w:t>001)</w:t>
            </w:r>
            <w:r w:rsidRPr="003A3A84">
              <w:rPr>
                <w:rFonts w:ascii="Arial" w:hAnsi="Arial" w:cs="Arial"/>
                <w:color w:val="000000"/>
                <w:sz w:val="18"/>
                <w:szCs w:val="18"/>
              </w:rPr>
              <w:br/>
              <w:t>4) ICU admissions (</w:t>
            </w:r>
            <w:r>
              <w:rPr>
                <w:rFonts w:ascii="Arial" w:hAnsi="Arial" w:cs="Arial"/>
                <w:color w:val="000000"/>
                <w:sz w:val="18"/>
                <w:szCs w:val="18"/>
              </w:rPr>
              <w:t>p=0.</w:t>
            </w:r>
            <w:r w:rsidRPr="003A3A84">
              <w:rPr>
                <w:rFonts w:ascii="Arial" w:hAnsi="Arial" w:cs="Arial"/>
                <w:color w:val="000000"/>
                <w:sz w:val="18"/>
                <w:szCs w:val="18"/>
              </w:rPr>
              <w:t xml:space="preserve">004; </w:t>
            </w:r>
            <w:r>
              <w:rPr>
                <w:rFonts w:ascii="Arial" w:hAnsi="Arial" w:cs="Arial"/>
                <w:color w:val="000000"/>
                <w:sz w:val="18"/>
                <w:szCs w:val="18"/>
              </w:rPr>
              <w:t>p=0.</w:t>
            </w:r>
            <w:r w:rsidRPr="003A3A84">
              <w:rPr>
                <w:rFonts w:ascii="Arial" w:hAnsi="Arial" w:cs="Arial"/>
                <w:color w:val="000000"/>
                <w:sz w:val="18"/>
                <w:szCs w:val="18"/>
              </w:rPr>
              <w:t>359)</w:t>
            </w:r>
            <w:r w:rsidRPr="003A3A84">
              <w:rPr>
                <w:rFonts w:ascii="Arial" w:hAnsi="Arial" w:cs="Arial"/>
                <w:color w:val="000000"/>
                <w:sz w:val="18"/>
                <w:szCs w:val="18"/>
              </w:rPr>
              <w:br/>
              <w:t>5) Oral steroid bursts (</w:t>
            </w:r>
            <w:r>
              <w:rPr>
                <w:rFonts w:ascii="Arial" w:hAnsi="Arial" w:cs="Arial"/>
                <w:color w:val="000000"/>
                <w:sz w:val="18"/>
                <w:szCs w:val="18"/>
              </w:rPr>
              <w:t>p&lt;0.</w:t>
            </w:r>
            <w:r w:rsidRPr="003A3A84">
              <w:rPr>
                <w:rFonts w:ascii="Arial" w:hAnsi="Arial" w:cs="Arial"/>
                <w:color w:val="000000"/>
                <w:sz w:val="18"/>
                <w:szCs w:val="18"/>
              </w:rPr>
              <w:t xml:space="preserve">001; </w:t>
            </w:r>
            <w:r>
              <w:rPr>
                <w:rFonts w:ascii="Arial" w:hAnsi="Arial" w:cs="Arial"/>
                <w:color w:val="000000"/>
                <w:sz w:val="18"/>
                <w:szCs w:val="18"/>
              </w:rPr>
              <w:t>p&lt;0.</w:t>
            </w:r>
            <w:r w:rsidRPr="003A3A84">
              <w:rPr>
                <w:rFonts w:ascii="Arial" w:hAnsi="Arial" w:cs="Arial"/>
                <w:color w:val="000000"/>
                <w:sz w:val="18"/>
                <w:szCs w:val="18"/>
              </w:rPr>
              <w:t>001)</w:t>
            </w:r>
            <w:r w:rsidRPr="003A3A84">
              <w:rPr>
                <w:rFonts w:ascii="Arial" w:hAnsi="Arial" w:cs="Arial"/>
                <w:color w:val="000000"/>
                <w:sz w:val="18"/>
                <w:szCs w:val="18"/>
              </w:rPr>
              <w:br/>
              <w:t>6) Days missed from work (</w:t>
            </w:r>
            <w:r>
              <w:rPr>
                <w:rFonts w:ascii="Arial" w:hAnsi="Arial" w:cs="Arial"/>
                <w:color w:val="000000"/>
                <w:sz w:val="18"/>
                <w:szCs w:val="18"/>
              </w:rPr>
              <w:t>p=0.</w:t>
            </w:r>
            <w:r w:rsidRPr="003A3A84">
              <w:rPr>
                <w:rFonts w:ascii="Arial" w:hAnsi="Arial" w:cs="Arial"/>
                <w:color w:val="000000"/>
                <w:sz w:val="18"/>
                <w:szCs w:val="18"/>
              </w:rPr>
              <w:t xml:space="preserve">010; </w:t>
            </w:r>
            <w:r>
              <w:rPr>
                <w:rFonts w:ascii="Arial" w:hAnsi="Arial" w:cs="Arial"/>
                <w:color w:val="000000"/>
                <w:sz w:val="18"/>
                <w:szCs w:val="18"/>
              </w:rPr>
              <w:t>p=0.</w:t>
            </w:r>
            <w:r w:rsidRPr="003A3A84">
              <w:rPr>
                <w:rFonts w:ascii="Arial" w:hAnsi="Arial" w:cs="Arial"/>
                <w:color w:val="000000"/>
                <w:sz w:val="18"/>
                <w:szCs w:val="18"/>
              </w:rPr>
              <w:t>112)</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Estimated net savings due to reduced utilization and employee absenteeism at 12 months of CM: $280,369</w:t>
            </w:r>
          </w:p>
        </w:tc>
        <w:tc>
          <w:tcPr>
            <w:tcW w:w="890"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62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Values reported graphically; no actual numbers reported.</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shd w:val="clear" w:color="000000" w:fill="FFFFFF"/>
          </w:tcPr>
          <w:p w:rsidR="00A77BD4" w:rsidRDefault="00A77BD4" w:rsidP="00F54548">
            <w:pPr>
              <w:rPr>
                <w:rFonts w:ascii="Arial" w:hAnsi="Arial" w:cs="Arial"/>
                <w:sz w:val="18"/>
                <w:szCs w:val="18"/>
              </w:rPr>
            </w:pPr>
            <w:proofErr w:type="spellStart"/>
            <w:r>
              <w:rPr>
                <w:rFonts w:ascii="Arial" w:hAnsi="Arial" w:cs="Arial"/>
                <w:sz w:val="18"/>
                <w:szCs w:val="18"/>
              </w:rPr>
              <w:t>Okin</w:t>
            </w:r>
            <w:proofErr w:type="spellEnd"/>
            <w:r w:rsidRPr="003A3A84">
              <w:rPr>
                <w:rFonts w:ascii="Arial" w:hAnsi="Arial" w:cs="Arial"/>
                <w:sz w:val="18"/>
                <w:szCs w:val="18"/>
              </w:rPr>
              <w:t xml:space="preserve"> 2000</w:t>
            </w:r>
            <w:r w:rsidR="008D2303">
              <w:rPr>
                <w:rFonts w:ascii="Arial" w:hAnsi="Arial" w:cs="Arial"/>
                <w:sz w:val="18"/>
                <w:szCs w:val="18"/>
              </w:rPr>
              <w:fldChar w:fldCharType="begin">
                <w:fldData xml:space="preserve">PEVuZE5vdGU+PENpdGU+PEF1dGhvcj5Pa2luPC9BdXRob3I+PFllYXI+MjAwMDwvWWVhcj48UmVj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PEVuZE5vdGU+PENpdGU+PEF1dGhvcj5Pa2luPC9BdXRob3I+PFllYXI+MjAwMDwvWWVhcj48UmVj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142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3A3A84" w:rsidRDefault="00A77BD4" w:rsidP="00F54548">
            <w:pPr>
              <w:rPr>
                <w:rFonts w:ascii="Arial" w:hAnsi="Arial" w:cs="Arial"/>
                <w:sz w:val="18"/>
                <w:szCs w:val="18"/>
              </w:rPr>
            </w:pPr>
            <w:r>
              <w:rPr>
                <w:rFonts w:ascii="Arial" w:hAnsi="Arial" w:cs="Arial"/>
                <w:sz w:val="18"/>
                <w:szCs w:val="18"/>
              </w:rPr>
              <w:t>(Poor)</w:t>
            </w:r>
          </w:p>
        </w:tc>
        <w:tc>
          <w:tcPr>
            <w:tcW w:w="46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55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48"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Pre vs. post intervention</w:t>
            </w:r>
            <w:r w:rsidRPr="003A3A84">
              <w:rPr>
                <w:rFonts w:ascii="Arial" w:hAnsi="Arial" w:cs="Arial"/>
                <w:sz w:val="18"/>
                <w:szCs w:val="18"/>
              </w:rPr>
              <w:br/>
              <w:t>ED visits 15 vs. 9</w:t>
            </w:r>
            <w:r w:rsidRPr="003A3A84">
              <w:rPr>
                <w:rFonts w:ascii="Arial" w:hAnsi="Arial" w:cs="Arial"/>
                <w:sz w:val="18"/>
                <w:szCs w:val="18"/>
              </w:rPr>
              <w:br/>
            </w:r>
            <w:r>
              <w:rPr>
                <w:rFonts w:ascii="Arial" w:hAnsi="Arial" w:cs="Arial"/>
                <w:sz w:val="18"/>
                <w:szCs w:val="18"/>
              </w:rPr>
              <w:t>p&lt;0.</w:t>
            </w:r>
            <w:r w:rsidRPr="003A3A84">
              <w:rPr>
                <w:rFonts w:ascii="Arial" w:hAnsi="Arial" w:cs="Arial"/>
                <w:sz w:val="18"/>
                <w:szCs w:val="18"/>
              </w:rPr>
              <w:t>01</w:t>
            </w:r>
            <w:r w:rsidRPr="003A3A84">
              <w:rPr>
                <w:rFonts w:ascii="Arial" w:hAnsi="Arial" w:cs="Arial"/>
                <w:sz w:val="18"/>
                <w:szCs w:val="18"/>
              </w:rPr>
              <w:br/>
              <w:t xml:space="preserve">Medical inpatient admissions </w:t>
            </w:r>
            <w:r w:rsidRPr="003A3A84">
              <w:rPr>
                <w:rFonts w:ascii="Arial" w:hAnsi="Arial" w:cs="Arial"/>
                <w:sz w:val="18"/>
                <w:szCs w:val="18"/>
              </w:rPr>
              <w:br/>
              <w:t>1 vs. 1</w:t>
            </w:r>
            <w:r w:rsidRPr="003A3A84">
              <w:rPr>
                <w:rFonts w:ascii="Arial" w:hAnsi="Arial" w:cs="Arial"/>
                <w:sz w:val="18"/>
                <w:szCs w:val="18"/>
              </w:rPr>
              <w:br/>
            </w:r>
            <w:r>
              <w:rPr>
                <w:rFonts w:ascii="Arial" w:hAnsi="Arial" w:cs="Arial"/>
                <w:sz w:val="18"/>
                <w:szCs w:val="18"/>
              </w:rPr>
              <w:t>p=0.</w:t>
            </w:r>
            <w:r w:rsidRPr="003A3A84">
              <w:rPr>
                <w:rFonts w:ascii="Arial" w:hAnsi="Arial" w:cs="Arial"/>
                <w:sz w:val="18"/>
                <w:szCs w:val="18"/>
              </w:rPr>
              <w:t>99</w:t>
            </w:r>
            <w:r w:rsidRPr="003A3A84">
              <w:rPr>
                <w:rFonts w:ascii="Arial" w:hAnsi="Arial" w:cs="Arial"/>
                <w:sz w:val="18"/>
                <w:szCs w:val="18"/>
              </w:rPr>
              <w:br/>
              <w:t>medical inpatient days 5 vs. 2</w:t>
            </w:r>
            <w:r w:rsidRPr="003A3A84">
              <w:rPr>
                <w:rFonts w:ascii="Arial" w:hAnsi="Arial" w:cs="Arial"/>
                <w:sz w:val="18"/>
                <w:szCs w:val="18"/>
              </w:rPr>
              <w:br/>
            </w:r>
            <w:r>
              <w:rPr>
                <w:rFonts w:ascii="Arial" w:hAnsi="Arial" w:cs="Arial"/>
                <w:sz w:val="18"/>
                <w:szCs w:val="18"/>
              </w:rPr>
              <w:t>p=0.</w:t>
            </w:r>
            <w:r w:rsidRPr="003A3A84">
              <w:rPr>
                <w:rFonts w:ascii="Arial" w:hAnsi="Arial" w:cs="Arial"/>
                <w:sz w:val="18"/>
                <w:szCs w:val="18"/>
              </w:rPr>
              <w:t>95</w:t>
            </w:r>
            <w:r w:rsidRPr="003A3A84">
              <w:rPr>
                <w:rFonts w:ascii="Arial" w:hAnsi="Arial" w:cs="Arial"/>
                <w:sz w:val="18"/>
                <w:szCs w:val="18"/>
              </w:rPr>
              <w:br/>
              <w:t xml:space="preserve">medical outpatient visits </w:t>
            </w:r>
            <w:r w:rsidRPr="003A3A84">
              <w:rPr>
                <w:rFonts w:ascii="Arial" w:hAnsi="Arial" w:cs="Arial"/>
                <w:sz w:val="18"/>
                <w:szCs w:val="18"/>
              </w:rPr>
              <w:br/>
              <w:t xml:space="preserve">2 vs. 4 </w:t>
            </w:r>
            <w:r w:rsidRPr="003A3A84">
              <w:rPr>
                <w:rFonts w:ascii="Arial" w:hAnsi="Arial" w:cs="Arial"/>
                <w:sz w:val="18"/>
                <w:szCs w:val="18"/>
              </w:rPr>
              <w:br/>
            </w:r>
            <w:r>
              <w:rPr>
                <w:rFonts w:ascii="Arial" w:hAnsi="Arial" w:cs="Arial"/>
                <w:sz w:val="18"/>
                <w:szCs w:val="18"/>
              </w:rPr>
              <w:t>p&lt;0.</w:t>
            </w:r>
            <w:r w:rsidRPr="003A3A84">
              <w:rPr>
                <w:rFonts w:ascii="Arial" w:hAnsi="Arial" w:cs="Arial"/>
                <w:sz w:val="18"/>
                <w:szCs w:val="18"/>
              </w:rPr>
              <w:t>01</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 xml:space="preserve">Median total hospital service cost decreased from $21,022 to $14,910, </w:t>
            </w:r>
            <w:r>
              <w:rPr>
                <w:rFonts w:ascii="Arial" w:hAnsi="Arial" w:cs="Arial"/>
                <w:sz w:val="18"/>
                <w:szCs w:val="18"/>
              </w:rPr>
              <w:t>p=0.</w:t>
            </w:r>
            <w:r w:rsidRPr="003A3A84">
              <w:rPr>
                <w:rFonts w:ascii="Arial" w:hAnsi="Arial" w:cs="Arial"/>
                <w:sz w:val="18"/>
                <w:szCs w:val="18"/>
              </w:rPr>
              <w:t>06.</w:t>
            </w:r>
            <w:r w:rsidRPr="003A3A84">
              <w:rPr>
                <w:rFonts w:ascii="Arial" w:hAnsi="Arial" w:cs="Arial"/>
                <w:sz w:val="18"/>
                <w:szCs w:val="18"/>
              </w:rPr>
              <w:br/>
              <w:t xml:space="preserve">Median medical emergency service costs decreased from $4,124 to $2,195, </w:t>
            </w:r>
            <w:r>
              <w:rPr>
                <w:rFonts w:ascii="Arial" w:hAnsi="Arial" w:cs="Arial"/>
                <w:sz w:val="18"/>
                <w:szCs w:val="18"/>
              </w:rPr>
              <w:t>p&lt;0.</w:t>
            </w:r>
            <w:r w:rsidRPr="003A3A84">
              <w:rPr>
                <w:rFonts w:ascii="Arial" w:hAnsi="Arial" w:cs="Arial"/>
                <w:sz w:val="18"/>
                <w:szCs w:val="18"/>
              </w:rPr>
              <w:t>01</w:t>
            </w:r>
            <w:r w:rsidRPr="003A3A84">
              <w:rPr>
                <w:rFonts w:ascii="Arial" w:hAnsi="Arial" w:cs="Arial"/>
                <w:sz w:val="18"/>
                <w:szCs w:val="18"/>
              </w:rPr>
              <w:br/>
              <w:t xml:space="preserve">Median medical inpatient costs decreased from $8,330 to $2,786, </w:t>
            </w:r>
            <w:r>
              <w:rPr>
                <w:rFonts w:ascii="Arial" w:hAnsi="Arial" w:cs="Arial"/>
                <w:sz w:val="18"/>
                <w:szCs w:val="18"/>
              </w:rPr>
              <w:t>p&lt;0.</w:t>
            </w:r>
            <w:r w:rsidRPr="003A3A84">
              <w:rPr>
                <w:rFonts w:ascii="Arial" w:hAnsi="Arial" w:cs="Arial"/>
                <w:sz w:val="18"/>
                <w:szCs w:val="18"/>
              </w:rPr>
              <w:t>01</w:t>
            </w:r>
          </w:p>
        </w:tc>
        <w:tc>
          <w:tcPr>
            <w:tcW w:w="890"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2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 </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shd w:val="clear" w:color="000000" w:fill="FFFFFF"/>
          </w:tcPr>
          <w:p w:rsidR="00A77BD4" w:rsidRDefault="00A77BD4" w:rsidP="00F54548">
            <w:pPr>
              <w:rPr>
                <w:rFonts w:ascii="Arial" w:hAnsi="Arial" w:cs="Arial"/>
                <w:color w:val="000000"/>
                <w:sz w:val="18"/>
                <w:szCs w:val="18"/>
              </w:rPr>
            </w:pPr>
            <w:r>
              <w:rPr>
                <w:rFonts w:ascii="Arial" w:hAnsi="Arial" w:cs="Arial"/>
                <w:color w:val="000000"/>
                <w:sz w:val="18"/>
                <w:szCs w:val="18"/>
              </w:rPr>
              <w:lastRenderedPageBreak/>
              <w:t>Poole</w:t>
            </w:r>
            <w:r w:rsidRPr="003A3A84">
              <w:rPr>
                <w:rFonts w:ascii="Arial" w:hAnsi="Arial" w:cs="Arial"/>
                <w:color w:val="000000"/>
                <w:sz w:val="18"/>
                <w:szCs w:val="18"/>
              </w:rPr>
              <w:t xml:space="preserve"> 2001</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&lt;EndNote&gt;&lt;Cite&gt;&lt;Author&gt;Poole&lt;/Author&gt;&lt;Year&gt;2001&lt;/Year&gt;&lt;RecNum&gt;2165&lt;/RecNum&gt;&lt;DisplayText&gt;&lt;style face="superscript" font="Times New Roman"&gt;159&lt;/style&gt;&lt;/DisplayText&gt;&lt;record&gt;&lt;rec-number&gt;2165&lt;/rec-number&gt;&lt;foreign-keys&gt;&lt;key app="EN" db-id="pdzrz5dwdfdxd1e25ag52tac0xpt292zd5ad"&gt;2165&lt;/key&gt;&lt;/foreign-keys&gt;&lt;ref-type name="Journal Article"&gt;17&lt;/ref-type&gt;&lt;contributors&gt;&lt;authors&gt;&lt;author&gt;Poole, P. J.&lt;/author&gt;&lt;author&gt;Chase, B.&lt;/author&gt;&lt;author&gt;Frankel, A.&lt;/author&gt;&lt;author&gt;Black, P. N.&lt;/author&gt;&lt;/authors&gt;&lt;/contributors&gt;&lt;auth-address&gt;Department of Medicine, University of Auckland, Auckland, New Zealand. p.poole@auckland.ac.nz&lt;/auth-address&gt;&lt;titles&gt;&lt;title&gt;Case management may reduce length of hospital stay in patients with recurrent admissions for chronic obstructive pulmonary disease&lt;/title&gt;&lt;secondary-title&gt;Respirology&lt;/secondary-title&gt;&lt;/titles&gt;&lt;periodical&gt;&lt;full-title&gt;Respirology&lt;/full-title&gt;&lt;/periodical&gt;&lt;pages&gt;37-42&lt;/pages&gt;&lt;volume&gt;6&lt;/volume&gt;&lt;number&gt;1&lt;/number&gt;&lt;edition&gt;2001/03/27&lt;/edition&gt;&lt;keywords&gt;&lt;keyword&gt;Aged&lt;/keyword&gt;&lt;keyword&gt;Aged, 80 and over&lt;/keyword&gt;&lt;keyword&gt;Case Management&lt;/keyword&gt;&lt;keyword&gt;Female&lt;/keyword&gt;&lt;keyword&gt;Health Status&lt;/keyword&gt;&lt;keyword&gt;Home Care Services/ organization &amp;amp; administration&lt;/keyword&gt;&lt;keyword&gt;Humans&lt;/keyword&gt;&lt;keyword&gt;Length of Stay&lt;/keyword&gt;&lt;keyword&gt;Lung Diseases, Obstructive/ therapy&lt;/keyword&gt;&lt;keyword&gt;Male&lt;/keyword&gt;&lt;keyword&gt;Middle Aged&lt;/keyword&gt;&lt;keyword&gt;New Zealand&lt;/keyword&gt;&lt;keyword&gt;Outcome Assessment (Health Care)&lt;/keyword&gt;&lt;keyword&gt;Patient Readmission&lt;/keyword&gt;&lt;keyword&gt;Pilot Projects&lt;/keyword&gt;&lt;keyword&gt;Quality of Life&lt;/keyword&gt;&lt;keyword&gt;Statistics, Nonparametric&lt;/keyword&gt;&lt;/keywords&gt;&lt;dates&gt;&lt;year&gt;2001&lt;/year&gt;&lt;pub-dates&gt;&lt;date&gt;Mar&lt;/date&gt;&lt;/pub-dates&gt;&lt;/dates&gt;&lt;isbn&gt;1323-7799 (Print)&amp;#xD;1323-7799 (Linking)&lt;/isbn&gt;&lt;accession-num&gt;11264761&lt;/accession-num&gt;&lt;urls&gt;&lt;/urls&gt;&lt;electronic-resource-num&gt;res294 [pii]&lt;/electronic-resource-num&gt;&lt;remote-database-provider&gt;Nlm&lt;/remote-database-provider&gt;&lt;language&gt;eng&lt;/language&gt;&lt;/record&gt;&lt;/Cite&gt;&lt;/EndNote&gt;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F31522">
              <w:rPr>
                <w:noProof/>
                <w:color w:val="000000"/>
                <w:sz w:val="18"/>
                <w:szCs w:val="18"/>
                <w:vertAlign w:val="superscript"/>
              </w:rPr>
              <w:t>159</w:t>
            </w:r>
            <w:r w:rsidR="008D2303">
              <w:rPr>
                <w:rFonts w:ascii="Arial" w:hAnsi="Arial" w:cs="Arial"/>
                <w:color w:val="000000"/>
                <w:sz w:val="18"/>
                <w:szCs w:val="18"/>
              </w:rPr>
              <w:fldChar w:fldCharType="end"/>
            </w:r>
            <w:r w:rsidRPr="003A3A84">
              <w:rPr>
                <w:rFonts w:ascii="Arial" w:hAnsi="Arial" w:cs="Arial"/>
                <w:color w:val="000000"/>
                <w:sz w:val="18"/>
                <w:szCs w:val="18"/>
              </w:rPr>
              <w:t xml:space="preserve">  </w:t>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(Poor)</w:t>
            </w:r>
          </w:p>
        </w:tc>
        <w:tc>
          <w:tcPr>
            <w:tcW w:w="46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55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number of hospital admissions; death; mean chr</w:t>
            </w:r>
            <w:r>
              <w:rPr>
                <w:rFonts w:ascii="Arial" w:hAnsi="Arial" w:cs="Arial"/>
                <w:color w:val="000000"/>
                <w:sz w:val="18"/>
                <w:szCs w:val="18"/>
              </w:rPr>
              <w:t>onic disease questionnaire</w:t>
            </w:r>
            <w:r w:rsidRPr="003A3A84">
              <w:rPr>
                <w:rFonts w:ascii="Arial" w:hAnsi="Arial" w:cs="Arial"/>
                <w:color w:val="000000"/>
                <w:sz w:val="18"/>
                <w:szCs w:val="18"/>
              </w:rPr>
              <w:t xml:space="preserve"> scores</w:t>
            </w:r>
          </w:p>
        </w:tc>
        <w:tc>
          <w:tcPr>
            <w:tcW w:w="648"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One death in the case-managed group (died suddenly at home during sleep) and three deaths in the </w:t>
            </w:r>
            <w:r>
              <w:rPr>
                <w:rFonts w:ascii="Arial" w:hAnsi="Arial" w:cs="Arial"/>
                <w:color w:val="000000"/>
                <w:sz w:val="18"/>
                <w:szCs w:val="18"/>
              </w:rPr>
              <w:t>comparator</w:t>
            </w:r>
            <w:r w:rsidRPr="003A3A84">
              <w:rPr>
                <w:rFonts w:ascii="Arial" w:hAnsi="Arial" w:cs="Arial"/>
                <w:color w:val="000000"/>
                <w:sz w:val="18"/>
                <w:szCs w:val="18"/>
              </w:rPr>
              <w:t xml:space="preserve"> group (all respiratory failure or pneumonia from </w:t>
            </w:r>
            <w:proofErr w:type="spellStart"/>
            <w:r w:rsidRPr="003A3A84">
              <w:rPr>
                <w:rFonts w:ascii="Arial" w:hAnsi="Arial" w:cs="Arial"/>
                <w:color w:val="000000"/>
                <w:sz w:val="18"/>
                <w:szCs w:val="18"/>
              </w:rPr>
              <w:t>COPD</w:t>
            </w:r>
            <w:proofErr w:type="spellEnd"/>
            <w:r w:rsidRPr="003A3A84">
              <w:rPr>
                <w:rFonts w:ascii="Arial" w:hAnsi="Arial" w:cs="Arial"/>
                <w:color w:val="000000"/>
                <w:sz w:val="18"/>
                <w:szCs w:val="18"/>
              </w:rPr>
              <w:t>)</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Median length of stay</w:t>
            </w:r>
            <w:r w:rsidRPr="003A3A84">
              <w:rPr>
                <w:rFonts w:ascii="Arial" w:hAnsi="Arial" w:cs="Arial"/>
                <w:color w:val="000000"/>
                <w:sz w:val="18"/>
                <w:szCs w:val="18"/>
              </w:rPr>
              <w:t xml:space="preserve"> fell from 5.6 days to 3.5 days for the case-managed group but did not change in the </w:t>
            </w:r>
            <w:r>
              <w:rPr>
                <w:rFonts w:ascii="Arial" w:hAnsi="Arial" w:cs="Arial"/>
                <w:color w:val="000000"/>
                <w:sz w:val="18"/>
                <w:szCs w:val="18"/>
              </w:rPr>
              <w:t>comparator</w:t>
            </w:r>
            <w:r w:rsidRPr="003A3A84">
              <w:rPr>
                <w:rFonts w:ascii="Arial" w:hAnsi="Arial" w:cs="Arial"/>
                <w:color w:val="000000"/>
                <w:sz w:val="18"/>
                <w:szCs w:val="18"/>
              </w:rPr>
              <w:t xml:space="preserve"> group.</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C</w:t>
            </w:r>
            <w:r w:rsidRPr="003A3A84">
              <w:rPr>
                <w:rFonts w:ascii="Arial" w:hAnsi="Arial" w:cs="Arial"/>
                <w:color w:val="000000"/>
                <w:sz w:val="18"/>
                <w:szCs w:val="18"/>
              </w:rPr>
              <w:t>hronic disease questionnaire scores after 6 months demonstrated an average improvement of 20 points (</w:t>
            </w:r>
            <w:r>
              <w:rPr>
                <w:rFonts w:ascii="Arial" w:hAnsi="Arial" w:cs="Arial"/>
                <w:color w:val="000000"/>
                <w:sz w:val="18"/>
                <w:szCs w:val="18"/>
              </w:rPr>
              <w:t>p=</w:t>
            </w:r>
            <w:r w:rsidRPr="003A3A84">
              <w:rPr>
                <w:rFonts w:ascii="Arial" w:hAnsi="Arial" w:cs="Arial"/>
                <w:color w:val="000000"/>
                <w:sz w:val="18"/>
                <w:szCs w:val="18"/>
              </w:rPr>
              <w:t>0.03)</w:t>
            </w:r>
          </w:p>
        </w:tc>
        <w:tc>
          <w:tcPr>
            <w:tcW w:w="890"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Duration of follow up was one year. The intervention group received education about the </w:t>
            </w:r>
            <w:proofErr w:type="spellStart"/>
            <w:r w:rsidRPr="003A3A84">
              <w:rPr>
                <w:rFonts w:ascii="Arial" w:hAnsi="Arial" w:cs="Arial"/>
                <w:color w:val="000000"/>
                <w:sz w:val="18"/>
                <w:szCs w:val="18"/>
              </w:rPr>
              <w:t>COPD</w:t>
            </w:r>
            <w:proofErr w:type="spellEnd"/>
            <w:r w:rsidRPr="003A3A84">
              <w:rPr>
                <w:rFonts w:ascii="Arial" w:hAnsi="Arial" w:cs="Arial"/>
                <w:color w:val="000000"/>
                <w:sz w:val="18"/>
                <w:szCs w:val="18"/>
              </w:rPr>
              <w:t xml:space="preserve"> disease process, the correct us of their medicines, smoking cessation, and how to recognize and manage exacerbations.  They were encouraged to obtain a yearly influenza vaccination and to see their GP both on a regular basis and when they were unwell.  Eight patients received a supply of prednisone and antibiotics to commence at home if they had an exacerbation.   The clinical nurse specialist kept in contact with patients with weekly telephone calls and by visiting the patients at home each month (or more </w:t>
            </w:r>
            <w:r>
              <w:rPr>
                <w:rFonts w:ascii="Arial" w:hAnsi="Arial" w:cs="Arial"/>
                <w:color w:val="000000"/>
                <w:sz w:val="18"/>
                <w:szCs w:val="18"/>
              </w:rPr>
              <w:t>as needed</w:t>
            </w:r>
            <w:r w:rsidRPr="003A3A84">
              <w:rPr>
                <w:rFonts w:ascii="Arial" w:hAnsi="Arial" w:cs="Arial"/>
                <w:color w:val="000000"/>
                <w:sz w:val="18"/>
                <w:szCs w:val="18"/>
              </w:rPr>
              <w:t xml:space="preserve">). When a patient was admitted to the hospital, the medical staff notified the clinical nurse specialist, who saw the patient daily and helped in discharge planning. In the period immediately after discharge, the patients were visited more frequently at home. </w:t>
            </w:r>
          </w:p>
        </w:tc>
        <w:tc>
          <w:tcPr>
            <w:tcW w:w="62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In the period immediately after discharge, the patients were visited more frequently at home.   One patient had administration of his medicine supervised by the clinical nurse specialist.  Five patients were assessed by a liaison psychiatrist because the clinical picture and Hospital</w:t>
            </w:r>
            <w:r>
              <w:rPr>
                <w:rFonts w:ascii="Arial" w:hAnsi="Arial" w:cs="Arial"/>
                <w:color w:val="000000"/>
                <w:sz w:val="18"/>
                <w:szCs w:val="18"/>
              </w:rPr>
              <w:t xml:space="preserve"> Anxiety and Depression</w:t>
            </w:r>
            <w:r w:rsidRPr="003A3A84">
              <w:rPr>
                <w:rFonts w:ascii="Arial" w:hAnsi="Arial" w:cs="Arial"/>
                <w:color w:val="000000"/>
                <w:sz w:val="18"/>
                <w:szCs w:val="18"/>
              </w:rPr>
              <w:t xml:space="preserve"> score suggested a significant anxiety disorder.</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shd w:val="clear" w:color="000000" w:fill="FFFFFF"/>
          </w:tcPr>
          <w:p w:rsidR="00A77BD4" w:rsidRDefault="00A77BD4" w:rsidP="00F54548">
            <w:pPr>
              <w:rPr>
                <w:rFonts w:ascii="Arial" w:hAnsi="Arial" w:cs="Arial"/>
                <w:sz w:val="18"/>
                <w:szCs w:val="18"/>
              </w:rPr>
            </w:pPr>
            <w:r>
              <w:rPr>
                <w:rFonts w:ascii="Arial" w:hAnsi="Arial" w:cs="Arial"/>
                <w:sz w:val="18"/>
                <w:szCs w:val="18"/>
              </w:rPr>
              <w:lastRenderedPageBreak/>
              <w:t>Shah</w:t>
            </w:r>
            <w:r w:rsidRPr="003A3A84">
              <w:rPr>
                <w:rFonts w:ascii="Arial" w:hAnsi="Arial" w:cs="Arial"/>
                <w:sz w:val="18"/>
                <w:szCs w:val="18"/>
              </w:rPr>
              <w:t xml:space="preserve"> 2011</w:t>
            </w:r>
            <w:r w:rsidR="008D2303">
              <w:rPr>
                <w:rFonts w:ascii="Arial" w:hAnsi="Arial" w:cs="Arial"/>
                <w:sz w:val="18"/>
                <w:szCs w:val="18"/>
              </w:rPr>
              <w:fldChar w:fldCharType="begin">
                <w:fldData xml:space="preserve">PEVuZE5vdGU+PENpdGU+PEF1dGhvcj5TaGFoPC9BdXRob3I+PFllYXI+MjAxMTwvWWVhcj48UmVj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PEVuZE5vdGU+PENpdGU+PEF1dGhvcj5TaGFoPC9BdXRob3I+PFllYXI+MjAxMTwvWWVhcj48UmVj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3A3A84" w:rsidRDefault="00A77BD4" w:rsidP="00F54548">
            <w:pPr>
              <w:rPr>
                <w:rFonts w:ascii="Arial" w:hAnsi="Arial" w:cs="Arial"/>
                <w:sz w:val="18"/>
                <w:szCs w:val="18"/>
              </w:rPr>
            </w:pPr>
            <w:r>
              <w:rPr>
                <w:rFonts w:ascii="Arial" w:hAnsi="Arial" w:cs="Arial"/>
                <w:sz w:val="18"/>
                <w:szCs w:val="18"/>
              </w:rPr>
              <w:t>(Fair)</w:t>
            </w:r>
          </w:p>
        </w:tc>
        <w:tc>
          <w:tcPr>
            <w:tcW w:w="46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55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48"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b/>
                <w:bCs/>
                <w:sz w:val="18"/>
                <w:szCs w:val="18"/>
              </w:rPr>
              <w:t>Median ED visits per year</w:t>
            </w:r>
            <w:r w:rsidRPr="003A3A84">
              <w:rPr>
                <w:rFonts w:ascii="Arial" w:hAnsi="Arial" w:cs="Arial"/>
                <w:sz w:val="18"/>
                <w:szCs w:val="18"/>
              </w:rPr>
              <w:br/>
              <w:t>6.0 (</w:t>
            </w:r>
            <w:proofErr w:type="spellStart"/>
            <w:r w:rsidRPr="003A3A84">
              <w:rPr>
                <w:rFonts w:ascii="Arial" w:hAnsi="Arial" w:cs="Arial"/>
                <w:sz w:val="18"/>
                <w:szCs w:val="18"/>
              </w:rPr>
              <w:t>IQR</w:t>
            </w:r>
            <w:proofErr w:type="spellEnd"/>
            <w:r w:rsidRPr="003A3A84">
              <w:rPr>
                <w:rFonts w:ascii="Arial" w:hAnsi="Arial" w:cs="Arial"/>
                <w:sz w:val="18"/>
                <w:szCs w:val="18"/>
              </w:rPr>
              <w:t xml:space="preserve"> 1-11) pre-enrollment vs. 1.7 (</w:t>
            </w:r>
            <w:proofErr w:type="spellStart"/>
            <w:r w:rsidRPr="003A3A84">
              <w:rPr>
                <w:rFonts w:ascii="Arial" w:hAnsi="Arial" w:cs="Arial"/>
                <w:sz w:val="18"/>
                <w:szCs w:val="18"/>
              </w:rPr>
              <w:t>IQR</w:t>
            </w:r>
            <w:proofErr w:type="spellEnd"/>
            <w:r w:rsidRPr="003A3A84">
              <w:rPr>
                <w:rFonts w:ascii="Arial" w:hAnsi="Arial" w:cs="Arial"/>
                <w:sz w:val="18"/>
                <w:szCs w:val="18"/>
              </w:rPr>
              <w:t xml:space="preserve"> 0-5) post-enrollment (p&lt;00001)</w:t>
            </w:r>
            <w:r w:rsidRPr="003A3A84">
              <w:rPr>
                <w:rFonts w:ascii="Arial" w:hAnsi="Arial" w:cs="Arial"/>
                <w:sz w:val="18"/>
                <w:szCs w:val="18"/>
              </w:rPr>
              <w:br/>
            </w:r>
            <w:r w:rsidRPr="003A3A84">
              <w:rPr>
                <w:rFonts w:ascii="Arial" w:hAnsi="Arial" w:cs="Arial"/>
                <w:sz w:val="18"/>
                <w:szCs w:val="18"/>
              </w:rPr>
              <w:br/>
            </w:r>
            <w:r w:rsidRPr="003A3A84">
              <w:rPr>
                <w:rFonts w:ascii="Arial" w:hAnsi="Arial" w:cs="Arial"/>
                <w:b/>
                <w:bCs/>
                <w:sz w:val="18"/>
                <w:szCs w:val="18"/>
              </w:rPr>
              <w:t>Median inpatient hospital admissions</w:t>
            </w:r>
            <w:r w:rsidRPr="003A3A84">
              <w:rPr>
                <w:rFonts w:ascii="Arial" w:hAnsi="Arial" w:cs="Arial"/>
                <w:sz w:val="18"/>
                <w:szCs w:val="18"/>
              </w:rPr>
              <w:br/>
              <w:t>0 (</w:t>
            </w:r>
            <w:proofErr w:type="spellStart"/>
            <w:r w:rsidRPr="003A3A84">
              <w:rPr>
                <w:rFonts w:ascii="Arial" w:hAnsi="Arial" w:cs="Arial"/>
                <w:sz w:val="18"/>
                <w:szCs w:val="18"/>
              </w:rPr>
              <w:t>IQR</w:t>
            </w:r>
            <w:proofErr w:type="spellEnd"/>
            <w:r w:rsidRPr="003A3A84">
              <w:rPr>
                <w:rFonts w:ascii="Arial" w:hAnsi="Arial" w:cs="Arial"/>
                <w:sz w:val="18"/>
                <w:szCs w:val="18"/>
              </w:rPr>
              <w:t xml:space="preserve"> 0-1) pre-enrollment vs. 0 (</w:t>
            </w:r>
            <w:proofErr w:type="spellStart"/>
            <w:r w:rsidRPr="003A3A84">
              <w:rPr>
                <w:rFonts w:ascii="Arial" w:hAnsi="Arial" w:cs="Arial"/>
                <w:sz w:val="18"/>
                <w:szCs w:val="18"/>
              </w:rPr>
              <w:t>IQR</w:t>
            </w:r>
            <w:proofErr w:type="spellEnd"/>
            <w:r w:rsidRPr="003A3A84">
              <w:rPr>
                <w:rFonts w:ascii="Arial" w:hAnsi="Arial" w:cs="Arial"/>
                <w:sz w:val="18"/>
                <w:szCs w:val="18"/>
              </w:rPr>
              <w:t xml:space="preserve"> 0-0) post-enrollment (p&lt;0.0001)</w:t>
            </w:r>
            <w:r w:rsidRPr="003A3A84">
              <w:rPr>
                <w:rFonts w:ascii="Arial" w:hAnsi="Arial" w:cs="Arial"/>
                <w:sz w:val="18"/>
                <w:szCs w:val="18"/>
              </w:rPr>
              <w:br/>
            </w:r>
            <w:r w:rsidRPr="003A3A84">
              <w:rPr>
                <w:rFonts w:ascii="Arial" w:hAnsi="Arial" w:cs="Arial"/>
                <w:sz w:val="18"/>
                <w:szCs w:val="18"/>
              </w:rPr>
              <w:br/>
            </w:r>
            <w:r w:rsidRPr="003A3A84">
              <w:rPr>
                <w:rFonts w:ascii="Arial" w:hAnsi="Arial" w:cs="Arial"/>
                <w:b/>
                <w:bCs/>
                <w:sz w:val="18"/>
                <w:szCs w:val="18"/>
              </w:rPr>
              <w:t xml:space="preserve">Relate risk of ED visits, intervention vs. </w:t>
            </w:r>
            <w:r>
              <w:rPr>
                <w:rFonts w:ascii="Arial" w:hAnsi="Arial" w:cs="Arial"/>
                <w:b/>
                <w:bCs/>
                <w:sz w:val="18"/>
                <w:szCs w:val="18"/>
              </w:rPr>
              <w:t>comparator</w:t>
            </w:r>
            <w:r w:rsidRPr="003A3A84">
              <w:rPr>
                <w:rFonts w:ascii="Arial" w:hAnsi="Arial" w:cs="Arial"/>
                <w:b/>
                <w:bCs/>
                <w:sz w:val="18"/>
                <w:szCs w:val="18"/>
              </w:rPr>
              <w:br/>
            </w:r>
            <w:r w:rsidRPr="003A3A84">
              <w:rPr>
                <w:rFonts w:ascii="Arial" w:hAnsi="Arial" w:cs="Arial"/>
                <w:sz w:val="18"/>
                <w:szCs w:val="18"/>
              </w:rPr>
              <w:t>0.68 (p&lt;0.0001)</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890"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NR</w:t>
            </w:r>
          </w:p>
        </w:tc>
        <w:tc>
          <w:tcPr>
            <w:tcW w:w="62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sz w:val="18"/>
                <w:szCs w:val="18"/>
              </w:rPr>
            </w:pPr>
            <w:r w:rsidRPr="003A3A84">
              <w:rPr>
                <w:rFonts w:ascii="Arial" w:hAnsi="Arial" w:cs="Arial"/>
                <w:sz w:val="18"/>
                <w:szCs w:val="18"/>
              </w:rPr>
              <w:t> </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shd w:val="clear" w:color="000000" w:fill="FFFFFF"/>
          </w:tcPr>
          <w:p w:rsidR="00A77BD4" w:rsidRDefault="00A77BD4" w:rsidP="00F54548">
            <w:pPr>
              <w:rPr>
                <w:rFonts w:ascii="Arial" w:hAnsi="Arial" w:cs="Arial"/>
                <w:color w:val="000000"/>
                <w:sz w:val="18"/>
                <w:szCs w:val="18"/>
              </w:rPr>
            </w:pPr>
            <w:r>
              <w:rPr>
                <w:rFonts w:ascii="Arial" w:hAnsi="Arial" w:cs="Arial"/>
                <w:color w:val="000000"/>
                <w:sz w:val="18"/>
                <w:szCs w:val="18"/>
              </w:rPr>
              <w:t>Tatum 2008</w:t>
            </w:r>
            <w:r w:rsidR="008D2303">
              <w:rPr>
                <w:rFonts w:ascii="Arial" w:hAnsi="Arial" w:cs="Arial"/>
                <w:color w:val="000000"/>
                <w:sz w:val="18"/>
                <w:szCs w:val="18"/>
              </w:rPr>
              <w:fldChar w:fldCharType="begin">
                <w:fldData xml:space="preserve">PEVuZE5vdGU+PENpdGU+PEF1dGhvcj5UYXR1bTwvQXV0aG9yPjxZZWFyPjIwMDg8L1llYXI+PFJl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</w:fldData>
              </w:fldChar>
            </w:r>
            <w:r>
              <w:rPr>
                <w:rFonts w:ascii="Arial" w:hAnsi="Arial" w:cs="Arial"/>
                <w:color w:val="000000"/>
                <w:sz w:val="18"/>
                <w:szCs w:val="18"/>
              </w:rPr>
              <w:instrText xml:space="preserve"> ADDIN EN.CITE </w:instrText>
            </w:r>
            <w:r w:rsidR="008D2303">
              <w:rPr>
                <w:rFonts w:ascii="Arial" w:hAnsi="Arial" w:cs="Arial"/>
                <w:color w:val="000000"/>
                <w:sz w:val="18"/>
                <w:szCs w:val="18"/>
              </w:rPr>
              <w:fldChar w:fldCharType="begin">
                <w:fldData xml:space="preserve">PEVuZE5vdGU+PENpdGU+PEF1dGhvcj5UYXR1bTwvQXV0aG9yPjxZZWFyPjIwMDg8L1llYXI+PFJl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</w:fldData>
              </w:fldChar>
            </w:r>
            <w:r>
              <w:rPr>
                <w:rFonts w:ascii="Arial" w:hAnsi="Arial" w:cs="Arial"/>
                <w:color w:val="000000"/>
                <w:sz w:val="18"/>
                <w:szCs w:val="18"/>
              </w:rPr>
              <w:instrText xml:space="preserve"> ADDIN EN.CITE.DATA </w:instrText>
            </w:r>
            <w:r w:rsidR="008D2303">
              <w:rPr>
                <w:rFonts w:ascii="Arial" w:hAnsi="Arial" w:cs="Arial"/>
                <w:color w:val="000000"/>
                <w:sz w:val="18"/>
                <w:szCs w:val="18"/>
              </w:rPr>
            </w:r>
            <w:r w:rsidR="008D2303">
              <w:rPr>
                <w:rFonts w:ascii="Arial" w:hAnsi="Arial" w:cs="Arial"/>
                <w:color w:val="000000"/>
                <w:sz w:val="18"/>
                <w:szCs w:val="18"/>
              </w:rPr>
              <w:fldChar w:fldCharType="end"/>
            </w:r>
            <w:r w:rsidR="008D2303">
              <w:rPr>
                <w:rFonts w:ascii="Arial" w:hAnsi="Arial" w:cs="Arial"/>
                <w:color w:val="000000"/>
                <w:sz w:val="18"/>
                <w:szCs w:val="18"/>
              </w:rPr>
            </w:r>
            <w:r w:rsidR="008D2303">
              <w:rPr>
                <w:rFonts w:ascii="Arial" w:hAnsi="Arial" w:cs="Arial"/>
                <w:color w:val="000000"/>
                <w:sz w:val="18"/>
                <w:szCs w:val="18"/>
              </w:rPr>
              <w:fldChar w:fldCharType="separate"/>
            </w:r>
            <w:r w:rsidRPr="00F31522">
              <w:rPr>
                <w:noProof/>
                <w:color w:val="000000"/>
                <w:sz w:val="18"/>
                <w:szCs w:val="18"/>
                <w:vertAlign w:val="superscript"/>
              </w:rPr>
              <w:t>152</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Default="00A77BD4" w:rsidP="00F54548">
            <w:pPr>
              <w:rPr>
                <w:rFonts w:ascii="Arial" w:hAnsi="Arial" w:cs="Arial"/>
                <w:color w:val="000000"/>
                <w:sz w:val="18"/>
                <w:szCs w:val="18"/>
              </w:rPr>
            </w:pPr>
            <w:r>
              <w:rPr>
                <w:rFonts w:ascii="Arial" w:hAnsi="Arial" w:cs="Arial"/>
                <w:color w:val="000000"/>
                <w:sz w:val="18"/>
                <w:szCs w:val="18"/>
              </w:rPr>
              <w:t>(Poor)</w:t>
            </w:r>
          </w:p>
          <w:p w:rsidR="00A77BD4" w:rsidRPr="003A3A84" w:rsidRDefault="00A77BD4" w:rsidP="00F54548">
            <w:pPr>
              <w:rPr>
                <w:rFonts w:ascii="Arial" w:hAnsi="Arial" w:cs="Arial"/>
                <w:color w:val="000000"/>
                <w:sz w:val="18"/>
                <w:szCs w:val="18"/>
              </w:rPr>
            </w:pPr>
          </w:p>
        </w:tc>
        <w:tc>
          <w:tcPr>
            <w:tcW w:w="46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737 epilepsy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received CM from this epilepsy service </w:t>
            </w:r>
            <w:proofErr w:type="spellStart"/>
            <w:r w:rsidRPr="003A3A84">
              <w:rPr>
                <w:rFonts w:ascii="Arial" w:hAnsi="Arial" w:cs="Arial"/>
                <w:color w:val="000000"/>
                <w:sz w:val="18"/>
                <w:szCs w:val="18"/>
              </w:rPr>
              <w:t>subserving</w:t>
            </w:r>
            <w:proofErr w:type="spellEnd"/>
            <w:r w:rsidRPr="003A3A84">
              <w:rPr>
                <w:rFonts w:ascii="Arial" w:hAnsi="Arial" w:cs="Arial"/>
                <w:color w:val="000000"/>
                <w:sz w:val="18"/>
                <w:szCs w:val="18"/>
              </w:rPr>
              <w:t xml:space="preserve"> a four-county region in southeastern Florida, during 2002-2003;</w:t>
            </w:r>
          </w:p>
        </w:tc>
        <w:tc>
          <w:tcPr>
            <w:tcW w:w="554"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i/>
                <w:iCs/>
                <w:color w:val="000000"/>
                <w:sz w:val="18"/>
                <w:szCs w:val="18"/>
              </w:rPr>
              <w:t>measured at 1 year after CM intervention and compared to initial survey data (pre-intervention)</w:t>
            </w:r>
            <w:r w:rsidRPr="003A3A84">
              <w:rPr>
                <w:rFonts w:ascii="Arial" w:hAnsi="Arial" w:cs="Arial"/>
                <w:color w:val="000000"/>
                <w:sz w:val="18"/>
                <w:szCs w:val="18"/>
              </w:rPr>
              <w:t xml:space="preserve">: seizure control; </w:t>
            </w:r>
            <w:proofErr w:type="spellStart"/>
            <w:r w:rsidRPr="003A3A84">
              <w:rPr>
                <w:rFonts w:ascii="Arial" w:hAnsi="Arial" w:cs="Arial"/>
                <w:color w:val="000000"/>
                <w:sz w:val="18"/>
                <w:szCs w:val="18"/>
              </w:rPr>
              <w:t>QOL</w:t>
            </w:r>
            <w:proofErr w:type="spellEnd"/>
            <w:r w:rsidRPr="003A3A84">
              <w:rPr>
                <w:rFonts w:ascii="Arial" w:hAnsi="Arial" w:cs="Arial"/>
                <w:color w:val="000000"/>
                <w:sz w:val="18"/>
                <w:szCs w:val="18"/>
              </w:rPr>
              <w:t xml:space="preserve"> measures;</w:t>
            </w:r>
          </w:p>
        </w:tc>
        <w:tc>
          <w:tcPr>
            <w:tcW w:w="648" w:type="pct"/>
            <w:tcBorders>
              <w:top w:val="nil"/>
              <w:left w:val="nil"/>
              <w:bottom w:val="single" w:sz="4" w:space="0" w:color="auto"/>
              <w:right w:val="single" w:sz="4" w:space="0" w:color="auto"/>
            </w:tcBorders>
            <w:shd w:val="clear" w:color="000000" w:fill="FFFFFF"/>
            <w:hideMark/>
          </w:tcPr>
          <w:p w:rsidR="00A77BD4" w:rsidRDefault="00A77BD4" w:rsidP="00F54548">
            <w:pPr>
              <w:rPr>
                <w:rFonts w:ascii="Arial" w:hAnsi="Arial" w:cs="Arial"/>
                <w:color w:val="000000"/>
                <w:sz w:val="18"/>
                <w:szCs w:val="18"/>
              </w:rPr>
            </w:pPr>
            <w:r w:rsidRPr="003A3A84">
              <w:rPr>
                <w:rFonts w:ascii="Arial" w:hAnsi="Arial" w:cs="Arial"/>
                <w:b/>
                <w:bCs/>
                <w:color w:val="000000"/>
                <w:sz w:val="18"/>
                <w:szCs w:val="18"/>
              </w:rPr>
              <w:t>Seizure contro</w:t>
            </w:r>
            <w:r w:rsidRPr="003A3A84">
              <w:rPr>
                <w:rFonts w:ascii="Arial" w:hAnsi="Arial" w:cs="Arial"/>
                <w:color w:val="000000"/>
                <w:sz w:val="18"/>
                <w:szCs w:val="18"/>
              </w:rPr>
              <w:t xml:space="preserve">l: 87% </w:t>
            </w:r>
            <w:r>
              <w:rPr>
                <w:rFonts w:ascii="Arial" w:hAnsi="Arial" w:cs="Arial"/>
                <w:color w:val="000000"/>
                <w:sz w:val="18"/>
                <w:szCs w:val="18"/>
              </w:rPr>
              <w:t xml:space="preserve">vs. </w:t>
            </w:r>
            <w:r w:rsidRPr="003A3A84">
              <w:rPr>
                <w:rFonts w:ascii="Arial" w:hAnsi="Arial" w:cs="Arial"/>
                <w:color w:val="000000"/>
                <w:sz w:val="18"/>
                <w:szCs w:val="18"/>
              </w:rPr>
              <w:t xml:space="preserve">47% (p&lt;0.0001); </w:t>
            </w:r>
          </w:p>
          <w:p w:rsidR="00A77BD4" w:rsidRPr="003A3A84" w:rsidRDefault="00A77BD4" w:rsidP="00F54548">
            <w:pPr>
              <w:rPr>
                <w:rFonts w:ascii="Arial" w:hAnsi="Arial" w:cs="Arial"/>
                <w:color w:val="000000"/>
                <w:sz w:val="18"/>
                <w:szCs w:val="18"/>
              </w:rPr>
            </w:pPr>
            <w:proofErr w:type="spellStart"/>
            <w:r w:rsidRPr="003A3A84">
              <w:rPr>
                <w:rFonts w:ascii="Arial" w:hAnsi="Arial" w:cs="Arial"/>
                <w:b/>
                <w:bCs/>
                <w:color w:val="000000"/>
                <w:sz w:val="18"/>
                <w:szCs w:val="18"/>
              </w:rPr>
              <w:t>QOL</w:t>
            </w:r>
            <w:proofErr w:type="spellEnd"/>
            <w:r w:rsidRPr="003A3A84">
              <w:rPr>
                <w:rFonts w:ascii="Arial" w:hAnsi="Arial" w:cs="Arial"/>
                <w:color w:val="000000"/>
                <w:sz w:val="18"/>
                <w:szCs w:val="18"/>
              </w:rPr>
              <w:t xml:space="preserve">: Most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(81%) self-assessed an improved </w:t>
            </w:r>
            <w:proofErr w:type="spellStart"/>
            <w:r w:rsidRPr="003A3A84">
              <w:rPr>
                <w:rFonts w:ascii="Arial" w:hAnsi="Arial" w:cs="Arial"/>
                <w:color w:val="000000"/>
                <w:sz w:val="18"/>
                <w:szCs w:val="18"/>
              </w:rPr>
              <w:t>QOL</w:t>
            </w:r>
            <w:proofErr w:type="spellEnd"/>
            <w:r w:rsidRPr="003A3A84">
              <w:rPr>
                <w:rFonts w:ascii="Arial" w:hAnsi="Arial" w:cs="Arial"/>
                <w:color w:val="000000"/>
                <w:sz w:val="18"/>
                <w:szCs w:val="18"/>
              </w:rPr>
              <w:t xml:space="preserve">. Fewer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reported difficulty with friends, employers, problems socializing, and feelings of anger (p&lt;0.05).</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Pr>
                <w:rFonts w:ascii="Arial" w:hAnsi="Arial" w:cs="Arial"/>
                <w:color w:val="000000"/>
                <w:sz w:val="18"/>
                <w:szCs w:val="18"/>
              </w:rPr>
              <w:t>ED</w:t>
            </w:r>
            <w:r w:rsidRPr="003A3A84">
              <w:rPr>
                <w:rFonts w:ascii="Arial" w:hAnsi="Arial" w:cs="Arial"/>
                <w:color w:val="000000"/>
                <w:sz w:val="18"/>
                <w:szCs w:val="18"/>
              </w:rPr>
              <w:t xml:space="preserve"> Admissions</w:t>
            </w:r>
          </w:p>
        </w:tc>
        <w:tc>
          <w:tcPr>
            <w:tcW w:w="677"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xml:space="preserve">Number of </w:t>
            </w:r>
            <w:proofErr w:type="spellStart"/>
            <w:r w:rsidRPr="003A3A84">
              <w:rPr>
                <w:rFonts w:ascii="Arial" w:hAnsi="Arial" w:cs="Arial"/>
                <w:color w:val="000000"/>
                <w:sz w:val="18"/>
                <w:szCs w:val="18"/>
              </w:rPr>
              <w:t>pts</w:t>
            </w:r>
            <w:proofErr w:type="spellEnd"/>
            <w:r w:rsidRPr="003A3A84">
              <w:rPr>
                <w:rFonts w:ascii="Arial" w:hAnsi="Arial" w:cs="Arial"/>
                <w:color w:val="000000"/>
                <w:sz w:val="18"/>
                <w:szCs w:val="18"/>
              </w:rPr>
              <w:t xml:space="preserve"> with  </w:t>
            </w:r>
            <w:r>
              <w:rPr>
                <w:rFonts w:ascii="Arial" w:hAnsi="Arial" w:cs="Arial"/>
                <w:color w:val="000000"/>
                <w:sz w:val="18"/>
                <w:szCs w:val="18"/>
              </w:rPr>
              <w:t>ED</w:t>
            </w:r>
            <w:r w:rsidRPr="003A3A84">
              <w:rPr>
                <w:rFonts w:ascii="Arial" w:hAnsi="Arial" w:cs="Arial"/>
                <w:color w:val="000000"/>
                <w:sz w:val="18"/>
                <w:szCs w:val="18"/>
              </w:rPr>
              <w:t xml:space="preserve"> visits: 95% </w:t>
            </w:r>
            <w:r>
              <w:rPr>
                <w:rFonts w:ascii="Arial" w:hAnsi="Arial" w:cs="Arial"/>
                <w:color w:val="000000"/>
                <w:sz w:val="18"/>
                <w:szCs w:val="18"/>
              </w:rPr>
              <w:t xml:space="preserve">vs. </w:t>
            </w:r>
            <w:r w:rsidRPr="003A3A84">
              <w:rPr>
                <w:rFonts w:ascii="Arial" w:hAnsi="Arial" w:cs="Arial"/>
                <w:color w:val="000000"/>
                <w:sz w:val="18"/>
                <w:szCs w:val="18"/>
              </w:rPr>
              <w:t xml:space="preserve">5% p&lt;0.0001;  </w:t>
            </w:r>
            <w:r>
              <w:rPr>
                <w:rFonts w:ascii="Arial" w:hAnsi="Arial" w:cs="Arial"/>
                <w:color w:val="000000"/>
                <w:sz w:val="18"/>
                <w:szCs w:val="18"/>
              </w:rPr>
              <w:t>ED</w:t>
            </w:r>
            <w:r w:rsidRPr="003A3A84">
              <w:rPr>
                <w:rFonts w:ascii="Arial" w:hAnsi="Arial" w:cs="Arial"/>
                <w:color w:val="000000"/>
                <w:sz w:val="18"/>
                <w:szCs w:val="18"/>
              </w:rPr>
              <w:t xml:space="preserve"> admissions per </w:t>
            </w:r>
            <w:r>
              <w:rPr>
                <w:rFonts w:ascii="Arial" w:hAnsi="Arial" w:cs="Arial"/>
                <w:color w:val="000000"/>
                <w:sz w:val="18"/>
                <w:szCs w:val="18"/>
              </w:rPr>
              <w:t>patient</w:t>
            </w:r>
            <w:r w:rsidRPr="003A3A84">
              <w:rPr>
                <w:rFonts w:ascii="Arial" w:hAnsi="Arial" w:cs="Arial"/>
                <w:color w:val="000000"/>
                <w:sz w:val="18"/>
                <w:szCs w:val="18"/>
              </w:rPr>
              <w:t xml:space="preserve"> dropped from 2.0 (1.8 +- 1.18) to 0.0 (0.1 +- 0.69) p&lt;0.0001</w:t>
            </w:r>
          </w:p>
        </w:tc>
        <w:tc>
          <w:tcPr>
            <w:tcW w:w="890"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623" w:type="pct"/>
            <w:tcBorders>
              <w:top w:val="nil"/>
              <w:left w:val="nil"/>
              <w:bottom w:val="single" w:sz="4" w:space="0" w:color="auto"/>
              <w:right w:val="single" w:sz="4" w:space="0" w:color="auto"/>
            </w:tcBorders>
            <w:shd w:val="clear" w:color="000000" w:fill="FFFFFF"/>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r>
      <w:tr w:rsidR="00A77BD4" w:rsidRPr="003A3A84" w:rsidTr="00F54548">
        <w:trPr>
          <w:cantSplit/>
        </w:trPr>
        <w:tc>
          <w:tcPr>
            <w:tcW w:w="4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color w:val="000000"/>
                <w:sz w:val="18"/>
                <w:szCs w:val="18"/>
              </w:rPr>
            </w:pPr>
            <w:proofErr w:type="spellStart"/>
            <w:r>
              <w:rPr>
                <w:rFonts w:ascii="Arial" w:hAnsi="Arial" w:cs="Arial"/>
                <w:color w:val="000000"/>
                <w:sz w:val="18"/>
                <w:szCs w:val="18"/>
              </w:rPr>
              <w:lastRenderedPageBreak/>
              <w:t>Wetta</w:t>
            </w:r>
            <w:proofErr w:type="spellEnd"/>
            <w:r>
              <w:rPr>
                <w:rFonts w:ascii="Arial" w:hAnsi="Arial" w:cs="Arial"/>
                <w:color w:val="000000"/>
                <w:sz w:val="18"/>
                <w:szCs w:val="18"/>
              </w:rPr>
              <w:t>-Hall</w:t>
            </w:r>
            <w:r w:rsidRPr="003A3A84">
              <w:rPr>
                <w:rFonts w:ascii="Arial" w:hAnsi="Arial" w:cs="Arial"/>
                <w:color w:val="000000"/>
                <w:sz w:val="18"/>
                <w:szCs w:val="18"/>
              </w:rPr>
              <w:t xml:space="preserve"> 2007</w:t>
            </w:r>
            <w:r w:rsidR="008D2303">
              <w:rPr>
                <w:rFonts w:ascii="Arial" w:hAnsi="Arial" w:cs="Arial"/>
                <w:color w:val="000000"/>
                <w:sz w:val="18"/>
                <w:szCs w:val="18"/>
              </w:rPr>
              <w:fldChar w:fldCharType="begin">
                <w:fldData xml:space="preserve">PEVuZE5vdGU+PENpdGU+PEF1dGhvcj5XZXR0YS1IYWxsPC9BdXRob3I+PFllYXI+MjAwNzwvWWVh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</w:fldData>
              </w:fldChar>
            </w:r>
            <w:r>
              <w:rPr>
                <w:rFonts w:ascii="Arial" w:hAnsi="Arial" w:cs="Arial"/>
                <w:color w:val="000000"/>
                <w:sz w:val="18"/>
                <w:szCs w:val="18"/>
              </w:rPr>
              <w:instrText xml:space="preserve"> ADDIN EN.CITE </w:instrText>
            </w:r>
            <w:r w:rsidR="008D2303">
              <w:rPr>
                <w:rFonts w:ascii="Arial" w:hAnsi="Arial" w:cs="Arial"/>
                <w:color w:val="000000"/>
                <w:sz w:val="18"/>
                <w:szCs w:val="18"/>
              </w:rPr>
              <w:fldChar w:fldCharType="begin">
                <w:fldData xml:space="preserve">PEVuZE5vdGU+PENpdGU+PEF1dGhvcj5XZXR0YS1IYWxsPC9BdXRob3I+PFllYXI+MjAwNzwvWWVh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</w:fldData>
              </w:fldChar>
            </w:r>
            <w:r>
              <w:rPr>
                <w:rFonts w:ascii="Arial" w:hAnsi="Arial" w:cs="Arial"/>
                <w:color w:val="000000"/>
                <w:sz w:val="18"/>
                <w:szCs w:val="18"/>
              </w:rPr>
              <w:instrText xml:space="preserve"> ADDIN EN.CITE.DATA </w:instrText>
            </w:r>
            <w:r w:rsidR="008D2303">
              <w:rPr>
                <w:rFonts w:ascii="Arial" w:hAnsi="Arial" w:cs="Arial"/>
                <w:color w:val="000000"/>
                <w:sz w:val="18"/>
                <w:szCs w:val="18"/>
              </w:rPr>
            </w:r>
            <w:r w:rsidR="008D2303">
              <w:rPr>
                <w:rFonts w:ascii="Arial" w:hAnsi="Arial" w:cs="Arial"/>
                <w:color w:val="000000"/>
                <w:sz w:val="18"/>
                <w:szCs w:val="18"/>
              </w:rPr>
              <w:fldChar w:fldCharType="end"/>
            </w:r>
            <w:r w:rsidR="008D2303">
              <w:rPr>
                <w:rFonts w:ascii="Arial" w:hAnsi="Arial" w:cs="Arial"/>
                <w:color w:val="000000"/>
                <w:sz w:val="18"/>
                <w:szCs w:val="18"/>
              </w:rPr>
            </w:r>
            <w:r w:rsidR="008D2303">
              <w:rPr>
                <w:rFonts w:ascii="Arial" w:hAnsi="Arial" w:cs="Arial"/>
                <w:color w:val="000000"/>
                <w:sz w:val="18"/>
                <w:szCs w:val="18"/>
              </w:rPr>
              <w:fldChar w:fldCharType="separate"/>
            </w:r>
            <w:r w:rsidRPr="00F31522">
              <w:rPr>
                <w:noProof/>
                <w:color w:val="000000"/>
                <w:sz w:val="18"/>
                <w:szCs w:val="18"/>
                <w:vertAlign w:val="superscript"/>
              </w:rPr>
              <w:t>153</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Pr="003A3A84" w:rsidRDefault="00A77BD4" w:rsidP="00F54548">
            <w:pPr>
              <w:rPr>
                <w:rFonts w:ascii="Arial" w:hAnsi="Arial" w:cs="Arial"/>
                <w:color w:val="000000"/>
                <w:sz w:val="18"/>
                <w:szCs w:val="18"/>
              </w:rPr>
            </w:pPr>
            <w:r>
              <w:rPr>
                <w:rFonts w:ascii="Arial" w:hAnsi="Arial" w:cs="Arial"/>
                <w:color w:val="000000"/>
                <w:sz w:val="18"/>
                <w:szCs w:val="18"/>
              </w:rPr>
              <w:t>(Poor)</w:t>
            </w:r>
          </w:p>
        </w:tc>
        <w:tc>
          <w:tcPr>
            <w:tcW w:w="463"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554"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Physical health status</w:t>
            </w:r>
            <w:r w:rsidRPr="003A3A84">
              <w:rPr>
                <w:rFonts w:ascii="Arial" w:hAnsi="Arial" w:cs="Arial"/>
                <w:color w:val="000000"/>
                <w:sz w:val="18"/>
                <w:szCs w:val="18"/>
              </w:rPr>
              <w:br/>
              <w:t>Mental health status</w:t>
            </w:r>
            <w:r w:rsidRPr="003A3A84">
              <w:rPr>
                <w:rFonts w:ascii="Arial" w:hAnsi="Arial" w:cs="Arial"/>
                <w:color w:val="000000"/>
                <w:sz w:val="18"/>
                <w:szCs w:val="18"/>
              </w:rPr>
              <w:br/>
              <w:t>In</w:t>
            </w:r>
            <w:r>
              <w:rPr>
                <w:rFonts w:ascii="Arial" w:hAnsi="Arial" w:cs="Arial"/>
                <w:color w:val="000000"/>
                <w:sz w:val="18"/>
                <w:szCs w:val="18"/>
              </w:rPr>
              <w:t xml:space="preserve">ternal </w:t>
            </w:r>
            <w:proofErr w:type="spellStart"/>
            <w:r>
              <w:rPr>
                <w:rFonts w:ascii="Arial" w:hAnsi="Arial" w:cs="Arial"/>
                <w:color w:val="000000"/>
                <w:sz w:val="18"/>
                <w:szCs w:val="18"/>
              </w:rPr>
              <w:t>HLOC</w:t>
            </w:r>
            <w:proofErr w:type="spellEnd"/>
            <w:r w:rsidRPr="003A3A84">
              <w:rPr>
                <w:rFonts w:ascii="Arial" w:hAnsi="Arial" w:cs="Arial"/>
                <w:color w:val="000000"/>
                <w:sz w:val="18"/>
                <w:szCs w:val="18"/>
              </w:rPr>
              <w:br/>
              <w:t xml:space="preserve">Powerful others </w:t>
            </w:r>
            <w:proofErr w:type="spellStart"/>
            <w:r w:rsidRPr="003A3A84">
              <w:rPr>
                <w:rFonts w:ascii="Arial" w:hAnsi="Arial" w:cs="Arial"/>
                <w:color w:val="000000"/>
                <w:sz w:val="18"/>
                <w:szCs w:val="18"/>
              </w:rPr>
              <w:t>HLOC</w:t>
            </w:r>
            <w:proofErr w:type="spellEnd"/>
            <w:r w:rsidRPr="003A3A84">
              <w:rPr>
                <w:rFonts w:ascii="Arial" w:hAnsi="Arial" w:cs="Arial"/>
                <w:color w:val="000000"/>
                <w:sz w:val="18"/>
                <w:szCs w:val="18"/>
              </w:rPr>
              <w:br/>
              <w:t xml:space="preserve">Chance </w:t>
            </w:r>
            <w:proofErr w:type="spellStart"/>
            <w:r w:rsidRPr="003A3A84">
              <w:rPr>
                <w:rFonts w:ascii="Arial" w:hAnsi="Arial" w:cs="Arial"/>
                <w:color w:val="000000"/>
                <w:sz w:val="18"/>
                <w:szCs w:val="18"/>
              </w:rPr>
              <w:t>HLOC</w:t>
            </w:r>
            <w:proofErr w:type="spellEnd"/>
          </w:p>
        </w:tc>
        <w:tc>
          <w:tcPr>
            <w:tcW w:w="648"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proofErr w:type="spellStart"/>
            <w:r w:rsidRPr="003A3A84">
              <w:rPr>
                <w:rFonts w:ascii="Arial" w:hAnsi="Arial" w:cs="Arial"/>
                <w:color w:val="000000"/>
                <w:sz w:val="18"/>
                <w:szCs w:val="18"/>
              </w:rPr>
              <w:t>Preintervention</w:t>
            </w:r>
            <w:proofErr w:type="spellEnd"/>
            <w:r w:rsidRPr="003A3A84">
              <w:rPr>
                <w:rFonts w:ascii="Arial" w:hAnsi="Arial" w:cs="Arial"/>
                <w:color w:val="000000"/>
                <w:sz w:val="18"/>
                <w:szCs w:val="18"/>
              </w:rPr>
              <w:t xml:space="preserve"> vs. </w:t>
            </w:r>
            <w:proofErr w:type="spellStart"/>
            <w:r w:rsidRPr="003A3A84">
              <w:rPr>
                <w:rFonts w:ascii="Arial" w:hAnsi="Arial" w:cs="Arial"/>
                <w:color w:val="000000"/>
                <w:sz w:val="18"/>
                <w:szCs w:val="18"/>
              </w:rPr>
              <w:t>postintervention</w:t>
            </w:r>
            <w:proofErr w:type="spellEnd"/>
            <w:r w:rsidRPr="003A3A84">
              <w:rPr>
                <w:rFonts w:ascii="Arial" w:hAnsi="Arial" w:cs="Arial"/>
                <w:color w:val="000000"/>
                <w:sz w:val="18"/>
                <w:szCs w:val="18"/>
              </w:rPr>
              <w:t xml:space="preserve"> (vs. US population norm) mean:</w:t>
            </w:r>
            <w:r w:rsidRPr="003A3A84">
              <w:rPr>
                <w:rFonts w:ascii="Arial" w:hAnsi="Arial" w:cs="Arial"/>
                <w:color w:val="000000"/>
                <w:sz w:val="18"/>
                <w:szCs w:val="18"/>
              </w:rPr>
              <w:br/>
              <w:t>Physical health status, 35.5 vs. 41.3, p&lt;0.001 (vs. 49.2)</w:t>
            </w:r>
            <w:r w:rsidRPr="003A3A84">
              <w:rPr>
                <w:rFonts w:ascii="Arial" w:hAnsi="Arial" w:cs="Arial"/>
                <w:color w:val="000000"/>
                <w:sz w:val="18"/>
                <w:szCs w:val="18"/>
              </w:rPr>
              <w:br/>
              <w:t>Mental health status, 41.8 vs. 43.4, p=0.59 (vs. 49.2)</w:t>
            </w:r>
            <w:r w:rsidRPr="003A3A84">
              <w:rPr>
                <w:rFonts w:ascii="Arial" w:hAnsi="Arial" w:cs="Arial"/>
                <w:color w:val="000000"/>
                <w:sz w:val="18"/>
                <w:szCs w:val="18"/>
              </w:rPr>
              <w:br/>
              <w:t>Internal Health Locus of Control (</w:t>
            </w:r>
            <w:proofErr w:type="spellStart"/>
            <w:r w:rsidRPr="003A3A84">
              <w:rPr>
                <w:rFonts w:ascii="Arial" w:hAnsi="Arial" w:cs="Arial"/>
                <w:color w:val="000000"/>
                <w:sz w:val="18"/>
                <w:szCs w:val="18"/>
              </w:rPr>
              <w:t>HLOC</w:t>
            </w:r>
            <w:proofErr w:type="spellEnd"/>
            <w:r w:rsidRPr="003A3A84">
              <w:rPr>
                <w:rFonts w:ascii="Arial" w:hAnsi="Arial" w:cs="Arial"/>
                <w:color w:val="000000"/>
                <w:sz w:val="18"/>
                <w:szCs w:val="18"/>
              </w:rPr>
              <w:t xml:space="preserve">), 26.0 vs. 26.1, </w:t>
            </w:r>
            <w:r>
              <w:rPr>
                <w:rFonts w:ascii="Arial" w:hAnsi="Arial" w:cs="Arial"/>
                <w:color w:val="000000"/>
                <w:sz w:val="18"/>
                <w:szCs w:val="18"/>
              </w:rPr>
              <w:t>NS</w:t>
            </w:r>
            <w:r w:rsidRPr="003A3A84">
              <w:rPr>
                <w:rFonts w:ascii="Arial" w:hAnsi="Arial" w:cs="Arial"/>
                <w:color w:val="000000"/>
                <w:sz w:val="18"/>
                <w:szCs w:val="18"/>
              </w:rPr>
              <w:t xml:space="preserve"> (25.6)</w:t>
            </w:r>
            <w:r w:rsidRPr="003A3A84">
              <w:rPr>
                <w:rFonts w:ascii="Arial" w:hAnsi="Arial" w:cs="Arial"/>
                <w:color w:val="000000"/>
                <w:sz w:val="18"/>
                <w:szCs w:val="18"/>
              </w:rPr>
              <w:br/>
              <w:t xml:space="preserve">Powerful others </w:t>
            </w:r>
            <w:proofErr w:type="spellStart"/>
            <w:r w:rsidRPr="003A3A84">
              <w:rPr>
                <w:rFonts w:ascii="Arial" w:hAnsi="Arial" w:cs="Arial"/>
                <w:color w:val="000000"/>
                <w:sz w:val="18"/>
                <w:szCs w:val="18"/>
              </w:rPr>
              <w:t>HLOC</w:t>
            </w:r>
            <w:proofErr w:type="spellEnd"/>
            <w:r w:rsidRPr="003A3A84">
              <w:rPr>
                <w:rFonts w:ascii="Arial" w:hAnsi="Arial" w:cs="Arial"/>
                <w:color w:val="000000"/>
                <w:sz w:val="18"/>
                <w:szCs w:val="18"/>
              </w:rPr>
              <w:t xml:space="preserve">, 21.8 vs. 22.4, </w:t>
            </w:r>
            <w:r>
              <w:rPr>
                <w:rFonts w:ascii="Arial" w:hAnsi="Arial" w:cs="Arial"/>
                <w:color w:val="000000"/>
                <w:sz w:val="18"/>
                <w:szCs w:val="18"/>
              </w:rPr>
              <w:t>NS</w:t>
            </w:r>
            <w:r w:rsidRPr="003A3A84">
              <w:rPr>
                <w:rFonts w:ascii="Arial" w:hAnsi="Arial" w:cs="Arial"/>
                <w:color w:val="000000"/>
                <w:sz w:val="18"/>
                <w:szCs w:val="18"/>
              </w:rPr>
              <w:t xml:space="preserve"> (19.2)</w:t>
            </w:r>
            <w:r w:rsidRPr="003A3A84">
              <w:rPr>
                <w:rFonts w:ascii="Arial" w:hAnsi="Arial" w:cs="Arial"/>
                <w:color w:val="000000"/>
                <w:sz w:val="18"/>
                <w:szCs w:val="18"/>
              </w:rPr>
              <w:br/>
              <w:t xml:space="preserve">Chance </w:t>
            </w:r>
            <w:proofErr w:type="spellStart"/>
            <w:r w:rsidRPr="003A3A84">
              <w:rPr>
                <w:rFonts w:ascii="Arial" w:hAnsi="Arial" w:cs="Arial"/>
                <w:color w:val="000000"/>
                <w:sz w:val="18"/>
                <w:szCs w:val="18"/>
              </w:rPr>
              <w:t>HLOC</w:t>
            </w:r>
            <w:proofErr w:type="spellEnd"/>
            <w:r w:rsidRPr="003A3A84">
              <w:rPr>
                <w:rFonts w:ascii="Arial" w:hAnsi="Arial" w:cs="Arial"/>
                <w:color w:val="000000"/>
                <w:sz w:val="18"/>
                <w:szCs w:val="18"/>
              </w:rPr>
              <w:t xml:space="preserve">, 19.4 vs. 18.9, </w:t>
            </w:r>
            <w:r>
              <w:rPr>
                <w:rFonts w:ascii="Arial" w:hAnsi="Arial" w:cs="Arial"/>
                <w:color w:val="000000"/>
                <w:sz w:val="18"/>
                <w:szCs w:val="18"/>
              </w:rPr>
              <w:t>NS</w:t>
            </w:r>
            <w:r w:rsidRPr="003A3A84">
              <w:rPr>
                <w:rFonts w:ascii="Arial" w:hAnsi="Arial" w:cs="Arial"/>
                <w:color w:val="000000"/>
                <w:sz w:val="18"/>
                <w:szCs w:val="18"/>
              </w:rPr>
              <w:t xml:space="preserve"> (16.2)</w:t>
            </w:r>
          </w:p>
        </w:tc>
        <w:tc>
          <w:tcPr>
            <w:tcW w:w="677"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ED visits prior to enrollment: 3999</w:t>
            </w:r>
            <w:r w:rsidRPr="003A3A84">
              <w:rPr>
                <w:rFonts w:ascii="Arial" w:hAnsi="Arial" w:cs="Arial"/>
                <w:color w:val="000000"/>
                <w:sz w:val="18"/>
                <w:szCs w:val="18"/>
              </w:rPr>
              <w:br/>
              <w:t xml:space="preserve">ED visits </w:t>
            </w:r>
            <w:proofErr w:type="spellStart"/>
            <w:r w:rsidRPr="003A3A84">
              <w:rPr>
                <w:rFonts w:ascii="Arial" w:hAnsi="Arial" w:cs="Arial"/>
                <w:color w:val="000000"/>
                <w:sz w:val="18"/>
                <w:szCs w:val="18"/>
              </w:rPr>
              <w:t>postenrollment</w:t>
            </w:r>
            <w:proofErr w:type="spellEnd"/>
            <w:r w:rsidRPr="003A3A84">
              <w:rPr>
                <w:rFonts w:ascii="Arial" w:hAnsi="Arial" w:cs="Arial"/>
                <w:color w:val="000000"/>
                <w:sz w:val="18"/>
                <w:szCs w:val="18"/>
              </w:rPr>
              <w:t>: 2096</w:t>
            </w:r>
            <w:r w:rsidRPr="003A3A84">
              <w:rPr>
                <w:rFonts w:ascii="Arial" w:hAnsi="Arial" w:cs="Arial"/>
                <w:color w:val="000000"/>
                <w:sz w:val="18"/>
                <w:szCs w:val="18"/>
              </w:rPr>
              <w:br/>
              <w:t>48% reduction, p&lt;0.001</w:t>
            </w:r>
          </w:p>
        </w:tc>
        <w:tc>
          <w:tcPr>
            <w:tcW w:w="677"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NR</w:t>
            </w:r>
          </w:p>
        </w:tc>
        <w:tc>
          <w:tcPr>
            <w:tcW w:w="890"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proofErr w:type="spellStart"/>
            <w:r w:rsidRPr="003A3A84">
              <w:rPr>
                <w:rFonts w:ascii="Arial" w:hAnsi="Arial" w:cs="Arial"/>
                <w:color w:val="000000"/>
                <w:sz w:val="18"/>
                <w:szCs w:val="18"/>
              </w:rPr>
              <w:t>CCM</w:t>
            </w:r>
            <w:proofErr w:type="spellEnd"/>
            <w:r w:rsidRPr="003A3A84">
              <w:rPr>
                <w:rFonts w:ascii="Arial" w:hAnsi="Arial" w:cs="Arial"/>
                <w:color w:val="000000"/>
                <w:sz w:val="18"/>
                <w:szCs w:val="18"/>
              </w:rPr>
              <w:t xml:space="preserve"> process followed a cycle of assessment, planning, implementation, and evaluation.  The first client visit encompassed both nursing and social needs assessment, goal setting with the client, initial coordination of referrals, and client education.  Intervention planning and implementation included direct health and social service interventions, as well as supporting client connections to informal support networks.  Direct intervention included activities such as careful matching of client to agencies, initial agency contacts, client orientation to services and form completion and visiting agencies and providers on behalf of the client</w:t>
            </w:r>
            <w:r>
              <w:rPr>
                <w:rFonts w:ascii="Arial" w:hAnsi="Arial" w:cs="Arial"/>
                <w:color w:val="000000"/>
                <w:sz w:val="18"/>
                <w:szCs w:val="18"/>
              </w:rPr>
              <w:t xml:space="preserve"> to facilitate the devel</w:t>
            </w:r>
            <w:r w:rsidRPr="003A3A84">
              <w:rPr>
                <w:rFonts w:ascii="Arial" w:hAnsi="Arial" w:cs="Arial"/>
                <w:color w:val="000000"/>
                <w:sz w:val="18"/>
                <w:szCs w:val="18"/>
              </w:rPr>
              <w:t>opment of informal social support, the teams structured time into client visits to provide the necessary orientation, training, and consultation with natural helpers (friend, neighbors, and community groups) in a culturally sensitive manner.</w:t>
            </w:r>
          </w:p>
        </w:tc>
        <w:tc>
          <w:tcPr>
            <w:tcW w:w="623" w:type="pct"/>
            <w:tcBorders>
              <w:top w:val="nil"/>
              <w:left w:val="nil"/>
              <w:bottom w:val="single" w:sz="4" w:space="0" w:color="auto"/>
              <w:right w:val="single" w:sz="4" w:space="0" w:color="auto"/>
            </w:tcBorders>
            <w:shd w:val="clear" w:color="auto" w:fill="auto"/>
            <w:hideMark/>
          </w:tcPr>
          <w:p w:rsidR="00A77BD4" w:rsidRPr="003A3A84" w:rsidRDefault="00A77BD4" w:rsidP="00F54548">
            <w:pPr>
              <w:rPr>
                <w:rFonts w:ascii="Arial" w:hAnsi="Arial" w:cs="Arial"/>
                <w:color w:val="000000"/>
                <w:sz w:val="18"/>
                <w:szCs w:val="18"/>
              </w:rPr>
            </w:pPr>
            <w:r w:rsidRPr="003A3A84">
              <w:rPr>
                <w:rFonts w:ascii="Arial" w:hAnsi="Arial" w:cs="Arial"/>
                <w:color w:val="000000"/>
                <w:sz w:val="18"/>
                <w:szCs w:val="18"/>
              </w:rPr>
              <w:t> </w:t>
            </w:r>
          </w:p>
        </w:tc>
      </w:tr>
    </w:tbl>
    <w:p w:rsidR="00A77BD4" w:rsidRDefault="00A77BD4" w:rsidP="00A77BD4">
      <w:pPr>
        <w:pStyle w:val="TableNote"/>
      </w:pPr>
      <w:r>
        <w:t>Abbreviations: CM=case management,</w:t>
      </w:r>
      <w:r w:rsidRPr="00146AC3">
        <w:t xml:space="preserve"> </w:t>
      </w:r>
      <w:proofErr w:type="spellStart"/>
      <w:r>
        <w:t>COPD</w:t>
      </w:r>
      <w:proofErr w:type="spellEnd"/>
      <w:r>
        <w:t xml:space="preserve">=chronic obstructive pulmonary disorder, </w:t>
      </w:r>
      <w:proofErr w:type="spellStart"/>
      <w:r>
        <w:t>HLOC</w:t>
      </w:r>
      <w:proofErr w:type="spellEnd"/>
      <w:r>
        <w:t>=</w:t>
      </w:r>
      <w:r w:rsidRPr="00146AC3">
        <w:rPr>
          <w:color w:val="000000"/>
        </w:rPr>
        <w:t xml:space="preserve"> </w:t>
      </w:r>
      <w:r>
        <w:rPr>
          <w:color w:val="000000"/>
        </w:rPr>
        <w:t>Health Locus of Control,</w:t>
      </w:r>
      <w:r>
        <w:t xml:space="preserve"> NA=not applicable, NR=not reported, </w:t>
      </w:r>
      <w:proofErr w:type="spellStart"/>
      <w:r>
        <w:t>QOL</w:t>
      </w:r>
      <w:proofErr w:type="spellEnd"/>
      <w:r>
        <w:t>=quality of life.</w:t>
      </w:r>
    </w:p>
    <w:sectPr w:rsidR="00A77BD4" w:rsidSect="00C879C1">
      <w:footerReference w:type="default" r:id="rId9"/>
      <w:pgSz w:w="15840" w:h="12240" w:orient="landscape" w:code="1"/>
      <w:pgMar w:top="1440" w:right="720" w:bottom="1440" w:left="720" w:header="720" w:footer="720" w:gutter="0"/>
      <w:pgNumType w:start="2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AB" w:rsidRDefault="00FB10AB">
      <w:r>
        <w:separator/>
      </w:r>
    </w:p>
  </w:endnote>
  <w:endnote w:type="continuationSeparator" w:id="0">
    <w:p w:rsidR="00FB10AB" w:rsidRDefault="00FB10AB">
      <w:r>
        <w:continuationSeparator/>
      </w:r>
    </w:p>
  </w:endnote>
  <w:endnote w:type="continuationNotice" w:id="1">
    <w:p w:rsidR="00FB10AB" w:rsidRDefault="00FB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C879C1"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290</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AB" w:rsidRDefault="00FB10AB">
      <w:r>
        <w:separator/>
      </w:r>
    </w:p>
  </w:footnote>
  <w:footnote w:type="continuationSeparator" w:id="0">
    <w:p w:rsidR="00FB10AB" w:rsidRDefault="00FB10AB">
      <w:r>
        <w:continuationSeparator/>
      </w:r>
    </w:p>
  </w:footnote>
  <w:footnote w:type="continuationNotice" w:id="1">
    <w:p w:rsidR="00FB10AB" w:rsidRDefault="00FB10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879C1"/>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0AB"/>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FB07-2536-4760-8E80-5CADEE9E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16203</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2013-01-17T03:59:00Z</dcterms:created>
  <dcterms:modified xsi:type="dcterms:W3CDTF">2013-01-17T03:59:00Z</dcterms:modified>
</cp:coreProperties>
</file>