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3F" w:rsidRPr="00BD0191" w:rsidRDefault="0068123F" w:rsidP="00976B06">
      <w:pPr>
        <w:keepNext/>
        <w:rPr>
          <w:rFonts w:ascii="Arial" w:eastAsia="Calibri" w:hAnsi="Arial"/>
          <w:b/>
          <w:color w:val="000000"/>
          <w:sz w:val="20"/>
          <w:szCs w:val="24"/>
        </w:rPr>
      </w:pPr>
      <w:proofErr w:type="spellStart"/>
      <w:r w:rsidRPr="00BD0191">
        <w:rPr>
          <w:rFonts w:ascii="Arial" w:eastAsia="Calibri" w:hAnsi="Arial"/>
          <w:b/>
          <w:color w:val="000000"/>
          <w:sz w:val="20"/>
          <w:szCs w:val="24"/>
        </w:rPr>
        <w:t>AUB</w:t>
      </w:r>
      <w:proofErr w:type="spellEnd"/>
      <w:r w:rsidRPr="00BD0191">
        <w:rPr>
          <w:rFonts w:ascii="Arial" w:eastAsia="Calibri" w:hAnsi="Arial"/>
          <w:b/>
          <w:color w:val="000000"/>
          <w:sz w:val="20"/>
          <w:szCs w:val="24"/>
        </w:rPr>
        <w:t xml:space="preserve"> KQ1 Evidence Table (Reference I</w:t>
      </w:r>
      <w:bookmarkStart w:id="0" w:name="_GoBack"/>
      <w:bookmarkEnd w:id="0"/>
      <w:r w:rsidRPr="00BD0191">
        <w:rPr>
          <w:rFonts w:ascii="Arial" w:eastAsia="Calibri" w:hAnsi="Arial"/>
          <w:b/>
          <w:color w:val="000000"/>
          <w:sz w:val="20"/>
          <w:szCs w:val="24"/>
        </w:rPr>
        <w:t>D #1190)</w:t>
      </w:r>
      <w:r w:rsidRPr="00BD0191">
        <w:rPr>
          <w:rFonts w:ascii="Arial" w:eastAsia="Calibri" w:hAnsi="Arial"/>
          <w:b/>
          <w:bCs/>
          <w:color w:val="000000"/>
          <w:sz w:val="20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bottom w:val="single" w:sz="4" w:space="0" w:color="auto"/>
          <w:insideH w:val="single" w:sz="12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735"/>
        <w:gridCol w:w="2250"/>
        <w:gridCol w:w="2430"/>
        <w:gridCol w:w="2384"/>
        <w:gridCol w:w="2476"/>
        <w:gridCol w:w="1915"/>
      </w:tblGrid>
      <w:tr w:rsidR="0068123F" w:rsidRPr="00BD0191" w:rsidTr="008C5F18">
        <w:trPr>
          <w:tblHeader/>
          <w:jc w:val="center"/>
        </w:trPr>
        <w:tc>
          <w:tcPr>
            <w:tcW w:w="1735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 Description</w:t>
            </w:r>
          </w:p>
        </w:tc>
        <w:tc>
          <w:tcPr>
            <w:tcW w:w="225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Intervention(s)/ Comparator(s)</w:t>
            </w:r>
          </w:p>
        </w:tc>
        <w:tc>
          <w:tcPr>
            <w:tcW w:w="243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 Population</w:t>
            </w:r>
          </w:p>
        </w:tc>
        <w:tc>
          <w:tcPr>
            <w:tcW w:w="2384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Baseline Measure(s)</w:t>
            </w:r>
          </w:p>
        </w:tc>
        <w:tc>
          <w:tcPr>
            <w:tcW w:w="2476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Outcome Measure(s)</w:t>
            </w:r>
          </w:p>
        </w:tc>
        <w:tc>
          <w:tcPr>
            <w:tcW w:w="1915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Overall Quality</w:t>
            </w:r>
          </w:p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68123F" w:rsidRPr="00BD0191" w:rsidTr="008C5F18">
        <w:trPr>
          <w:jc w:val="center"/>
        </w:trPr>
        <w:tc>
          <w:tcPr>
            <w:tcW w:w="1735" w:type="dxa"/>
            <w:noWrap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Hall et al., 1987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Country: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United Kingdom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Enrollment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period: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setting: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Outpatient clinics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Funding: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Author industry relationship disclosures: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Study Design: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 (crossover)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Blinding: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Patients, clinicians</w:t>
            </w:r>
          </w:p>
          <w:p w:rsidR="0068123F" w:rsidRPr="00BD0191" w:rsidRDefault="0068123F" w:rsidP="008C5F18">
            <w:pPr>
              <w:ind w:left="216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Naproxen loading dose 550 mg followed by 275 mg every 6 hours for 5 days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Comparator: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 500 mg every 8 hours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Groups: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Naproxen in phase 1 and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 in phase 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 in phase 1 and naproxen sodium in phase 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Naproxen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6 cycles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Inclusion criteria: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Aged 18 years through menopause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Dysfunctional uterine bleeding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of &gt;80ml confirmed in 2 initial control cycles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Exclusion criteria: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Pelvic inflammation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Uterine fibroids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Local disease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Gross cyclic irregularities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Taking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NSAIDs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, steroids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Drug sensitivity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Disorder requiring medical care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Poor clinic attendance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N at enrollment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  <w:vertAlign w:val="superscript"/>
                <w:lang w:val="nb-NO"/>
              </w:rPr>
              <w:t>a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N at follow-up: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Age, mean years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40.5 ± 3.6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38.1 ± 4.7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BMI: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Parity: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Race/ethnicity: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Menorrhagia duration, mean number of months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55.8 ± 53.0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45.0 ± 41.4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84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Bleeding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measured using the alkaline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hematin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method, median ml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118.5 (68, 186)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129.3 (58, 369)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p=0.92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Bleeding days per cycle, mean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8.0 ± 2.8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6.6 ± 1.5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Hemoglobin, mean g/dl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13.0 ± 1.0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12.1 ± 1.70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Serum iron, mean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μmol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/l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14.3 ± 5.96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11.8 ± 7.95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Tampons used, mean: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32</w:t>
            </w:r>
          </w:p>
        </w:tc>
        <w:tc>
          <w:tcPr>
            <w:tcW w:w="2476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Bleeding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measured using the alkaline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hematin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method (with slight modification to accommodate bulky material at phase 1), median ml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67.0 (15, 151)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68.0 (22, 381)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p=0.84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at treatment phase 2,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: 64.5 (22-135)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: 67.3 (18-357)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p=0.69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 xml:space="preserve">Bleeding days per cycle, mean, p value: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G1a: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6.4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G1b: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5.9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G2a: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5.9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G2b: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6.0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G1a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G1b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G2a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p=0.004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G2b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Tampons used, mean: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G1a: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G1b: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G2a: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G2b: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G1a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p=0.003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G1b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p=0.005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G2a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p=0.003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G2b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p=0.017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Quality of life:</w:t>
            </w:r>
          </w:p>
          <w:p w:rsidR="0068123F" w:rsidRPr="00BD0191" w:rsidRDefault="0068123F" w:rsidP="008C5F18">
            <w:pPr>
              <w:ind w:left="216" w:hanging="195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Pain: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Sexual function:</w:t>
            </w:r>
          </w:p>
          <w:p w:rsidR="0068123F" w:rsidRPr="00BD0191" w:rsidRDefault="0068123F" w:rsidP="008C5F18">
            <w:pPr>
              <w:ind w:left="216" w:hanging="216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Patient satisfaction:</w:t>
            </w:r>
          </w:p>
          <w:p w:rsidR="0068123F" w:rsidRPr="00BD0191" w:rsidRDefault="0068123F" w:rsidP="008C5F18">
            <w:pPr>
              <w:ind w:left="216" w:hanging="195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Fertility:</w:t>
            </w:r>
          </w:p>
          <w:p w:rsidR="0068123F" w:rsidRPr="00BD0191" w:rsidRDefault="0068123F" w:rsidP="008C5F18">
            <w:pPr>
              <w:ind w:left="216" w:hanging="195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ind w:left="216" w:hanging="195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Time to conception:</w:t>
            </w:r>
          </w:p>
          <w:p w:rsidR="0068123F" w:rsidRPr="00BD0191" w:rsidRDefault="0068123F" w:rsidP="008C5F18">
            <w:pPr>
              <w:ind w:left="216" w:hanging="195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ind w:left="216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Additional interventions:</w:t>
            </w:r>
          </w:p>
          <w:p w:rsidR="0068123F" w:rsidRPr="00BD0191" w:rsidRDefault="0068123F" w:rsidP="008C5F18">
            <w:pPr>
              <w:ind w:left="216" w:hanging="216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ind w:left="216" w:hanging="216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Adverse events, 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Any side effects: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Gb: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Gastrointestinal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b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Gb: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Central nervous system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symptoms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Gb: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Other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d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Gb: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ind w:left="216" w:hanging="216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5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Overall quality: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Fair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Risk of bias: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Randomization: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Allocation concealment: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Selective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patients/personnel: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outcome assessment: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Incomplete outcome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Other: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68123F" w:rsidRPr="00BD0191" w:rsidRDefault="0068123F" w:rsidP="0068123F">
      <w:pPr>
        <w:spacing w:after="240"/>
        <w:rPr>
          <w:rFonts w:ascii="Times New Roman" w:hAnsi="Times New Roman"/>
          <w:sz w:val="18"/>
          <w:szCs w:val="24"/>
        </w:rPr>
      </w:pPr>
      <w:r w:rsidRPr="00BD0191">
        <w:rPr>
          <w:rFonts w:ascii="Times New Roman" w:hAnsi="Times New Roman"/>
          <w:b/>
          <w:bCs/>
          <w:sz w:val="18"/>
          <w:szCs w:val="24"/>
        </w:rPr>
        <w:lastRenderedPageBreak/>
        <w:t>Table Notes</w:t>
      </w:r>
      <w:r w:rsidRPr="00BD0191">
        <w:rPr>
          <w:rFonts w:ascii="Times New Roman" w:hAnsi="Times New Roman"/>
          <w:bCs/>
          <w:sz w:val="18"/>
          <w:szCs w:val="24"/>
        </w:rPr>
        <w:t xml:space="preserve">: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>a</w:t>
      </w:r>
      <w:r w:rsidRPr="00BD0191">
        <w:rPr>
          <w:rFonts w:ascii="Times New Roman" w:hAnsi="Times New Roman"/>
          <w:bCs/>
          <w:sz w:val="18"/>
          <w:szCs w:val="24"/>
        </w:rPr>
        <w:t xml:space="preserve"> 50 patients at baseline, 9 withdrew before treatment, 1 withdrew in first treatment phase, 5 had &lt;80 cc </w:t>
      </w:r>
      <w:proofErr w:type="spellStart"/>
      <w:r w:rsidRPr="00BD0191">
        <w:rPr>
          <w:rFonts w:ascii="Times New Roman" w:hAnsi="Times New Roman"/>
          <w:bCs/>
          <w:sz w:val="18"/>
          <w:szCs w:val="24"/>
        </w:rPr>
        <w:t>mbl</w:t>
      </w:r>
      <w:proofErr w:type="spellEnd"/>
      <w:r w:rsidRPr="00BD0191">
        <w:rPr>
          <w:rFonts w:ascii="Times New Roman" w:hAnsi="Times New Roman"/>
          <w:bCs/>
          <w:sz w:val="18"/>
          <w:szCs w:val="24"/>
        </w:rPr>
        <w:t xml:space="preserve">, so 35 analyzed;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 xml:space="preserve">b </w:t>
      </w:r>
      <w:r w:rsidRPr="00BD0191">
        <w:rPr>
          <w:rFonts w:ascii="Times New Roman" w:hAnsi="Times New Roman"/>
          <w:bCs/>
          <w:sz w:val="18"/>
          <w:szCs w:val="24"/>
        </w:rPr>
        <w:t xml:space="preserve">Included nausea, diarrhea, abdominal discomfort and anorexia;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>c</w:t>
      </w:r>
      <w:r w:rsidRPr="00BD0191">
        <w:rPr>
          <w:rFonts w:ascii="Times New Roman" w:hAnsi="Times New Roman"/>
          <w:bCs/>
          <w:sz w:val="18"/>
          <w:szCs w:val="24"/>
        </w:rPr>
        <w:t xml:space="preserve"> Complaints of light headedness, dizziness, tiredness and headache</w:t>
      </w:r>
      <w:proofErr w:type="gramStart"/>
      <w:r w:rsidRPr="00BD0191">
        <w:rPr>
          <w:rFonts w:ascii="Times New Roman" w:hAnsi="Times New Roman"/>
          <w:bCs/>
          <w:sz w:val="18"/>
          <w:szCs w:val="24"/>
        </w:rPr>
        <w:t xml:space="preserve">; 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>d</w:t>
      </w:r>
      <w:proofErr w:type="gramEnd"/>
      <w:r w:rsidRPr="00BD0191">
        <w:rPr>
          <w:rFonts w:ascii="Times New Roman" w:hAnsi="Times New Roman"/>
          <w:bCs/>
          <w:sz w:val="18"/>
          <w:szCs w:val="24"/>
          <w:vertAlign w:val="superscript"/>
        </w:rPr>
        <w:t xml:space="preserve"> </w:t>
      </w:r>
      <w:r w:rsidRPr="00BD0191">
        <w:rPr>
          <w:rFonts w:ascii="Times New Roman" w:hAnsi="Times New Roman"/>
          <w:bCs/>
          <w:sz w:val="18"/>
          <w:szCs w:val="24"/>
        </w:rPr>
        <w:t>A small number of patients in each treatment group noted weight increase, limb pain, pelvic discomfort, and post menstrual discharge.</w:t>
      </w:r>
    </w:p>
    <w:sectPr w:rsidR="0068123F" w:rsidRPr="00BD0191" w:rsidSect="00A52B6C">
      <w:footerReference w:type="default" r:id="rId9"/>
      <w:pgSz w:w="15840" w:h="12240" w:orient="landscape"/>
      <w:pgMar w:top="1440" w:right="1440" w:bottom="1440" w:left="1440" w:header="720" w:footer="720" w:gutter="0"/>
      <w:pgNumType w:start="5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B6" w:rsidRDefault="000701B6">
      <w:r>
        <w:separator/>
      </w:r>
    </w:p>
  </w:endnote>
  <w:endnote w:type="continuationSeparator" w:id="0">
    <w:p w:rsidR="000701B6" w:rsidRDefault="000701B6">
      <w:r>
        <w:continuationSeparator/>
      </w:r>
    </w:p>
  </w:endnote>
  <w:endnote w:type="continuationNotice" w:id="1">
    <w:p w:rsidR="000701B6" w:rsidRDefault="00070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CC" w:rsidRDefault="00624EEA">
    <w:pPr>
      <w:pStyle w:val="Footer"/>
      <w:jc w:val="center"/>
    </w:pPr>
    <w:r>
      <w:t>J</w:t>
    </w:r>
    <w:r w:rsidR="00303D7F">
      <w:t>-</w:t>
    </w:r>
    <w:sdt>
      <w:sdtPr>
        <w:id w:val="-2461876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49D0">
          <w:fldChar w:fldCharType="begin"/>
        </w:r>
        <w:r w:rsidR="00303D7F">
          <w:instrText xml:space="preserve"> PAGE   \* MERGEFORMAT </w:instrText>
        </w:r>
        <w:r w:rsidR="000849D0">
          <w:fldChar w:fldCharType="separate"/>
        </w:r>
        <w:r w:rsidR="00976B06">
          <w:rPr>
            <w:noProof/>
          </w:rPr>
          <w:t>56</w:t>
        </w:r>
        <w:r w:rsidR="000849D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B6" w:rsidRDefault="000701B6">
      <w:r>
        <w:separator/>
      </w:r>
    </w:p>
  </w:footnote>
  <w:footnote w:type="continuationSeparator" w:id="0">
    <w:p w:rsidR="000701B6" w:rsidRDefault="000701B6">
      <w:r>
        <w:continuationSeparator/>
      </w:r>
    </w:p>
  </w:footnote>
  <w:footnote w:type="continuationNotice" w:id="1">
    <w:p w:rsidR="000701B6" w:rsidRDefault="000701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07B"/>
    <w:multiLevelType w:val="hybridMultilevel"/>
    <w:tmpl w:val="2ACA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15ECD"/>
    <w:multiLevelType w:val="hybridMultilevel"/>
    <w:tmpl w:val="30A2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94BA7"/>
    <w:multiLevelType w:val="hybridMultilevel"/>
    <w:tmpl w:val="30B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15A0E"/>
    <w:multiLevelType w:val="hybridMultilevel"/>
    <w:tmpl w:val="1F8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57FE0"/>
    <w:multiLevelType w:val="hybridMultilevel"/>
    <w:tmpl w:val="E08E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1045BA"/>
    <w:multiLevelType w:val="hybridMultilevel"/>
    <w:tmpl w:val="54E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772563"/>
    <w:multiLevelType w:val="hybridMultilevel"/>
    <w:tmpl w:val="183C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A9A6080"/>
    <w:multiLevelType w:val="hybridMultilevel"/>
    <w:tmpl w:val="A2621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E767A8E"/>
    <w:multiLevelType w:val="hybridMultilevel"/>
    <w:tmpl w:val="E15C2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E964BD2"/>
    <w:multiLevelType w:val="hybridMultilevel"/>
    <w:tmpl w:val="104A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DB7545"/>
    <w:multiLevelType w:val="hybridMultilevel"/>
    <w:tmpl w:val="4AAC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536EC6"/>
    <w:multiLevelType w:val="hybridMultilevel"/>
    <w:tmpl w:val="F326A9B4"/>
    <w:lvl w:ilvl="0" w:tplc="0C14D2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7F0743"/>
    <w:multiLevelType w:val="hybridMultilevel"/>
    <w:tmpl w:val="9D6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EF58BE"/>
    <w:multiLevelType w:val="hybridMultilevel"/>
    <w:tmpl w:val="851AA7CA"/>
    <w:lvl w:ilvl="0" w:tplc="8A4E43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8E3206"/>
    <w:multiLevelType w:val="hybridMultilevel"/>
    <w:tmpl w:val="7888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B03DCA"/>
    <w:multiLevelType w:val="hybridMultilevel"/>
    <w:tmpl w:val="694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6970A8"/>
    <w:multiLevelType w:val="hybridMultilevel"/>
    <w:tmpl w:val="561A8FA6"/>
    <w:lvl w:ilvl="0" w:tplc="6B58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8701CD"/>
    <w:multiLevelType w:val="hybridMultilevel"/>
    <w:tmpl w:val="735E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F20580"/>
    <w:multiLevelType w:val="hybridMultilevel"/>
    <w:tmpl w:val="6E24B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3461AF7"/>
    <w:multiLevelType w:val="hybridMultilevel"/>
    <w:tmpl w:val="3E8C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5545D95"/>
    <w:multiLevelType w:val="hybridMultilevel"/>
    <w:tmpl w:val="EDF2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D23DFF"/>
    <w:multiLevelType w:val="hybridMultilevel"/>
    <w:tmpl w:val="1D5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3E437C"/>
    <w:multiLevelType w:val="hybridMultilevel"/>
    <w:tmpl w:val="7892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4A056F"/>
    <w:multiLevelType w:val="multilevel"/>
    <w:tmpl w:val="5854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1A001E9D"/>
    <w:multiLevelType w:val="hybridMultilevel"/>
    <w:tmpl w:val="BF606D1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5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>
    <w:nsid w:val="1C4A0651"/>
    <w:multiLevelType w:val="hybridMultilevel"/>
    <w:tmpl w:val="EE98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F174BB"/>
    <w:multiLevelType w:val="hybridMultilevel"/>
    <w:tmpl w:val="F380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741BB2"/>
    <w:multiLevelType w:val="hybridMultilevel"/>
    <w:tmpl w:val="6D76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072D1B"/>
    <w:multiLevelType w:val="hybridMultilevel"/>
    <w:tmpl w:val="24F66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0D175F"/>
    <w:multiLevelType w:val="hybridMultilevel"/>
    <w:tmpl w:val="ACC4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8B045A"/>
    <w:multiLevelType w:val="hybridMultilevel"/>
    <w:tmpl w:val="D2B4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C55AB1"/>
    <w:multiLevelType w:val="hybridMultilevel"/>
    <w:tmpl w:val="F176C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C001E8"/>
    <w:multiLevelType w:val="hybridMultilevel"/>
    <w:tmpl w:val="8EEC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2A545CD"/>
    <w:multiLevelType w:val="hybridMultilevel"/>
    <w:tmpl w:val="2E82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06203C"/>
    <w:multiLevelType w:val="hybridMultilevel"/>
    <w:tmpl w:val="8A7E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4417DCE"/>
    <w:multiLevelType w:val="hybridMultilevel"/>
    <w:tmpl w:val="F8C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E1272"/>
    <w:multiLevelType w:val="hybridMultilevel"/>
    <w:tmpl w:val="AD98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CF1EE0"/>
    <w:multiLevelType w:val="hybridMultilevel"/>
    <w:tmpl w:val="68A6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1860EE4"/>
    <w:multiLevelType w:val="hybridMultilevel"/>
    <w:tmpl w:val="EAB2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477DAB"/>
    <w:multiLevelType w:val="hybridMultilevel"/>
    <w:tmpl w:val="AA6E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4DB7C8A"/>
    <w:multiLevelType w:val="hybridMultilevel"/>
    <w:tmpl w:val="0888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B80C3E"/>
    <w:multiLevelType w:val="hybridMultilevel"/>
    <w:tmpl w:val="AF9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6B4950"/>
    <w:multiLevelType w:val="hybridMultilevel"/>
    <w:tmpl w:val="6CF0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AF1172"/>
    <w:multiLevelType w:val="hybridMultilevel"/>
    <w:tmpl w:val="F8AA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B4B6875"/>
    <w:multiLevelType w:val="hybridMultilevel"/>
    <w:tmpl w:val="F2CC0A6C"/>
    <w:lvl w:ilvl="0" w:tplc="2BE07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3C5A0BF0"/>
    <w:multiLevelType w:val="hybridMultilevel"/>
    <w:tmpl w:val="2F54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27074FE"/>
    <w:multiLevelType w:val="hybridMultilevel"/>
    <w:tmpl w:val="2CF8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E6A1A"/>
    <w:multiLevelType w:val="hybridMultilevel"/>
    <w:tmpl w:val="5946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43E3112"/>
    <w:multiLevelType w:val="hybridMultilevel"/>
    <w:tmpl w:val="9882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3E48CC"/>
    <w:multiLevelType w:val="hybridMultilevel"/>
    <w:tmpl w:val="DA96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BD70A7"/>
    <w:multiLevelType w:val="hybridMultilevel"/>
    <w:tmpl w:val="F704168A"/>
    <w:lvl w:ilvl="0" w:tplc="F2B837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D463824"/>
    <w:multiLevelType w:val="hybridMultilevel"/>
    <w:tmpl w:val="BCB032E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1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737D89"/>
    <w:multiLevelType w:val="hybridMultilevel"/>
    <w:tmpl w:val="ABFA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3594EFC"/>
    <w:multiLevelType w:val="hybridMultilevel"/>
    <w:tmpl w:val="E43A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3D84BB8"/>
    <w:multiLevelType w:val="hybridMultilevel"/>
    <w:tmpl w:val="4054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46B45D4"/>
    <w:multiLevelType w:val="hybridMultilevel"/>
    <w:tmpl w:val="462E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28153F"/>
    <w:multiLevelType w:val="hybridMultilevel"/>
    <w:tmpl w:val="A02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5404686"/>
    <w:multiLevelType w:val="hybridMultilevel"/>
    <w:tmpl w:val="86B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6537810"/>
    <w:multiLevelType w:val="hybridMultilevel"/>
    <w:tmpl w:val="9066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8DC2787"/>
    <w:multiLevelType w:val="hybridMultilevel"/>
    <w:tmpl w:val="28F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A830EE1"/>
    <w:multiLevelType w:val="hybridMultilevel"/>
    <w:tmpl w:val="9A0C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E459B6"/>
    <w:multiLevelType w:val="hybridMultilevel"/>
    <w:tmpl w:val="B68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E564CEB"/>
    <w:multiLevelType w:val="hybridMultilevel"/>
    <w:tmpl w:val="36AA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E5D6A7B"/>
    <w:multiLevelType w:val="hybridMultilevel"/>
    <w:tmpl w:val="5A5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7">
    <w:nsid w:val="5FDF4548"/>
    <w:multiLevelType w:val="hybridMultilevel"/>
    <w:tmpl w:val="3A48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0BC44BA"/>
    <w:multiLevelType w:val="hybridMultilevel"/>
    <w:tmpl w:val="B99C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0C072D0"/>
    <w:multiLevelType w:val="hybridMultilevel"/>
    <w:tmpl w:val="AEC6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1134FF9"/>
    <w:multiLevelType w:val="hybridMultilevel"/>
    <w:tmpl w:val="AA84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2466BEE"/>
    <w:multiLevelType w:val="hybridMultilevel"/>
    <w:tmpl w:val="C508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2C27848"/>
    <w:multiLevelType w:val="hybridMultilevel"/>
    <w:tmpl w:val="1EBC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312779C"/>
    <w:multiLevelType w:val="hybridMultilevel"/>
    <w:tmpl w:val="E69A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132A1B"/>
    <w:multiLevelType w:val="hybridMultilevel"/>
    <w:tmpl w:val="288E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4A25C47"/>
    <w:multiLevelType w:val="hybridMultilevel"/>
    <w:tmpl w:val="D05C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B40F34"/>
    <w:multiLevelType w:val="hybridMultilevel"/>
    <w:tmpl w:val="F84E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53D2768"/>
    <w:multiLevelType w:val="hybridMultilevel"/>
    <w:tmpl w:val="E7C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59F4FBE"/>
    <w:multiLevelType w:val="hybridMultilevel"/>
    <w:tmpl w:val="02E8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D1435A"/>
    <w:multiLevelType w:val="hybridMultilevel"/>
    <w:tmpl w:val="0B72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6603C7A"/>
    <w:multiLevelType w:val="hybridMultilevel"/>
    <w:tmpl w:val="17BE2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5F458D"/>
    <w:multiLevelType w:val="hybridMultilevel"/>
    <w:tmpl w:val="D03A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8E31920"/>
    <w:multiLevelType w:val="hybridMultilevel"/>
    <w:tmpl w:val="47C6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C0662F3"/>
    <w:multiLevelType w:val="hybridMultilevel"/>
    <w:tmpl w:val="83E6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CE72CD7"/>
    <w:multiLevelType w:val="hybridMultilevel"/>
    <w:tmpl w:val="FBBCEB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6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7">
    <w:nsid w:val="6F957C4A"/>
    <w:multiLevelType w:val="hybridMultilevel"/>
    <w:tmpl w:val="D2F8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FA27952"/>
    <w:multiLevelType w:val="hybridMultilevel"/>
    <w:tmpl w:val="1CA694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9">
    <w:nsid w:val="706221D7"/>
    <w:multiLevelType w:val="hybridMultilevel"/>
    <w:tmpl w:val="E01A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937FBC"/>
    <w:multiLevelType w:val="hybridMultilevel"/>
    <w:tmpl w:val="46BC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0B76C19"/>
    <w:multiLevelType w:val="hybridMultilevel"/>
    <w:tmpl w:val="EE06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B56FCA"/>
    <w:multiLevelType w:val="hybridMultilevel"/>
    <w:tmpl w:val="E12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6555E69"/>
    <w:multiLevelType w:val="hybridMultilevel"/>
    <w:tmpl w:val="7380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6F73930"/>
    <w:multiLevelType w:val="hybridMultilevel"/>
    <w:tmpl w:val="3B4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7BF3DF6"/>
    <w:multiLevelType w:val="hybridMultilevel"/>
    <w:tmpl w:val="9958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7AD22989"/>
    <w:multiLevelType w:val="hybridMultilevel"/>
    <w:tmpl w:val="6B2AA3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1">
    <w:nsid w:val="7B8E5CBC"/>
    <w:multiLevelType w:val="hybridMultilevel"/>
    <w:tmpl w:val="EA9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CBF0FB7"/>
    <w:multiLevelType w:val="hybridMultilevel"/>
    <w:tmpl w:val="2292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CD126EB"/>
    <w:multiLevelType w:val="hybridMultilevel"/>
    <w:tmpl w:val="7DE6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FDB4DEC"/>
    <w:multiLevelType w:val="hybridMultilevel"/>
    <w:tmpl w:val="3E56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13"/>
  </w:num>
  <w:num w:numId="3">
    <w:abstractNumId w:val="106"/>
  </w:num>
  <w:num w:numId="4">
    <w:abstractNumId w:val="1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24"/>
  </w:num>
  <w:num w:numId="10">
    <w:abstractNumId w:val="72"/>
  </w:num>
  <w:num w:numId="11">
    <w:abstractNumId w:val="69"/>
  </w:num>
  <w:num w:numId="12">
    <w:abstractNumId w:val="44"/>
  </w:num>
  <w:num w:numId="13">
    <w:abstractNumId w:val="33"/>
  </w:num>
  <w:num w:numId="14">
    <w:abstractNumId w:val="93"/>
  </w:num>
  <w:num w:numId="15">
    <w:abstractNumId w:val="84"/>
  </w:num>
  <w:num w:numId="16">
    <w:abstractNumId w:val="42"/>
  </w:num>
  <w:num w:numId="17">
    <w:abstractNumId w:val="64"/>
  </w:num>
  <w:num w:numId="18">
    <w:abstractNumId w:val="103"/>
  </w:num>
  <w:num w:numId="19">
    <w:abstractNumId w:val="87"/>
  </w:num>
  <w:num w:numId="20">
    <w:abstractNumId w:val="1"/>
  </w:num>
  <w:num w:numId="21">
    <w:abstractNumId w:val="39"/>
  </w:num>
  <w:num w:numId="22">
    <w:abstractNumId w:val="25"/>
  </w:num>
  <w:num w:numId="23">
    <w:abstractNumId w:val="8"/>
  </w:num>
  <w:num w:numId="24">
    <w:abstractNumId w:val="73"/>
  </w:num>
  <w:num w:numId="25">
    <w:abstractNumId w:val="91"/>
  </w:num>
  <w:num w:numId="26">
    <w:abstractNumId w:val="96"/>
  </w:num>
  <w:num w:numId="27">
    <w:abstractNumId w:val="37"/>
  </w:num>
  <w:num w:numId="28">
    <w:abstractNumId w:val="36"/>
  </w:num>
  <w:num w:numId="29">
    <w:abstractNumId w:val="47"/>
  </w:num>
  <w:num w:numId="30">
    <w:abstractNumId w:val="77"/>
  </w:num>
  <w:num w:numId="31">
    <w:abstractNumId w:val="113"/>
  </w:num>
  <w:num w:numId="32">
    <w:abstractNumId w:val="9"/>
  </w:num>
  <w:num w:numId="33">
    <w:abstractNumId w:val="63"/>
  </w:num>
  <w:num w:numId="34">
    <w:abstractNumId w:val="101"/>
  </w:num>
  <w:num w:numId="35">
    <w:abstractNumId w:val="21"/>
  </w:num>
  <w:num w:numId="36">
    <w:abstractNumId w:val="19"/>
  </w:num>
  <w:num w:numId="37">
    <w:abstractNumId w:val="70"/>
  </w:num>
  <w:num w:numId="38">
    <w:abstractNumId w:val="67"/>
  </w:num>
  <w:num w:numId="39">
    <w:abstractNumId w:val="61"/>
  </w:num>
  <w:num w:numId="40">
    <w:abstractNumId w:val="16"/>
  </w:num>
  <w:num w:numId="41">
    <w:abstractNumId w:val="57"/>
  </w:num>
  <w:num w:numId="42">
    <w:abstractNumId w:val="85"/>
  </w:num>
  <w:num w:numId="43">
    <w:abstractNumId w:val="112"/>
  </w:num>
  <w:num w:numId="44">
    <w:abstractNumId w:val="30"/>
  </w:num>
  <w:num w:numId="45">
    <w:abstractNumId w:val="7"/>
  </w:num>
  <w:num w:numId="46">
    <w:abstractNumId w:val="117"/>
  </w:num>
  <w:num w:numId="47">
    <w:abstractNumId w:val="122"/>
  </w:num>
  <w:num w:numId="48">
    <w:abstractNumId w:val="60"/>
  </w:num>
  <w:num w:numId="49">
    <w:abstractNumId w:val="3"/>
  </w:num>
  <w:num w:numId="50">
    <w:abstractNumId w:val="49"/>
  </w:num>
  <w:num w:numId="51">
    <w:abstractNumId w:val="17"/>
  </w:num>
  <w:num w:numId="52">
    <w:abstractNumId w:val="11"/>
  </w:num>
  <w:num w:numId="53">
    <w:abstractNumId w:val="2"/>
  </w:num>
  <w:num w:numId="54">
    <w:abstractNumId w:val="98"/>
  </w:num>
  <w:num w:numId="55">
    <w:abstractNumId w:val="28"/>
  </w:num>
  <w:num w:numId="56">
    <w:abstractNumId w:val="43"/>
  </w:num>
  <w:num w:numId="57">
    <w:abstractNumId w:val="71"/>
  </w:num>
  <w:num w:numId="58">
    <w:abstractNumId w:val="12"/>
  </w:num>
  <w:num w:numId="59">
    <w:abstractNumId w:val="118"/>
  </w:num>
  <w:num w:numId="60">
    <w:abstractNumId w:val="68"/>
  </w:num>
  <w:num w:numId="61">
    <w:abstractNumId w:val="119"/>
  </w:num>
  <w:num w:numId="62">
    <w:abstractNumId w:val="52"/>
  </w:num>
  <w:num w:numId="63">
    <w:abstractNumId w:val="10"/>
  </w:num>
  <w:num w:numId="64">
    <w:abstractNumId w:val="86"/>
  </w:num>
  <w:num w:numId="65">
    <w:abstractNumId w:val="35"/>
  </w:num>
  <w:num w:numId="66">
    <w:abstractNumId w:val="81"/>
  </w:num>
  <w:num w:numId="67">
    <w:abstractNumId w:val="89"/>
  </w:num>
  <w:num w:numId="68">
    <w:abstractNumId w:val="108"/>
  </w:num>
  <w:num w:numId="69">
    <w:abstractNumId w:val="94"/>
  </w:num>
  <w:num w:numId="70">
    <w:abstractNumId w:val="99"/>
  </w:num>
  <w:num w:numId="71">
    <w:abstractNumId w:val="121"/>
  </w:num>
  <w:num w:numId="72">
    <w:abstractNumId w:val="29"/>
  </w:num>
  <w:num w:numId="73">
    <w:abstractNumId w:val="102"/>
  </w:num>
  <w:num w:numId="74">
    <w:abstractNumId w:val="27"/>
  </w:num>
  <w:num w:numId="75">
    <w:abstractNumId w:val="31"/>
  </w:num>
  <w:num w:numId="76">
    <w:abstractNumId w:val="51"/>
  </w:num>
  <w:num w:numId="77">
    <w:abstractNumId w:val="53"/>
  </w:num>
  <w:num w:numId="78">
    <w:abstractNumId w:val="59"/>
  </w:num>
  <w:num w:numId="79">
    <w:abstractNumId w:val="56"/>
  </w:num>
  <w:num w:numId="80">
    <w:abstractNumId w:val="48"/>
  </w:num>
  <w:num w:numId="81">
    <w:abstractNumId w:val="38"/>
  </w:num>
  <w:num w:numId="82">
    <w:abstractNumId w:val="92"/>
  </w:num>
  <w:num w:numId="83">
    <w:abstractNumId w:val="6"/>
  </w:num>
  <w:num w:numId="84">
    <w:abstractNumId w:val="104"/>
  </w:num>
  <w:num w:numId="85">
    <w:abstractNumId w:val="0"/>
  </w:num>
  <w:num w:numId="86">
    <w:abstractNumId w:val="100"/>
  </w:num>
  <w:num w:numId="87">
    <w:abstractNumId w:val="123"/>
  </w:num>
  <w:num w:numId="88">
    <w:abstractNumId w:val="46"/>
  </w:num>
  <w:num w:numId="89">
    <w:abstractNumId w:val="32"/>
  </w:num>
  <w:num w:numId="90">
    <w:abstractNumId w:val="18"/>
  </w:num>
  <w:num w:numId="91">
    <w:abstractNumId w:val="124"/>
  </w:num>
  <w:num w:numId="92">
    <w:abstractNumId w:val="95"/>
  </w:num>
  <w:num w:numId="93">
    <w:abstractNumId w:val="109"/>
  </w:num>
  <w:num w:numId="94">
    <w:abstractNumId w:val="97"/>
  </w:num>
  <w:num w:numId="95">
    <w:abstractNumId w:val="20"/>
  </w:num>
  <w:num w:numId="96">
    <w:abstractNumId w:val="22"/>
  </w:num>
  <w:num w:numId="97">
    <w:abstractNumId w:val="40"/>
  </w:num>
  <w:num w:numId="98">
    <w:abstractNumId w:val="79"/>
  </w:num>
  <w:num w:numId="99">
    <w:abstractNumId w:val="50"/>
  </w:num>
  <w:num w:numId="100">
    <w:abstractNumId w:val="83"/>
  </w:num>
  <w:num w:numId="101">
    <w:abstractNumId w:val="23"/>
  </w:num>
  <w:num w:numId="102">
    <w:abstractNumId w:val="45"/>
  </w:num>
  <w:num w:numId="103">
    <w:abstractNumId w:val="80"/>
  </w:num>
  <w:num w:numId="104">
    <w:abstractNumId w:val="107"/>
  </w:num>
  <w:num w:numId="105">
    <w:abstractNumId w:val="110"/>
  </w:num>
  <w:num w:numId="106">
    <w:abstractNumId w:val="105"/>
  </w:num>
  <w:num w:numId="107">
    <w:abstractNumId w:val="120"/>
  </w:num>
  <w:num w:numId="108">
    <w:abstractNumId w:val="75"/>
  </w:num>
  <w:num w:numId="109">
    <w:abstractNumId w:val="66"/>
  </w:num>
  <w:num w:numId="110">
    <w:abstractNumId w:val="62"/>
  </w:num>
  <w:num w:numId="111">
    <w:abstractNumId w:val="54"/>
  </w:num>
  <w:num w:numId="112">
    <w:abstractNumId w:val="116"/>
  </w:num>
  <w:num w:numId="113">
    <w:abstractNumId w:val="65"/>
  </w:num>
  <w:num w:numId="114">
    <w:abstractNumId w:val="111"/>
  </w:num>
  <w:num w:numId="115">
    <w:abstractNumId w:val="82"/>
  </w:num>
  <w:num w:numId="116">
    <w:abstractNumId w:val="5"/>
  </w:num>
  <w:num w:numId="117">
    <w:abstractNumId w:val="125"/>
  </w:num>
  <w:num w:numId="118">
    <w:abstractNumId w:val="55"/>
  </w:num>
  <w:num w:numId="119">
    <w:abstractNumId w:val="88"/>
  </w:num>
  <w:num w:numId="120">
    <w:abstractNumId w:val="15"/>
  </w:num>
  <w:num w:numId="121">
    <w:abstractNumId w:val="58"/>
  </w:num>
  <w:num w:numId="122">
    <w:abstractNumId w:val="74"/>
  </w:num>
  <w:num w:numId="123">
    <w:abstractNumId w:val="41"/>
  </w:num>
  <w:num w:numId="124">
    <w:abstractNumId w:val="115"/>
  </w:num>
  <w:num w:numId="125">
    <w:abstractNumId w:val="34"/>
  </w:num>
  <w:num w:numId="126">
    <w:abstractNumId w:val="76"/>
  </w:num>
  <w:num w:numId="127">
    <w:abstractNumId w:val="78"/>
  </w:num>
  <w:num w:numId="128">
    <w:abstractNumId w:val="114"/>
  </w:num>
  <w:num w:numId="129">
    <w:abstractNumId w:val="9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556181"/>
    <w:rsid w:val="000041E4"/>
    <w:rsid w:val="00012D14"/>
    <w:rsid w:val="00021870"/>
    <w:rsid w:val="000353A1"/>
    <w:rsid w:val="00046C6A"/>
    <w:rsid w:val="00063F28"/>
    <w:rsid w:val="000701B6"/>
    <w:rsid w:val="000808FC"/>
    <w:rsid w:val="000849D0"/>
    <w:rsid w:val="000869EC"/>
    <w:rsid w:val="000924F6"/>
    <w:rsid w:val="000B2AFE"/>
    <w:rsid w:val="000B34AA"/>
    <w:rsid w:val="000D40D2"/>
    <w:rsid w:val="000E365B"/>
    <w:rsid w:val="000E545F"/>
    <w:rsid w:val="000F3841"/>
    <w:rsid w:val="000F4F18"/>
    <w:rsid w:val="00120B06"/>
    <w:rsid w:val="00125649"/>
    <w:rsid w:val="00150B3C"/>
    <w:rsid w:val="00157FC4"/>
    <w:rsid w:val="0016460A"/>
    <w:rsid w:val="001771CC"/>
    <w:rsid w:val="00181E83"/>
    <w:rsid w:val="001B30F3"/>
    <w:rsid w:val="001C2A30"/>
    <w:rsid w:val="001C582E"/>
    <w:rsid w:val="001D42C8"/>
    <w:rsid w:val="001E3E99"/>
    <w:rsid w:val="001F16B8"/>
    <w:rsid w:val="001F300F"/>
    <w:rsid w:val="00214191"/>
    <w:rsid w:val="0022211F"/>
    <w:rsid w:val="0023484C"/>
    <w:rsid w:val="00235070"/>
    <w:rsid w:val="00241785"/>
    <w:rsid w:val="002529D4"/>
    <w:rsid w:val="0026182E"/>
    <w:rsid w:val="002762B5"/>
    <w:rsid w:val="002804E9"/>
    <w:rsid w:val="00285734"/>
    <w:rsid w:val="00290400"/>
    <w:rsid w:val="002A248E"/>
    <w:rsid w:val="002A6B83"/>
    <w:rsid w:val="002B4B20"/>
    <w:rsid w:val="002C07C8"/>
    <w:rsid w:val="002D32EF"/>
    <w:rsid w:val="002E2952"/>
    <w:rsid w:val="002E45E8"/>
    <w:rsid w:val="003020AF"/>
    <w:rsid w:val="00303D7F"/>
    <w:rsid w:val="00305C9D"/>
    <w:rsid w:val="00306567"/>
    <w:rsid w:val="00312544"/>
    <w:rsid w:val="00312D88"/>
    <w:rsid w:val="00313A44"/>
    <w:rsid w:val="003402D0"/>
    <w:rsid w:val="003573DC"/>
    <w:rsid w:val="00357519"/>
    <w:rsid w:val="003627CD"/>
    <w:rsid w:val="00365104"/>
    <w:rsid w:val="003910A8"/>
    <w:rsid w:val="003A13F7"/>
    <w:rsid w:val="003B2853"/>
    <w:rsid w:val="003C58A7"/>
    <w:rsid w:val="003D5DDF"/>
    <w:rsid w:val="003E0EC3"/>
    <w:rsid w:val="003E7E95"/>
    <w:rsid w:val="003F1A74"/>
    <w:rsid w:val="00410D90"/>
    <w:rsid w:val="0041397D"/>
    <w:rsid w:val="00435E58"/>
    <w:rsid w:val="0043646F"/>
    <w:rsid w:val="00446A65"/>
    <w:rsid w:val="00453165"/>
    <w:rsid w:val="004618B0"/>
    <w:rsid w:val="004653B3"/>
    <w:rsid w:val="00474EFE"/>
    <w:rsid w:val="00480566"/>
    <w:rsid w:val="004819F5"/>
    <w:rsid w:val="00485C32"/>
    <w:rsid w:val="00491174"/>
    <w:rsid w:val="00491D03"/>
    <w:rsid w:val="00494955"/>
    <w:rsid w:val="004C4159"/>
    <w:rsid w:val="004E352E"/>
    <w:rsid w:val="004F031D"/>
    <w:rsid w:val="004F7F6A"/>
    <w:rsid w:val="00500CE5"/>
    <w:rsid w:val="00507B33"/>
    <w:rsid w:val="0051073F"/>
    <w:rsid w:val="005238D4"/>
    <w:rsid w:val="0053053E"/>
    <w:rsid w:val="00552D5F"/>
    <w:rsid w:val="00556181"/>
    <w:rsid w:val="00564A16"/>
    <w:rsid w:val="00565A28"/>
    <w:rsid w:val="00583B7E"/>
    <w:rsid w:val="005D0377"/>
    <w:rsid w:val="005D5B2D"/>
    <w:rsid w:val="005F269A"/>
    <w:rsid w:val="00624EEA"/>
    <w:rsid w:val="006343D7"/>
    <w:rsid w:val="00641DB5"/>
    <w:rsid w:val="006472E1"/>
    <w:rsid w:val="00647B62"/>
    <w:rsid w:val="00651034"/>
    <w:rsid w:val="00672032"/>
    <w:rsid w:val="0067273E"/>
    <w:rsid w:val="0068123F"/>
    <w:rsid w:val="00681780"/>
    <w:rsid w:val="006A3676"/>
    <w:rsid w:val="006B6AE3"/>
    <w:rsid w:val="006C20A4"/>
    <w:rsid w:val="006D71AB"/>
    <w:rsid w:val="006E46E1"/>
    <w:rsid w:val="006E4C80"/>
    <w:rsid w:val="006F732B"/>
    <w:rsid w:val="00701635"/>
    <w:rsid w:val="0070780F"/>
    <w:rsid w:val="00714FDB"/>
    <w:rsid w:val="00717BA4"/>
    <w:rsid w:val="00723936"/>
    <w:rsid w:val="007244E9"/>
    <w:rsid w:val="00727ADA"/>
    <w:rsid w:val="00741112"/>
    <w:rsid w:val="007414C0"/>
    <w:rsid w:val="00746BAA"/>
    <w:rsid w:val="007600BB"/>
    <w:rsid w:val="007709C9"/>
    <w:rsid w:val="0077102F"/>
    <w:rsid w:val="00772DF8"/>
    <w:rsid w:val="00772EBD"/>
    <w:rsid w:val="00775411"/>
    <w:rsid w:val="00783962"/>
    <w:rsid w:val="00795E6A"/>
    <w:rsid w:val="007A1C34"/>
    <w:rsid w:val="007B1F15"/>
    <w:rsid w:val="007B4E85"/>
    <w:rsid w:val="007B7A08"/>
    <w:rsid w:val="007B7BE6"/>
    <w:rsid w:val="007C078F"/>
    <w:rsid w:val="007C47BA"/>
    <w:rsid w:val="0082035C"/>
    <w:rsid w:val="00823606"/>
    <w:rsid w:val="00842944"/>
    <w:rsid w:val="00846394"/>
    <w:rsid w:val="00852C0C"/>
    <w:rsid w:val="00854FBE"/>
    <w:rsid w:val="00861849"/>
    <w:rsid w:val="008840EB"/>
    <w:rsid w:val="008977A5"/>
    <w:rsid w:val="008A3F5F"/>
    <w:rsid w:val="008B2FFE"/>
    <w:rsid w:val="008B3BFE"/>
    <w:rsid w:val="008B4A47"/>
    <w:rsid w:val="008C5F18"/>
    <w:rsid w:val="008C6E04"/>
    <w:rsid w:val="008D2510"/>
    <w:rsid w:val="008F51B0"/>
    <w:rsid w:val="009028EB"/>
    <w:rsid w:val="00907955"/>
    <w:rsid w:val="00907D08"/>
    <w:rsid w:val="009100FD"/>
    <w:rsid w:val="0091349A"/>
    <w:rsid w:val="0091706F"/>
    <w:rsid w:val="009175BB"/>
    <w:rsid w:val="009236E4"/>
    <w:rsid w:val="0092635E"/>
    <w:rsid w:val="0092765D"/>
    <w:rsid w:val="00934D1D"/>
    <w:rsid w:val="009510F8"/>
    <w:rsid w:val="0096135C"/>
    <w:rsid w:val="009623D0"/>
    <w:rsid w:val="009729A5"/>
    <w:rsid w:val="00972E69"/>
    <w:rsid w:val="00976053"/>
    <w:rsid w:val="00976B06"/>
    <w:rsid w:val="0099239A"/>
    <w:rsid w:val="00993180"/>
    <w:rsid w:val="00994CE3"/>
    <w:rsid w:val="009A5CC6"/>
    <w:rsid w:val="009B4140"/>
    <w:rsid w:val="009D12BA"/>
    <w:rsid w:val="009D2EAD"/>
    <w:rsid w:val="00A0108A"/>
    <w:rsid w:val="00A224FF"/>
    <w:rsid w:val="00A34F8C"/>
    <w:rsid w:val="00A4373A"/>
    <w:rsid w:val="00A44E87"/>
    <w:rsid w:val="00A5043C"/>
    <w:rsid w:val="00A50868"/>
    <w:rsid w:val="00A51CB0"/>
    <w:rsid w:val="00A52B6C"/>
    <w:rsid w:val="00A638AF"/>
    <w:rsid w:val="00A736D4"/>
    <w:rsid w:val="00A77CBD"/>
    <w:rsid w:val="00A87D00"/>
    <w:rsid w:val="00A92D1D"/>
    <w:rsid w:val="00A93A71"/>
    <w:rsid w:val="00AA19BD"/>
    <w:rsid w:val="00AB3314"/>
    <w:rsid w:val="00AB5A74"/>
    <w:rsid w:val="00AC4EE8"/>
    <w:rsid w:val="00AC69AC"/>
    <w:rsid w:val="00AE207A"/>
    <w:rsid w:val="00AE79A2"/>
    <w:rsid w:val="00B0142E"/>
    <w:rsid w:val="00B36ECA"/>
    <w:rsid w:val="00B47C53"/>
    <w:rsid w:val="00B81A33"/>
    <w:rsid w:val="00B879B5"/>
    <w:rsid w:val="00BD6AD5"/>
    <w:rsid w:val="00BE32A6"/>
    <w:rsid w:val="00BE4F64"/>
    <w:rsid w:val="00C10A7C"/>
    <w:rsid w:val="00C12CC2"/>
    <w:rsid w:val="00C1514C"/>
    <w:rsid w:val="00C154ED"/>
    <w:rsid w:val="00C20AC3"/>
    <w:rsid w:val="00C20F77"/>
    <w:rsid w:val="00C33A48"/>
    <w:rsid w:val="00C3423B"/>
    <w:rsid w:val="00C3603C"/>
    <w:rsid w:val="00C4037D"/>
    <w:rsid w:val="00C45719"/>
    <w:rsid w:val="00C52F4C"/>
    <w:rsid w:val="00C60DE5"/>
    <w:rsid w:val="00C7124D"/>
    <w:rsid w:val="00C71519"/>
    <w:rsid w:val="00C717F5"/>
    <w:rsid w:val="00C73FB8"/>
    <w:rsid w:val="00C76741"/>
    <w:rsid w:val="00C775A1"/>
    <w:rsid w:val="00C82B4B"/>
    <w:rsid w:val="00C90D3D"/>
    <w:rsid w:val="00CA1054"/>
    <w:rsid w:val="00CB4B88"/>
    <w:rsid w:val="00CB67AD"/>
    <w:rsid w:val="00CE1564"/>
    <w:rsid w:val="00CE2242"/>
    <w:rsid w:val="00D06410"/>
    <w:rsid w:val="00D20576"/>
    <w:rsid w:val="00D272CC"/>
    <w:rsid w:val="00D27521"/>
    <w:rsid w:val="00D32075"/>
    <w:rsid w:val="00D407FC"/>
    <w:rsid w:val="00D51F3F"/>
    <w:rsid w:val="00D53BFF"/>
    <w:rsid w:val="00D56413"/>
    <w:rsid w:val="00D61A5B"/>
    <w:rsid w:val="00D83E0E"/>
    <w:rsid w:val="00D91EEF"/>
    <w:rsid w:val="00D931A1"/>
    <w:rsid w:val="00D93881"/>
    <w:rsid w:val="00DA5DFA"/>
    <w:rsid w:val="00DA7E87"/>
    <w:rsid w:val="00DB45D7"/>
    <w:rsid w:val="00DC467E"/>
    <w:rsid w:val="00DE573B"/>
    <w:rsid w:val="00DE79EB"/>
    <w:rsid w:val="00DF5C6D"/>
    <w:rsid w:val="00E161F5"/>
    <w:rsid w:val="00E246BF"/>
    <w:rsid w:val="00E24B47"/>
    <w:rsid w:val="00E24C18"/>
    <w:rsid w:val="00E27B49"/>
    <w:rsid w:val="00E30316"/>
    <w:rsid w:val="00E30F0E"/>
    <w:rsid w:val="00E46EC0"/>
    <w:rsid w:val="00E777E3"/>
    <w:rsid w:val="00E822F3"/>
    <w:rsid w:val="00E928C4"/>
    <w:rsid w:val="00E92BF4"/>
    <w:rsid w:val="00E95D86"/>
    <w:rsid w:val="00E974D6"/>
    <w:rsid w:val="00EA2195"/>
    <w:rsid w:val="00EA40F3"/>
    <w:rsid w:val="00EA7018"/>
    <w:rsid w:val="00EB11EC"/>
    <w:rsid w:val="00EB6A97"/>
    <w:rsid w:val="00EC692D"/>
    <w:rsid w:val="00EC7658"/>
    <w:rsid w:val="00ED0122"/>
    <w:rsid w:val="00ED230A"/>
    <w:rsid w:val="00F00BA6"/>
    <w:rsid w:val="00F05F15"/>
    <w:rsid w:val="00F05FDD"/>
    <w:rsid w:val="00F45E86"/>
    <w:rsid w:val="00F52378"/>
    <w:rsid w:val="00F560AD"/>
    <w:rsid w:val="00F77F9F"/>
    <w:rsid w:val="00FA3BAF"/>
    <w:rsid w:val="00FA46F4"/>
    <w:rsid w:val="00FA57CF"/>
    <w:rsid w:val="00FA5CC6"/>
    <w:rsid w:val="00FA75DF"/>
    <w:rsid w:val="00FB393E"/>
    <w:rsid w:val="00FB399A"/>
    <w:rsid w:val="00FC5818"/>
    <w:rsid w:val="00FE2C6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92F8-829A-4D99-9063-19841094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3274</CharactersWithSpaces>
  <SharedDoc>false</SharedDoc>
  <HLinks>
    <vt:vector size="378" baseType="variant">
      <vt:variant>
        <vt:i4>7929913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6225986</vt:i4>
      </vt:variant>
      <vt:variant>
        <vt:i4>339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4325387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1703988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_Toc341969099</vt:lpwstr>
      </vt:variant>
      <vt:variant>
        <vt:i4>1703988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_Toc341969098</vt:lpwstr>
      </vt:variant>
      <vt:variant>
        <vt:i4>1703988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_Toc341969097</vt:lpwstr>
      </vt:variant>
      <vt:variant>
        <vt:i4>1703988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_Toc341969096</vt:lpwstr>
      </vt:variant>
      <vt:variant>
        <vt:i4>1703988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_Toc341969095</vt:lpwstr>
      </vt:variant>
      <vt:variant>
        <vt:i4>1703988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_Toc341969094</vt:lpwstr>
      </vt:variant>
      <vt:variant>
        <vt:i4>1703988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_Toc341969093</vt:lpwstr>
      </vt:variant>
      <vt:variant>
        <vt:i4>1703988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_Toc341969092</vt:lpwstr>
      </vt:variant>
      <vt:variant>
        <vt:i4>1703988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_Toc341969091</vt:lpwstr>
      </vt:variant>
      <vt:variant>
        <vt:i4>1703988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_Toc341969090</vt:lpwstr>
      </vt:variant>
      <vt:variant>
        <vt:i4>1769524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_Toc341969089</vt:lpwstr>
      </vt:variant>
      <vt:variant>
        <vt:i4>1769524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_Toc341969088</vt:lpwstr>
      </vt:variant>
      <vt:variant>
        <vt:i4>1769524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_Toc341969087</vt:lpwstr>
      </vt:variant>
      <vt:variant>
        <vt:i4>1769524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_Toc341969086</vt:lpwstr>
      </vt:variant>
      <vt:variant>
        <vt:i4>1769524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_Toc341969085</vt:lpwstr>
      </vt:variant>
      <vt:variant>
        <vt:i4>1769524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_Toc341969084</vt:lpwstr>
      </vt:variant>
      <vt:variant>
        <vt:i4>1769524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_Toc341969083</vt:lpwstr>
      </vt:variant>
      <vt:variant>
        <vt:i4>1769524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_Toc341969082</vt:lpwstr>
      </vt:variant>
      <vt:variant>
        <vt:i4>1769524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_Toc341969081</vt:lpwstr>
      </vt:variant>
      <vt:variant>
        <vt:i4>1769524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_Toc341969080</vt:lpwstr>
      </vt:variant>
      <vt:variant>
        <vt:i4>1310772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_Toc341969079</vt:lpwstr>
      </vt:variant>
      <vt:variant>
        <vt:i4>1310772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_Toc341969078</vt:lpwstr>
      </vt:variant>
      <vt:variant>
        <vt:i4>1310772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_Toc341969077</vt:lpwstr>
      </vt:variant>
      <vt:variant>
        <vt:i4>1310772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_Toc341969076</vt:lpwstr>
      </vt:variant>
      <vt:variant>
        <vt:i4>1310772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_Toc341969075</vt:lpwstr>
      </vt:variant>
      <vt:variant>
        <vt:i4>1310772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_Toc341969074</vt:lpwstr>
      </vt:variant>
      <vt:variant>
        <vt:i4>1310772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_Toc341969073</vt:lpwstr>
      </vt:variant>
      <vt:variant>
        <vt:i4>1310772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_Toc341969072</vt:lpwstr>
      </vt:variant>
      <vt:variant>
        <vt:i4>1310772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_Toc341969071</vt:lpwstr>
      </vt:variant>
      <vt:variant>
        <vt:i4>1310772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_Toc341969070</vt:lpwstr>
      </vt:variant>
      <vt:variant>
        <vt:i4>1376308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_Toc341969069</vt:lpwstr>
      </vt:variant>
      <vt:variant>
        <vt:i4>1376308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_Toc341969068</vt:lpwstr>
      </vt:variant>
      <vt:variant>
        <vt:i4>1376308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_Toc341969067</vt:lpwstr>
      </vt:variant>
      <vt:variant>
        <vt:i4>1376308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_Toc341969066</vt:lpwstr>
      </vt:variant>
      <vt:variant>
        <vt:i4>1376308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_Toc341969065</vt:lpwstr>
      </vt:variant>
      <vt:variant>
        <vt:i4>1376308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_Toc341969064</vt:lpwstr>
      </vt:variant>
      <vt:variant>
        <vt:i4>1376308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_Toc341969063</vt:lpwstr>
      </vt:variant>
      <vt:variant>
        <vt:i4>1376308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_Toc341969062</vt:lpwstr>
      </vt:variant>
      <vt:variant>
        <vt:i4>1376308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_Toc341969061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_Toc341969060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_Toc341969059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_Toc341969058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_Toc341969057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_Toc341969056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_Toc341969055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_Toc341969054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_Toc341969053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_Toc341969052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_Toc341969051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_Toc341969050</vt:lpwstr>
      </vt:variant>
      <vt:variant>
        <vt:i4>1507380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_Toc341969049</vt:lpwstr>
      </vt:variant>
      <vt:variant>
        <vt:i4>1507380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_Toc341969048</vt:lpwstr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_Toc341969047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Potter</dc:creator>
  <cp:lastModifiedBy>Ratnamala Khopade</cp:lastModifiedBy>
  <cp:revision>7</cp:revision>
  <cp:lastPrinted>2013-01-17T16:38:00Z</cp:lastPrinted>
  <dcterms:created xsi:type="dcterms:W3CDTF">2013-03-13T17:19:00Z</dcterms:created>
  <dcterms:modified xsi:type="dcterms:W3CDTF">2013-04-16T09:18:00Z</dcterms:modified>
</cp:coreProperties>
</file>