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 w:rsidR="00F323E9">
        <w:t>33</w:t>
      </w:r>
      <w:r w:rsidRPr="009F1E3E">
        <w:t xml:space="preserve">. Eye </w:t>
      </w:r>
      <w:r w:rsidR="00F323E9">
        <w:t>m</w:t>
      </w:r>
      <w:r w:rsidRPr="009F1E3E">
        <w:t xml:space="preserve">ovement </w:t>
      </w:r>
      <w:r w:rsidR="00F323E9">
        <w:t>d</w:t>
      </w:r>
      <w:r w:rsidRPr="009F1E3E">
        <w:t xml:space="preserve">esensitization and </w:t>
      </w:r>
      <w:r w:rsidR="00F323E9">
        <w:t>r</w:t>
      </w:r>
      <w:r w:rsidRPr="009F1E3E">
        <w:t xml:space="preserve">eprocessing, </w:t>
      </w:r>
      <w:r w:rsidR="00F323E9">
        <w:t>p</w:t>
      </w:r>
      <w:r w:rsidRPr="009F1E3E">
        <w:t xml:space="preserve">opulation </w:t>
      </w:r>
      <w:r w:rsidR="00F323E9">
        <w:t>c</w:t>
      </w:r>
      <w:r w:rsidRPr="009F1E3E">
        <w:t xml:space="preserve">linical </w:t>
      </w:r>
      <w:r w:rsidR="00F323E9">
        <w:t>c</w:t>
      </w:r>
      <w:r w:rsidRPr="009F1E3E">
        <w:t>haracteristics</w:t>
      </w:r>
    </w:p>
    <w:tbl>
      <w:tblPr>
        <w:tblW w:w="1158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317"/>
        <w:gridCol w:w="1793"/>
        <w:gridCol w:w="1587"/>
        <w:gridCol w:w="2036"/>
        <w:gridCol w:w="2349"/>
        <w:gridCol w:w="2498"/>
      </w:tblGrid>
      <w:tr w:rsidR="002C37D2" w:rsidRPr="00111C48" w:rsidTr="00111C48">
        <w:trPr>
          <w:trHeight w:val="890"/>
        </w:trPr>
        <w:tc>
          <w:tcPr>
            <w:tcW w:w="1120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First Author, Year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Comparison Groups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br/>
              <w:t xml:space="preserve">Maltreatment Type 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Number of Exposures, Duration of Exposure, Number of CPS Referrals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Child Clinical Presentation, % with MH Symptoms or Behavior Problem, % Meeting A Diagnosis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 xml:space="preserve">Caregiver Presentation </w:t>
            </w:r>
          </w:p>
          <w:p w:rsidR="002C37D2" w:rsidRPr="00111C48" w:rsidRDefault="002C37D2" w:rsidP="002C37D2">
            <w:pPr>
              <w:pStyle w:val="TableText"/>
              <w:rPr>
                <w:b/>
                <w:bCs/>
              </w:rPr>
            </w:pPr>
            <w:r w:rsidRPr="00111C48">
              <w:rPr>
                <w:b/>
                <w:bCs/>
              </w:rPr>
              <w:t>% With MH Symptoms, % Meeting A Diagnosis</w:t>
            </w:r>
          </w:p>
        </w:tc>
      </w:tr>
      <w:tr w:rsidR="002C37D2" w:rsidRPr="00111C48" w:rsidTr="00111C48">
        <w:tc>
          <w:tcPr>
            <w:tcW w:w="112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Jaberghaderi, 2004</w:t>
            </w:r>
            <w:r w:rsidR="00B94DAD" w:rsidRPr="00111C48">
              <w:fldChar w:fldCharType="begin"/>
            </w:r>
            <w:r w:rsidRPr="00111C48">
              <w:instrText xml:space="preserve"> ADDIN EN.CITE &lt;EndNote&gt;&lt;Cite&gt;&lt;Author&gt;Jaberghaderi&lt;/Author&gt;&lt;Year&gt;2004&lt;/Year&gt;&lt;RecNum&gt;6440&lt;/RecNum&gt;&lt;DisplayText&gt;&lt;style face="superscript" font="Times New Roman"&gt;26&lt;/style&gt;&lt;/DisplayText&gt;&lt;record&gt;&lt;rec-number&gt;6440&lt;/rec-number&gt;&lt;foreign-keys&gt;&lt;key app="EN" db-id="xfffxzpwrav2z3efs075daxd25aa9apz5wf0"&gt;6440&lt;/key&gt;&lt;/foreign-keys&gt;&lt;ref-type name="Journal Article"&gt;17&lt;/ref-type&gt;&lt;contributors&gt;&lt;authors&gt;&lt;author&gt;Jaberghaderi, N.&lt;/author&gt;&lt;author&gt;Greenwald, R.&lt;/author&gt;&lt;author&gt;Rubin, A.&lt;/author&gt;&lt;author&gt;Zand, S.O.&lt;/author&gt;&lt;author&gt;Dolatabadi, S.&lt;/author&gt;&lt;/authors&gt;&lt;/contributors&gt;&lt;titles&gt;&lt;title&gt;A comparison of CBT and EMDR for sexually-abused Iranian girls&lt;/title&gt;&lt;secondary-title&gt;Clinical Psychology and Psychotherapy&lt;/secondary-title&gt;&lt;/titles&gt;&lt;periodical&gt;&lt;full-title&gt;Clinical Psychology and Psychotherapy&lt;/full-title&gt;&lt;abbr-1&gt;Clin. Psychol. Psychother.&lt;/abbr-1&gt;&lt;abbr-2&gt;Clin Psychol Psychother&lt;/abbr-2&gt;&lt;/periodical&gt;&lt;pages&gt;358-368&lt;/pages&gt;&lt;volume&gt;11&lt;/volume&gt;&lt;dates&gt;&lt;year&gt;2004&lt;/year&gt;&lt;/dates&gt;&lt;urls&gt;&lt;/urls&gt;&lt;custom3&gt;I&lt;/custom3&gt;&lt;custom4&gt;I&lt;/custom4&gt;&lt;/record&gt;&lt;/Cite&gt;&lt;/EndNote&gt;</w:instrText>
            </w:r>
            <w:r w:rsidR="00B94DAD" w:rsidRPr="00111C48">
              <w:fldChar w:fldCharType="separate"/>
            </w:r>
            <w:r w:rsidRPr="00111C48">
              <w:rPr>
                <w:noProof/>
                <w:vertAlign w:val="superscript"/>
              </w:rPr>
              <w:t>26</w:t>
            </w:r>
            <w:r w:rsidR="00B94DAD" w:rsidRPr="00111C48">
              <w:fldChar w:fldCharType="end"/>
            </w:r>
          </w:p>
        </w:tc>
        <w:tc>
          <w:tcPr>
            <w:tcW w:w="182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G1: EMDR</w:t>
            </w:r>
            <w:r w:rsidRPr="00111C48">
              <w:br/>
              <w:t>G2: CBT</w:t>
            </w:r>
          </w:p>
        </w:tc>
        <w:tc>
          <w:tcPr>
            <w:tcW w:w="160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Sexual Abuse</w:t>
            </w:r>
          </w:p>
        </w:tc>
        <w:tc>
          <w:tcPr>
            <w:tcW w:w="208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NR</w:t>
            </w:r>
          </w:p>
        </w:tc>
        <w:tc>
          <w:tcPr>
            <w:tcW w:w="240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% clinically sig. level of post-traumatic symptoms</w:t>
            </w:r>
            <w:r w:rsidRPr="00111C48">
              <w:br/>
              <w:t>G1: 100%</w:t>
            </w:r>
            <w:r w:rsidRPr="00111C48">
              <w:br/>
              <w:t>G2: 100%</w:t>
            </w:r>
          </w:p>
        </w:tc>
        <w:tc>
          <w:tcPr>
            <w:tcW w:w="2560" w:type="dxa"/>
            <w:shd w:val="clear" w:color="auto" w:fill="auto"/>
            <w:hideMark/>
          </w:tcPr>
          <w:p w:rsidR="002C37D2" w:rsidRPr="00111C48" w:rsidRDefault="002C37D2" w:rsidP="002C37D2">
            <w:pPr>
              <w:pStyle w:val="TableText"/>
            </w:pPr>
            <w:r w:rsidRPr="00111C48">
              <w:t>NR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AC3449" w:rsidRDefault="002C37D2" w:rsidP="00172BEF">
      <w:pPr>
        <w:pStyle w:val="TableTitle"/>
      </w:pPr>
    </w:p>
    <w:p w:rsidR="002C37D2" w:rsidRPr="00AC3449" w:rsidRDefault="002C37D2" w:rsidP="00AC3449">
      <w:pPr>
        <w:pStyle w:val="ParagraphNoIndent"/>
      </w:pPr>
    </w:p>
    <w:sectPr w:rsidR="002C37D2" w:rsidRPr="00AC3449" w:rsidSect="009C60E6">
      <w:footerReference w:type="default" r:id="rId8"/>
      <w:pgSz w:w="15840" w:h="12240" w:orient="landscape"/>
      <w:pgMar w:top="1440" w:right="1440" w:bottom="1440" w:left="144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46" w:rsidRDefault="00DE6D46" w:rsidP="002014E3">
      <w:r>
        <w:separator/>
      </w:r>
    </w:p>
  </w:endnote>
  <w:endnote w:type="continuationSeparator" w:id="0">
    <w:p w:rsidR="00DE6D46" w:rsidRDefault="00DE6D46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3939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9C60E6">
            <w:rPr>
              <w:noProof/>
            </w:rPr>
            <w:t>61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46" w:rsidRDefault="00DE6D46" w:rsidP="002014E3">
      <w:r>
        <w:separator/>
      </w:r>
    </w:p>
  </w:footnote>
  <w:footnote w:type="continuationSeparator" w:id="0">
    <w:p w:rsidR="00DE6D46" w:rsidRDefault="00DE6D46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2BEF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2F42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6B7D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0E6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9A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4DAD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2FD4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6D46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0EA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78A4302-8736-4D78-B560-E228CB35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1557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4</cp:revision>
  <cp:lastPrinted>2013-03-11T19:51:00Z</cp:lastPrinted>
  <dcterms:created xsi:type="dcterms:W3CDTF">2013-05-04T08:49:00Z</dcterms:created>
  <dcterms:modified xsi:type="dcterms:W3CDTF">2013-05-06T03:27:00Z</dcterms:modified>
</cp:coreProperties>
</file>