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9C" w:rsidRPr="00060DE0" w:rsidRDefault="0051469C" w:rsidP="0051469C">
      <w:pPr>
        <w:pStyle w:val="TableTitle"/>
      </w:pPr>
      <w:r w:rsidRPr="00060DE0">
        <w:t xml:space="preserve">Evidence Table 21. </w:t>
      </w:r>
      <w:proofErr w:type="spellStart"/>
      <w:r w:rsidRPr="00060DE0">
        <w:t>KQ2</w:t>
      </w:r>
      <w:proofErr w:type="spellEnd"/>
    </w:p>
    <w:tbl>
      <w:tblPr>
        <w:tblW w:w="14490" w:type="dxa"/>
        <w:tblInd w:w="-162" w:type="dxa"/>
        <w:tblLayout w:type="fixed"/>
        <w:tblLook w:val="04A0"/>
      </w:tblPr>
      <w:tblGrid>
        <w:gridCol w:w="1170"/>
        <w:gridCol w:w="1170"/>
        <w:gridCol w:w="1620"/>
        <w:gridCol w:w="2700"/>
        <w:gridCol w:w="990"/>
        <w:gridCol w:w="1170"/>
        <w:gridCol w:w="1800"/>
        <w:gridCol w:w="3870"/>
      </w:tblGrid>
      <w:tr w:rsidR="0051469C" w:rsidRPr="00060DE0" w:rsidTr="00E15C8D">
        <w:trPr>
          <w:tblHeader/>
        </w:trPr>
        <w:tc>
          <w:tcPr>
            <w:tcW w:w="1170" w:type="dxa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60DE0">
              <w:rPr>
                <w:rFonts w:cs="Arial"/>
                <w:b/>
                <w:sz w:val="18"/>
                <w:szCs w:val="18"/>
              </w:rPr>
              <w:t>Study</w:t>
            </w:r>
          </w:p>
        </w:tc>
        <w:tc>
          <w:tcPr>
            <w:tcW w:w="1170" w:type="dxa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60DE0">
              <w:rPr>
                <w:rFonts w:cs="Arial"/>
                <w:b/>
                <w:sz w:val="18"/>
                <w:szCs w:val="18"/>
              </w:rPr>
              <w:t>Patients included</w:t>
            </w:r>
          </w:p>
        </w:tc>
        <w:tc>
          <w:tcPr>
            <w:tcW w:w="1620" w:type="dxa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Patient</w:t>
            </w:r>
            <w:r w:rsidRPr="00060DE0">
              <w:rPr>
                <w:rFonts w:cs="Arial"/>
                <w:b/>
                <w:sz w:val="18"/>
                <w:szCs w:val="18"/>
              </w:rPr>
              <w:t xml:space="preserve"> characteristics</w:t>
            </w:r>
          </w:p>
        </w:tc>
        <w:tc>
          <w:tcPr>
            <w:tcW w:w="2700" w:type="dxa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60DE0">
              <w:rPr>
                <w:rFonts w:cs="Arial"/>
                <w:b/>
                <w:sz w:val="18"/>
                <w:szCs w:val="18"/>
              </w:rPr>
              <w:t>Comparators</w:t>
            </w:r>
          </w:p>
        </w:tc>
        <w:tc>
          <w:tcPr>
            <w:tcW w:w="990" w:type="dxa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60DE0">
              <w:rPr>
                <w:rFonts w:cs="Arial"/>
                <w:b/>
                <w:sz w:val="18"/>
                <w:szCs w:val="18"/>
              </w:rPr>
              <w:t>Number of patients</w:t>
            </w:r>
          </w:p>
        </w:tc>
        <w:tc>
          <w:tcPr>
            <w:tcW w:w="1170" w:type="dxa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60DE0">
              <w:rPr>
                <w:rFonts w:cs="Arial"/>
                <w:b/>
                <w:sz w:val="18"/>
                <w:szCs w:val="18"/>
              </w:rPr>
              <w:t>Study Design, Risk of bias</w:t>
            </w:r>
          </w:p>
        </w:tc>
        <w:tc>
          <w:tcPr>
            <w:tcW w:w="1800" w:type="dxa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60DE0">
              <w:rPr>
                <w:rFonts w:cs="Arial"/>
                <w:b/>
                <w:sz w:val="18"/>
                <w:szCs w:val="18"/>
              </w:rPr>
              <w:t>Outcomes</w:t>
            </w:r>
          </w:p>
        </w:tc>
        <w:tc>
          <w:tcPr>
            <w:tcW w:w="3870" w:type="dxa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60DE0">
              <w:rPr>
                <w:rFonts w:cs="Arial"/>
                <w:b/>
                <w:sz w:val="18"/>
                <w:szCs w:val="18"/>
              </w:rPr>
              <w:t>Results</w:t>
            </w:r>
          </w:p>
        </w:tc>
      </w:tr>
      <w:tr w:rsidR="0051469C" w:rsidRPr="00060DE0" w:rsidTr="00E15C8D">
        <w:tc>
          <w:tcPr>
            <w:tcW w:w="117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CIGTS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2001</w:t>
            </w:r>
            <w:r w:rsidR="007839C8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115 116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7839C8" w:rsidRPr="002F29A3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2F29A3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ÿ\11\05‘\19\02\00\00\00\07115 116\01\01\00\07\00\00\01\00\00\00\1BM_\01\00\00\008ÍÜ\01Hƒv\01\01\00\00\00\01\00\00\00\00\00\00\008\00\00\00ç\04\00\00;Y:\5CGlaucoma\5CDatabase\5CTreatment\5CDec 2\5CGlaucoma-Treatment.pdt\1DJanz, Wren, et al. 2007 #1253\00\1D\00 </w:instrText>
            </w:r>
            <w:r w:rsidR="007839C8" w:rsidRPr="002F29A3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7839C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115 116</w:t>
            </w:r>
            <w:r w:rsidR="007839C8">
              <w:rPr>
                <w:rFonts w:cs="Arial"/>
                <w:sz w:val="18"/>
                <w:szCs w:val="18"/>
              </w:rPr>
              <w:fldChar w:fldCharType="end"/>
            </w:r>
            <w:r w:rsidR="007839C8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"" </w:instrText>
            </w:r>
            <w:r w:rsidR="007839C8" w:rsidRPr="002F29A3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2F29A3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ÿ\11\05‘\19\02\00\00\00\00\01\00\00o\0C\00\00;Y:\5CGlaucoma\5CDatabase\5CTreatment\5CDec 2\5CGlaucoma-Treatment.pdt\1DJanz, Wren, et al. 2001 #3179\00\1D\00 </w:instrText>
            </w:r>
            <w:r w:rsidR="007839C8" w:rsidRPr="002F29A3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7839C8">
              <w:rPr>
                <w:rFonts w:cs="Arial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POAG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PXF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pigmentary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Glaucoma</w:t>
            </w:r>
          </w:p>
        </w:tc>
        <w:tc>
          <w:tcPr>
            <w:tcW w:w="162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-age range 35-64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-55% white, 38% black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-mean vertical C/D ratio 0.69</w:t>
            </w:r>
          </w:p>
          <w:p w:rsidR="0051469C" w:rsidRPr="00060DE0" w:rsidRDefault="0051469C" w:rsidP="00E15C8D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270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Trabeculectomy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(with or without 5-fluorouracil), if treatment failed ALT, then sequence of medications, then repeating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trabeculectomy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with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antifibrotic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agents, then repeating medications 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vs.</w:t>
            </w:r>
          </w:p>
          <w:p w:rsidR="0051469C" w:rsidRPr="00060DE0" w:rsidRDefault="0051469C" w:rsidP="00E15C8D">
            <w:pPr>
              <w:rPr>
                <w:rFonts w:cs="Arial"/>
                <w:color w:val="FF0000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Medications, starting with topical beta-blocker followed by other topical agents (up to three), then alternative topical and/or oral medications. If treatment failed ALT, then 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trabeculectomy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(with or without 5-fluorouracil), repeating medication, repeating 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trabeculectomy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with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antifibrotic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agents, repeating medication</w:t>
            </w:r>
          </w:p>
        </w:tc>
        <w:tc>
          <w:tcPr>
            <w:tcW w:w="990" w:type="dxa"/>
          </w:tcPr>
          <w:p w:rsidR="0051469C" w:rsidRPr="00060DE0" w:rsidRDefault="0051469C" w:rsidP="00E15C8D">
            <w:pPr>
              <w:rPr>
                <w:rFonts w:cs="Arial"/>
                <w:color w:val="FF0000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607 patients</w:t>
            </w:r>
          </w:p>
        </w:tc>
        <w:tc>
          <w:tcPr>
            <w:tcW w:w="117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RCT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1. Low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2. low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3. unclear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4. low</w:t>
            </w:r>
          </w:p>
          <w:p w:rsidR="0051469C" w:rsidRPr="00060DE0" w:rsidRDefault="0051469C" w:rsidP="00E15C8D">
            <w:pPr>
              <w:rPr>
                <w:rFonts w:cs="Arial"/>
                <w:color w:val="FF0000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5. low</w:t>
            </w:r>
          </w:p>
        </w:tc>
        <w:tc>
          <w:tcPr>
            <w:tcW w:w="180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-Visual Activities Questionnaire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Glaucoma (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VAQ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),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- Symptom and health problem check list (frequency and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bothersomeness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)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- Glaucoma Health Perceptions Index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-Fear of blindness</w:t>
            </w:r>
          </w:p>
          <w:p w:rsidR="0051469C" w:rsidRPr="00060DE0" w:rsidRDefault="0051469C" w:rsidP="00E15C8D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387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- Total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VAQ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: No statistically significant differences.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On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VAQ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acuity subscale, adjusted for baseline variables, primary surgery was associated more dysfunction than initial medical treatment (p = 0.02).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- Symptom and health problem check list : Overall decrease in both groups. 12 symptoms were more reported in the surgical group and 7 symptoms were more reported in the medical group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Surgical patients reporting  22% more symptom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bothersomeness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related to visual function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-No statistically significant differences on the Glaucoma Health Perceptions Index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-Fear of blindness decreased in both groups and was not associated with a specific treatment</w:t>
            </w:r>
          </w:p>
        </w:tc>
      </w:tr>
      <w:tr w:rsidR="0051469C" w:rsidRPr="00060DE0" w:rsidTr="00E15C8D">
        <w:tc>
          <w:tcPr>
            <w:tcW w:w="117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Javitt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2000</w:t>
            </w:r>
            <w:r w:rsidR="007839C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45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7839C8" w:rsidRPr="002F29A3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2F29A3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ÿ\11\05‘\19\02\00\00\00\0245\01\01\00\02\00\00\01\00\00\00\1BM_\00\00\00\00À—Ú\01ˆ—Ú\01\01\00\00\008\00\00\00\00\00\00\008\00\00\00\06\0E\00\00;Y:\5CGlaucoma\5CDatabase\5CTreatment\5CDec 2\5CGlaucoma-Treatment.pdt\1DJavitt &amp; Schiffman 2000 #3584\00\1D\00 </w:instrText>
            </w:r>
            <w:r w:rsidR="007839C8" w:rsidRPr="002F29A3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7839C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45</w:t>
            </w:r>
            <w:r w:rsidR="007839C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POAG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OHT</w:t>
            </w:r>
            <w:proofErr w:type="spellEnd"/>
          </w:p>
        </w:tc>
        <w:tc>
          <w:tcPr>
            <w:tcW w:w="162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-mean age 58</w:t>
            </w:r>
          </w:p>
          <w:p w:rsidR="0051469C" w:rsidRPr="00060DE0" w:rsidRDefault="0051469C" w:rsidP="00E15C8D">
            <w:pPr>
              <w:rPr>
                <w:rFonts w:cs="Arial"/>
                <w:color w:val="FF0000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-56% white, 39% black</w:t>
            </w:r>
          </w:p>
        </w:tc>
        <w:tc>
          <w:tcPr>
            <w:tcW w:w="270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Brimonidine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tartrate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0.2% twice daily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vs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maleate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0.05% twice daily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For 4 months</w:t>
            </w:r>
          </w:p>
        </w:tc>
        <w:tc>
          <w:tcPr>
            <w:tcW w:w="99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219 patients</w:t>
            </w:r>
          </w:p>
          <w:p w:rsidR="0051469C" w:rsidRPr="00060DE0" w:rsidRDefault="0051469C" w:rsidP="00E15C8D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RCT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1. low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2. low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3. low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4. high</w:t>
            </w:r>
          </w:p>
          <w:p w:rsidR="0051469C" w:rsidRPr="00060DE0" w:rsidRDefault="0051469C" w:rsidP="00E15C8D">
            <w:pPr>
              <w:rPr>
                <w:rFonts w:cs="Arial"/>
                <w:color w:val="FF0000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5. high</w:t>
            </w:r>
          </w:p>
        </w:tc>
        <w:tc>
          <w:tcPr>
            <w:tcW w:w="180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-Short Form-36 Health Survey (SF-36)</w:t>
            </w:r>
          </w:p>
        </w:tc>
        <w:tc>
          <w:tcPr>
            <w:tcW w:w="387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no statistically significant changes in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QOL</w:t>
            </w:r>
            <w:proofErr w:type="spellEnd"/>
          </w:p>
        </w:tc>
      </w:tr>
      <w:tr w:rsidR="0051469C" w:rsidRPr="00060DE0" w:rsidTr="00E15C8D">
        <w:trPr>
          <w:trHeight w:val="1610"/>
        </w:trPr>
        <w:tc>
          <w:tcPr>
            <w:tcW w:w="117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EMGT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2005</w:t>
            </w:r>
            <w:r w:rsidR="007839C8"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sz w:val="18"/>
                <w:szCs w:val="18"/>
                <w:vertAlign w:val="superscript"/>
              </w:rPr>
              <w:instrText>36</w:instrText>
            </w:r>
            <w:r>
              <w:rPr>
                <w:rFonts w:cs="Arial"/>
                <w:sz w:val="18"/>
                <w:szCs w:val="18"/>
              </w:rPr>
              <w:instrText xml:space="preserve">" </w:instrText>
            </w:r>
            <w:r w:rsidR="007839C8" w:rsidRPr="002F29A3">
              <w:rPr>
                <w:rFonts w:cs="Arial"/>
                <w:vanish/>
                <w:sz w:val="18"/>
                <w:szCs w:val="18"/>
              </w:rPr>
              <w:fldChar w:fldCharType="begin"/>
            </w:r>
            <w:r w:rsidRPr="002F29A3">
              <w:rPr>
                <w:rFonts w:cs="Arial"/>
                <w:vanish/>
                <w:sz w:val="18"/>
                <w:szCs w:val="18"/>
              </w:rPr>
              <w:instrText xml:space="preserve"> ADDIN PROCITE ÿ\11\05‘\19\02\00\00\00\0236\01\01\00\02\00\00\01\00\00\00\1BM_\00\00\00\00¸ƒv\01Hƒv\01\01\00\00\008\00\00\00\00\00\00\008\00\00\00Ž\07\00\00;Y:\5CGlaucoma\5CDatabase\5CTreatment\5CDec 2\5CGlaucoma-Treatment.pdt"Hyman, Komaroff, et al. 2005 #1932\00"\00 </w:instrText>
            </w:r>
            <w:r w:rsidR="007839C8" w:rsidRPr="002F29A3">
              <w:rPr>
                <w:rFonts w:cs="Arial"/>
                <w:vanish/>
                <w:sz w:val="18"/>
                <w:szCs w:val="18"/>
              </w:rPr>
              <w:fldChar w:fldCharType="end"/>
            </w:r>
            <w:r w:rsidR="007839C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vertAlign w:val="superscript"/>
              </w:rPr>
              <w:t>36</w:t>
            </w:r>
            <w:r w:rsidR="007839C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POAG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NTG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PXF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-mean age 68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-mean visual acuity 0.9</w:t>
            </w:r>
          </w:p>
          <w:p w:rsidR="0051469C" w:rsidRPr="00060DE0" w:rsidRDefault="0051469C" w:rsidP="00E15C8D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270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No treatment </w:t>
            </w:r>
          </w:p>
          <w:p w:rsidR="0051469C" w:rsidRPr="00060DE0" w:rsidRDefault="0051469C" w:rsidP="00E15C8D">
            <w:pPr>
              <w:rPr>
                <w:rFonts w:cs="Arial"/>
                <w:color w:val="FF0000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vs.</w:t>
            </w:r>
            <w:r w:rsidRPr="00060DE0">
              <w:rPr>
                <w:rFonts w:cs="Arial"/>
                <w:sz w:val="18"/>
                <w:szCs w:val="18"/>
              </w:rPr>
              <w:br/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Betaxolol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5mg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/ml twice daily and ALT,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if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exceeds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25mmHg</w:t>
            </w:r>
            <w:proofErr w:type="spellEnd"/>
          </w:p>
        </w:tc>
        <w:tc>
          <w:tcPr>
            <w:tcW w:w="99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255 patients</w:t>
            </w:r>
          </w:p>
          <w:p w:rsidR="0051469C" w:rsidRPr="00060DE0" w:rsidRDefault="0051469C" w:rsidP="00E15C8D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RCT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1. low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2. low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3. low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4. high</w:t>
            </w:r>
          </w:p>
          <w:p w:rsidR="0051469C" w:rsidRPr="00060DE0" w:rsidRDefault="0051469C" w:rsidP="00E15C8D">
            <w:pPr>
              <w:rPr>
                <w:rFonts w:cs="Arial"/>
                <w:color w:val="FF0000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5. low</w:t>
            </w:r>
          </w:p>
        </w:tc>
        <w:tc>
          <w:tcPr>
            <w:tcW w:w="1800" w:type="dxa"/>
          </w:tcPr>
          <w:p w:rsidR="0051469C" w:rsidRPr="00060DE0" w:rsidRDefault="0051469C" w:rsidP="00E15C8D">
            <w:pPr>
              <w:rPr>
                <w:rFonts w:cs="Arial"/>
                <w:color w:val="FF0000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-Swedish translation  of the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NEI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VFQ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-25</w:t>
            </w:r>
          </w:p>
        </w:tc>
        <w:tc>
          <w:tcPr>
            <w:tcW w:w="387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Treatment was not associated with change in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QOL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.</w:t>
            </w:r>
          </w:p>
        </w:tc>
      </w:tr>
      <w:tr w:rsidR="0051469C" w:rsidRPr="00060DE0" w:rsidTr="00E15C8D">
        <w:tc>
          <w:tcPr>
            <w:tcW w:w="117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Konstas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2003</w:t>
            </w:r>
            <w:r w:rsidR="007839C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52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7839C8" w:rsidRPr="002F29A3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2F29A3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ÿ\11\05‘\19\02\00\00\00\0252\01\01\00\02\00\00\01\00\00\00\1BM_\00\00\00\00ðƒv\01ø—Ú\01\01\00\00\008\00\00\00\00\00\00\008\00\00\00Ò\0A\00\00;Y:\5CGlaucoma\5CDatabase\5CTreatment\5CDec 2\5CGlaucoma-Treatment.pdt%Konstas, Kozobolis, et al. 2003 #2767\00%\00 </w:instrText>
            </w:r>
            <w:r w:rsidR="007839C8" w:rsidRPr="002F29A3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7839C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52</w:t>
            </w:r>
            <w:r w:rsidR="007839C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51469C" w:rsidRPr="00060DE0" w:rsidRDefault="0051469C" w:rsidP="00E15C8D">
            <w:pPr>
              <w:rPr>
                <w:rFonts w:cs="Arial"/>
                <w:color w:val="FF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PXF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with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OHT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PXF</w:t>
            </w:r>
            <w:proofErr w:type="spellEnd"/>
          </w:p>
        </w:tc>
        <w:tc>
          <w:tcPr>
            <w:tcW w:w="162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-mean age 70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-average visual acuity 20/40</w:t>
            </w:r>
          </w:p>
          <w:p w:rsidR="0051469C" w:rsidRPr="00060DE0" w:rsidRDefault="0051469C" w:rsidP="00E15C8D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270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0.005% once daily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vs.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maleate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/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Dorzolamide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fixed combination twice daily</w:t>
            </w:r>
          </w:p>
          <w:p w:rsidR="0051469C" w:rsidRPr="00060DE0" w:rsidRDefault="0051469C" w:rsidP="00E15C8D">
            <w:pPr>
              <w:rPr>
                <w:rFonts w:cs="Arial"/>
                <w:color w:val="FF0000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Each for 2 months</w:t>
            </w:r>
          </w:p>
        </w:tc>
        <w:tc>
          <w:tcPr>
            <w:tcW w:w="99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54 patients</w:t>
            </w:r>
          </w:p>
          <w:p w:rsidR="0051469C" w:rsidRPr="00060DE0" w:rsidRDefault="0051469C" w:rsidP="00E15C8D">
            <w:pPr>
              <w:rPr>
                <w:rFonts w:cs="Arial"/>
                <w:color w:val="FF0000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Randomized cross-over trial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1. unclear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2. unclear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3. low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4. high</w:t>
            </w:r>
          </w:p>
          <w:p w:rsidR="0051469C" w:rsidRPr="00060DE0" w:rsidRDefault="0051469C" w:rsidP="00E15C8D">
            <w:pPr>
              <w:rPr>
                <w:rFonts w:cs="Arial"/>
                <w:color w:val="FF0000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5. unclear</w:t>
            </w:r>
          </w:p>
        </w:tc>
        <w:tc>
          <w:tcPr>
            <w:tcW w:w="180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-Preference for one treatment arm</w:t>
            </w:r>
          </w:p>
        </w:tc>
        <w:tc>
          <w:tcPr>
            <w:tcW w:w="387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80 % preferred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lanatanoprost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vs. 20%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/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Dorzolamide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(mostly because of convenience)</w:t>
            </w:r>
          </w:p>
        </w:tc>
      </w:tr>
      <w:tr w:rsidR="0051469C" w:rsidRPr="00060DE0" w:rsidTr="00E15C8D">
        <w:tc>
          <w:tcPr>
            <w:tcW w:w="117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lastRenderedPageBreak/>
              <w:t>Schenker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1999</w:t>
            </w:r>
            <w:r w:rsidR="007839C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81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7839C8" w:rsidRPr="002F29A3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2F29A3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ÿ\11\05‘\19\02\00\00\00\0281\01\01\00\02\00\00\01\00\00\00\1BM_\00\00\00\000èÚ\010˜Ú\01\01\00\00\008\00\00\00\00\00\00\008\00\00\00P\0F\00\00;Y:\5CGlaucoma\5CDatabase\5CTreatment\5CDec 2\5CGlaucoma-Treatment.pdt$Schenker, Maloney, et al. 1999 #3911\00$\00 </w:instrText>
            </w:r>
            <w:r w:rsidR="007839C8" w:rsidRPr="002F29A3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7839C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81</w:t>
            </w:r>
            <w:r w:rsidR="007839C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:rsidR="0051469C" w:rsidRPr="00060DE0" w:rsidRDefault="0051469C" w:rsidP="00E15C8D">
            <w:pPr>
              <w:rPr>
                <w:rFonts w:cs="Arial"/>
                <w:color w:val="FF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POAH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and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OHT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-mean age 59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-70 % white, 24% black</w:t>
            </w:r>
          </w:p>
          <w:p w:rsidR="0051469C" w:rsidRPr="00060DE0" w:rsidRDefault="0051469C" w:rsidP="00E15C8D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270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Gel once daily 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vs.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Solution  twice daily</w:t>
            </w:r>
          </w:p>
          <w:p w:rsidR="0051469C" w:rsidRPr="00060DE0" w:rsidRDefault="0051469C" w:rsidP="00E15C8D">
            <w:pPr>
              <w:rPr>
                <w:rFonts w:cs="Arial"/>
                <w:color w:val="FF0000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Each for 6 weeks</w:t>
            </w:r>
          </w:p>
        </w:tc>
        <w:tc>
          <w:tcPr>
            <w:tcW w:w="99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202 patients</w:t>
            </w:r>
          </w:p>
          <w:p w:rsidR="0051469C" w:rsidRPr="00060DE0" w:rsidRDefault="0051469C" w:rsidP="00E15C8D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Randomized cross-over trial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1. unclear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2. unclear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3. low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4. low</w:t>
            </w:r>
          </w:p>
          <w:p w:rsidR="0051469C" w:rsidRPr="00060DE0" w:rsidRDefault="0051469C" w:rsidP="00E15C8D">
            <w:pPr>
              <w:rPr>
                <w:rFonts w:cs="Arial"/>
                <w:color w:val="FF0000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5. high</w:t>
            </w:r>
          </w:p>
        </w:tc>
        <w:tc>
          <w:tcPr>
            <w:tcW w:w="180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-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Antiglaucoma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patient-preference questionnaire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(includes: satisfaction,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compliance)</w:t>
            </w:r>
          </w:p>
        </w:tc>
        <w:tc>
          <w:tcPr>
            <w:tcW w:w="387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-71% preferred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gel vs. 29%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solution (mostly because of frequency of usage)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-there was no statistically  significant difference for satisfaction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-compliance was statistically  significant higher with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gel</w:t>
            </w:r>
          </w:p>
        </w:tc>
      </w:tr>
      <w:tr w:rsidR="0051469C" w:rsidRPr="00060DE0" w:rsidTr="00E15C8D">
        <w:tc>
          <w:tcPr>
            <w:tcW w:w="117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Solish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2004</w:t>
            </w:r>
            <w:r w:rsidR="007839C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89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7839C8" w:rsidRPr="002F29A3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2F29A3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ÿ\11\05‘\19\02\00\00\00\0289\01\01\00\02\00\00\01\00\00\00\1BM_\00\00\00\00hèÚ\01h˜Ú\01\01\00\00\008\00\00\00\00\00\00\008\00\00\00+\09\00\00;Y:\5CGlaucoma\5CDatabase\5CTreatment\5CDec 2\5CGlaucoma-Treatment.pdt"Solish, DeLucca, et al. 2004 #2344\00"\00 </w:instrText>
            </w:r>
            <w:r w:rsidR="007839C8" w:rsidRPr="002F29A3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7839C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89</w:t>
            </w:r>
            <w:r w:rsidR="007839C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POAG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OHT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PXF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and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pigmentary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Glaucoma</w:t>
            </w:r>
          </w:p>
        </w:tc>
        <w:tc>
          <w:tcPr>
            <w:tcW w:w="162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-Mean age 64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-65% white, 25% black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-45% had visual field defects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0.5%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maleate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/ 2%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Dorzolamide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fixed combination twice daily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vs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0.5%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maleate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and 0.2%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Brimonidine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twice daily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For 6 months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492 patients</w:t>
            </w:r>
          </w:p>
        </w:tc>
        <w:tc>
          <w:tcPr>
            <w:tcW w:w="117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RCT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1. unclear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2. unclear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3. low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4. low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5. high</w:t>
            </w:r>
          </w:p>
        </w:tc>
        <w:tc>
          <w:tcPr>
            <w:tcW w:w="180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-Convenience 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-Satisfaction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(On a 7 point scale)</w:t>
            </w:r>
          </w:p>
        </w:tc>
        <w:tc>
          <w:tcPr>
            <w:tcW w:w="387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Both treatments were convenient for &gt;80% of patients and satisfied &gt; 82% of the patients.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Dorzolamide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/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fixed combination was better than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Brimonidine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+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, regarding convenience but this did not reach statistical significance.</w:t>
            </w:r>
          </w:p>
        </w:tc>
      </w:tr>
      <w:tr w:rsidR="0051469C" w:rsidRPr="00060DE0" w:rsidTr="00E15C8D">
        <w:tc>
          <w:tcPr>
            <w:tcW w:w="117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Simmons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2002</w:t>
            </w:r>
            <w:r w:rsidR="007839C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117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7839C8" w:rsidRPr="002F29A3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2F29A3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ÿ\11\05‘\19\02\00\00\00\03117\01\01\00\03\00\00\01\00\00\00\1BM_\00\00\00\009\13\01°­\06\01\01\00\00\008\00\00\00\00\00\00\008\00\00\00+\0C\00\00;Y:\5CGlaucoma\5CDatabase\5CTreatment\5CDec 2\5CGlaucoma-Treatment.pdt\19Simmons &amp; Earl 2002 #3111\00\19\00 </w:instrText>
            </w:r>
            <w:r w:rsidR="007839C8" w:rsidRPr="002F29A3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7839C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117</w:t>
            </w:r>
            <w:r w:rsidR="007839C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POAG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OHT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PXF</w:t>
            </w:r>
            <w:proofErr w:type="spellEnd"/>
          </w:p>
        </w:tc>
        <w:tc>
          <w:tcPr>
            <w:tcW w:w="162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-Mean age 65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-66% white, 24% black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0.2%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Brimonidine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Vs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0.005%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For 3 months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115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patients</w:t>
            </w:r>
          </w:p>
        </w:tc>
        <w:tc>
          <w:tcPr>
            <w:tcW w:w="117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RCT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1. unclear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2. unclear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3. low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4. low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5. high</w:t>
            </w:r>
          </w:p>
        </w:tc>
        <w:tc>
          <w:tcPr>
            <w:tcW w:w="180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-Glaucoma disability index</w:t>
            </w:r>
          </w:p>
        </w:tc>
        <w:tc>
          <w:tcPr>
            <w:tcW w:w="387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Patients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in the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group were more likely to report negative quality-of-life variables than patients in the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brimonidine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group</w:t>
            </w:r>
          </w:p>
        </w:tc>
      </w:tr>
      <w:tr w:rsidR="0051469C" w:rsidRPr="00060DE0" w:rsidTr="00E15C8D">
        <w:tc>
          <w:tcPr>
            <w:tcW w:w="117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Cantor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2001</w:t>
            </w:r>
            <w:r w:rsidR="007839C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118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7839C8" w:rsidRPr="002F29A3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2F29A3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ÿ\11\05‘\19\02\00\00\00\03118\01\01\00\03\00\00\01\00\00\00\1BM_\00\00\00\00 èÚ\01è­\06\01\01\00\00\008\00\00\00\00\00\00\008\00\00\00Á\0C\00\00;Y:\5CGlaucoma\5CDatabase\5CTreatment\5CDec 2\5CGlaucoma-Treatment.pdt\1FCantor, Hoop, et al. 2001 #3261\00\1F\00 </w:instrText>
            </w:r>
            <w:r w:rsidR="007839C8" w:rsidRPr="002F29A3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7839C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118</w:t>
            </w:r>
            <w:r w:rsidR="007839C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POAG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OHT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PXF</w:t>
            </w:r>
            <w:proofErr w:type="spellEnd"/>
          </w:p>
        </w:tc>
        <w:tc>
          <w:tcPr>
            <w:tcW w:w="162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-Mean age 59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-77% white, 17% black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Brimonidine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Vs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Betaxolol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For 1 month</w:t>
            </w:r>
          </w:p>
        </w:tc>
        <w:tc>
          <w:tcPr>
            <w:tcW w:w="99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159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patients</w:t>
            </w:r>
          </w:p>
        </w:tc>
        <w:tc>
          <w:tcPr>
            <w:tcW w:w="117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RCT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1. unclear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2. unclear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3. low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4. low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5. high</w:t>
            </w:r>
          </w:p>
        </w:tc>
        <w:tc>
          <w:tcPr>
            <w:tcW w:w="180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-Glaucoma disability index</w:t>
            </w:r>
          </w:p>
        </w:tc>
        <w:tc>
          <w:tcPr>
            <w:tcW w:w="387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Mean scores on the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GDI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did not change significantly from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baseline in either treatment group,</w:t>
            </w:r>
          </w:p>
        </w:tc>
      </w:tr>
      <w:tr w:rsidR="0051469C" w:rsidRPr="00060DE0" w:rsidTr="00E15C8D">
        <w:tc>
          <w:tcPr>
            <w:tcW w:w="117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Javitt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2000</w:t>
            </w:r>
            <w:r w:rsidR="007839C8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119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7839C8" w:rsidRPr="002F29A3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2F29A3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ÿ\11\05‘\19\02\00\00\00\03119\01\01\00\03\00\00\01\00\00\00\1BM_\00\00\00\00\10éÚ\01 ®\06\01\01\00\00\008\00\00\00\00\00\00\008\00\00\00¯\0D\00\00;Y:\5CGlaucoma\5CDatabase\5CTreatment\5CDec 2\5CGlaucoma-Treatment.pdt\1CJavitt &amp; Goldberg 2000 #3498\00\1C\00 </w:instrText>
            </w:r>
            <w:r w:rsidR="007839C8" w:rsidRPr="002F29A3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7839C8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119</w:t>
            </w:r>
            <w:r w:rsidR="007839C8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POAG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OHT</w:t>
            </w:r>
            <w:proofErr w:type="spellEnd"/>
          </w:p>
        </w:tc>
        <w:tc>
          <w:tcPr>
            <w:tcW w:w="162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-Mean age 61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-82% white, 15% black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Brimonidine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Vs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Betaxolol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For 4 months</w:t>
            </w:r>
          </w:p>
        </w:tc>
        <w:tc>
          <w:tcPr>
            <w:tcW w:w="99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188 patients</w:t>
            </w:r>
          </w:p>
        </w:tc>
        <w:tc>
          <w:tcPr>
            <w:tcW w:w="117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RCT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1. low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2. unclear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3. low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4. low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5. high</w:t>
            </w:r>
          </w:p>
        </w:tc>
        <w:tc>
          <w:tcPr>
            <w:tcW w:w="180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-Glaucoma disability index</w:t>
            </w:r>
          </w:p>
        </w:tc>
        <w:tc>
          <w:tcPr>
            <w:tcW w:w="387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There were no significant between-group differences in the incidence of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adverse events or in the quality of life summary scores.</w:t>
            </w:r>
          </w:p>
        </w:tc>
      </w:tr>
    </w:tbl>
    <w:p w:rsidR="0051469C" w:rsidRPr="004F156E" w:rsidRDefault="0051469C" w:rsidP="0051469C">
      <w:pPr>
        <w:pStyle w:val="NoSpacing"/>
        <w:rPr>
          <w:rFonts w:ascii="Times New Roman" w:hAnsi="Times New Roman"/>
          <w:sz w:val="18"/>
          <w:szCs w:val="18"/>
        </w:rPr>
      </w:pPr>
      <w:r w:rsidRPr="00060DE0">
        <w:rPr>
          <w:rFonts w:ascii="Times New Roman" w:hAnsi="Times New Roman"/>
          <w:sz w:val="18"/>
          <w:szCs w:val="18"/>
        </w:rPr>
        <w:t xml:space="preserve">Abbreviations: </w:t>
      </w:r>
      <w:proofErr w:type="spellStart"/>
      <w:r w:rsidRPr="00060DE0">
        <w:rPr>
          <w:rFonts w:ascii="Times New Roman" w:hAnsi="Times New Roman"/>
          <w:sz w:val="18"/>
          <w:szCs w:val="18"/>
        </w:rPr>
        <w:t>PXF</w:t>
      </w:r>
      <w:proofErr w:type="spellEnd"/>
      <w:r w:rsidRPr="00060DE0">
        <w:rPr>
          <w:rFonts w:ascii="Times New Roman" w:hAnsi="Times New Roman"/>
          <w:sz w:val="18"/>
          <w:szCs w:val="18"/>
        </w:rPr>
        <w:t xml:space="preserve">= </w:t>
      </w:r>
      <w:proofErr w:type="spellStart"/>
      <w:r w:rsidRPr="00060DE0">
        <w:rPr>
          <w:rFonts w:ascii="Times New Roman" w:hAnsi="Times New Roman"/>
          <w:sz w:val="18"/>
          <w:szCs w:val="18"/>
        </w:rPr>
        <w:t>Pseudoexfoliative</w:t>
      </w:r>
      <w:proofErr w:type="spellEnd"/>
      <w:r w:rsidRPr="00060DE0">
        <w:rPr>
          <w:rFonts w:ascii="Times New Roman" w:hAnsi="Times New Roman"/>
          <w:sz w:val="18"/>
          <w:szCs w:val="18"/>
        </w:rPr>
        <w:t xml:space="preserve"> Glaucoma; </w:t>
      </w:r>
      <w:proofErr w:type="spellStart"/>
      <w:r w:rsidRPr="00060DE0">
        <w:rPr>
          <w:rFonts w:ascii="Times New Roman" w:hAnsi="Times New Roman"/>
          <w:sz w:val="18"/>
          <w:szCs w:val="18"/>
        </w:rPr>
        <w:t>NTG</w:t>
      </w:r>
      <w:proofErr w:type="spellEnd"/>
      <w:r w:rsidRPr="00060DE0">
        <w:rPr>
          <w:rFonts w:ascii="Times New Roman" w:hAnsi="Times New Roman"/>
          <w:sz w:val="18"/>
          <w:szCs w:val="18"/>
        </w:rPr>
        <w:t xml:space="preserve">= Normal tension Glaucoma; ALT=Argon Laser </w:t>
      </w:r>
      <w:proofErr w:type="spellStart"/>
      <w:r w:rsidRPr="00060DE0">
        <w:rPr>
          <w:rFonts w:ascii="Times New Roman" w:hAnsi="Times New Roman"/>
          <w:sz w:val="18"/>
          <w:szCs w:val="18"/>
        </w:rPr>
        <w:t>Trabeculoplasty</w:t>
      </w:r>
      <w:proofErr w:type="spellEnd"/>
      <w:r w:rsidRPr="00060DE0">
        <w:rPr>
          <w:rFonts w:ascii="Times New Roman" w:hAnsi="Times New Roman"/>
          <w:sz w:val="18"/>
          <w:szCs w:val="18"/>
        </w:rPr>
        <w:t xml:space="preserve">; </w:t>
      </w:r>
      <w:proofErr w:type="spellStart"/>
      <w:r w:rsidRPr="00060DE0">
        <w:rPr>
          <w:rFonts w:ascii="Times New Roman" w:hAnsi="Times New Roman"/>
          <w:sz w:val="18"/>
          <w:szCs w:val="18"/>
        </w:rPr>
        <w:t>NEI</w:t>
      </w:r>
      <w:proofErr w:type="spellEnd"/>
      <w:r w:rsidRPr="00060DE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60DE0">
        <w:rPr>
          <w:rFonts w:ascii="Times New Roman" w:hAnsi="Times New Roman"/>
          <w:sz w:val="18"/>
          <w:szCs w:val="18"/>
        </w:rPr>
        <w:t>VFQ</w:t>
      </w:r>
      <w:proofErr w:type="spellEnd"/>
      <w:r w:rsidRPr="00060DE0">
        <w:rPr>
          <w:rFonts w:ascii="Times New Roman" w:hAnsi="Times New Roman"/>
          <w:sz w:val="18"/>
          <w:szCs w:val="18"/>
        </w:rPr>
        <w:t xml:space="preserve">-25= National Eye Institute Visual Function Questionnaire. Risk of Bias: 1. Sequence Generation </w:t>
      </w:r>
      <w:proofErr w:type="spellStart"/>
      <w:r w:rsidRPr="00060DE0">
        <w:rPr>
          <w:rFonts w:ascii="Times New Roman" w:hAnsi="Times New Roman"/>
          <w:sz w:val="18"/>
          <w:szCs w:val="18"/>
        </w:rPr>
        <w:t>2.Allocation</w:t>
      </w:r>
      <w:proofErr w:type="spellEnd"/>
      <w:r w:rsidRPr="00060DE0">
        <w:rPr>
          <w:rFonts w:ascii="Times New Roman" w:hAnsi="Times New Roman"/>
          <w:sz w:val="18"/>
          <w:szCs w:val="18"/>
        </w:rPr>
        <w:t xml:space="preserve"> Concealment </w:t>
      </w:r>
      <w:proofErr w:type="spellStart"/>
      <w:r w:rsidRPr="00060DE0">
        <w:rPr>
          <w:rFonts w:ascii="Times New Roman" w:hAnsi="Times New Roman"/>
          <w:sz w:val="18"/>
          <w:szCs w:val="18"/>
        </w:rPr>
        <w:t>3.Blinding</w:t>
      </w:r>
      <w:proofErr w:type="spellEnd"/>
      <w:r w:rsidRPr="00060DE0">
        <w:rPr>
          <w:rFonts w:ascii="Times New Roman" w:hAnsi="Times New Roman"/>
          <w:sz w:val="18"/>
          <w:szCs w:val="18"/>
        </w:rPr>
        <w:t xml:space="preserve"> of Participants, Personnel, and Outcome Assessors </w:t>
      </w:r>
      <w:proofErr w:type="spellStart"/>
      <w:r w:rsidRPr="00060DE0">
        <w:rPr>
          <w:rFonts w:ascii="Times New Roman" w:hAnsi="Times New Roman"/>
          <w:sz w:val="18"/>
          <w:szCs w:val="18"/>
        </w:rPr>
        <w:t>4.Incomplete</w:t>
      </w:r>
      <w:proofErr w:type="spellEnd"/>
      <w:r w:rsidRPr="00060DE0">
        <w:rPr>
          <w:rFonts w:ascii="Times New Roman" w:hAnsi="Times New Roman"/>
          <w:sz w:val="18"/>
          <w:szCs w:val="18"/>
        </w:rPr>
        <w:t xml:space="preserve"> Outcome Data </w:t>
      </w:r>
      <w:proofErr w:type="spellStart"/>
      <w:r w:rsidRPr="00060DE0">
        <w:rPr>
          <w:rFonts w:ascii="Times New Roman" w:hAnsi="Times New Roman"/>
          <w:sz w:val="18"/>
          <w:szCs w:val="18"/>
        </w:rPr>
        <w:t>5.Pharmaceutical</w:t>
      </w:r>
      <w:proofErr w:type="spellEnd"/>
      <w:r w:rsidRPr="00060DE0">
        <w:rPr>
          <w:rFonts w:ascii="Times New Roman" w:hAnsi="Times New Roman"/>
          <w:sz w:val="18"/>
          <w:szCs w:val="18"/>
        </w:rPr>
        <w:t xml:space="preserve"> Support</w:t>
      </w:r>
    </w:p>
    <w:p w:rsidR="0051469C" w:rsidRDefault="0051469C" w:rsidP="0051469C">
      <w:pPr>
        <w:rPr>
          <w:rFonts w:cs="Arial"/>
          <w:b/>
          <w:sz w:val="18"/>
          <w:szCs w:val="18"/>
        </w:rPr>
      </w:pPr>
    </w:p>
    <w:p w:rsidR="0051469C" w:rsidRDefault="0051469C" w:rsidP="0051469C">
      <w:pPr>
        <w:rPr>
          <w:rFonts w:cs="Arial"/>
          <w:b/>
          <w:sz w:val="18"/>
          <w:szCs w:val="18"/>
        </w:rPr>
      </w:pPr>
    </w:p>
    <w:p w:rsidR="0051469C" w:rsidRDefault="0051469C" w:rsidP="0051469C">
      <w:pPr>
        <w:spacing w:after="200" w:line="276" w:lineRule="auto"/>
        <w:rPr>
          <w:rFonts w:ascii="Times New Roman" w:hAnsi="Times New Roman"/>
          <w:sz w:val="20"/>
        </w:rPr>
      </w:pPr>
    </w:p>
    <w:sectPr w:rsidR="0051469C" w:rsidSect="00E3605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5CD" w:rsidRDefault="00D725CD" w:rsidP="00012FCC">
      <w:r>
        <w:separator/>
      </w:r>
    </w:p>
  </w:endnote>
  <w:endnote w:type="continuationSeparator" w:id="1">
    <w:p w:rsidR="00D725CD" w:rsidRDefault="00D725CD" w:rsidP="00012FCC">
      <w:r>
        <w:continuationSeparator/>
      </w:r>
    </w:p>
  </w:endnote>
  <w:endnote w:type="continuationNotice" w:id="2">
    <w:p w:rsidR="00D725CD" w:rsidRDefault="00D725C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Courier New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MS ??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altName w:val="Verdan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5" w:rsidRDefault="00F27F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CD" w:rsidRDefault="00D725CD" w:rsidP="0051469C">
    <w:pPr>
      <w:pStyle w:val="PageNumb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5" w:rsidRDefault="00F27F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5CD" w:rsidRDefault="00D725CD" w:rsidP="00012FCC">
      <w:r>
        <w:separator/>
      </w:r>
    </w:p>
  </w:footnote>
  <w:footnote w:type="continuationSeparator" w:id="1">
    <w:p w:rsidR="00D725CD" w:rsidRDefault="00D725CD" w:rsidP="00012FCC">
      <w:r>
        <w:continuationSeparator/>
      </w:r>
    </w:p>
  </w:footnote>
  <w:footnote w:type="continuationNotice" w:id="2">
    <w:p w:rsidR="00D725CD" w:rsidRDefault="00D725C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5" w:rsidRDefault="00F27F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5" w:rsidRDefault="00F27FB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5" w:rsidRDefault="00F27F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3169C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A"/>
    <w:multiLevelType w:val="hybridMultilevel"/>
    <w:tmpl w:val="0000000A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108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80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52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32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96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68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40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612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84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</w:abstractNum>
  <w:abstractNum w:abstractNumId="2">
    <w:nsid w:val="0000000F"/>
    <w:multiLevelType w:val="hybridMultilevel"/>
    <w:tmpl w:val="0000000F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</w:abstractNum>
  <w:abstractNum w:abstractNumId="3">
    <w:nsid w:val="00000014"/>
    <w:multiLevelType w:val="hybridMultilevel"/>
    <w:tmpl w:val="00000014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</w:abstractNum>
  <w:abstractNum w:abstractNumId="4">
    <w:nsid w:val="002959FF"/>
    <w:multiLevelType w:val="hybridMultilevel"/>
    <w:tmpl w:val="CA5CC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921CA1"/>
    <w:multiLevelType w:val="hybridMultilevel"/>
    <w:tmpl w:val="71E84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A0594D"/>
    <w:multiLevelType w:val="hybridMultilevel"/>
    <w:tmpl w:val="4C2CB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613E39"/>
    <w:multiLevelType w:val="hybridMultilevel"/>
    <w:tmpl w:val="9D02D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F24F92"/>
    <w:multiLevelType w:val="hybridMultilevel"/>
    <w:tmpl w:val="BCF2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865B56"/>
    <w:multiLevelType w:val="hybridMultilevel"/>
    <w:tmpl w:val="FD7E87F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BB0168A"/>
    <w:multiLevelType w:val="hybridMultilevel"/>
    <w:tmpl w:val="D3A27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E7E2BF5"/>
    <w:multiLevelType w:val="hybridMultilevel"/>
    <w:tmpl w:val="08201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CF4382"/>
    <w:multiLevelType w:val="hybridMultilevel"/>
    <w:tmpl w:val="14E6FC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F0A1DD9"/>
    <w:multiLevelType w:val="hybridMultilevel"/>
    <w:tmpl w:val="7D04A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F64122A"/>
    <w:multiLevelType w:val="hybridMultilevel"/>
    <w:tmpl w:val="20EEC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1D61AB"/>
    <w:multiLevelType w:val="hybridMultilevel"/>
    <w:tmpl w:val="4E14E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8C2C62"/>
    <w:multiLevelType w:val="hybridMultilevel"/>
    <w:tmpl w:val="ABA6B1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</w:abstractNum>
  <w:abstractNum w:abstractNumId="17">
    <w:nsid w:val="12EE7A81"/>
    <w:multiLevelType w:val="hybridMultilevel"/>
    <w:tmpl w:val="E070B3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2F279F0"/>
    <w:multiLevelType w:val="hybridMultilevel"/>
    <w:tmpl w:val="88768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38227F7"/>
    <w:multiLevelType w:val="hybridMultilevel"/>
    <w:tmpl w:val="1EF4F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CE6960"/>
    <w:multiLevelType w:val="hybridMultilevel"/>
    <w:tmpl w:val="A858A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FF5CA2"/>
    <w:multiLevelType w:val="hybridMultilevel"/>
    <w:tmpl w:val="F614F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F37DBF"/>
    <w:multiLevelType w:val="hybridMultilevel"/>
    <w:tmpl w:val="C8749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180A704A"/>
    <w:multiLevelType w:val="hybridMultilevel"/>
    <w:tmpl w:val="39BA2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87B623D"/>
    <w:multiLevelType w:val="hybridMultilevel"/>
    <w:tmpl w:val="04300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F314A62"/>
    <w:multiLevelType w:val="hybridMultilevel"/>
    <w:tmpl w:val="A1024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08C4D72"/>
    <w:multiLevelType w:val="hybridMultilevel"/>
    <w:tmpl w:val="8DD01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947110"/>
    <w:multiLevelType w:val="hybridMultilevel"/>
    <w:tmpl w:val="73760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1A60E75"/>
    <w:multiLevelType w:val="hybridMultilevel"/>
    <w:tmpl w:val="CA6C1C3C"/>
    <w:lvl w:ilvl="0" w:tplc="91641E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8B27FB"/>
    <w:multiLevelType w:val="hybridMultilevel"/>
    <w:tmpl w:val="E9B8E7A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>
    <w:nsid w:val="26D61940"/>
    <w:multiLevelType w:val="hybridMultilevel"/>
    <w:tmpl w:val="D50E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9D03E1C"/>
    <w:multiLevelType w:val="hybridMultilevel"/>
    <w:tmpl w:val="15608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9F43293"/>
    <w:multiLevelType w:val="hybridMultilevel"/>
    <w:tmpl w:val="BA7A6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A33116F"/>
    <w:multiLevelType w:val="hybridMultilevel"/>
    <w:tmpl w:val="61940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D4E4339"/>
    <w:multiLevelType w:val="hybridMultilevel"/>
    <w:tmpl w:val="5C5A7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33816E1"/>
    <w:multiLevelType w:val="hybridMultilevel"/>
    <w:tmpl w:val="F8FEF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464274E"/>
    <w:multiLevelType w:val="hybridMultilevel"/>
    <w:tmpl w:val="0316A0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37725B1D"/>
    <w:multiLevelType w:val="hybridMultilevel"/>
    <w:tmpl w:val="5F747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377B3680"/>
    <w:multiLevelType w:val="hybridMultilevel"/>
    <w:tmpl w:val="2404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B29552E"/>
    <w:multiLevelType w:val="hybridMultilevel"/>
    <w:tmpl w:val="08FC2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D5241C7"/>
    <w:multiLevelType w:val="hybridMultilevel"/>
    <w:tmpl w:val="35A42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D7B455C"/>
    <w:multiLevelType w:val="hybridMultilevel"/>
    <w:tmpl w:val="52784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40F94079"/>
    <w:multiLevelType w:val="hybridMultilevel"/>
    <w:tmpl w:val="5920B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19F2448"/>
    <w:multiLevelType w:val="hybridMultilevel"/>
    <w:tmpl w:val="4796D6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42475DAE"/>
    <w:multiLevelType w:val="hybridMultilevel"/>
    <w:tmpl w:val="358A38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444F4D19"/>
    <w:multiLevelType w:val="hybridMultilevel"/>
    <w:tmpl w:val="D6B45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6671467"/>
    <w:multiLevelType w:val="hybridMultilevel"/>
    <w:tmpl w:val="1F5ED0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37699"/>
    <w:multiLevelType w:val="hybridMultilevel"/>
    <w:tmpl w:val="EAFEA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48DD18EB"/>
    <w:multiLevelType w:val="hybridMultilevel"/>
    <w:tmpl w:val="47D2C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9D6464"/>
    <w:multiLevelType w:val="hybridMultilevel"/>
    <w:tmpl w:val="1AE67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4750D6"/>
    <w:multiLevelType w:val="hybridMultilevel"/>
    <w:tmpl w:val="E578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1CC57CD"/>
    <w:multiLevelType w:val="hybridMultilevel"/>
    <w:tmpl w:val="3878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20E1789"/>
    <w:multiLevelType w:val="hybridMultilevel"/>
    <w:tmpl w:val="48AA2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3232F98"/>
    <w:multiLevelType w:val="hybridMultilevel"/>
    <w:tmpl w:val="38DC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3412F31"/>
    <w:multiLevelType w:val="hybridMultilevel"/>
    <w:tmpl w:val="37B8F8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53983655"/>
    <w:multiLevelType w:val="hybridMultilevel"/>
    <w:tmpl w:val="D0A00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4982315"/>
    <w:multiLevelType w:val="hybridMultilevel"/>
    <w:tmpl w:val="0F64C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7E3F52"/>
    <w:multiLevelType w:val="hybridMultilevel"/>
    <w:tmpl w:val="DD34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7A3448C"/>
    <w:multiLevelType w:val="hybridMultilevel"/>
    <w:tmpl w:val="BDAAB442"/>
    <w:lvl w:ilvl="0" w:tplc="040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61">
    <w:nsid w:val="591B34F1"/>
    <w:multiLevelType w:val="hybridMultilevel"/>
    <w:tmpl w:val="8BCE0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92360D7"/>
    <w:multiLevelType w:val="hybridMultilevel"/>
    <w:tmpl w:val="D42E8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BD37764"/>
    <w:multiLevelType w:val="hybridMultilevel"/>
    <w:tmpl w:val="07D82C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5D555301"/>
    <w:multiLevelType w:val="hybridMultilevel"/>
    <w:tmpl w:val="49525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63D530FF"/>
    <w:multiLevelType w:val="hybridMultilevel"/>
    <w:tmpl w:val="EC007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44E56A9"/>
    <w:multiLevelType w:val="hybridMultilevel"/>
    <w:tmpl w:val="BA6E9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45D1F84"/>
    <w:multiLevelType w:val="hybridMultilevel"/>
    <w:tmpl w:val="9EC2E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5CC7CB0"/>
    <w:multiLevelType w:val="hybridMultilevel"/>
    <w:tmpl w:val="71A2CA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65ED0FFD"/>
    <w:multiLevelType w:val="hybridMultilevel"/>
    <w:tmpl w:val="40626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663A7D00"/>
    <w:multiLevelType w:val="hybridMultilevel"/>
    <w:tmpl w:val="58E00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DEA0014"/>
    <w:multiLevelType w:val="hybridMultilevel"/>
    <w:tmpl w:val="39585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11F0136"/>
    <w:multiLevelType w:val="hybridMultilevel"/>
    <w:tmpl w:val="17AA5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5B7480E"/>
    <w:multiLevelType w:val="hybridMultilevel"/>
    <w:tmpl w:val="17080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7E85856"/>
    <w:multiLevelType w:val="hybridMultilevel"/>
    <w:tmpl w:val="6784B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>
    <w:nsid w:val="78522241"/>
    <w:multiLevelType w:val="hybridMultilevel"/>
    <w:tmpl w:val="9170F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8B871CF"/>
    <w:multiLevelType w:val="hybridMultilevel"/>
    <w:tmpl w:val="E8BE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9AC1D80"/>
    <w:multiLevelType w:val="hybridMultilevel"/>
    <w:tmpl w:val="E336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E6D7697"/>
    <w:multiLevelType w:val="hybridMultilevel"/>
    <w:tmpl w:val="97646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F3D147A"/>
    <w:multiLevelType w:val="hybridMultilevel"/>
    <w:tmpl w:val="743461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>
    <w:nsid w:val="7F890202"/>
    <w:multiLevelType w:val="hybridMultilevel"/>
    <w:tmpl w:val="608E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74"/>
  </w:num>
  <w:num w:numId="5">
    <w:abstractNumId w:val="68"/>
  </w:num>
  <w:num w:numId="6">
    <w:abstractNumId w:val="10"/>
  </w:num>
  <w:num w:numId="7">
    <w:abstractNumId w:val="42"/>
  </w:num>
  <w:num w:numId="8">
    <w:abstractNumId w:val="17"/>
  </w:num>
  <w:num w:numId="9">
    <w:abstractNumId w:val="63"/>
  </w:num>
  <w:num w:numId="10">
    <w:abstractNumId w:val="64"/>
  </w:num>
  <w:num w:numId="11">
    <w:abstractNumId w:val="45"/>
  </w:num>
  <w:num w:numId="12">
    <w:abstractNumId w:val="48"/>
  </w:num>
  <w:num w:numId="13">
    <w:abstractNumId w:val="12"/>
  </w:num>
  <w:num w:numId="14">
    <w:abstractNumId w:val="25"/>
  </w:num>
  <w:num w:numId="15">
    <w:abstractNumId w:val="37"/>
  </w:num>
  <w:num w:numId="16">
    <w:abstractNumId w:val="57"/>
  </w:num>
  <w:num w:numId="17">
    <w:abstractNumId w:val="33"/>
  </w:num>
  <w:num w:numId="18">
    <w:abstractNumId w:val="2"/>
  </w:num>
  <w:num w:numId="19">
    <w:abstractNumId w:val="3"/>
  </w:num>
  <w:num w:numId="20">
    <w:abstractNumId w:val="69"/>
  </w:num>
  <w:num w:numId="21">
    <w:abstractNumId w:val="16"/>
  </w:num>
  <w:num w:numId="22">
    <w:abstractNumId w:val="34"/>
  </w:num>
  <w:num w:numId="23">
    <w:abstractNumId w:val="15"/>
  </w:num>
  <w:num w:numId="24">
    <w:abstractNumId w:val="56"/>
  </w:num>
  <w:num w:numId="25">
    <w:abstractNumId w:val="79"/>
  </w:num>
  <w:num w:numId="26">
    <w:abstractNumId w:val="26"/>
  </w:num>
  <w:num w:numId="27">
    <w:abstractNumId w:val="38"/>
  </w:num>
  <w:num w:numId="28">
    <w:abstractNumId w:val="44"/>
  </w:num>
  <w:num w:numId="29">
    <w:abstractNumId w:val="72"/>
  </w:num>
  <w:num w:numId="30">
    <w:abstractNumId w:val="43"/>
  </w:num>
  <w:num w:numId="31">
    <w:abstractNumId w:val="21"/>
  </w:num>
  <w:num w:numId="32">
    <w:abstractNumId w:val="7"/>
  </w:num>
  <w:num w:numId="33">
    <w:abstractNumId w:val="80"/>
  </w:num>
  <w:num w:numId="34">
    <w:abstractNumId w:val="22"/>
  </w:num>
  <w:num w:numId="35">
    <w:abstractNumId w:val="35"/>
  </w:num>
  <w:num w:numId="36">
    <w:abstractNumId w:val="78"/>
  </w:num>
  <w:num w:numId="37">
    <w:abstractNumId w:val="47"/>
  </w:num>
  <w:num w:numId="38">
    <w:abstractNumId w:val="32"/>
  </w:num>
  <w:num w:numId="39">
    <w:abstractNumId w:val="65"/>
  </w:num>
  <w:num w:numId="40">
    <w:abstractNumId w:val="73"/>
  </w:num>
  <w:num w:numId="41">
    <w:abstractNumId w:val="53"/>
  </w:num>
  <w:num w:numId="42">
    <w:abstractNumId w:val="11"/>
  </w:num>
  <w:num w:numId="43">
    <w:abstractNumId w:val="5"/>
  </w:num>
  <w:num w:numId="44">
    <w:abstractNumId w:val="61"/>
  </w:num>
  <w:num w:numId="45">
    <w:abstractNumId w:val="19"/>
  </w:num>
  <w:num w:numId="46">
    <w:abstractNumId w:val="6"/>
  </w:num>
  <w:num w:numId="47">
    <w:abstractNumId w:val="67"/>
  </w:num>
  <w:num w:numId="48">
    <w:abstractNumId w:val="77"/>
  </w:num>
  <w:num w:numId="49">
    <w:abstractNumId w:val="55"/>
  </w:num>
  <w:num w:numId="50">
    <w:abstractNumId w:val="24"/>
  </w:num>
  <w:num w:numId="51">
    <w:abstractNumId w:val="51"/>
  </w:num>
  <w:num w:numId="52">
    <w:abstractNumId w:val="71"/>
  </w:num>
  <w:num w:numId="53">
    <w:abstractNumId w:val="31"/>
  </w:num>
  <w:num w:numId="54">
    <w:abstractNumId w:val="70"/>
  </w:num>
  <w:num w:numId="55">
    <w:abstractNumId w:val="49"/>
  </w:num>
  <w:num w:numId="56">
    <w:abstractNumId w:val="59"/>
  </w:num>
  <w:num w:numId="57">
    <w:abstractNumId w:val="58"/>
  </w:num>
  <w:num w:numId="58">
    <w:abstractNumId w:val="14"/>
  </w:num>
  <w:num w:numId="59">
    <w:abstractNumId w:val="23"/>
  </w:num>
  <w:num w:numId="60">
    <w:abstractNumId w:val="39"/>
  </w:num>
  <w:num w:numId="61">
    <w:abstractNumId w:val="28"/>
  </w:num>
  <w:num w:numId="62">
    <w:abstractNumId w:val="18"/>
  </w:num>
  <w:num w:numId="63">
    <w:abstractNumId w:val="62"/>
  </w:num>
  <w:num w:numId="64">
    <w:abstractNumId w:val="20"/>
  </w:num>
  <w:num w:numId="65">
    <w:abstractNumId w:val="75"/>
  </w:num>
  <w:num w:numId="66">
    <w:abstractNumId w:val="76"/>
  </w:num>
  <w:num w:numId="67">
    <w:abstractNumId w:val="8"/>
  </w:num>
  <w:num w:numId="68">
    <w:abstractNumId w:val="54"/>
  </w:num>
  <w:num w:numId="69">
    <w:abstractNumId w:val="60"/>
  </w:num>
  <w:num w:numId="70">
    <w:abstractNumId w:val="40"/>
  </w:num>
  <w:num w:numId="71">
    <w:abstractNumId w:val="46"/>
  </w:num>
  <w:num w:numId="72">
    <w:abstractNumId w:val="30"/>
  </w:num>
  <w:num w:numId="73">
    <w:abstractNumId w:val="0"/>
  </w:num>
  <w:num w:numId="74">
    <w:abstractNumId w:val="52"/>
  </w:num>
  <w:num w:numId="75">
    <w:abstractNumId w:val="52"/>
  </w:num>
  <w:num w:numId="76">
    <w:abstractNumId w:val="27"/>
  </w:num>
  <w:num w:numId="77">
    <w:abstractNumId w:val="66"/>
  </w:num>
  <w:num w:numId="78">
    <w:abstractNumId w:val="36"/>
  </w:num>
  <w:num w:numId="79">
    <w:abstractNumId w:val="41"/>
  </w:num>
  <w:num w:numId="80">
    <w:abstractNumId w:val="9"/>
  </w:num>
  <w:num w:numId="81">
    <w:abstractNumId w:val="50"/>
  </w:num>
  <w:num w:numId="82">
    <w:abstractNumId w:val="29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proofState w:spelling="clean"/>
  <w:defaultTabStop w:val="720"/>
  <w:drawingGridHorizontalSpacing w:val="120"/>
  <w:displayHorizontalDrawingGridEvery w:val="2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docVars>
    <w:docVar w:name="PC4SetupInfo" w:val="000000000000000032433A5C50524F4752417E315C50726F43697465355C5374796C65735C5374616E646172645C56616E636F757665722E706F730F54696D6573204E657720526F6D616E0A000000000001000A5265666572656E636573000A000000000001000000010000000100000000000000000000000000000000000000D002000000000000010000000100000000000098427E8B1D001000000000E91D0010EC8E427EE0C56300880100000000000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#"/>
    <w:docVar w:name="PCRefListBookmark" w:val="PCRefList_Comparative_Effectiveness_Revi"/>
  </w:docVars>
  <w:rsids>
    <w:rsidRoot w:val="00E25A36"/>
    <w:rsid w:val="00001213"/>
    <w:rsid w:val="000078D7"/>
    <w:rsid w:val="00011F17"/>
    <w:rsid w:val="00012FCC"/>
    <w:rsid w:val="00014712"/>
    <w:rsid w:val="00016364"/>
    <w:rsid w:val="00020884"/>
    <w:rsid w:val="000227DF"/>
    <w:rsid w:val="000318E3"/>
    <w:rsid w:val="000440CB"/>
    <w:rsid w:val="000453FC"/>
    <w:rsid w:val="00046D7A"/>
    <w:rsid w:val="000512DA"/>
    <w:rsid w:val="00054A39"/>
    <w:rsid w:val="00056946"/>
    <w:rsid w:val="00065495"/>
    <w:rsid w:val="000670AF"/>
    <w:rsid w:val="0007117E"/>
    <w:rsid w:val="0007645D"/>
    <w:rsid w:val="00087A0B"/>
    <w:rsid w:val="0009372E"/>
    <w:rsid w:val="00097088"/>
    <w:rsid w:val="000A3E50"/>
    <w:rsid w:val="000A65DF"/>
    <w:rsid w:val="000A7BF0"/>
    <w:rsid w:val="000B4062"/>
    <w:rsid w:val="000B6A92"/>
    <w:rsid w:val="000C4F94"/>
    <w:rsid w:val="000C7E3C"/>
    <w:rsid w:val="000D6918"/>
    <w:rsid w:val="000E0419"/>
    <w:rsid w:val="000E6EA9"/>
    <w:rsid w:val="000F70B9"/>
    <w:rsid w:val="001009A5"/>
    <w:rsid w:val="00111C4E"/>
    <w:rsid w:val="00115148"/>
    <w:rsid w:val="001169B6"/>
    <w:rsid w:val="0012359B"/>
    <w:rsid w:val="00123F45"/>
    <w:rsid w:val="001375CB"/>
    <w:rsid w:val="0014050B"/>
    <w:rsid w:val="00151FDA"/>
    <w:rsid w:val="00162709"/>
    <w:rsid w:val="00164B19"/>
    <w:rsid w:val="00166E1D"/>
    <w:rsid w:val="001708A9"/>
    <w:rsid w:val="001716AA"/>
    <w:rsid w:val="00171DDF"/>
    <w:rsid w:val="00177384"/>
    <w:rsid w:val="00180A6A"/>
    <w:rsid w:val="00196CBA"/>
    <w:rsid w:val="001A41F2"/>
    <w:rsid w:val="001A597D"/>
    <w:rsid w:val="001B088E"/>
    <w:rsid w:val="001B1527"/>
    <w:rsid w:val="001B23D3"/>
    <w:rsid w:val="001B5AC8"/>
    <w:rsid w:val="001C6DE0"/>
    <w:rsid w:val="001D068C"/>
    <w:rsid w:val="001D18E6"/>
    <w:rsid w:val="001D28F9"/>
    <w:rsid w:val="001D2E86"/>
    <w:rsid w:val="001D2F89"/>
    <w:rsid w:val="001D76C1"/>
    <w:rsid w:val="001E7822"/>
    <w:rsid w:val="001F308A"/>
    <w:rsid w:val="001F615A"/>
    <w:rsid w:val="00202322"/>
    <w:rsid w:val="0020372B"/>
    <w:rsid w:val="00207E2F"/>
    <w:rsid w:val="002103E8"/>
    <w:rsid w:val="0021076C"/>
    <w:rsid w:val="00213DE8"/>
    <w:rsid w:val="00217B8B"/>
    <w:rsid w:val="00222971"/>
    <w:rsid w:val="002237EC"/>
    <w:rsid w:val="00225B89"/>
    <w:rsid w:val="002306DC"/>
    <w:rsid w:val="00237052"/>
    <w:rsid w:val="00242255"/>
    <w:rsid w:val="0024622B"/>
    <w:rsid w:val="00246D32"/>
    <w:rsid w:val="00251BD4"/>
    <w:rsid w:val="0025783C"/>
    <w:rsid w:val="00257D39"/>
    <w:rsid w:val="00270C86"/>
    <w:rsid w:val="002720B6"/>
    <w:rsid w:val="0027305E"/>
    <w:rsid w:val="002802AF"/>
    <w:rsid w:val="00282F55"/>
    <w:rsid w:val="00284E13"/>
    <w:rsid w:val="00287958"/>
    <w:rsid w:val="00291D90"/>
    <w:rsid w:val="002A0F11"/>
    <w:rsid w:val="002A2377"/>
    <w:rsid w:val="002B23CB"/>
    <w:rsid w:val="002B2C36"/>
    <w:rsid w:val="002B7021"/>
    <w:rsid w:val="002C2A7B"/>
    <w:rsid w:val="002C3C57"/>
    <w:rsid w:val="002C4AA7"/>
    <w:rsid w:val="002C4AFF"/>
    <w:rsid w:val="002E75E7"/>
    <w:rsid w:val="002F29F7"/>
    <w:rsid w:val="002F4A96"/>
    <w:rsid w:val="00304BB8"/>
    <w:rsid w:val="00312F0A"/>
    <w:rsid w:val="00313983"/>
    <w:rsid w:val="00313AFA"/>
    <w:rsid w:val="00315A9F"/>
    <w:rsid w:val="00316A70"/>
    <w:rsid w:val="00324923"/>
    <w:rsid w:val="0033310D"/>
    <w:rsid w:val="003447BE"/>
    <w:rsid w:val="00346664"/>
    <w:rsid w:val="003479B7"/>
    <w:rsid w:val="00352E50"/>
    <w:rsid w:val="00353098"/>
    <w:rsid w:val="00361F53"/>
    <w:rsid w:val="003648DA"/>
    <w:rsid w:val="00364C70"/>
    <w:rsid w:val="003657D5"/>
    <w:rsid w:val="00365878"/>
    <w:rsid w:val="00366207"/>
    <w:rsid w:val="00377A8D"/>
    <w:rsid w:val="003824C1"/>
    <w:rsid w:val="00384908"/>
    <w:rsid w:val="00391CBB"/>
    <w:rsid w:val="00397D9B"/>
    <w:rsid w:val="003A2D87"/>
    <w:rsid w:val="003A2F9D"/>
    <w:rsid w:val="003A31B9"/>
    <w:rsid w:val="003A5AD4"/>
    <w:rsid w:val="003A770B"/>
    <w:rsid w:val="003A7C39"/>
    <w:rsid w:val="003C2814"/>
    <w:rsid w:val="003D0FE4"/>
    <w:rsid w:val="003D12D4"/>
    <w:rsid w:val="003D16D4"/>
    <w:rsid w:val="003D6E9D"/>
    <w:rsid w:val="003E3585"/>
    <w:rsid w:val="003E37DA"/>
    <w:rsid w:val="003E494E"/>
    <w:rsid w:val="003F1917"/>
    <w:rsid w:val="003F68CA"/>
    <w:rsid w:val="00405E03"/>
    <w:rsid w:val="004065D3"/>
    <w:rsid w:val="00410B1E"/>
    <w:rsid w:val="00411629"/>
    <w:rsid w:val="004143B5"/>
    <w:rsid w:val="0041467B"/>
    <w:rsid w:val="004150CF"/>
    <w:rsid w:val="004222D1"/>
    <w:rsid w:val="00422F96"/>
    <w:rsid w:val="00430EA8"/>
    <w:rsid w:val="00434560"/>
    <w:rsid w:val="00441A3D"/>
    <w:rsid w:val="00443409"/>
    <w:rsid w:val="0044491A"/>
    <w:rsid w:val="00444942"/>
    <w:rsid w:val="0045482F"/>
    <w:rsid w:val="00454F7B"/>
    <w:rsid w:val="00456C61"/>
    <w:rsid w:val="00463936"/>
    <w:rsid w:val="0049090B"/>
    <w:rsid w:val="00492316"/>
    <w:rsid w:val="00495844"/>
    <w:rsid w:val="004A024B"/>
    <w:rsid w:val="004A490B"/>
    <w:rsid w:val="004C7397"/>
    <w:rsid w:val="004D26C8"/>
    <w:rsid w:val="004E1D0D"/>
    <w:rsid w:val="004E236D"/>
    <w:rsid w:val="004F363B"/>
    <w:rsid w:val="004F6DCC"/>
    <w:rsid w:val="004F72DD"/>
    <w:rsid w:val="0050045F"/>
    <w:rsid w:val="005114FA"/>
    <w:rsid w:val="0051469C"/>
    <w:rsid w:val="005219E8"/>
    <w:rsid w:val="005227E4"/>
    <w:rsid w:val="0052305D"/>
    <w:rsid w:val="00531344"/>
    <w:rsid w:val="005338C3"/>
    <w:rsid w:val="00537401"/>
    <w:rsid w:val="00540611"/>
    <w:rsid w:val="00544C96"/>
    <w:rsid w:val="005466F9"/>
    <w:rsid w:val="00552C6B"/>
    <w:rsid w:val="00554271"/>
    <w:rsid w:val="00561B22"/>
    <w:rsid w:val="005710F9"/>
    <w:rsid w:val="00573B3C"/>
    <w:rsid w:val="00576790"/>
    <w:rsid w:val="00585356"/>
    <w:rsid w:val="005945B7"/>
    <w:rsid w:val="00595F55"/>
    <w:rsid w:val="0059655A"/>
    <w:rsid w:val="00596CF7"/>
    <w:rsid w:val="005A4448"/>
    <w:rsid w:val="005A5A6E"/>
    <w:rsid w:val="005B4FD9"/>
    <w:rsid w:val="005B56D6"/>
    <w:rsid w:val="005C6CC0"/>
    <w:rsid w:val="005C6F56"/>
    <w:rsid w:val="005D4A2F"/>
    <w:rsid w:val="005E2415"/>
    <w:rsid w:val="005F0394"/>
    <w:rsid w:val="005F5B49"/>
    <w:rsid w:val="005F6C36"/>
    <w:rsid w:val="006009EB"/>
    <w:rsid w:val="00607304"/>
    <w:rsid w:val="00611540"/>
    <w:rsid w:val="00617CF8"/>
    <w:rsid w:val="006234EF"/>
    <w:rsid w:val="006246BC"/>
    <w:rsid w:val="00626D7C"/>
    <w:rsid w:val="00630EBC"/>
    <w:rsid w:val="00632F93"/>
    <w:rsid w:val="00640C44"/>
    <w:rsid w:val="006425AD"/>
    <w:rsid w:val="00645A8A"/>
    <w:rsid w:val="00646C61"/>
    <w:rsid w:val="0065216C"/>
    <w:rsid w:val="00657835"/>
    <w:rsid w:val="006601AE"/>
    <w:rsid w:val="00666A7F"/>
    <w:rsid w:val="006678C6"/>
    <w:rsid w:val="00682045"/>
    <w:rsid w:val="0068488D"/>
    <w:rsid w:val="00686A5F"/>
    <w:rsid w:val="00686DF6"/>
    <w:rsid w:val="0069165D"/>
    <w:rsid w:val="006A2EE1"/>
    <w:rsid w:val="006A3682"/>
    <w:rsid w:val="006A5BBB"/>
    <w:rsid w:val="006A6424"/>
    <w:rsid w:val="006B0266"/>
    <w:rsid w:val="006B6A7A"/>
    <w:rsid w:val="006C5D52"/>
    <w:rsid w:val="006D23BE"/>
    <w:rsid w:val="006D47A6"/>
    <w:rsid w:val="006D4DAB"/>
    <w:rsid w:val="006D5860"/>
    <w:rsid w:val="006E2A43"/>
    <w:rsid w:val="006F221A"/>
    <w:rsid w:val="00706550"/>
    <w:rsid w:val="00711E1D"/>
    <w:rsid w:val="00731515"/>
    <w:rsid w:val="00735102"/>
    <w:rsid w:val="00736967"/>
    <w:rsid w:val="007378E6"/>
    <w:rsid w:val="00741398"/>
    <w:rsid w:val="00750E40"/>
    <w:rsid w:val="0075587B"/>
    <w:rsid w:val="0076089B"/>
    <w:rsid w:val="007620B8"/>
    <w:rsid w:val="007640D5"/>
    <w:rsid w:val="00766722"/>
    <w:rsid w:val="0077043E"/>
    <w:rsid w:val="0077655D"/>
    <w:rsid w:val="00783190"/>
    <w:rsid w:val="007839C8"/>
    <w:rsid w:val="00787C7E"/>
    <w:rsid w:val="0079313C"/>
    <w:rsid w:val="00794380"/>
    <w:rsid w:val="007A336F"/>
    <w:rsid w:val="007A417C"/>
    <w:rsid w:val="007A5E41"/>
    <w:rsid w:val="007A7843"/>
    <w:rsid w:val="007B4E47"/>
    <w:rsid w:val="007B6ADF"/>
    <w:rsid w:val="007B72CB"/>
    <w:rsid w:val="007C0345"/>
    <w:rsid w:val="007C2982"/>
    <w:rsid w:val="007C42E8"/>
    <w:rsid w:val="007E186B"/>
    <w:rsid w:val="007E2757"/>
    <w:rsid w:val="007E3DE4"/>
    <w:rsid w:val="007E4E26"/>
    <w:rsid w:val="007F0AFB"/>
    <w:rsid w:val="007F3FDB"/>
    <w:rsid w:val="007F57C7"/>
    <w:rsid w:val="007F7B38"/>
    <w:rsid w:val="008005D5"/>
    <w:rsid w:val="008054EB"/>
    <w:rsid w:val="00815B4A"/>
    <w:rsid w:val="00817CC8"/>
    <w:rsid w:val="00821F65"/>
    <w:rsid w:val="00835429"/>
    <w:rsid w:val="008445D5"/>
    <w:rsid w:val="00855558"/>
    <w:rsid w:val="00861139"/>
    <w:rsid w:val="0086170C"/>
    <w:rsid w:val="00862D89"/>
    <w:rsid w:val="00867368"/>
    <w:rsid w:val="008718AC"/>
    <w:rsid w:val="0087229C"/>
    <w:rsid w:val="00872C8C"/>
    <w:rsid w:val="00872F0C"/>
    <w:rsid w:val="0087399D"/>
    <w:rsid w:val="00877CAF"/>
    <w:rsid w:val="008801AF"/>
    <w:rsid w:val="008820A4"/>
    <w:rsid w:val="008832E5"/>
    <w:rsid w:val="00884ACE"/>
    <w:rsid w:val="008971D9"/>
    <w:rsid w:val="008A3CA3"/>
    <w:rsid w:val="008A6BEB"/>
    <w:rsid w:val="008A6CA9"/>
    <w:rsid w:val="008A79D6"/>
    <w:rsid w:val="008B3F99"/>
    <w:rsid w:val="008C22BC"/>
    <w:rsid w:val="008D0AF6"/>
    <w:rsid w:val="008D1D54"/>
    <w:rsid w:val="008D224A"/>
    <w:rsid w:val="008D79A6"/>
    <w:rsid w:val="008E0C78"/>
    <w:rsid w:val="008E0CFF"/>
    <w:rsid w:val="008E1169"/>
    <w:rsid w:val="008E4C1A"/>
    <w:rsid w:val="008E501F"/>
    <w:rsid w:val="008E552A"/>
    <w:rsid w:val="008F6790"/>
    <w:rsid w:val="00900AB8"/>
    <w:rsid w:val="00902B02"/>
    <w:rsid w:val="0090629E"/>
    <w:rsid w:val="009131AE"/>
    <w:rsid w:val="00917E56"/>
    <w:rsid w:val="00921E13"/>
    <w:rsid w:val="009243DB"/>
    <w:rsid w:val="009324DE"/>
    <w:rsid w:val="0093263A"/>
    <w:rsid w:val="00935BE5"/>
    <w:rsid w:val="00935EEC"/>
    <w:rsid w:val="009365F7"/>
    <w:rsid w:val="009622D2"/>
    <w:rsid w:val="00962BFB"/>
    <w:rsid w:val="00964E81"/>
    <w:rsid w:val="00965A66"/>
    <w:rsid w:val="009669CE"/>
    <w:rsid w:val="00967884"/>
    <w:rsid w:val="0098259A"/>
    <w:rsid w:val="00984595"/>
    <w:rsid w:val="009907A1"/>
    <w:rsid w:val="00996C42"/>
    <w:rsid w:val="009A1095"/>
    <w:rsid w:val="009A6D6F"/>
    <w:rsid w:val="009B342C"/>
    <w:rsid w:val="009B3783"/>
    <w:rsid w:val="009B5185"/>
    <w:rsid w:val="009C05EB"/>
    <w:rsid w:val="009C3766"/>
    <w:rsid w:val="009D3B93"/>
    <w:rsid w:val="009D4D34"/>
    <w:rsid w:val="009E7919"/>
    <w:rsid w:val="009F10A4"/>
    <w:rsid w:val="009F1945"/>
    <w:rsid w:val="009F375B"/>
    <w:rsid w:val="009F3822"/>
    <w:rsid w:val="009F77B5"/>
    <w:rsid w:val="00A04467"/>
    <w:rsid w:val="00A05594"/>
    <w:rsid w:val="00A1764E"/>
    <w:rsid w:val="00A205C7"/>
    <w:rsid w:val="00A2124E"/>
    <w:rsid w:val="00A300EE"/>
    <w:rsid w:val="00A37B94"/>
    <w:rsid w:val="00A41A6F"/>
    <w:rsid w:val="00A4406D"/>
    <w:rsid w:val="00A44C57"/>
    <w:rsid w:val="00A45756"/>
    <w:rsid w:val="00A47F69"/>
    <w:rsid w:val="00A50C68"/>
    <w:rsid w:val="00A53B95"/>
    <w:rsid w:val="00A63435"/>
    <w:rsid w:val="00A658B4"/>
    <w:rsid w:val="00A7154C"/>
    <w:rsid w:val="00A8111B"/>
    <w:rsid w:val="00A83A98"/>
    <w:rsid w:val="00A843B1"/>
    <w:rsid w:val="00A8687A"/>
    <w:rsid w:val="00A903C5"/>
    <w:rsid w:val="00A95263"/>
    <w:rsid w:val="00A95550"/>
    <w:rsid w:val="00AA1218"/>
    <w:rsid w:val="00AA1A34"/>
    <w:rsid w:val="00AA4CDD"/>
    <w:rsid w:val="00AA61EA"/>
    <w:rsid w:val="00AA7F39"/>
    <w:rsid w:val="00AB3EB1"/>
    <w:rsid w:val="00AB44AD"/>
    <w:rsid w:val="00AB48E2"/>
    <w:rsid w:val="00AB51AE"/>
    <w:rsid w:val="00AB7DA1"/>
    <w:rsid w:val="00AC584A"/>
    <w:rsid w:val="00AC5FF9"/>
    <w:rsid w:val="00AD2299"/>
    <w:rsid w:val="00AD47E9"/>
    <w:rsid w:val="00AD6AD6"/>
    <w:rsid w:val="00AD730E"/>
    <w:rsid w:val="00AE1213"/>
    <w:rsid w:val="00AE416C"/>
    <w:rsid w:val="00AF5A07"/>
    <w:rsid w:val="00B0561D"/>
    <w:rsid w:val="00B128EC"/>
    <w:rsid w:val="00B133EF"/>
    <w:rsid w:val="00B15423"/>
    <w:rsid w:val="00B2577B"/>
    <w:rsid w:val="00B26CF0"/>
    <w:rsid w:val="00B419FD"/>
    <w:rsid w:val="00B42337"/>
    <w:rsid w:val="00B47330"/>
    <w:rsid w:val="00B50969"/>
    <w:rsid w:val="00B573AD"/>
    <w:rsid w:val="00B61690"/>
    <w:rsid w:val="00B72BDB"/>
    <w:rsid w:val="00B7316A"/>
    <w:rsid w:val="00B7737B"/>
    <w:rsid w:val="00B80BDB"/>
    <w:rsid w:val="00B85F68"/>
    <w:rsid w:val="00B87301"/>
    <w:rsid w:val="00B91E72"/>
    <w:rsid w:val="00B9650E"/>
    <w:rsid w:val="00BB2FED"/>
    <w:rsid w:val="00BB41AA"/>
    <w:rsid w:val="00BB7625"/>
    <w:rsid w:val="00BC032E"/>
    <w:rsid w:val="00BC4043"/>
    <w:rsid w:val="00BC6FEE"/>
    <w:rsid w:val="00BD0BEE"/>
    <w:rsid w:val="00BD24B2"/>
    <w:rsid w:val="00BD2AD2"/>
    <w:rsid w:val="00BD3566"/>
    <w:rsid w:val="00BE16F0"/>
    <w:rsid w:val="00BE2256"/>
    <w:rsid w:val="00BE2C3D"/>
    <w:rsid w:val="00BF05B9"/>
    <w:rsid w:val="00BF05C7"/>
    <w:rsid w:val="00BF2EFA"/>
    <w:rsid w:val="00BF5187"/>
    <w:rsid w:val="00BF5DEA"/>
    <w:rsid w:val="00BF7DC7"/>
    <w:rsid w:val="00C02955"/>
    <w:rsid w:val="00C12964"/>
    <w:rsid w:val="00C17151"/>
    <w:rsid w:val="00C26F81"/>
    <w:rsid w:val="00C2710C"/>
    <w:rsid w:val="00C3042C"/>
    <w:rsid w:val="00C30925"/>
    <w:rsid w:val="00C445F3"/>
    <w:rsid w:val="00C46D11"/>
    <w:rsid w:val="00C47741"/>
    <w:rsid w:val="00C47F86"/>
    <w:rsid w:val="00C53C37"/>
    <w:rsid w:val="00C6227E"/>
    <w:rsid w:val="00C63231"/>
    <w:rsid w:val="00C67543"/>
    <w:rsid w:val="00C73F3B"/>
    <w:rsid w:val="00C81ED1"/>
    <w:rsid w:val="00C87BC7"/>
    <w:rsid w:val="00C9509B"/>
    <w:rsid w:val="00CA0743"/>
    <w:rsid w:val="00CA0DE9"/>
    <w:rsid w:val="00CA4215"/>
    <w:rsid w:val="00CA7BCD"/>
    <w:rsid w:val="00CC0C79"/>
    <w:rsid w:val="00CD3244"/>
    <w:rsid w:val="00CE3441"/>
    <w:rsid w:val="00CF2B4C"/>
    <w:rsid w:val="00D0003A"/>
    <w:rsid w:val="00D0180A"/>
    <w:rsid w:val="00D03D32"/>
    <w:rsid w:val="00D03F06"/>
    <w:rsid w:val="00D04D04"/>
    <w:rsid w:val="00D07AA8"/>
    <w:rsid w:val="00D10F8C"/>
    <w:rsid w:val="00D11D64"/>
    <w:rsid w:val="00D161A8"/>
    <w:rsid w:val="00D21E39"/>
    <w:rsid w:val="00D23714"/>
    <w:rsid w:val="00D3613C"/>
    <w:rsid w:val="00D401BE"/>
    <w:rsid w:val="00D45527"/>
    <w:rsid w:val="00D46986"/>
    <w:rsid w:val="00D50F54"/>
    <w:rsid w:val="00D51C54"/>
    <w:rsid w:val="00D52F65"/>
    <w:rsid w:val="00D5449D"/>
    <w:rsid w:val="00D57938"/>
    <w:rsid w:val="00D63876"/>
    <w:rsid w:val="00D65168"/>
    <w:rsid w:val="00D72250"/>
    <w:rsid w:val="00D725CD"/>
    <w:rsid w:val="00D73FCB"/>
    <w:rsid w:val="00D7600D"/>
    <w:rsid w:val="00D76ED0"/>
    <w:rsid w:val="00D9038E"/>
    <w:rsid w:val="00D90524"/>
    <w:rsid w:val="00D91E16"/>
    <w:rsid w:val="00D92165"/>
    <w:rsid w:val="00D94066"/>
    <w:rsid w:val="00D94DFE"/>
    <w:rsid w:val="00D94E22"/>
    <w:rsid w:val="00DC0D4B"/>
    <w:rsid w:val="00DC19FB"/>
    <w:rsid w:val="00DC4ED6"/>
    <w:rsid w:val="00DD283E"/>
    <w:rsid w:val="00DD2AD9"/>
    <w:rsid w:val="00DD2D1D"/>
    <w:rsid w:val="00DD2EAB"/>
    <w:rsid w:val="00DE0260"/>
    <w:rsid w:val="00DE2885"/>
    <w:rsid w:val="00DE4A60"/>
    <w:rsid w:val="00E02BA8"/>
    <w:rsid w:val="00E03BC4"/>
    <w:rsid w:val="00E03D89"/>
    <w:rsid w:val="00E15C8D"/>
    <w:rsid w:val="00E25A36"/>
    <w:rsid w:val="00E276FD"/>
    <w:rsid w:val="00E36058"/>
    <w:rsid w:val="00E36B73"/>
    <w:rsid w:val="00E42420"/>
    <w:rsid w:val="00E45CC9"/>
    <w:rsid w:val="00E547C2"/>
    <w:rsid w:val="00E576CB"/>
    <w:rsid w:val="00E67787"/>
    <w:rsid w:val="00E71583"/>
    <w:rsid w:val="00E81D8A"/>
    <w:rsid w:val="00E90E59"/>
    <w:rsid w:val="00E9160B"/>
    <w:rsid w:val="00E95BCE"/>
    <w:rsid w:val="00E96113"/>
    <w:rsid w:val="00EA06F6"/>
    <w:rsid w:val="00EA3F14"/>
    <w:rsid w:val="00EB21E6"/>
    <w:rsid w:val="00EB36E3"/>
    <w:rsid w:val="00EC0199"/>
    <w:rsid w:val="00EC0EBB"/>
    <w:rsid w:val="00EC30C1"/>
    <w:rsid w:val="00EC4646"/>
    <w:rsid w:val="00EC4E9A"/>
    <w:rsid w:val="00EC7E04"/>
    <w:rsid w:val="00ED4255"/>
    <w:rsid w:val="00ED54F7"/>
    <w:rsid w:val="00ED67FE"/>
    <w:rsid w:val="00EE2210"/>
    <w:rsid w:val="00EE34B5"/>
    <w:rsid w:val="00EE423D"/>
    <w:rsid w:val="00EF281B"/>
    <w:rsid w:val="00EF2D5F"/>
    <w:rsid w:val="00EF732C"/>
    <w:rsid w:val="00F10543"/>
    <w:rsid w:val="00F10B4E"/>
    <w:rsid w:val="00F12F29"/>
    <w:rsid w:val="00F26085"/>
    <w:rsid w:val="00F26509"/>
    <w:rsid w:val="00F268DC"/>
    <w:rsid w:val="00F27FB5"/>
    <w:rsid w:val="00F375CC"/>
    <w:rsid w:val="00F54DCA"/>
    <w:rsid w:val="00F5772A"/>
    <w:rsid w:val="00F600B6"/>
    <w:rsid w:val="00F61EFF"/>
    <w:rsid w:val="00F73DA2"/>
    <w:rsid w:val="00F8103D"/>
    <w:rsid w:val="00F82FA7"/>
    <w:rsid w:val="00F87DBD"/>
    <w:rsid w:val="00F914CE"/>
    <w:rsid w:val="00FA0427"/>
    <w:rsid w:val="00FA1F41"/>
    <w:rsid w:val="00FA5074"/>
    <w:rsid w:val="00FB1C37"/>
    <w:rsid w:val="00FB21C0"/>
    <w:rsid w:val="00FB2892"/>
    <w:rsid w:val="00FB327C"/>
    <w:rsid w:val="00FB34AF"/>
    <w:rsid w:val="00FC5005"/>
    <w:rsid w:val="00FC66EE"/>
    <w:rsid w:val="00FE7E87"/>
    <w:rsid w:val="00FF0A69"/>
    <w:rsid w:val="00FF185F"/>
    <w:rsid w:val="00FF1ECB"/>
    <w:rsid w:val="00FF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24B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4A02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next w:val="Normal"/>
    <w:link w:val="Heading2Char"/>
    <w:autoRedefine/>
    <w:qFormat/>
    <w:rsid w:val="00E25A36"/>
    <w:pPr>
      <w:spacing w:before="240" w:after="60"/>
      <w:outlineLvl w:val="1"/>
    </w:pPr>
    <w:rPr>
      <w:rFonts w:ascii="Times New Roman" w:hAnsi="Times New Roman" w:cs="Arial"/>
      <w:b/>
      <w:bCs/>
      <w:iCs/>
      <w:color w:val="000000"/>
      <w:sz w:val="3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E25A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rsid w:val="00E25A3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E25A3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nhideWhenUsed/>
    <w:qFormat/>
    <w:rsid w:val="00E25A36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25A3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E25A36"/>
    <w:rPr>
      <w:rFonts w:ascii="Times New Roman" w:eastAsia="Calibri" w:hAnsi="Times New Roman" w:cs="Arial"/>
      <w:b/>
      <w:bCs/>
      <w:iCs/>
      <w:color w:val="000000"/>
      <w:sz w:val="32"/>
      <w:szCs w:val="28"/>
      <w:lang w:val="en-US" w:eastAsia="en-US" w:bidi="ar-SA"/>
    </w:rPr>
  </w:style>
  <w:style w:type="character" w:customStyle="1" w:styleId="Heading3Char">
    <w:name w:val="Heading 3 Char"/>
    <w:link w:val="Heading3"/>
    <w:rsid w:val="00E25A36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rsid w:val="00E25A3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rsid w:val="00E25A36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rsid w:val="00E25A36"/>
    <w:rPr>
      <w:rFonts w:ascii="Cambria" w:eastAsia="Times New Roman" w:hAnsi="Cambria" w:cs="Times New Roman"/>
      <w:i/>
      <w:iCs/>
      <w:color w:val="243F60"/>
    </w:rPr>
  </w:style>
  <w:style w:type="table" w:styleId="TableGrid">
    <w:name w:val="Table Grid"/>
    <w:basedOn w:val="TableNormal"/>
    <w:uiPriority w:val="59"/>
    <w:rsid w:val="004A02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A024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unhideWhenUsed/>
    <w:rsid w:val="004A0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024B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4A024B"/>
    <w:pPr>
      <w:numPr>
        <w:numId w:val="7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A024B"/>
    <w:pPr>
      <w:numPr>
        <w:ilvl w:val="1"/>
        <w:numId w:val="7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4A024B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4A0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024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024B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0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A024B"/>
    <w:rPr>
      <w:b/>
      <w:bCs/>
    </w:rPr>
  </w:style>
  <w:style w:type="paragraph" w:customStyle="1" w:styleId="Contents">
    <w:name w:val="Contents"/>
    <w:qFormat/>
    <w:rsid w:val="004A024B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A024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A024B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24B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A024B"/>
    <w:rPr>
      <w:sz w:val="22"/>
      <w:szCs w:val="22"/>
    </w:rPr>
  </w:style>
  <w:style w:type="paragraph" w:customStyle="1" w:styleId="FrontMatterHead">
    <w:name w:val="FrontMatterHead"/>
    <w:qFormat/>
    <w:rsid w:val="004A024B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A024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A024B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A024B"/>
    <w:rPr>
      <w:color w:val="0000FF" w:themeColor="hyperlink"/>
      <w:u w:val="single"/>
    </w:rPr>
  </w:style>
  <w:style w:type="paragraph" w:customStyle="1" w:styleId="Investigators">
    <w:name w:val="Investigators"/>
    <w:qFormat/>
    <w:rsid w:val="004A024B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A024B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uiPriority w:val="99"/>
    <w:qFormat/>
    <w:rsid w:val="004A024B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4A024B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A024B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A024B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A024B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A024B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A024B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A024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rsid w:val="004A024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A47F69"/>
    <w:rPr>
      <w:rFonts w:ascii="Times New Roman" w:hAnsi="Times New Roman"/>
      <w:sz w:val="24"/>
      <w:szCs w:val="22"/>
    </w:rPr>
  </w:style>
  <w:style w:type="paragraph" w:customStyle="1" w:styleId="NumberLine">
    <w:name w:val="NumberLine"/>
    <w:qFormat/>
    <w:rsid w:val="004A024B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A024B"/>
    <w:rPr>
      <w:rFonts w:ascii="Times New Roman" w:eastAsia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4A024B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A024B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A024B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A024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A024B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A024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A024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A024B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A024B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A024B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A024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A024B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A024B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4A024B"/>
    <w:pPr>
      <w:keepLines/>
      <w:numPr>
        <w:numId w:val="76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4A024B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4A024B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A024B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A024B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A024B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A024B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A024B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A024B"/>
    <w:rPr>
      <w:rFonts w:ascii="Arial" w:hAnsi="Arial" w:cs="Arial"/>
      <w:sz w:val="18"/>
      <w:szCs w:val="18"/>
    </w:rPr>
  </w:style>
  <w:style w:type="paragraph" w:customStyle="1" w:styleId="TableTitle">
    <w:name w:val="TableTitle"/>
    <w:uiPriority w:val="99"/>
    <w:qFormat/>
    <w:rsid w:val="004A024B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semiHidden/>
    <w:rsid w:val="004A024B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A024B"/>
    <w:pPr>
      <w:ind w:left="240"/>
    </w:pPr>
    <w:rPr>
      <w:rFonts w:ascii="Times New Roman" w:hAnsi="Times New Roman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41467B"/>
    <w:pPr>
      <w:spacing w:after="240"/>
      <w:ind w:left="720"/>
      <w:contextualSpacing/>
    </w:pPr>
    <w:rPr>
      <w:rFonts w:ascii="Times New Roman" w:eastAsia="Calibri" w:hAnsi="Times New Roman"/>
      <w:szCs w:val="22"/>
    </w:rPr>
  </w:style>
  <w:style w:type="character" w:customStyle="1" w:styleId="apple-style-span">
    <w:name w:val="apple-style-span"/>
    <w:basedOn w:val="DefaultParagraphFont"/>
    <w:rsid w:val="0051469C"/>
  </w:style>
  <w:style w:type="paragraph" w:styleId="NoSpacing">
    <w:name w:val="No Spacing"/>
    <w:uiPriority w:val="1"/>
    <w:qFormat/>
    <w:rsid w:val="0051469C"/>
    <w:rPr>
      <w:rFonts w:asciiTheme="minorHAnsi" w:eastAsiaTheme="minorEastAsia" w:hAnsiTheme="minorHAnsi"/>
      <w:sz w:val="22"/>
      <w:szCs w:val="22"/>
    </w:rPr>
  </w:style>
  <w:style w:type="character" w:customStyle="1" w:styleId="CommentTextChar1">
    <w:name w:val="Comment Text Char1"/>
    <w:basedOn w:val="DefaultParagraphFont"/>
    <w:rsid w:val="0051469C"/>
    <w:rPr>
      <w:rFonts w:ascii="Arial" w:hAnsi="Arial"/>
      <w:sz w:val="20"/>
      <w:szCs w:val="20"/>
    </w:rPr>
  </w:style>
  <w:style w:type="character" w:customStyle="1" w:styleId="CommentSubjectChar1">
    <w:name w:val="Comment Subject Char1"/>
    <w:basedOn w:val="CommentTextChar1"/>
    <w:rsid w:val="0051469C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51469C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51469C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51469C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51469C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Title">
    <w:name w:val="FigureTitle"/>
    <w:basedOn w:val="Normal"/>
    <w:next w:val="Normal"/>
    <w:qFormat/>
    <w:rsid w:val="0051469C"/>
    <w:pPr>
      <w:keepNext/>
      <w:keepLines/>
    </w:pPr>
    <w:rPr>
      <w:rFonts w:ascii="Arial" w:eastAsia="Calibri" w:hAnsi="Arial" w:cs="Arial"/>
      <w:b/>
    </w:rPr>
  </w:style>
  <w:style w:type="paragraph" w:customStyle="1" w:styleId="KeyQuestions">
    <w:name w:val="KeyQuestions"/>
    <w:basedOn w:val="Normal"/>
    <w:next w:val="Normal"/>
    <w:uiPriority w:val="99"/>
    <w:rsid w:val="0051469C"/>
    <w:pPr>
      <w:keepNext/>
      <w:keepLines/>
      <w:spacing w:before="240" w:after="60"/>
    </w:pPr>
    <w:rPr>
      <w:rFonts w:ascii="Arial" w:eastAsia="Calibri" w:hAnsi="Arial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695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6628">
              <w:marLeft w:val="2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5764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9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5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80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109" Type="http://schemas.microsoft.com/office/2007/relationships/stylesWithEffects" Target="stylesWithEffects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7AD2A8124D647A6231A5515CBC42B" ma:contentTypeVersion="1" ma:contentTypeDescription="Create a new document." ma:contentTypeScope="" ma:versionID="e9a391bfbfb42d1203275af4a4038eea">
  <xsd:schema xmlns:xsd="http://www.w3.org/2001/XMLSchema" xmlns:xs="http://www.w3.org/2001/XMLSchema" xmlns:p="http://schemas.microsoft.com/office/2006/metadata/properties" xmlns:ns2="fc089d62-8482-43cb-b607-497f8a413bd4" targetNamespace="http://schemas.microsoft.com/office/2006/metadata/properties" ma:root="true" ma:fieldsID="8b493cb1263d29607de959697c5eee5c" ns2:_="">
    <xsd:import namespace="fc089d62-8482-43cb-b607-497f8a413b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89d62-8482-43cb-b607-497f8a413b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D86CF0-1D8D-4CD3-8AC5-D3615AF12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89d62-8482-43cb-b607-497f8a413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9FF15A-9D79-4575-81EF-C35B4697AD1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85D2C64-FFCB-4017-B3B6-4BCEC3DC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407763-1AEA-484D-8708-94FAF5063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8FA4FF1-5A67-443C-B80D-1CF6D2573A3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F1C160F-7238-4CE2-8F82-8EC2FE9CD43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96C36CC-9E8C-42A1-900F-5EA8B618339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7863</CharactersWithSpaces>
  <SharedDoc>false</SharedDoc>
  <HLinks>
    <vt:vector size="510" baseType="variant">
      <vt:variant>
        <vt:i4>1900565</vt:i4>
      </vt:variant>
      <vt:variant>
        <vt:i4>422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419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416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413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410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407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404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401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398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395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392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389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386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383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380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377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374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371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368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365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362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359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356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353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350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347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344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341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338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335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332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329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655483</vt:i4>
      </vt:variant>
      <vt:variant>
        <vt:i4>311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308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305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302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299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296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293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290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1900641</vt:i4>
      </vt:variant>
      <vt:variant>
        <vt:i4>229</vt:i4>
      </vt:variant>
      <vt:variant>
        <vt:i4>0</vt:i4>
      </vt:variant>
      <vt:variant>
        <vt:i4>5</vt:i4>
      </vt:variant>
      <vt:variant>
        <vt:lpwstr>http://www.ohri.ca/programs/clinical_epidemiology/oxford.asp</vt:lpwstr>
      </vt:variant>
      <vt:variant>
        <vt:lpwstr/>
      </vt:variant>
      <vt:variant>
        <vt:i4>16</vt:i4>
      </vt:variant>
      <vt:variant>
        <vt:i4>226</vt:i4>
      </vt:variant>
      <vt:variant>
        <vt:i4>0</vt:i4>
      </vt:variant>
      <vt:variant>
        <vt:i4>5</vt:i4>
      </vt:variant>
      <vt:variant>
        <vt:lpwstr>http://www.cdc.gov/nchs/icd/icd9.htm</vt:lpwstr>
      </vt:variant>
      <vt:variant>
        <vt:lpwstr/>
      </vt:variant>
      <vt:variant>
        <vt:i4>1900565</vt:i4>
      </vt:variant>
      <vt:variant>
        <vt:i4>188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185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182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179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176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173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170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167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164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161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158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155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152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149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146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143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140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137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134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131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128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125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122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119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116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113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110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107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104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101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98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655483</vt:i4>
      </vt:variant>
      <vt:variant>
        <vt:i4>70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67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64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61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58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55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52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49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7340137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7929886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../../../../../../../../Local%20Settings/Temporary%20Internet%20Files/Content.IE5/95PA3R4B/www.effectivehealthcare.ahrq.gov</vt:lpwstr>
      </vt:variant>
      <vt:variant>
        <vt:lpwstr/>
      </vt:variant>
      <vt:variant>
        <vt:i4>4259957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../../../../../../../../Local%20Settings/Temporary%20Internet%20Files/Content.IE5/95PA3R4B/www.effectivehealthcare.ahrq.gov/reference/purpose.cfm</vt:lpwstr>
      </vt:variant>
      <vt:variant>
        <vt:lpwstr/>
      </vt:variant>
      <vt:variant>
        <vt:i4>5111922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Catalina Suarez</dc:creator>
  <cp:lastModifiedBy>EEI</cp:lastModifiedBy>
  <cp:revision>12</cp:revision>
  <cp:lastPrinted>2012-03-26T04:23:00Z</cp:lastPrinted>
  <dcterms:created xsi:type="dcterms:W3CDTF">2012-05-02T12:48:00Z</dcterms:created>
  <dcterms:modified xsi:type="dcterms:W3CDTF">2012-05-02T13:45:00Z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0x010100CF77AD2A8124D647A6231A5515CBC42B</vt:lpwstr>
  </property>
  <property fmtid="{D5CDD505-2E9C-101B-9397-08002B2CF9AE}" pid="3" name="_dlc_DocIdItemGuid">
    <vt:lpwstr>da410094-8edd-47b8-af06-9f2df0524196</vt:lpwstr>
  </property>
  <property fmtid="{D5CDD505-2E9C-101B-9397-08002B2CF9AE}" pid="4" name="_dlc_DocId">
    <vt:lpwstr>QPJZ2JMN6QZN-5-359</vt:lpwstr>
  </property>
  <property fmtid="{D5CDD505-2E9C-101B-9397-08002B2CF9AE}" pid="5" name="_dlc_DocIdUrl">
    <vt:lpwstr>https://collaborate.johnshopkins.edu/sites/epcglaucoma/_layouts/DocIdRedir.aspx?ID=QPJZ2JMN6QZN-5-359, QPJZ2JMN6QZN-5-359</vt:lpwstr>
  </property>
</Properties>
</file>