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E8B" w:rsidRPr="00C126DE" w:rsidRDefault="00234E8B" w:rsidP="00234E8B">
      <w:pPr>
        <w:pStyle w:val="TableFigureTitleEPC"/>
        <w:rPr>
          <w:sz w:val="20"/>
        </w:rPr>
      </w:pPr>
      <w:bookmarkStart w:id="0" w:name="_Toc290479303"/>
      <w:proofErr w:type="gramStart"/>
      <w:r w:rsidRPr="00C126DE">
        <w:rPr>
          <w:sz w:val="20"/>
        </w:rPr>
        <w:t>Table D-2</w:t>
      </w:r>
      <w:r>
        <w:rPr>
          <w:sz w:val="20"/>
        </w:rPr>
        <w:t>.</w:t>
      </w:r>
      <w:proofErr w:type="gramEnd"/>
      <w:r w:rsidRPr="00C126DE">
        <w:rPr>
          <w:sz w:val="20"/>
        </w:rPr>
        <w:t xml:space="preserve"> Description of study interventions: Key Question 1</w:t>
      </w:r>
    </w:p>
    <w:tbl>
      <w:tblPr>
        <w:tblW w:w="5210" w:type="pct"/>
        <w:tblBorders>
          <w:top w:val="single" w:sz="12" w:space="0" w:color="auto"/>
          <w:bottom w:val="single" w:sz="12" w:space="0" w:color="auto"/>
        </w:tblBorders>
        <w:tblLook w:val="01E0" w:firstRow="1" w:lastRow="1" w:firstColumn="1" w:lastColumn="1" w:noHBand="0" w:noVBand="0"/>
      </w:tblPr>
      <w:tblGrid>
        <w:gridCol w:w="1667"/>
        <w:gridCol w:w="1642"/>
        <w:gridCol w:w="1568"/>
        <w:gridCol w:w="1857"/>
        <w:gridCol w:w="1377"/>
        <w:gridCol w:w="1387"/>
        <w:gridCol w:w="1387"/>
        <w:gridCol w:w="1127"/>
        <w:gridCol w:w="1717"/>
      </w:tblGrid>
      <w:tr w:rsidR="00234E8B" w:rsidRPr="005C54D5" w:rsidTr="002D68A5">
        <w:trPr>
          <w:cantSplit/>
          <w:tblHeader/>
        </w:trPr>
        <w:tc>
          <w:tcPr>
            <w:tcW w:w="607" w:type="pct"/>
            <w:tcBorders>
              <w:top w:val="single" w:sz="12" w:space="0" w:color="auto"/>
              <w:bottom w:val="single" w:sz="12" w:space="0" w:color="auto"/>
            </w:tcBorders>
            <w:vAlign w:val="center"/>
          </w:tcPr>
          <w:p w:rsidR="00234E8B" w:rsidRPr="005C54D5" w:rsidRDefault="00234E8B" w:rsidP="002D68A5">
            <w:pPr>
              <w:rPr>
                <w:rFonts w:ascii="Arial" w:hAnsi="Arial" w:cs="Arial"/>
                <w:b/>
                <w:bCs/>
                <w:sz w:val="18"/>
                <w:szCs w:val="18"/>
              </w:rPr>
            </w:pPr>
            <w:r w:rsidRPr="005C54D5">
              <w:rPr>
                <w:rFonts w:ascii="Arial" w:hAnsi="Arial" w:cs="Arial"/>
                <w:b/>
                <w:bCs/>
                <w:sz w:val="18"/>
                <w:szCs w:val="18"/>
              </w:rPr>
              <w:t>Author Year</w:t>
            </w:r>
          </w:p>
          <w:p w:rsidR="00234E8B" w:rsidRPr="005C54D5" w:rsidRDefault="00234E8B" w:rsidP="002D68A5">
            <w:pPr>
              <w:rPr>
                <w:rFonts w:ascii="Arial" w:hAnsi="Arial" w:cs="Arial"/>
                <w:b/>
                <w:bCs/>
                <w:sz w:val="18"/>
                <w:szCs w:val="18"/>
              </w:rPr>
            </w:pPr>
            <w:r w:rsidRPr="005C54D5">
              <w:rPr>
                <w:rFonts w:ascii="Arial" w:hAnsi="Arial" w:cs="Arial"/>
                <w:b/>
                <w:bCs/>
                <w:sz w:val="18"/>
                <w:szCs w:val="18"/>
              </w:rPr>
              <w:t>PMID</w:t>
            </w:r>
          </w:p>
        </w:tc>
        <w:tc>
          <w:tcPr>
            <w:tcW w:w="598" w:type="pct"/>
            <w:tcBorders>
              <w:top w:val="single" w:sz="12" w:space="0" w:color="auto"/>
              <w:bottom w:val="single" w:sz="12" w:space="0" w:color="auto"/>
            </w:tcBorders>
            <w:vAlign w:val="center"/>
          </w:tcPr>
          <w:p w:rsidR="00234E8B" w:rsidRPr="005C54D5" w:rsidRDefault="00234E8B" w:rsidP="002D68A5">
            <w:pPr>
              <w:rPr>
                <w:rFonts w:ascii="Arial" w:hAnsi="Arial" w:cs="Arial"/>
                <w:b/>
                <w:bCs/>
                <w:color w:val="000000"/>
                <w:sz w:val="18"/>
                <w:szCs w:val="18"/>
              </w:rPr>
            </w:pPr>
            <w:r w:rsidRPr="005C54D5">
              <w:rPr>
                <w:rFonts w:ascii="Arial" w:hAnsi="Arial" w:cs="Arial"/>
                <w:b/>
                <w:bCs/>
                <w:color w:val="000000"/>
                <w:sz w:val="18"/>
                <w:szCs w:val="18"/>
              </w:rPr>
              <w:t>Interventions</w:t>
            </w:r>
          </w:p>
        </w:tc>
        <w:tc>
          <w:tcPr>
            <w:tcW w:w="571" w:type="pct"/>
            <w:tcBorders>
              <w:top w:val="single" w:sz="12" w:space="0" w:color="auto"/>
              <w:bottom w:val="single" w:sz="12" w:space="0" w:color="auto"/>
            </w:tcBorders>
            <w:vAlign w:val="center"/>
          </w:tcPr>
          <w:p w:rsidR="00234E8B" w:rsidRPr="005C54D5" w:rsidRDefault="00234E8B" w:rsidP="002D68A5">
            <w:pPr>
              <w:rPr>
                <w:rFonts w:ascii="Arial" w:hAnsi="Arial" w:cs="Arial"/>
                <w:b/>
                <w:bCs/>
                <w:color w:val="000000"/>
                <w:sz w:val="18"/>
                <w:szCs w:val="18"/>
              </w:rPr>
            </w:pPr>
            <w:r w:rsidRPr="005C54D5">
              <w:rPr>
                <w:rFonts w:ascii="Arial" w:hAnsi="Arial" w:cs="Arial"/>
                <w:b/>
                <w:bCs/>
                <w:color w:val="000000"/>
                <w:sz w:val="18"/>
                <w:szCs w:val="18"/>
              </w:rPr>
              <w:t>Additional support</w:t>
            </w:r>
          </w:p>
        </w:tc>
        <w:tc>
          <w:tcPr>
            <w:tcW w:w="676" w:type="pct"/>
            <w:tcBorders>
              <w:top w:val="single" w:sz="12" w:space="0" w:color="auto"/>
              <w:bottom w:val="single" w:sz="12" w:space="0" w:color="auto"/>
            </w:tcBorders>
            <w:vAlign w:val="center"/>
          </w:tcPr>
          <w:p w:rsidR="00234E8B" w:rsidRPr="005C54D5" w:rsidRDefault="00234E8B" w:rsidP="002D68A5">
            <w:pPr>
              <w:jc w:val="center"/>
              <w:rPr>
                <w:rFonts w:ascii="Arial" w:hAnsi="Arial" w:cs="Arial"/>
                <w:b/>
                <w:bCs/>
                <w:color w:val="000000"/>
                <w:sz w:val="18"/>
                <w:szCs w:val="18"/>
              </w:rPr>
            </w:pPr>
            <w:r w:rsidRPr="005C54D5">
              <w:rPr>
                <w:rFonts w:ascii="Arial" w:hAnsi="Arial" w:cs="Arial"/>
                <w:b/>
                <w:bCs/>
                <w:color w:val="000000"/>
                <w:sz w:val="18"/>
                <w:szCs w:val="18"/>
              </w:rPr>
              <w:t>Monitor Brand (Type)</w:t>
            </w:r>
          </w:p>
        </w:tc>
        <w:tc>
          <w:tcPr>
            <w:tcW w:w="501" w:type="pct"/>
            <w:tcBorders>
              <w:top w:val="single" w:sz="12" w:space="0" w:color="auto"/>
              <w:bottom w:val="single" w:sz="12" w:space="0" w:color="auto"/>
            </w:tcBorders>
            <w:vAlign w:val="center"/>
          </w:tcPr>
          <w:p w:rsidR="00234E8B" w:rsidRPr="005C54D5" w:rsidRDefault="00234E8B" w:rsidP="002D68A5">
            <w:pPr>
              <w:jc w:val="center"/>
              <w:rPr>
                <w:rFonts w:ascii="Arial" w:hAnsi="Arial" w:cs="Arial"/>
                <w:b/>
                <w:bCs/>
                <w:sz w:val="18"/>
                <w:szCs w:val="18"/>
              </w:rPr>
            </w:pPr>
            <w:r w:rsidRPr="005C54D5">
              <w:rPr>
                <w:rFonts w:ascii="Arial" w:hAnsi="Arial" w:cs="Arial"/>
                <w:b/>
                <w:bCs/>
                <w:sz w:val="18"/>
                <w:szCs w:val="18"/>
              </w:rPr>
              <w:t>BP Measurement Frequency</w:t>
            </w:r>
          </w:p>
        </w:tc>
        <w:tc>
          <w:tcPr>
            <w:tcW w:w="505" w:type="pct"/>
            <w:tcBorders>
              <w:top w:val="single" w:sz="12" w:space="0" w:color="auto"/>
              <w:bottom w:val="single" w:sz="12" w:space="0" w:color="auto"/>
            </w:tcBorders>
            <w:vAlign w:val="center"/>
          </w:tcPr>
          <w:p w:rsidR="00234E8B" w:rsidRPr="005C54D5" w:rsidRDefault="00234E8B" w:rsidP="002D68A5">
            <w:pPr>
              <w:jc w:val="center"/>
              <w:rPr>
                <w:rFonts w:ascii="Arial" w:hAnsi="Arial" w:cs="Arial"/>
                <w:b/>
                <w:bCs/>
                <w:sz w:val="18"/>
                <w:szCs w:val="18"/>
              </w:rPr>
            </w:pPr>
            <w:r w:rsidRPr="005C54D5">
              <w:rPr>
                <w:rFonts w:ascii="Arial" w:hAnsi="Arial" w:cs="Arial"/>
                <w:b/>
                <w:bCs/>
                <w:sz w:val="18"/>
                <w:szCs w:val="18"/>
              </w:rPr>
              <w:t>BP Transmission</w:t>
            </w:r>
          </w:p>
        </w:tc>
        <w:tc>
          <w:tcPr>
            <w:tcW w:w="505" w:type="pct"/>
            <w:tcBorders>
              <w:top w:val="single" w:sz="12" w:space="0" w:color="auto"/>
              <w:bottom w:val="single" w:sz="12" w:space="0" w:color="auto"/>
            </w:tcBorders>
            <w:vAlign w:val="center"/>
          </w:tcPr>
          <w:p w:rsidR="00234E8B" w:rsidRPr="005C54D5" w:rsidRDefault="00234E8B" w:rsidP="002D68A5">
            <w:pPr>
              <w:jc w:val="center"/>
              <w:rPr>
                <w:rFonts w:ascii="Arial" w:hAnsi="Arial" w:cs="Arial"/>
                <w:b/>
                <w:bCs/>
                <w:sz w:val="18"/>
                <w:szCs w:val="18"/>
              </w:rPr>
            </w:pPr>
            <w:r w:rsidRPr="005C54D5">
              <w:rPr>
                <w:rFonts w:ascii="Arial" w:hAnsi="Arial" w:cs="Arial"/>
                <w:b/>
                <w:bCs/>
                <w:sz w:val="18"/>
                <w:szCs w:val="18"/>
              </w:rPr>
              <w:t>Target BP, mmHg</w:t>
            </w:r>
          </w:p>
        </w:tc>
        <w:tc>
          <w:tcPr>
            <w:tcW w:w="410" w:type="pct"/>
            <w:tcBorders>
              <w:top w:val="single" w:sz="12" w:space="0" w:color="auto"/>
              <w:bottom w:val="single" w:sz="12" w:space="0" w:color="auto"/>
            </w:tcBorders>
            <w:vAlign w:val="center"/>
          </w:tcPr>
          <w:p w:rsidR="00234E8B" w:rsidRPr="005C54D5" w:rsidRDefault="00234E8B" w:rsidP="002D68A5">
            <w:pPr>
              <w:jc w:val="center"/>
              <w:rPr>
                <w:rFonts w:ascii="Arial" w:hAnsi="Arial" w:cs="Arial"/>
                <w:b/>
                <w:bCs/>
                <w:sz w:val="18"/>
                <w:szCs w:val="18"/>
              </w:rPr>
            </w:pPr>
            <w:r w:rsidRPr="005C54D5">
              <w:rPr>
                <w:rFonts w:ascii="Arial" w:hAnsi="Arial" w:cs="Arial"/>
                <w:b/>
                <w:bCs/>
                <w:sz w:val="18"/>
                <w:szCs w:val="18"/>
              </w:rPr>
              <w:t>Clinic or Study Visit Frequency</w:t>
            </w:r>
          </w:p>
        </w:tc>
        <w:tc>
          <w:tcPr>
            <w:tcW w:w="625" w:type="pct"/>
            <w:tcBorders>
              <w:top w:val="single" w:sz="12" w:space="0" w:color="auto"/>
              <w:bottom w:val="single" w:sz="12" w:space="0" w:color="auto"/>
            </w:tcBorders>
            <w:vAlign w:val="center"/>
          </w:tcPr>
          <w:p w:rsidR="00234E8B" w:rsidRPr="005C54D5" w:rsidRDefault="00234E8B" w:rsidP="002D68A5">
            <w:pPr>
              <w:jc w:val="center"/>
              <w:rPr>
                <w:rFonts w:ascii="Arial" w:hAnsi="Arial" w:cs="Arial"/>
                <w:b/>
                <w:bCs/>
                <w:sz w:val="18"/>
                <w:szCs w:val="18"/>
              </w:rPr>
            </w:pPr>
            <w:r w:rsidRPr="005C54D5">
              <w:rPr>
                <w:rFonts w:ascii="Arial" w:hAnsi="Arial" w:cs="Arial"/>
                <w:b/>
                <w:bCs/>
                <w:sz w:val="18"/>
                <w:szCs w:val="18"/>
              </w:rPr>
              <w:t>Medication Titration</w:t>
            </w:r>
          </w:p>
        </w:tc>
      </w:tr>
      <w:tr w:rsidR="00234E8B" w:rsidRPr="005C54D5" w:rsidTr="002D68A5">
        <w:trPr>
          <w:cantSplit/>
        </w:trPr>
        <w:tc>
          <w:tcPr>
            <w:tcW w:w="607" w:type="pct"/>
            <w:vMerge w:val="restart"/>
            <w:tcBorders>
              <w:top w:val="single" w:sz="12"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Artinian 2001</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&lt;Refman&gt;&lt;Cite&gt;&lt;Author&gt;Artinian&lt;/Author&gt;&lt;Year&gt;2001&lt;/Year&gt;&lt;RecNum&gt;4738&lt;/RecNum&gt;&lt;IDText&gt;Effects of home telemonitoring and community-based monitoring on blood pressure control in urban African Americans: a pilot study&lt;/IDText&gt;&lt;MDL Ref_Type="Journal"&gt;&lt;Ref_Type&gt;Journal&lt;/Ref_Type&gt;&lt;Ref_ID&gt;4738&lt;/Ref_ID&gt;&lt;Title_Primary&gt;Effects of home telemonitoring and community-based monitoring on blood pressure control in urban African Americans: a pilot study&lt;/Title_Primary&gt;&lt;Authors_Primary&gt;Artinian,N.T.&lt;/Authors_Primary&gt;&lt;Authors_Primary&gt;Washington,O.G.&lt;/Authors_Primary&gt;&lt;Authors_Primary&gt;Templin,T.N.&lt;/Authors_Primary&gt;&lt;Date_Primary&gt;2001/5&lt;/Date_Primary&gt;&lt;Keywords&gt;*African Continental Ancestry Group&lt;/Keywords&gt;&lt;Keywords&gt;*Blood Pressure Monitoring,Ambulatory&lt;/Keywords&gt;&lt;Keywords&gt;*Community Health Services&lt;/Keywords&gt;&lt;Keywords&gt;ut [Utilization]&lt;/Keywords&gt;&lt;Keywords&gt;*Hypertension&lt;/Keywords&gt;&lt;Keywords&gt;eh [Ethnology]&lt;/Keywords&gt;&lt;Keywords&gt;*Hypertension&lt;/Keywords&gt;&lt;Keywords&gt;pc [Prevention &amp;amp; Control]&lt;/Keywords&gt;&lt;Keywords&gt;*Telemedicine&lt;/Keywords&gt;&lt;Keywords&gt;0 (Antihypertensive Agents)&lt;/Keywords&gt;&lt;Keywords&gt;Adult&lt;/Keywords&gt;&lt;Keywords&gt;African Americans&lt;/Keywords&gt;&lt;Keywords&gt;Aged&lt;/Keywords&gt;&lt;Keywords&gt;Aged,80 and over&lt;/Keywords&gt;&lt;Keywords&gt;Analysis of Variance&lt;/Keywords&gt;&lt;Keywords&gt;Antihypertensive Agents&lt;/Keywords&gt;&lt;Keywords&gt;tu [Therapeutic Use]&lt;/Keywords&gt;&lt;Keywords&gt;blood&lt;/Keywords&gt;&lt;Keywords&gt;Blood Pressure&lt;/Keywords&gt;&lt;Keywords&gt;Body Weight&lt;/Keywords&gt;&lt;Keywords&gt;Female&lt;/Keywords&gt;&lt;Keywords&gt;Follow-Up Studies&lt;/Keywords&gt;&lt;Keywords&gt;Humans&lt;/Keywords&gt;&lt;Keywords&gt;Hypertension&lt;/Keywords&gt;&lt;Keywords&gt;Male&lt;/Keywords&gt;&lt;Keywords&gt;Methods&lt;/Keywords&gt;&lt;Keywords&gt;Michigan&lt;/Keywords&gt;&lt;Keywords&gt;Middle Aged&lt;/Keywords&gt;&lt;Keywords&gt;Patient Compliance&lt;/Keywords&gt;&lt;Keywords&gt;Pilot Projects&lt;/Keywords&gt;&lt;Keywords&gt;Population&lt;/Keywords&gt;&lt;Keywords&gt;Pressure&lt;/Keywords&gt;&lt;Keywords&gt;Prevalence&lt;/Keywords&gt;&lt;Keywords&gt;Research&lt;/Keywords&gt;&lt;Keywords&gt;SB - AIM,IM&lt;/Keywords&gt;&lt;Keywords&gt;Telemedicine&lt;/Keywords&gt;&lt;Keywords&gt;mt [Methods]&lt;/Keywords&gt;&lt;Keywords&gt;United States&lt;/Keywords&gt;&lt;Keywords&gt;Universities&lt;/Keywords&gt;&lt;Keywords&gt;Urban Health&lt;/Keywords&gt;&lt;Reprint&gt;Not in File&lt;/Reprint&gt;&lt;Start_Page&gt;191&lt;/Start_Page&gt;&lt;End_Page&gt;199&lt;/End_Page&gt;&lt;Periodical&gt;Heart Lung&lt;/Periodical&gt;&lt;Volume&gt;30&lt;/Volume&gt;&lt;Issue&gt;3&lt;/Issue&gt;&lt;User_Def_1&gt;UI - 11343005&lt;/User_Def_1&gt;&lt;User_Def_3&gt;AS - Heart Lung. 30(3):191-9, 2001 May-Jun.&lt;/User_Def_3&gt;&lt;ISSN_ISBN&gt;0147-9563&lt;/ISSN_ISBN&gt;&lt;ZZ_JournalFull&gt;&lt;f name="System"&gt;Heart Lung&lt;/f&gt;&lt;/ZZ_JournalFull&gt;&lt;ZZ_WorkformID&gt;1&lt;/ZZ_WorkformID&gt;&lt;/MDL&gt;&lt;/Cite&gt;&lt;/Refman&gt;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40</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11343005</w:t>
            </w:r>
          </w:p>
        </w:tc>
        <w:tc>
          <w:tcPr>
            <w:tcW w:w="598" w:type="pct"/>
            <w:tcBorders>
              <w:top w:val="single" w:sz="12"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Counsel</w:t>
            </w:r>
          </w:p>
        </w:tc>
        <w:tc>
          <w:tcPr>
            <w:tcW w:w="571" w:type="pct"/>
            <w:tcBorders>
              <w:top w:val="single" w:sz="12"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Telecounseling</w:t>
            </w:r>
            <w:r w:rsidRPr="005C54D5">
              <w:rPr>
                <w:rFonts w:ascii="Arial" w:hAnsi="Arial" w:cs="Arial"/>
                <w:sz w:val="18"/>
                <w:szCs w:val="18"/>
                <w:vertAlign w:val="superscript"/>
              </w:rPr>
              <w:endnoteReference w:id="1"/>
            </w:r>
          </w:p>
        </w:tc>
        <w:tc>
          <w:tcPr>
            <w:tcW w:w="676" w:type="pct"/>
            <w:tcBorders>
              <w:top w:val="single" w:sz="12"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BPLink UA 767PC</w:t>
            </w:r>
          </w:p>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(Automated)</w:t>
            </w:r>
          </w:p>
        </w:tc>
        <w:tc>
          <w:tcPr>
            <w:tcW w:w="501" w:type="pct"/>
            <w:tcBorders>
              <w:top w:val="single" w:sz="12"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3x/wk</w:t>
            </w:r>
          </w:p>
        </w:tc>
        <w:tc>
          <w:tcPr>
            <w:tcW w:w="505" w:type="pct"/>
            <w:tcBorders>
              <w:top w:val="single" w:sz="12"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Electronic transmission</w:t>
            </w:r>
          </w:p>
        </w:tc>
        <w:tc>
          <w:tcPr>
            <w:tcW w:w="505" w:type="pct"/>
            <w:vMerge w:val="restart"/>
            <w:tcBorders>
              <w:top w:val="single" w:sz="12"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410" w:type="pct"/>
            <w:vMerge w:val="restart"/>
            <w:tcBorders>
              <w:top w:val="single" w:sz="12"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Community center 3x/wk</w:t>
            </w:r>
          </w:p>
        </w:tc>
        <w:tc>
          <w:tcPr>
            <w:tcW w:w="625" w:type="pct"/>
            <w:vMerge w:val="restart"/>
            <w:tcBorders>
              <w:top w:val="single" w:sz="12"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Physician</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12"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Artinian 2007</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&lt;Refman&gt;&lt;Cite&gt;&lt;Author&gt;Artinian&lt;/Author&gt;&lt;Year&gt;2001&lt;/Year&gt;&lt;RecNum&gt;4738&lt;/RecNum&gt;&lt;IDText&gt;Effects of home telemonitoring and community-based monitoring on blood pressure control in urban African Americans: a pilot study&lt;/IDText&gt;&lt;MDL Ref_Type="Journal"&gt;&lt;Ref_Type&gt;Journal&lt;/Ref_Type&gt;&lt;Ref_ID&gt;4738&lt;/Ref_ID&gt;&lt;Title_Primary&gt;Effects of home telemonitoring and community-based monitoring on blood pressure control in urban African Americans: a pilot study&lt;/Title_Primary&gt;&lt;Authors_Primary&gt;Artinian,N.T.&lt;/Authors_Primary&gt;&lt;Authors_Primary&gt;Washington,O.G.&lt;/Authors_Primary&gt;&lt;Authors_Primary&gt;Templin,T.N.&lt;/Authors_Primary&gt;&lt;Date_Primary&gt;2001/5&lt;/Date_Primary&gt;&lt;Keywords&gt;*African Continental Ancestry Group&lt;/Keywords&gt;&lt;Keywords&gt;*Blood Pressure Monitoring,Ambulatory&lt;/Keywords&gt;&lt;Keywords&gt;*Community Health Services&lt;/Keywords&gt;&lt;Keywords&gt;ut [Utilization]&lt;/Keywords&gt;&lt;Keywords&gt;*Hypertension&lt;/Keywords&gt;&lt;Keywords&gt;eh [Ethnology]&lt;/Keywords&gt;&lt;Keywords&gt;*Hypertension&lt;/Keywords&gt;&lt;Keywords&gt;pc [Prevention &amp;amp; Control]&lt;/Keywords&gt;&lt;Keywords&gt;*Telemedicine&lt;/Keywords&gt;&lt;Keywords&gt;0 (Antihypertensive Agents)&lt;/Keywords&gt;&lt;Keywords&gt;Adult&lt;/Keywords&gt;&lt;Keywords&gt;African Americans&lt;/Keywords&gt;&lt;Keywords&gt;Aged&lt;/Keywords&gt;&lt;Keywords&gt;Aged,80 and over&lt;/Keywords&gt;&lt;Keywords&gt;Analysis of Variance&lt;/Keywords&gt;&lt;Keywords&gt;Antihypertensive Agents&lt;/Keywords&gt;&lt;Keywords&gt;tu [Therapeutic Use]&lt;/Keywords&gt;&lt;Keywords&gt;blood&lt;/Keywords&gt;&lt;Keywords&gt;Blood Pressure&lt;/Keywords&gt;&lt;Keywords&gt;Body Weight&lt;/Keywords&gt;&lt;Keywords&gt;Female&lt;/Keywords&gt;&lt;Keywords&gt;Follow-Up Studies&lt;/Keywords&gt;&lt;Keywords&gt;Humans&lt;/Keywords&gt;&lt;Keywords&gt;Hypertension&lt;/Keywords&gt;&lt;Keywords&gt;Male&lt;/Keywords&gt;&lt;Keywords&gt;Methods&lt;/Keywords&gt;&lt;Keywords&gt;Michigan&lt;/Keywords&gt;&lt;Keywords&gt;Middle Aged&lt;/Keywords&gt;&lt;Keywords&gt;Patient Compliance&lt;/Keywords&gt;&lt;Keywords&gt;Pilot Projects&lt;/Keywords&gt;&lt;Keywords&gt;Population&lt;/Keywords&gt;&lt;Keywords&gt;Pressure&lt;/Keywords&gt;&lt;Keywords&gt;Prevalence&lt;/Keywords&gt;&lt;Keywords&gt;Research&lt;/Keywords&gt;&lt;Keywords&gt;SB - AIM,IM&lt;/Keywords&gt;&lt;Keywords&gt;Telemedicine&lt;/Keywords&gt;&lt;Keywords&gt;mt [Methods]&lt;/Keywords&gt;&lt;Keywords&gt;United States&lt;/Keywords&gt;&lt;Keywords&gt;Universities&lt;/Keywords&gt;&lt;Keywords&gt;Urban Health&lt;/Keywords&gt;&lt;Reprint&gt;Not in File&lt;/Reprint&gt;&lt;Start_Page&gt;191&lt;/Start_Page&gt;&lt;End_Page&gt;199&lt;/End_Page&gt;&lt;Periodical&gt;Heart Lung&lt;/Periodical&gt;&lt;Volume&gt;30&lt;/Volume&gt;&lt;Issue&gt;3&lt;/Issue&gt;&lt;User_Def_1&gt;UI - 11343005&lt;/User_Def_1&gt;&lt;User_Def_3&gt;AS - Heart Lung. 30(3):191-9, 2001 May-Jun.&lt;/User_Def_3&gt;&lt;ISSN_ISBN&gt;0147-9563&lt;/ISSN_ISBN&gt;&lt;ZZ_JournalFull&gt;&lt;f name="System"&gt;Heart Lung&lt;/f&gt;&lt;/ZZ_JournalFull&gt;&lt;ZZ_WorkformID&gt;1&lt;/ZZ_WorkformID&gt;&lt;/MDL&gt;&lt;/Cite&gt;&lt;/Refman&gt;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40</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17846552</w:t>
            </w:r>
          </w:p>
        </w:tc>
        <w:tc>
          <w:tcPr>
            <w:tcW w:w="598" w:type="pct"/>
            <w:tcBorders>
              <w:top w:val="single" w:sz="12"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Counsel</w:t>
            </w:r>
          </w:p>
        </w:tc>
        <w:tc>
          <w:tcPr>
            <w:tcW w:w="571" w:type="pct"/>
            <w:tcBorders>
              <w:top w:val="single" w:sz="12"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Telecounseling</w:t>
            </w:r>
            <w:r w:rsidRPr="005C54D5">
              <w:rPr>
                <w:rFonts w:ascii="Arial" w:hAnsi="Arial" w:cs="Arial"/>
                <w:sz w:val="18"/>
                <w:szCs w:val="18"/>
                <w:vertAlign w:val="superscript"/>
              </w:rPr>
              <w:endnoteReference w:id="2"/>
            </w:r>
          </w:p>
        </w:tc>
        <w:tc>
          <w:tcPr>
            <w:tcW w:w="676" w:type="pct"/>
            <w:tcBorders>
              <w:top w:val="single" w:sz="12"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LifeLink Monitoring</w:t>
            </w:r>
          </w:p>
        </w:tc>
        <w:tc>
          <w:tcPr>
            <w:tcW w:w="501" w:type="pct"/>
            <w:tcBorders>
              <w:top w:val="single" w:sz="12"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3x/wk</w:t>
            </w:r>
          </w:p>
        </w:tc>
        <w:tc>
          <w:tcPr>
            <w:tcW w:w="505" w:type="pct"/>
            <w:tcBorders>
              <w:top w:val="single" w:sz="12"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Electronic transmission</w:t>
            </w:r>
          </w:p>
        </w:tc>
        <w:tc>
          <w:tcPr>
            <w:tcW w:w="505" w:type="pct"/>
            <w:vMerge w:val="restart"/>
            <w:tcBorders>
              <w:top w:val="single" w:sz="12"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&lt;135/85</w:t>
            </w:r>
          </w:p>
        </w:tc>
        <w:tc>
          <w:tcPr>
            <w:tcW w:w="410" w:type="pct"/>
            <w:vMerge w:val="restart"/>
            <w:tcBorders>
              <w:top w:val="single" w:sz="12"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625" w:type="pct"/>
            <w:vMerge w:val="restart"/>
            <w:tcBorders>
              <w:top w:val="single" w:sz="12"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Physician</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Enhanced 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Bailey 1999</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&lt;Refman&gt;&lt;Cite&gt;&lt;Author&gt;Bailey&lt;/Author&gt;&lt;Year&gt;1999&lt;/Year&gt;&lt;RecNum&gt;5347&lt;/RecNum&gt;&lt;IDText&gt;Antihypertensive drug treatment: a comparison of usual care with self blood pressure measurement&lt;/IDText&gt;&lt;MDL Ref_Type="Journal"&gt;&lt;Ref_Type&gt;Journal&lt;/Ref_Type&gt;&lt;Ref_ID&gt;5347&lt;/Ref_ID&gt;&lt;Title_Primary&gt;Antihypertensive drug treatment: a comparison of usual care with self blood pressure measurement&lt;/Title_Primary&gt;&lt;Authors_Primary&gt;Bailey,B.&lt;/Authors_Primary&gt;&lt;Authors_Primary&gt;Carney,S.L.&lt;/Authors_Primary&gt;&lt;Authors_Primary&gt;Gillies,A.A.&lt;/Authors_Primary&gt;&lt;Authors_Primary&gt;Smith,A.J.&lt;/Authors_Primary&gt;&lt;Date_Primary&gt;1999/2&lt;/Date_Primary&gt;&lt;Keywords&gt;*Antihypertensive Agents&lt;/Keywords&gt;&lt;Keywords&gt;ad [Administration &amp;amp; Dosage]&lt;/Keywords&gt;&lt;Keywords&gt;*Blood Pressure Determination&lt;/Keywords&gt;&lt;Keywords&gt;mt [Methods]&lt;/Keywords&gt;&lt;Keywords&gt;*Hypertension&lt;/Keywords&gt;&lt;Keywords&gt;di [Diagnosis]&lt;/Keywords&gt;&lt;Keywords&gt;*Hypertension&lt;/Keywords&gt;&lt;Keywords&gt;dt [Drug Therapy]&lt;/Keywords&gt;&lt;Keywords&gt;*Self Care&lt;/Keywords&gt;&lt;Keywords&gt;0 (Antihypertensive Agents)&lt;/Keywords&gt;&lt;Keywords&gt;Australia&lt;/Keywords&gt;&lt;Keywords&gt;blood&lt;/Keywords&gt;&lt;Keywords&gt;Blood Pressure&lt;/Keywords&gt;&lt;Keywords&gt;Body Mass Index&lt;/Keywords&gt;&lt;Keywords&gt;England&lt;/Keywords&gt;&lt;Keywords&gt;Faculty&lt;/Keywords&gt;&lt;Keywords&gt;Female&lt;/Keywords&gt;&lt;Keywords&gt;Goals&lt;/Keywords&gt;&lt;Keywords&gt;Health&lt;/Keywords&gt;&lt;Keywords&gt;Humans&lt;/Keywords&gt;&lt;Keywords&gt;Hypertension&lt;/Keywords&gt;&lt;Keywords&gt;Male&lt;/Keywords&gt;&lt;Keywords&gt;Medicine&lt;/Keywords&gt;&lt;Keywords&gt;Middle Aged&lt;/Keywords&gt;&lt;Keywords&gt;Monitoring,Physiologic&lt;/Keywords&gt;&lt;Keywords&gt;mt [Methods]&lt;/Keywords&gt;&lt;Keywords&gt;Patient Compliance&lt;/Keywords&gt;&lt;Keywords&gt;Patients&lt;/Keywords&gt;&lt;Keywords&gt;Perindopril&lt;/Keywords&gt;&lt;Keywords&gt;Physicians&lt;/Keywords&gt;&lt;Keywords&gt;Pressure&lt;/Keywords&gt;&lt;Keywords&gt;Prognosis&lt;/Keywords&gt;&lt;Keywords&gt;Reproducibility of Results&lt;/Keywords&gt;&lt;Keywords&gt;Research&lt;/Keywords&gt;&lt;Keywords&gt;Role&lt;/Keywords&gt;&lt;Keywords&gt;SB - IM&lt;/Keywords&gt;&lt;Keywords&gt;Sensitivity and Specificity&lt;/Keywords&gt;&lt;Reprint&gt;Not in File&lt;/Reprint&gt;&lt;Start_Page&gt;147&lt;/Start_Page&gt;&lt;End_Page&gt;150&lt;/End_Page&gt;&lt;Periodical&gt;J Hum Hypertens&lt;/Periodical&gt;&lt;Volume&gt;13&lt;/Volume&gt;&lt;Issue&gt;2&lt;/Issue&gt;&lt;User_Def_1&gt;UI - 10100064&lt;/User_Def_1&gt;&lt;User_Def_3&gt;AS - J Hum Hypertens. 13(2):147-50, 1999 Feb.&lt;/User_Def_3&gt;&lt;ISSN_ISBN&gt;0950-9240&lt;/ISSN_ISBN&gt;&lt;ZZ_JournalFull&gt;&lt;f name="System"&gt;J Hum Hypertens&lt;/f&gt;&lt;/ZZ_JournalFull&gt;&lt;ZZ_WorkformID&gt;1&lt;/ZZ_WorkformID&gt;&lt;/MDL&gt;&lt;/Cite&gt;&lt;/Refman&gt;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42</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10100064</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Omron HEM 706</w:t>
            </w:r>
          </w:p>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(nd)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2x/d</w:t>
            </w:r>
          </w:p>
        </w:tc>
        <w:tc>
          <w:tcPr>
            <w:tcW w:w="505" w:type="pc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p>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0, 8 wk</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Physician</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Binstock 1988</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&lt;Refman&gt;&lt;Cite&gt;&lt;Author&gt;Binstock&lt;/Author&gt;&lt;Year&gt;1988&lt;/Year&gt;&lt;RecNum&gt;7727&lt;/RecNum&gt;&lt;IDText&gt;A comparison of compliance techniques on the control of high blood pressure&lt;/IDText&gt;&lt;MDL Ref_Type="Journal"&gt;&lt;Ref_Type&gt;Journal&lt;/Ref_Type&gt;&lt;Ref_ID&gt;7727&lt;/Ref_ID&gt;&lt;Title_Primary&gt;A comparison of compliance techniques on the control of high blood pressure&lt;/Title_Primary&gt;&lt;Authors_Primary&gt;Binstock,M.L.&lt;/Authors_Primary&gt;&lt;Authors_Primary&gt;Franklin,K.L.&lt;/Authors_Primary&gt;&lt;Date_Primary&gt;1988/7&lt;/Date_Primary&gt;&lt;Keywords&gt;*Hypertension&lt;/Keywords&gt;&lt;Keywords&gt;th [Therapy]&lt;/Keywords&gt;&lt;Keywords&gt;*Patient Compliance&lt;/Keywords&gt;&lt;Keywords&gt;0 (Antihypertensive Agents)&lt;/Keywords&gt;&lt;Keywords&gt;Antihypertensive Agents&lt;/Keywords&gt;&lt;Keywords&gt;tu [Therapeutic Use]&lt;/Keywords&gt;&lt;Keywords&gt;blood&lt;/Keywords&gt;&lt;Keywords&gt;Blood Pressure&lt;/Keywords&gt;&lt;Keywords&gt;Compliance&lt;/Keywords&gt;&lt;Keywords&gt;Connecticut&lt;/Keywords&gt;&lt;Keywords&gt;Education&lt;/Keywords&gt;&lt;Keywords&gt;Humans&lt;/Keywords&gt;&lt;Keywords&gt;Hypertension&lt;/Keywords&gt;&lt;Keywords&gt;dt [Drug Therapy]&lt;/Keywords&gt;&lt;Keywords&gt;Hypertension&lt;/Keywords&gt;&lt;Keywords&gt;pp [Physiopathology]&lt;/Keywords&gt;&lt;Keywords&gt;Medicine&lt;/Keywords&gt;&lt;Keywords&gt;Monitoring,Physiologic&lt;/Keywords&gt;&lt;Keywords&gt;Observation&lt;/Keywords&gt;&lt;Keywords&gt;Patient Education as Topic&lt;/Keywords&gt;&lt;Keywords&gt;Pressure&lt;/Keywords&gt;&lt;Keywords&gt;Questionnaires&lt;/Keywords&gt;&lt;Keywords&gt;SB - IM&lt;/Keywords&gt;&lt;Keywords&gt;Self Care&lt;/Keywords&gt;&lt;Keywords&gt;Sex&lt;/Keywords&gt;&lt;Keywords&gt;United States&lt;/Keywords&gt;&lt;Reprint&gt;Not in File&lt;/Reprint&gt;&lt;Start_Page&gt;t&lt;/Start_Page&gt;&lt;End_Page&gt;194S&lt;/End_Page&gt;&lt;Periodical&gt;Am J Hypertens&lt;/Periodical&gt;&lt;Volume&gt;1&lt;/Volume&gt;&lt;Issue&gt;3:Pt 3&lt;/Issue&gt;&lt;User_Def_1&gt;UI - 3415798&lt;/User_Def_1&gt;&lt;User_Def_3&gt;AS - Am J Hypertens. 1(3 Pt 3):192S-194S, 1988 Jul.&lt;/User_Def_3&gt;&lt;ISSN_ISBN&gt;0895-7061&lt;/ISSN_ISBN&gt;&lt;ZZ_JournalFull&gt;&lt;f name="System"&gt;Am J Hypertens&lt;/f&gt;&lt;/ZZ_JournalFull&gt;&lt;ZZ_WorkformID&gt;1&lt;/ZZ_WorkformID&gt;&lt;/MDL&gt;&lt;/Cite&gt;&lt;/Refman&gt;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43</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3415798</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Contract + Rx monitor + Education</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Compliance contracts</w:t>
            </w:r>
            <w:r w:rsidRPr="005C54D5">
              <w:rPr>
                <w:rFonts w:ascii="Arial" w:hAnsi="Arial" w:cs="Arial"/>
                <w:sz w:val="18"/>
                <w:szCs w:val="18"/>
                <w:vertAlign w:val="superscript"/>
              </w:rPr>
              <w:endnoteReference w:id="3"/>
            </w:r>
            <w:r w:rsidRPr="005C54D5">
              <w:rPr>
                <w:rFonts w:ascii="Arial" w:hAnsi="Arial" w:cs="Arial"/>
                <w:sz w:val="18"/>
                <w:szCs w:val="18"/>
              </w:rPr>
              <w:t>+ </w:t>
            </w:r>
          </w:p>
          <w:p w:rsidR="00234E8B" w:rsidRPr="005C54D5" w:rsidRDefault="00234E8B" w:rsidP="002D68A5">
            <w:pPr>
              <w:rPr>
                <w:rFonts w:ascii="Arial" w:hAnsi="Arial" w:cs="Arial"/>
                <w:color w:val="000000"/>
                <w:sz w:val="18"/>
                <w:szCs w:val="18"/>
              </w:rPr>
            </w:pPr>
            <w:r w:rsidRPr="005C54D5">
              <w:rPr>
                <w:rFonts w:ascii="Arial" w:hAnsi="Arial" w:cs="Arial"/>
                <w:sz w:val="18"/>
                <w:szCs w:val="18"/>
              </w:rPr>
              <w:t xml:space="preserve">Calendar pill packs + </w:t>
            </w:r>
            <w:bookmarkStart w:id="1" w:name="_Ref287258013"/>
            <w:r w:rsidRPr="005C54D5">
              <w:rPr>
                <w:rFonts w:ascii="Arial" w:hAnsi="Arial" w:cs="Arial"/>
                <w:sz w:val="18"/>
                <w:szCs w:val="18"/>
              </w:rPr>
              <w:t>Education</w:t>
            </w:r>
            <w:bookmarkStart w:id="2" w:name="_Ref288323040"/>
            <w:r w:rsidRPr="005C54D5">
              <w:rPr>
                <w:rFonts w:ascii="Arial" w:hAnsi="Arial" w:cs="Arial"/>
                <w:sz w:val="18"/>
                <w:szCs w:val="18"/>
                <w:vertAlign w:val="superscript"/>
              </w:rPr>
              <w:endnoteReference w:id="4"/>
            </w:r>
            <w:bookmarkEnd w:id="1"/>
            <w:bookmarkEnd w:id="2"/>
          </w:p>
        </w:tc>
        <w:tc>
          <w:tcPr>
            <w:tcW w:w="676"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501"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0, 12 mo</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r>
      <w:tr w:rsidR="00234E8B" w:rsidRPr="005C54D5" w:rsidTr="002D68A5">
        <w:trPr>
          <w:cantSplit/>
        </w:trPr>
        <w:tc>
          <w:tcPr>
            <w:tcW w:w="607" w:type="pct"/>
            <w:vMerge/>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Education</w:t>
            </w:r>
          </w:p>
        </w:tc>
        <w:tc>
          <w:tcPr>
            <w:tcW w:w="571" w:type="pct"/>
            <w:tcBorders>
              <w:top w:val="dotted" w:sz="4" w:space="0" w:color="auto"/>
              <w:bottom w:val="dotted" w:sz="4" w:space="0" w:color="auto"/>
            </w:tcBorders>
            <w:vAlign w:val="center"/>
          </w:tcPr>
          <w:p w:rsidR="00234E8B" w:rsidRPr="005C54D5" w:rsidRDefault="00234E8B" w:rsidP="002D68A5">
            <w:pPr>
              <w:rPr>
                <w:rFonts w:ascii="Arial" w:hAnsi="Arial" w:cs="Arial"/>
                <w:color w:val="000000"/>
                <w:sz w:val="18"/>
                <w:szCs w:val="18"/>
                <w:vertAlign w:val="superscript"/>
              </w:rPr>
            </w:pPr>
            <w:r w:rsidRPr="005C54D5">
              <w:rPr>
                <w:rFonts w:ascii="Arial" w:hAnsi="Arial" w:cs="Arial"/>
                <w:sz w:val="18"/>
                <w:szCs w:val="18"/>
              </w:rPr>
              <w:t>Education</w:t>
            </w:r>
            <w:r w:rsidR="00212BED">
              <w:fldChar w:fldCharType="begin"/>
            </w:r>
            <w:r w:rsidR="00212BED">
              <w:instrText xml:space="preserve"> NOTEREF _Ref288323040 \h  \* MERGEFORMAT </w:instrText>
            </w:r>
            <w:r w:rsidR="00212BED">
              <w:fldChar w:fldCharType="separate"/>
            </w:r>
            <w:r w:rsidR="002E259B">
              <w:rPr>
                <w:rFonts w:ascii="Arial" w:hAnsi="Arial" w:cs="Arial"/>
                <w:sz w:val="18"/>
                <w:szCs w:val="18"/>
                <w:vertAlign w:val="superscript"/>
              </w:rPr>
              <w:t>d</w:t>
            </w:r>
            <w:r w:rsidR="00212BED">
              <w:fldChar w:fldCharType="end"/>
            </w:r>
          </w:p>
        </w:tc>
        <w:tc>
          <w:tcPr>
            <w:tcW w:w="676" w:type="pct"/>
            <w:vMerge/>
            <w:tcBorders>
              <w:bottom w:val="dotted" w:sz="4" w:space="0" w:color="auto"/>
            </w:tcBorders>
            <w:vAlign w:val="center"/>
          </w:tcPr>
          <w:p w:rsidR="00234E8B" w:rsidRPr="005C54D5" w:rsidRDefault="00234E8B" w:rsidP="002D68A5">
            <w:pPr>
              <w:jc w:val="center"/>
              <w:rPr>
                <w:rFonts w:ascii="Arial" w:hAnsi="Arial" w:cs="Arial"/>
                <w:color w:val="000000"/>
                <w:sz w:val="18"/>
                <w:szCs w:val="18"/>
              </w:rPr>
            </w:pPr>
          </w:p>
        </w:tc>
        <w:tc>
          <w:tcPr>
            <w:tcW w:w="501" w:type="pct"/>
            <w:vMerge/>
            <w:tcBorders>
              <w:bottom w:val="dotted" w:sz="4" w:space="0" w:color="auto"/>
            </w:tcBorders>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dotted" w:sz="4" w:space="0" w:color="auto"/>
            </w:tcBorders>
            <w:vAlign w:val="center"/>
          </w:tcPr>
          <w:p w:rsidR="00234E8B" w:rsidRPr="005C54D5" w:rsidRDefault="00234E8B" w:rsidP="002D68A5">
            <w:pPr>
              <w:jc w:val="center"/>
              <w:rPr>
                <w:rFonts w:ascii="Arial" w:hAnsi="Arial" w:cs="Arial"/>
                <w:color w:val="000000"/>
                <w:sz w:val="18"/>
                <w:szCs w:val="18"/>
              </w:rPr>
            </w:pPr>
          </w:p>
        </w:tc>
        <w:tc>
          <w:tcPr>
            <w:tcW w:w="505" w:type="pct"/>
            <w:vMerge/>
            <w:vAlign w:val="center"/>
          </w:tcPr>
          <w:p w:rsidR="00234E8B" w:rsidRPr="005C54D5" w:rsidRDefault="00234E8B" w:rsidP="002D68A5">
            <w:pPr>
              <w:jc w:val="center"/>
              <w:rPr>
                <w:rFonts w:ascii="Arial" w:hAnsi="Arial" w:cs="Arial"/>
                <w:color w:val="000000"/>
                <w:sz w:val="18"/>
                <w:szCs w:val="18"/>
              </w:rPr>
            </w:pPr>
          </w:p>
        </w:tc>
        <w:tc>
          <w:tcPr>
            <w:tcW w:w="410" w:type="pct"/>
            <w:vMerge/>
            <w:vAlign w:val="center"/>
          </w:tcPr>
          <w:p w:rsidR="00234E8B" w:rsidRPr="005C54D5" w:rsidRDefault="00234E8B" w:rsidP="002D68A5">
            <w:pPr>
              <w:jc w:val="center"/>
              <w:rPr>
                <w:rFonts w:ascii="Arial" w:hAnsi="Arial" w:cs="Arial"/>
                <w:color w:val="000000"/>
                <w:sz w:val="18"/>
                <w:szCs w:val="18"/>
              </w:rPr>
            </w:pPr>
          </w:p>
        </w:tc>
        <w:tc>
          <w:tcPr>
            <w:tcW w:w="625" w:type="pct"/>
            <w:vMerge/>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Education</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vertAlign w:val="superscript"/>
              </w:rPr>
            </w:pPr>
            <w:r w:rsidRPr="005C54D5">
              <w:rPr>
                <w:rFonts w:ascii="Arial" w:hAnsi="Arial" w:cs="Arial"/>
                <w:sz w:val="18"/>
                <w:szCs w:val="18"/>
              </w:rPr>
              <w:t>Education</w:t>
            </w:r>
            <w:r w:rsidR="00212BED">
              <w:fldChar w:fldCharType="begin"/>
            </w:r>
            <w:r w:rsidR="00212BED">
              <w:instrText xml:space="preserve"> NOTEREF _Ref288323040 \h  \* MERGEFORMAT </w:instrText>
            </w:r>
            <w:r w:rsidR="00212BED">
              <w:fldChar w:fldCharType="separate"/>
            </w:r>
            <w:r w:rsidR="002E259B">
              <w:rPr>
                <w:rFonts w:ascii="Arial" w:hAnsi="Arial" w:cs="Arial"/>
                <w:sz w:val="18"/>
                <w:szCs w:val="18"/>
                <w:vertAlign w:val="superscript"/>
              </w:rPr>
              <w:t>d</w:t>
            </w:r>
            <w:r w:rsidR="00212BED">
              <w:fldChar w:fldCharType="end"/>
            </w: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Bosworth 2009</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&lt;Refman&gt;&lt;Cite&gt;&lt;Author&gt;Bosworth&lt;/Author&gt;&lt;Year&gt;2009&lt;/Year&gt;&lt;RecNum&gt;8066&lt;/RecNum&gt;&lt;IDText&gt;Two self-management interventions to improve hypertension control: a randomized trial&lt;/IDText&gt;&lt;MDL Ref_Type="Journal"&gt;&lt;Ref_Type&gt;Journal&lt;/Ref_Type&gt;&lt;Ref_ID&gt;8066&lt;/Ref_ID&gt;&lt;Title_Primary&gt;Two self-management interventions to improve hypertension control: a randomized trial&lt;/Title_Primary&gt;&lt;Authors_Primary&gt;Bosworth,H.B.&lt;/Authors_Primary&gt;&lt;Authors_Primary&gt;Olsen,M.K.&lt;/Authors_Primary&gt;&lt;Authors_Primary&gt;Grubber,J.M.&lt;/Authors_Primary&gt;&lt;Authors_Primary&gt;Neary,A.M.&lt;/Authors_Primary&gt;&lt;Authors_Primary&gt;Orr,M.M.&lt;/Authors_Primary&gt;&lt;Authors_Primary&gt;Powers,B.J.&lt;/Authors_Primary&gt;&lt;Authors_Primary&gt;Adams,M.B.&lt;/Authors_Primary&gt;&lt;Authors_Primary&gt;Svetkey,L.P.&lt;/Authors_Primary&gt;&lt;Authors_Primary&gt;Reed,S.D.&lt;/Authors_Primary&gt;&lt;Authors_Primary&gt;Li,Y.&lt;/Authors_Primary&gt;&lt;Authors_Primary&gt;Dolor,R.J.&lt;/Authors_Primary&gt;&lt;Authors_Primary&gt;Oddone,E.Z.&lt;/Authors_Primary&gt;&lt;Date_Primary&gt;2009/11/17&lt;/Date_Primary&gt;&lt;Keywords&gt;Aging&lt;/Keywords&gt;&lt;Keywords&gt;Behavior&lt;/Keywords&gt;&lt;Keywords&gt;blood&lt;/Keywords&gt;&lt;Keywords&gt;Blood Pressure&lt;/Keywords&gt;&lt;Keywords&gt;Diet&lt;/Keywords&gt;&lt;Keywords&gt;Health&lt;/Keywords&gt;&lt;Keywords&gt;Health Services&lt;/Keywords&gt;&lt;Keywords&gt;Health Services Research&lt;/Keywords&gt;&lt;Keywords&gt;Hypertension&lt;/Keywords&gt;&lt;Keywords&gt;North Carolina&lt;/Keywords&gt;&lt;Keywords&gt;Patients&lt;/Keywords&gt;&lt;Keywords&gt;Pressure&lt;/Keywords&gt;&lt;Keywords&gt;Research&lt;/Keywords&gt;&lt;Keywords&gt;SB - AIM,IM&lt;/Keywords&gt;&lt;Keywords&gt;Telephone&lt;/Keywords&gt;&lt;Keywords&gt;Time&lt;/Keywords&gt;&lt;Keywords&gt;United States&lt;/Keywords&gt;&lt;Keywords&gt;Universities&lt;/Keywords&gt;&lt;Keywords&gt;Veterans&lt;/Keywords&gt;&lt;Reprint&gt;Not in File&lt;/Reprint&gt;&lt;Start_Page&gt;687&lt;/Start_Page&gt;&lt;End_Page&gt;695&lt;/End_Page&gt;&lt;Periodical&gt;Ann Intern Med&lt;/Periodical&gt;&lt;Volume&gt;151&lt;/Volume&gt;&lt;Issue&gt;10&lt;/Issue&gt;&lt;User_Def_1&gt;UI - 19920269&lt;/User_Def_1&gt;&lt;User_Def_3&gt;AS - Ann Intern Med. 151(10):687-95, 2009 Nov 17.&lt;/User_Def_3&gt;&lt;ZZ_JournalFull&gt;&lt;f name="System"&gt;Ann Intern Med&lt;/f&gt;&lt;/ZZ_JournalFull&gt;&lt;ZZ_WorkformID&gt;1&lt;/ZZ_WorkformID&gt;&lt;/MDL&gt;&lt;/Cite&gt;&lt;/Refman&gt;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44</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19920269</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Counsel</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bookmarkStart w:id="3" w:name="_Ref287258074"/>
            <w:r w:rsidRPr="005C54D5">
              <w:rPr>
                <w:rFonts w:ascii="Arial" w:hAnsi="Arial" w:cs="Arial"/>
                <w:color w:val="000000"/>
                <w:sz w:val="18"/>
                <w:szCs w:val="18"/>
              </w:rPr>
              <w:t>Telecounseling</w:t>
            </w:r>
            <w:bookmarkStart w:id="4" w:name="_Ref288323152"/>
            <w:r w:rsidRPr="005C54D5">
              <w:rPr>
                <w:rFonts w:ascii="Arial" w:hAnsi="Arial" w:cs="Arial"/>
                <w:color w:val="000000"/>
                <w:sz w:val="18"/>
                <w:szCs w:val="18"/>
                <w:vertAlign w:val="superscript"/>
              </w:rPr>
              <w:endnoteReference w:id="5"/>
            </w:r>
            <w:bookmarkEnd w:id="3"/>
            <w:bookmarkEnd w:id="4"/>
          </w:p>
        </w:tc>
        <w:tc>
          <w:tcPr>
            <w:tcW w:w="676"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lang w:val="nl-NL"/>
              </w:rPr>
            </w:pPr>
            <w:r w:rsidRPr="005C54D5">
              <w:rPr>
                <w:rFonts w:ascii="Arial" w:hAnsi="Arial" w:cs="Arial"/>
                <w:sz w:val="18"/>
                <w:szCs w:val="18"/>
                <w:lang w:val="nl-NL"/>
              </w:rPr>
              <w:t>Omron HEM-773AC</w:t>
            </w:r>
            <w:bookmarkStart w:id="5" w:name="_Ref287258661"/>
            <w:r w:rsidRPr="005C54D5">
              <w:rPr>
                <w:rFonts w:ascii="Arial" w:hAnsi="Arial" w:cs="Arial"/>
                <w:color w:val="000000"/>
                <w:sz w:val="18"/>
                <w:szCs w:val="18"/>
                <w:vertAlign w:val="superscript"/>
                <w:lang w:val="nl-NL"/>
              </w:rPr>
              <w:endnoteReference w:id="6"/>
            </w:r>
            <w:bookmarkEnd w:id="5"/>
          </w:p>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lang w:val="nl-NL"/>
              </w:rPr>
              <w:t>(Automated)</w:t>
            </w:r>
          </w:p>
        </w:tc>
        <w:tc>
          <w:tcPr>
            <w:tcW w:w="501"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3x/wk</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Mailed every 2 mo</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Clinic&lt;140/90</w:t>
            </w:r>
          </w:p>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(&lt;130/80 DM)</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 xml:space="preserve">0, 6, 12, </w:t>
            </w:r>
          </w:p>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18, 24 mo</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Physician</w:t>
            </w:r>
          </w:p>
        </w:tc>
      </w:tr>
      <w:tr w:rsidR="00234E8B" w:rsidRPr="005C54D5" w:rsidTr="002D68A5">
        <w:trPr>
          <w:cantSplit/>
        </w:trPr>
        <w:tc>
          <w:tcPr>
            <w:tcW w:w="607" w:type="pct"/>
            <w:vMerge/>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w:t>
            </w:r>
          </w:p>
        </w:tc>
        <w:tc>
          <w:tcPr>
            <w:tcW w:w="571" w:type="pct"/>
            <w:tcBorders>
              <w:top w:val="dotted"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p>
        </w:tc>
        <w:tc>
          <w:tcPr>
            <w:tcW w:w="676" w:type="pct"/>
            <w:vMerge/>
            <w:tcBorders>
              <w:bottom w:val="dotted" w:sz="4" w:space="0" w:color="auto"/>
            </w:tcBorders>
            <w:vAlign w:val="center"/>
          </w:tcPr>
          <w:p w:rsidR="00234E8B" w:rsidRPr="005C54D5" w:rsidRDefault="00234E8B" w:rsidP="002D68A5">
            <w:pPr>
              <w:jc w:val="center"/>
              <w:rPr>
                <w:rFonts w:ascii="Arial" w:hAnsi="Arial" w:cs="Arial"/>
                <w:color w:val="000000"/>
                <w:sz w:val="18"/>
                <w:szCs w:val="18"/>
                <w:vertAlign w:val="superscript"/>
              </w:rPr>
            </w:pPr>
          </w:p>
        </w:tc>
        <w:tc>
          <w:tcPr>
            <w:tcW w:w="501" w:type="pct"/>
            <w:vMerge/>
            <w:tcBorders>
              <w:bottom w:val="dotted" w:sz="4" w:space="0" w:color="auto"/>
            </w:tcBorders>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dotted" w:sz="4" w:space="0" w:color="auto"/>
            </w:tcBorders>
            <w:vAlign w:val="center"/>
          </w:tcPr>
          <w:p w:rsidR="00234E8B" w:rsidRPr="005C54D5" w:rsidRDefault="00234E8B" w:rsidP="002D68A5">
            <w:pPr>
              <w:jc w:val="center"/>
              <w:rPr>
                <w:rFonts w:ascii="Arial" w:hAnsi="Arial" w:cs="Arial"/>
                <w:color w:val="000000"/>
                <w:sz w:val="18"/>
                <w:szCs w:val="18"/>
              </w:rPr>
            </w:pPr>
          </w:p>
        </w:tc>
        <w:tc>
          <w:tcPr>
            <w:tcW w:w="505" w:type="pct"/>
            <w:vMerge/>
            <w:vAlign w:val="center"/>
          </w:tcPr>
          <w:p w:rsidR="00234E8B" w:rsidRPr="005C54D5" w:rsidRDefault="00234E8B" w:rsidP="002D68A5">
            <w:pPr>
              <w:jc w:val="center"/>
              <w:rPr>
                <w:rFonts w:ascii="Arial" w:hAnsi="Arial" w:cs="Arial"/>
                <w:color w:val="000000"/>
                <w:sz w:val="18"/>
                <w:szCs w:val="18"/>
              </w:rPr>
            </w:pPr>
          </w:p>
        </w:tc>
        <w:tc>
          <w:tcPr>
            <w:tcW w:w="410" w:type="pct"/>
            <w:vMerge/>
            <w:vAlign w:val="center"/>
          </w:tcPr>
          <w:p w:rsidR="00234E8B" w:rsidRPr="005C54D5" w:rsidRDefault="00234E8B" w:rsidP="002D68A5">
            <w:pPr>
              <w:jc w:val="center"/>
              <w:rPr>
                <w:rFonts w:ascii="Arial" w:hAnsi="Arial" w:cs="Arial"/>
                <w:color w:val="000000"/>
                <w:sz w:val="18"/>
                <w:szCs w:val="18"/>
              </w:rPr>
            </w:pPr>
          </w:p>
        </w:tc>
        <w:tc>
          <w:tcPr>
            <w:tcW w:w="625" w:type="pct"/>
            <w:vMerge/>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Counsel</w:t>
            </w:r>
          </w:p>
        </w:tc>
        <w:tc>
          <w:tcPr>
            <w:tcW w:w="571" w:type="pct"/>
            <w:tcBorders>
              <w:top w:val="dotted" w:sz="4" w:space="0" w:color="auto"/>
              <w:bottom w:val="dotted" w:sz="4" w:space="0" w:color="auto"/>
            </w:tcBorders>
            <w:vAlign w:val="center"/>
          </w:tcPr>
          <w:p w:rsidR="00234E8B" w:rsidRPr="005C54D5" w:rsidRDefault="00234E8B" w:rsidP="002D68A5">
            <w:pPr>
              <w:rPr>
                <w:rFonts w:ascii="Arial" w:hAnsi="Arial" w:cs="Arial"/>
                <w:color w:val="000000"/>
                <w:sz w:val="18"/>
                <w:szCs w:val="18"/>
                <w:vertAlign w:val="superscript"/>
              </w:rPr>
            </w:pPr>
            <w:r w:rsidRPr="005C54D5">
              <w:rPr>
                <w:rFonts w:ascii="Arial" w:hAnsi="Arial" w:cs="Arial"/>
                <w:color w:val="000000"/>
                <w:sz w:val="18"/>
                <w:szCs w:val="18"/>
              </w:rPr>
              <w:t>Telecounseling</w:t>
            </w:r>
            <w:r w:rsidR="00212BED">
              <w:fldChar w:fldCharType="begin"/>
            </w:r>
            <w:r w:rsidR="00212BED">
              <w:instrText xml:space="preserve"> NOTEREF _Ref288323152 \f \h  \* MERGEFORMAT </w:instrText>
            </w:r>
            <w:r w:rsidR="00212BED">
              <w:fldChar w:fldCharType="separate"/>
            </w:r>
            <w:r w:rsidR="00F75239" w:rsidRPr="00B9311D">
              <w:rPr>
                <w:rStyle w:val="EndnoteReference"/>
              </w:rPr>
              <w:t>e</w:t>
            </w:r>
            <w:r w:rsidR="00212BED">
              <w:fldChar w:fldCharType="end"/>
            </w:r>
          </w:p>
        </w:tc>
        <w:tc>
          <w:tcPr>
            <w:tcW w:w="676" w:type="pct"/>
            <w:tcBorders>
              <w:top w:val="dotted" w:sz="4" w:space="0" w:color="auto"/>
              <w:bottom w:val="dotted"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dotted"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dotted"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vAlign w:val="center"/>
          </w:tcPr>
          <w:p w:rsidR="00234E8B" w:rsidRPr="005C54D5" w:rsidRDefault="00234E8B" w:rsidP="002D68A5">
            <w:pPr>
              <w:jc w:val="center"/>
              <w:rPr>
                <w:rFonts w:ascii="Arial" w:hAnsi="Arial" w:cs="Arial"/>
                <w:color w:val="000000"/>
                <w:sz w:val="18"/>
                <w:szCs w:val="18"/>
              </w:rPr>
            </w:pPr>
          </w:p>
        </w:tc>
        <w:tc>
          <w:tcPr>
            <w:tcW w:w="410" w:type="pct"/>
            <w:vMerge/>
            <w:vAlign w:val="center"/>
          </w:tcPr>
          <w:p w:rsidR="00234E8B" w:rsidRPr="005C54D5" w:rsidRDefault="00234E8B" w:rsidP="002D68A5">
            <w:pPr>
              <w:jc w:val="center"/>
              <w:rPr>
                <w:rFonts w:ascii="Arial" w:hAnsi="Arial" w:cs="Arial"/>
                <w:color w:val="000000"/>
                <w:sz w:val="18"/>
                <w:szCs w:val="18"/>
              </w:rPr>
            </w:pPr>
          </w:p>
        </w:tc>
        <w:tc>
          <w:tcPr>
            <w:tcW w:w="625" w:type="pct"/>
            <w:vMerge/>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 xml:space="preserve">Bosworth </w:t>
            </w:r>
          </w:p>
          <w:p w:rsidR="00234E8B" w:rsidRPr="005C54D5" w:rsidRDefault="00234E8B" w:rsidP="002D68A5">
            <w:pPr>
              <w:rPr>
                <w:rFonts w:ascii="Arial" w:hAnsi="Arial" w:cs="Arial"/>
                <w:sz w:val="18"/>
                <w:szCs w:val="18"/>
              </w:rPr>
            </w:pPr>
            <w:r w:rsidRPr="005C54D5">
              <w:rPr>
                <w:rFonts w:ascii="Arial" w:hAnsi="Arial" w:cs="Arial"/>
                <w:sz w:val="18"/>
                <w:szCs w:val="18"/>
              </w:rPr>
              <w:t>2011</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&lt;Refman&gt;&lt;Cite&gt;&lt;Author&gt;Bosworth&lt;/Author&gt;&lt;Year&gt;2011&lt;/Year&gt;&lt;RecNum&gt;22241&lt;/RecNum&gt;&lt;IDText&gt;Home blood pressure management and improved blood pressure control: results from a randomized controlled trial&lt;/IDText&gt;&lt;MDL Ref_Type="Journal"&gt;&lt;Ref_Type&gt;Journal&lt;/Ref_Type&gt;&lt;Ref_ID&gt;22241&lt;/Ref_ID&gt;&lt;Title_Primary&gt;Home blood pressure management and improved blood pressure control: results from a randomized controlled trial&lt;/Title_Primary&gt;&lt;Authors_Primary&gt;Bosworth,H.B.&lt;/Authors_Primary&gt;&lt;Authors_Primary&gt;Powers,B.J.&lt;/Authors_Primary&gt;&lt;Authors_Primary&gt;Olsen,M.K.&lt;/Authors_Primary&gt;&lt;Authors_Primary&gt;McCant,F.&lt;/Authors_Primary&gt;&lt;Authors_Primary&gt;Grubber,J.&lt;/Authors_Primary&gt;&lt;Authors_Primary&gt;Smith,V.&lt;/Authors_Primary&gt;&lt;Authors_Primary&gt;Gentry,P.W.&lt;/Authors_Primary&gt;&lt;Authors_Primary&gt;Rose,C.&lt;/Authors_Primary&gt;&lt;Authors_Primary&gt;Van,Houtven C.&lt;/Authors_Primary&gt;&lt;Authors_Primary&gt;Wang,V.&lt;/Authors_Primary&gt;&lt;Authors_Primary&gt;Goldstein,M.K.&lt;/Authors_Primary&gt;&lt;Authors_Primary&gt;Oddone,E.Z.&lt;/Authors_Primary&gt;&lt;Date_Primary&gt;2011/7/11&lt;/Date_Primary&gt;&lt;Keywords&gt;Behavior&lt;/Keywords&gt;&lt;Keywords&gt;blood&lt;/Keywords&gt;&lt;Keywords&gt;Blood Pressure&lt;/Keywords&gt;&lt;Keywords&gt;Health&lt;/Keywords&gt;&lt;Keywords&gt;Health Behavior&lt;/Keywords&gt;&lt;Keywords&gt;Health Services&lt;/Keywords&gt;&lt;Keywords&gt;Health Services Research&lt;/Keywords&gt;&lt;Keywords&gt;Hypertension&lt;/Keywords&gt;&lt;Keywords&gt;Methods&lt;/Keywords&gt;&lt;Keywords&gt;Patients&lt;/Keywords&gt;&lt;Keywords&gt;Pressure&lt;/Keywords&gt;&lt;Keywords&gt;Research&lt;/Keywords&gt;&lt;Keywords&gt;SB - AIM,IM&lt;/Keywords&gt;&lt;Keywords&gt;Telephone&lt;/Keywords&gt;&lt;Keywords&gt;United States&lt;/Keywords&gt;&lt;Keywords&gt;Veterans&lt;/Keywords&gt;&lt;Reprint&gt;Not in File&lt;/Reprint&gt;&lt;Start_Page&gt;1173&lt;/Start_Page&gt;&lt;End_Page&gt;1180&lt;/End_Page&gt;&lt;Periodical&gt;Archives of Internal Medicine&lt;/Periodical&gt;&lt;Volume&gt;171&lt;/Volume&gt;&lt;Issue&gt;13&lt;/Issue&gt;&lt;User_Def_1&gt;UI - 21747013&lt;/User_Def_1&gt;&lt;User_Def_3&gt;AS - Arch Intern Med. 171(13):1173-80, 2011 Jul 11.&lt;/User_Def_3&gt;&lt;ZZ_JournalFull&gt;&lt;f name="System"&gt;Archives of Internal Medicine&lt;/f&gt;&lt;/ZZ_JournalFull&gt;&lt;ZZ_WorkformID&gt;1&lt;/ZZ_WorkformID&gt;&lt;/MDL&gt;&lt;/Cite&gt;&lt;/Refman&gt;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45</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21747013</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Medication management + Behavioral management</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r w:rsidRPr="005C54D5">
              <w:rPr>
                <w:rFonts w:ascii="Arial" w:hAnsi="Arial" w:cs="Arial"/>
                <w:color w:val="000000"/>
                <w:sz w:val="18"/>
                <w:szCs w:val="18"/>
              </w:rPr>
              <w:t>Medication management</w:t>
            </w:r>
            <w:r w:rsidRPr="005C54D5">
              <w:rPr>
                <w:rFonts w:ascii="Arial" w:hAnsi="Arial" w:cs="Arial"/>
                <w:color w:val="000000"/>
                <w:sz w:val="18"/>
                <w:szCs w:val="18"/>
                <w:vertAlign w:val="superscript"/>
              </w:rPr>
              <w:t>g1</w:t>
            </w:r>
            <w:r w:rsidRPr="005C54D5">
              <w:rPr>
                <w:rFonts w:ascii="Arial" w:hAnsi="Arial" w:cs="Arial"/>
                <w:color w:val="000000"/>
                <w:sz w:val="18"/>
                <w:szCs w:val="18"/>
              </w:rPr>
              <w:t xml:space="preserve"> + Behavioral management</w:t>
            </w:r>
            <w:r w:rsidRPr="005C54D5">
              <w:rPr>
                <w:rFonts w:ascii="Arial" w:hAnsi="Arial" w:cs="Arial"/>
                <w:color w:val="000000"/>
                <w:sz w:val="18"/>
                <w:szCs w:val="18"/>
                <w:vertAlign w:val="superscript"/>
              </w:rPr>
              <w:t>h1</w:t>
            </w:r>
          </w:p>
        </w:tc>
        <w:tc>
          <w:tcPr>
            <w:tcW w:w="676"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A&amp;D Medical Digital Blood Pressure</w:t>
            </w:r>
          </w:p>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(UA-767PC)</w:t>
            </w:r>
          </w:p>
        </w:tc>
        <w:tc>
          <w:tcPr>
            <w:tcW w:w="501"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Every 2 d</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Electronic transmission</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Clinic&lt;140/90</w:t>
            </w:r>
          </w:p>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(&lt;130/80 DM)</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0, 6, 12, 18 mo</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Physician</w:t>
            </w:r>
          </w:p>
        </w:tc>
      </w:tr>
      <w:tr w:rsidR="00234E8B" w:rsidRPr="005C54D5" w:rsidTr="002D68A5">
        <w:trPr>
          <w:cantSplit/>
        </w:trPr>
        <w:tc>
          <w:tcPr>
            <w:tcW w:w="607" w:type="pct"/>
            <w:vMerge/>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Medication management</w:t>
            </w:r>
          </w:p>
        </w:tc>
        <w:tc>
          <w:tcPr>
            <w:tcW w:w="571" w:type="pct"/>
            <w:tcBorders>
              <w:top w:val="dotted"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r w:rsidRPr="005C54D5">
              <w:rPr>
                <w:rFonts w:ascii="Arial" w:hAnsi="Arial" w:cs="Arial"/>
                <w:color w:val="000000"/>
                <w:sz w:val="18"/>
                <w:szCs w:val="18"/>
              </w:rPr>
              <w:t>Medication management</w:t>
            </w:r>
            <w:r w:rsidRPr="005C54D5">
              <w:rPr>
                <w:rFonts w:ascii="Arial" w:hAnsi="Arial" w:cs="Arial"/>
                <w:color w:val="000000"/>
                <w:sz w:val="18"/>
                <w:szCs w:val="18"/>
                <w:vertAlign w:val="superscript"/>
              </w:rPr>
              <w:t xml:space="preserve"> g1</w:t>
            </w:r>
          </w:p>
        </w:tc>
        <w:tc>
          <w:tcPr>
            <w:tcW w:w="676" w:type="pct"/>
            <w:vMerge/>
            <w:vAlign w:val="center"/>
          </w:tcPr>
          <w:p w:rsidR="00234E8B" w:rsidRPr="005C54D5" w:rsidRDefault="00234E8B" w:rsidP="002D68A5">
            <w:pPr>
              <w:jc w:val="center"/>
              <w:rPr>
                <w:rFonts w:ascii="Arial" w:hAnsi="Arial" w:cs="Arial"/>
                <w:color w:val="000000"/>
                <w:sz w:val="18"/>
                <w:szCs w:val="18"/>
                <w:vertAlign w:val="superscript"/>
              </w:rPr>
            </w:pPr>
          </w:p>
        </w:tc>
        <w:tc>
          <w:tcPr>
            <w:tcW w:w="501" w:type="pct"/>
            <w:vMerge/>
            <w:vAlign w:val="center"/>
          </w:tcPr>
          <w:p w:rsidR="00234E8B" w:rsidRPr="005C54D5" w:rsidRDefault="00234E8B" w:rsidP="002D68A5">
            <w:pPr>
              <w:jc w:val="center"/>
              <w:rPr>
                <w:rFonts w:ascii="Arial" w:hAnsi="Arial" w:cs="Arial"/>
                <w:color w:val="000000"/>
                <w:sz w:val="18"/>
                <w:szCs w:val="18"/>
              </w:rPr>
            </w:pPr>
          </w:p>
        </w:tc>
        <w:tc>
          <w:tcPr>
            <w:tcW w:w="505" w:type="pct"/>
            <w:vMerge/>
            <w:vAlign w:val="center"/>
          </w:tcPr>
          <w:p w:rsidR="00234E8B" w:rsidRPr="005C54D5" w:rsidRDefault="00234E8B" w:rsidP="002D68A5">
            <w:pPr>
              <w:jc w:val="center"/>
              <w:rPr>
                <w:rFonts w:ascii="Arial" w:hAnsi="Arial" w:cs="Arial"/>
                <w:color w:val="000000"/>
                <w:sz w:val="18"/>
                <w:szCs w:val="18"/>
              </w:rPr>
            </w:pPr>
          </w:p>
        </w:tc>
        <w:tc>
          <w:tcPr>
            <w:tcW w:w="505" w:type="pct"/>
            <w:vMerge/>
            <w:vAlign w:val="center"/>
          </w:tcPr>
          <w:p w:rsidR="00234E8B" w:rsidRPr="005C54D5" w:rsidRDefault="00234E8B" w:rsidP="002D68A5">
            <w:pPr>
              <w:jc w:val="center"/>
              <w:rPr>
                <w:rFonts w:ascii="Arial" w:hAnsi="Arial" w:cs="Arial"/>
                <w:color w:val="000000"/>
                <w:sz w:val="18"/>
                <w:szCs w:val="18"/>
              </w:rPr>
            </w:pPr>
          </w:p>
        </w:tc>
        <w:tc>
          <w:tcPr>
            <w:tcW w:w="410" w:type="pct"/>
            <w:vMerge/>
            <w:vAlign w:val="center"/>
          </w:tcPr>
          <w:p w:rsidR="00234E8B" w:rsidRPr="005C54D5" w:rsidRDefault="00234E8B" w:rsidP="002D68A5">
            <w:pPr>
              <w:jc w:val="center"/>
              <w:rPr>
                <w:rFonts w:ascii="Arial" w:hAnsi="Arial" w:cs="Arial"/>
                <w:color w:val="000000"/>
                <w:sz w:val="18"/>
                <w:szCs w:val="18"/>
              </w:rPr>
            </w:pPr>
          </w:p>
        </w:tc>
        <w:tc>
          <w:tcPr>
            <w:tcW w:w="625" w:type="pct"/>
            <w:vMerge/>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Behavioral management</w:t>
            </w:r>
          </w:p>
        </w:tc>
        <w:tc>
          <w:tcPr>
            <w:tcW w:w="571" w:type="pct"/>
            <w:tcBorders>
              <w:top w:val="dotted" w:sz="4" w:space="0" w:color="auto"/>
              <w:bottom w:val="dotted" w:sz="4" w:space="0" w:color="auto"/>
            </w:tcBorders>
            <w:vAlign w:val="center"/>
          </w:tcPr>
          <w:p w:rsidR="00234E8B" w:rsidRPr="005C54D5" w:rsidRDefault="00234E8B" w:rsidP="002D68A5">
            <w:pPr>
              <w:rPr>
                <w:rFonts w:ascii="Arial" w:hAnsi="Arial" w:cs="Arial"/>
                <w:color w:val="000000"/>
                <w:sz w:val="18"/>
                <w:szCs w:val="18"/>
                <w:vertAlign w:val="superscript"/>
              </w:rPr>
            </w:pPr>
            <w:r w:rsidRPr="005C54D5">
              <w:rPr>
                <w:rFonts w:ascii="Arial" w:hAnsi="Arial" w:cs="Arial"/>
                <w:color w:val="000000"/>
                <w:sz w:val="18"/>
                <w:szCs w:val="18"/>
              </w:rPr>
              <w:t>Behavioral management</w:t>
            </w:r>
            <w:r w:rsidRPr="005C54D5">
              <w:rPr>
                <w:rFonts w:ascii="Arial" w:hAnsi="Arial" w:cs="Arial"/>
                <w:color w:val="000000"/>
                <w:sz w:val="18"/>
                <w:szCs w:val="18"/>
                <w:vertAlign w:val="superscript"/>
              </w:rPr>
              <w:t xml:space="preserve"> h1</w:t>
            </w:r>
          </w:p>
        </w:tc>
        <w:tc>
          <w:tcPr>
            <w:tcW w:w="676" w:type="pct"/>
            <w:vMerge/>
            <w:tcBorders>
              <w:bottom w:val="dotted"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vMerge/>
            <w:tcBorders>
              <w:bottom w:val="dotted"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dotted"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vAlign w:val="center"/>
          </w:tcPr>
          <w:p w:rsidR="00234E8B" w:rsidRPr="005C54D5" w:rsidRDefault="00234E8B" w:rsidP="002D68A5">
            <w:pPr>
              <w:jc w:val="center"/>
              <w:rPr>
                <w:rFonts w:ascii="Arial" w:hAnsi="Arial" w:cs="Arial"/>
                <w:color w:val="000000"/>
                <w:sz w:val="18"/>
                <w:szCs w:val="18"/>
              </w:rPr>
            </w:pPr>
          </w:p>
        </w:tc>
        <w:tc>
          <w:tcPr>
            <w:tcW w:w="410" w:type="pct"/>
            <w:vMerge/>
            <w:vAlign w:val="center"/>
          </w:tcPr>
          <w:p w:rsidR="00234E8B" w:rsidRPr="005C54D5" w:rsidRDefault="00234E8B" w:rsidP="002D68A5">
            <w:pPr>
              <w:jc w:val="center"/>
              <w:rPr>
                <w:rFonts w:ascii="Arial" w:hAnsi="Arial" w:cs="Arial"/>
                <w:color w:val="000000"/>
                <w:sz w:val="18"/>
                <w:szCs w:val="18"/>
              </w:rPr>
            </w:pPr>
          </w:p>
        </w:tc>
        <w:tc>
          <w:tcPr>
            <w:tcW w:w="625" w:type="pct"/>
            <w:vMerge/>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Broege 2001</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&lt;Refman&gt;&lt;Cite&gt;&lt;Author&gt;Broege&lt;/Author&gt;&lt;Year&gt;2001&lt;/Year&gt;&lt;RecNum&gt;4627&lt;/RecNum&gt;&lt;IDText&gt;Management of hypertension in the elderly using home blood pressures&lt;/IDText&gt;&lt;MDL Ref_Type="Journal"&gt;&lt;Ref_Type&gt;Journal&lt;/Ref_Type&gt;&lt;Ref_ID&gt;4627&lt;/Ref_ID&gt;&lt;Title_Primary&gt;Management of hypertension in the elderly using home blood pressures&lt;/Title_Primary&gt;&lt;Authors_Primary&gt;Broege,P.A.&lt;/Authors_Primary&gt;&lt;Authors_Primary&gt;James,G.D.&lt;/Authors_Primary&gt;&lt;Authors_Primary&gt;Pickering,T.G.&lt;/Authors_Primary&gt;&lt;Date_Primary&gt;2001/6&lt;/Date_Primary&gt;&lt;Keywords&gt;*Blood Pressure Determination&lt;/Keywords&gt;&lt;Keywords&gt;mt [Methods]&lt;/Keywords&gt;&lt;Keywords&gt;*Hypertension&lt;/Keywords&gt;&lt;Keywords&gt;pp [Physiopathology]&lt;/Keywords&gt;&lt;Keywords&gt;*Self Care&lt;/Keywords&gt;&lt;Keywords&gt;0 (Antihypertensive Agents)&lt;/Keywords&gt;&lt;Keywords&gt;Adult&lt;/Keywords&gt;&lt;Keywords&gt;Aged&lt;/Keywords&gt;&lt;Keywords&gt;Antihypertensive Agents&lt;/Keywords&gt;&lt;Keywords&gt;ad [Administration &amp;amp; Dosage]&lt;/Keywords&gt;&lt;Keywords&gt;blood&lt;/Keywords&gt;&lt;Keywords&gt;Blood Pressure&lt;/Keywords&gt;&lt;Keywords&gt;Blood Pressure Determination&lt;/Keywords&gt;&lt;Keywords&gt;px [Psychology]&lt;/Keywords&gt;&lt;Keywords&gt;Blood Pressure Monitoring,Ambulatory&lt;/Keywords&gt;&lt;Keywords&gt;Blood Pressure Monitors&lt;/Keywords&gt;&lt;Keywords&gt;Circadian Rhythm&lt;/Keywords&gt;&lt;Keywords&gt;Comorbidity&lt;/Keywords&gt;&lt;Keywords&gt;England&lt;/Keywords&gt;&lt;Keywords&gt;Female&lt;/Keywords&gt;&lt;Keywords&gt;Follow-Up Studies&lt;/Keywords&gt;&lt;Keywords&gt;Humans&lt;/Keywords&gt;&lt;Keywords&gt;Hypertension&lt;/Keywords&gt;&lt;Keywords&gt;Hypertension&lt;/Keywords&gt;&lt;Keywords&gt;dt [Drug Therapy]&lt;/Keywords&gt;&lt;Keywords&gt;Hypertension&lt;/Keywords&gt;&lt;Keywords&gt;nu [Nursing]&lt;/Keywords&gt;&lt;Keywords&gt;Male&lt;/Keywords&gt;&lt;Keywords&gt;Men&lt;/Keywords&gt;&lt;Keywords&gt;Methods&lt;/Keywords&gt;&lt;Keywords&gt;New York&lt;/Keywords&gt;&lt;Keywords&gt;Oscillometry&lt;/Keywords&gt;&lt;Keywords&gt;Patient Education as Topic&lt;/Keywords&gt;&lt;Keywords&gt;Patients&lt;/Keywords&gt;&lt;Keywords&gt;Pressure&lt;/Keywords&gt;&lt;Keywords&gt;Quality of Life&lt;/Keywords&gt;&lt;Keywords&gt;Reading&lt;/Keywords&gt;&lt;Keywords&gt;Reproducibility of Results&lt;/Keywords&gt;&lt;Keywords&gt;Research&lt;/Keywords&gt;&lt;Keywords&gt;SB - IM&lt;/Keywords&gt;&lt;Keywords&gt;Sleep&lt;/Keywords&gt;&lt;Keywords&gt;Sleep&lt;/Keywords&gt;&lt;Keywords&gt;ph [Physiology]&lt;/Keywords&gt;&lt;Keywords&gt;Stress,Psychological&lt;/Keywords&gt;&lt;Keywords&gt;pp [Physiopathology]&lt;/Keywords&gt;&lt;Keywords&gt;Universities&lt;/Keywords&gt;&lt;Keywords&gt;Wakefulness&lt;/Keywords&gt;&lt;Keywords&gt;ph [Physiology]&lt;/Keywords&gt;&lt;Keywords&gt;Women&lt;/Keywords&gt;&lt;Reprint&gt;Not in File&lt;/Reprint&gt;&lt;Start_Page&gt;139&lt;/Start_Page&gt;&lt;End_Page&gt;144&lt;/End_Page&gt;&lt;Periodical&gt;Blood Press Monit&lt;/Periodical&gt;&lt;Volume&gt;6&lt;/Volume&gt;&lt;Issue&gt;3&lt;/Issue&gt;&lt;User_Def_1&gt;UI - 11518836&lt;/User_Def_1&gt;&lt;User_Def_3&gt;AS - Blood Press Monit. 6(3):139-44, 2001 Jun.&lt;/User_Def_3&gt;&lt;ISSN_ISBN&gt;1359-5237&lt;/ISSN_ISBN&gt;&lt;ZZ_JournalFull&gt;&lt;f name="System"&gt;Blood Press Monit&lt;/f&gt;&lt;/ZZ_JournalFull&gt;&lt;ZZ_WorkformID&gt;1&lt;/ZZ_WorkformID&gt;&lt;/MDL&gt;&lt;/Cite&gt;&lt;/Refman&gt;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47</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11518836</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Omron HEM-702</w:t>
            </w:r>
          </w:p>
          <w:p w:rsidR="00234E8B" w:rsidRPr="005C54D5" w:rsidRDefault="00234E8B" w:rsidP="002D68A5">
            <w:pPr>
              <w:jc w:val="center"/>
              <w:rPr>
                <w:rFonts w:ascii="Arial" w:hAnsi="Arial" w:cs="Arial"/>
                <w:sz w:val="18"/>
                <w:szCs w:val="18"/>
              </w:rPr>
            </w:pPr>
            <w:r w:rsidRPr="005C54D5">
              <w:rPr>
                <w:rFonts w:ascii="Arial" w:hAnsi="Arial" w:cs="Arial"/>
                <w:sz w:val="18"/>
                <w:szCs w:val="18"/>
              </w:rPr>
              <w:t>(Semi-automated)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Every 2 d</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Study nurse phoned every 2 wk</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Home&lt;150/90</w:t>
            </w:r>
          </w:p>
        </w:tc>
        <w:tc>
          <w:tcPr>
            <w:tcW w:w="410"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Every mo for 3 mo</w:t>
            </w:r>
            <w:r w:rsidRPr="005C54D5">
              <w:rPr>
                <w:rFonts w:ascii="Arial" w:hAnsi="Arial" w:cs="Arial"/>
                <w:color w:val="000000"/>
                <w:sz w:val="18"/>
                <w:szCs w:val="18"/>
                <w:vertAlign w:val="superscript"/>
              </w:rPr>
              <w:endnoteReference w:id="7"/>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Physician</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Nurse BP</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Every 2 wk</w:t>
            </w: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Clinic&lt;150/90</w:t>
            </w:r>
          </w:p>
        </w:tc>
        <w:tc>
          <w:tcPr>
            <w:tcW w:w="410" w:type="pct"/>
            <w:tcBorders>
              <w:top w:val="dotted" w:sz="4" w:space="0" w:color="auto"/>
              <w:bottom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Every 2 wk</w:t>
            </w: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Carnahan 1975</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&lt;Refman&gt;&lt;Cite&gt;&lt;Author&gt;Carnahan&lt;/Author&gt;&lt;Year&gt;1975&lt;/Year&gt;&lt;RecNum&gt;8027&lt;/RecNum&gt;&lt;IDText&gt;The effects of self-monitoring by patients on the control of hypertension&lt;/IDText&gt;&lt;MDL Ref_Type="Journal"&gt;&lt;Ref_Type&gt;Journal&lt;/Ref_Type&gt;&lt;Ref_ID&gt;8027&lt;/Ref_ID&gt;&lt;Title_Primary&gt;The effects of self-monitoring by patients on the control of hypertension&lt;/Title_Primary&gt;&lt;Authors_Primary&gt;Carnahan,J.E.&lt;/Authors_Primary&gt;&lt;Authors_Primary&gt;Nugent,C.A.&lt;/Authors_Primary&gt;&lt;Date_Primary&gt;1975/1&lt;/Date_Primary&gt;&lt;Keywords&gt;*Blood Pressure Determination&lt;/Keywords&gt;&lt;Keywords&gt;*Hypertension&lt;/Keywords&gt;&lt;Keywords&gt;pc [Prevention &amp;amp; Control]&lt;/Keywords&gt;&lt;Keywords&gt;0 (Antihypertensive Agents)&lt;/Keywords&gt;&lt;Keywords&gt;Antihypertensive Agents&lt;/Keywords&gt;&lt;Keywords&gt;tu [Therapeutic Use]&lt;/Keywords&gt;&lt;Keywords&gt;blood&lt;/Keywords&gt;&lt;Keywords&gt;Blood Pressure&lt;/Keywords&gt;&lt;Keywords&gt;complications&lt;/Keywords&gt;&lt;Keywords&gt;Control Groups&lt;/Keywords&gt;&lt;Keywords&gt;Female&lt;/Keywords&gt;&lt;Keywords&gt;Humans&lt;/Keywords&gt;&lt;Keywords&gt;Hypertension&lt;/Keywords&gt;&lt;Keywords&gt;Hypertension&lt;/Keywords&gt;&lt;Keywords&gt;dt [Drug Therapy]&lt;/Keywords&gt;&lt;Keywords&gt;Male&lt;/Keywords&gt;&lt;Keywords&gt;Middle Aged&lt;/Keywords&gt;&lt;Keywords&gt;Motivation&lt;/Keywords&gt;&lt;Keywords&gt;Patient Compliance&lt;/Keywords&gt;&lt;Keywords&gt;Patient Dropouts&lt;/Keywords&gt;&lt;Keywords&gt;Patients&lt;/Keywords&gt;&lt;Keywords&gt;Pressure&lt;/Keywords&gt;&lt;Keywords&gt;SB - AIM,IM&lt;/Keywords&gt;&lt;Keywords&gt;Time Factors&lt;/Keywords&gt;&lt;Keywords&gt;United States&lt;/Keywords&gt;&lt;Reprint&gt;Not in File&lt;/Reprint&gt;&lt;Start_Page&gt;69&lt;/Start_Page&gt;&lt;End_Page&gt;73&lt;/End_Page&gt;&lt;Periodical&gt;Am J Med Sci&lt;/Periodical&gt;&lt;Volume&gt;269&lt;/Volume&gt;&lt;Issue&gt;1&lt;/Issue&gt;&lt;User_Def_1&gt;UI - 1130437&lt;/User_Def_1&gt;&lt;User_Def_3&gt;AS - Am J Med Sci. 269(1):69-73, 1975 Jan-Feb.&lt;/User_Def_3&gt;&lt;ISSN_ISBN&gt;0002-9629&lt;/ISSN_ISBN&gt;&lt;ZZ_JournalFull&gt;&lt;f name="System"&gt;Am J Med Sci&lt;/f&gt;&lt;/ZZ_JournalFull&gt;&lt;ZZ_WorkformID&gt;1&lt;/ZZ_WorkformID&gt;&lt;/MDL&gt;&lt;/Cite&gt;&lt;/Refman&gt;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48</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1130437</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 xml:space="preserve">SMBP </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lang w:val="it-IT"/>
              </w:rPr>
            </w:pPr>
            <w:r w:rsidRPr="005C54D5">
              <w:rPr>
                <w:rFonts w:ascii="Arial" w:hAnsi="Arial" w:cs="Arial"/>
                <w:sz w:val="18"/>
                <w:szCs w:val="18"/>
                <w:lang w:val="it-IT"/>
              </w:rPr>
              <w:t>Ultrasphyg, Lumiscope company</w:t>
            </w:r>
          </w:p>
          <w:p w:rsidR="00234E8B" w:rsidRPr="005C54D5" w:rsidRDefault="00234E8B" w:rsidP="002D68A5">
            <w:pPr>
              <w:jc w:val="center"/>
              <w:rPr>
                <w:rFonts w:ascii="Arial" w:hAnsi="Arial" w:cs="Arial"/>
                <w:color w:val="000000"/>
                <w:sz w:val="18"/>
                <w:szCs w:val="18"/>
                <w:lang w:val="it-IT"/>
              </w:rPr>
            </w:pPr>
            <w:r w:rsidRPr="005C54D5">
              <w:rPr>
                <w:rFonts w:ascii="Arial" w:hAnsi="Arial" w:cs="Arial"/>
                <w:sz w:val="18"/>
                <w:szCs w:val="18"/>
                <w:lang w:val="it-IT"/>
              </w:rPr>
              <w:t>(Semi-automated)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2x/d</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Clinic DBP&lt;90</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Every mo</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Nurse</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Dalfo i Baque 2005</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&lt;Refman&gt;&lt;Cite&gt;&lt;Author&gt;Dalf&amp;#xF3; i Baqu&amp;#xE9;&lt;/Author&gt;&lt;Year&gt;2005&lt;/Year&gt;&lt;RecNum&gt;3064&lt;/RecNum&gt;&lt;IDText&gt;[Effectiveness of self-measurement of blood pressure in patients with hypertension: the Dioampa study]. [Spanish (English translation available)]&lt;/IDText&gt;&lt;MDL Ref_Type="Journal"&gt;&lt;Ref_Type&gt;Journal&lt;/Ref_Type&gt;&lt;Ref_ID&gt;3064&lt;/Ref_ID&gt;&lt;Title_Primary&gt;[Effectiveness of self-measurement of blood pressure in patients with hypertension: the Dioampa study]. [Spanish (English translation available)]&lt;/Title_Primary&gt;&lt;Authors_Primary&gt;Dalf&amp;#xF3; i Baqu&amp;#xE9;,A.&lt;/Authors_Primary&gt;&lt;Authors_Primary&gt;Capillas Per&amp;#xE9;z,R.&lt;/Authors_Primary&gt;&lt;Authors_Primary&gt;Guarch Rocarias,M.&lt;/Authors_Primary&gt;&lt;Authors_Primary&gt;Figueras Sabater,M.&lt;/Authors_Primary&gt;&lt;Authors_Primary&gt;Ylla-Catal&amp;#xE0; Passola,A.&lt;/Authors_Primary&gt;&lt;Authors_Primary&gt;Bala&amp;#xF1;&amp;#xE1; Vilanova,M.&lt;/Authors_Primary&gt;&lt;Authors_Primary&gt;Vidal Taboada,J.M.&lt;/Authors_Primary&gt;&lt;Authors_Primary&gt;Cobos Carb&amp;#xF3;e,A.&lt;/Authors_Primary&gt;&lt;Date_Primary&gt;2005/3/31&lt;/Date_Primary&gt;&lt;Keywords&gt;*Blood Pressure Determination&lt;/Keywords&gt;&lt;Keywords&gt;*Hypertension&lt;/Keywords&gt;&lt;Keywords&gt;di [Diagnosis]&lt;/Keywords&gt;&lt;Keywords&gt;*Self-Examination&lt;/Keywords&gt;&lt;Keywords&gt;blood&lt;/Keywords&gt;&lt;Keywords&gt;Blood Pressure&lt;/Keywords&gt;&lt;Keywords&gt;Blood Pressure Determination&lt;/Keywords&gt;&lt;Keywords&gt;st [Standards]&lt;/Keywords&gt;&lt;Keywords&gt;Female&lt;/Keywords&gt;&lt;Keywords&gt;Health&lt;/Keywords&gt;&lt;Keywords&gt;Humans&lt;/Keywords&gt;&lt;Keywords&gt;Hypertension&lt;/Keywords&gt;&lt;Keywords&gt;Hypertension&lt;/Keywords&gt;&lt;Keywords&gt;th [Therapy]&lt;/Keywords&gt;&lt;Keywords&gt;Middle Aged&lt;/Keywords&gt;&lt;Keywords&gt;Patients&lt;/Keywords&gt;&lt;Keywords&gt;Pressure&lt;/Keywords&gt;&lt;Keywords&gt;Research&lt;/Keywords&gt;&lt;Keywords&gt;SB - IM&lt;/Keywords&gt;&lt;Keywords&gt;Self-Examination&lt;/Keywords&gt;&lt;Keywords&gt;st [Standards]&lt;/Keywords&gt;&lt;Keywords&gt;Spain&lt;/Keywords&gt;&lt;Keywords&gt;Time&lt;/Keywords&gt;&lt;Reprint&gt;Not in File&lt;/Reprint&gt;&lt;Start_Page&gt;233&lt;/Start_Page&gt;&lt;End_Page&gt;237&lt;/End_Page&gt;&lt;Periodical&gt;Aten Primaria&lt;/Periodical&gt;&lt;Volume&gt;35&lt;/Volume&gt;&lt;Issue&gt;5&lt;/Issue&gt;&lt;User_Def_1&gt;UI - 15802109&lt;/User_Def_1&gt;&lt;User_Def_3&gt;AS - Aten Primaria. 35(5):233-7, 2005 Mar 31.&lt;/User_Def_3&gt;&lt;ISSN_ISBN&gt;0212-6567&lt;/ISSN_ISBN&gt;&lt;ZZ_JournalFull&gt;&lt;f name="System"&gt;Aten Primaria&lt;/f&gt;&lt;/ZZ_JournalFull&gt;&lt;ZZ_WorkformID&gt;1&lt;/ZZ_WorkformID&gt;&lt;/MDL&gt;&lt;/Cite&gt;&lt;/Refman&gt;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51</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15802109</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 xml:space="preserve">SMBP </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Omron HME-705CP</w:t>
            </w:r>
          </w:p>
          <w:p w:rsidR="00234E8B" w:rsidRPr="005C54D5" w:rsidRDefault="00234E8B" w:rsidP="002D68A5">
            <w:pPr>
              <w:jc w:val="center"/>
              <w:rPr>
                <w:rFonts w:ascii="Arial" w:hAnsi="Arial" w:cs="Arial"/>
                <w:sz w:val="18"/>
                <w:szCs w:val="18"/>
              </w:rPr>
            </w:pPr>
            <w:r w:rsidRPr="005C54D5">
              <w:rPr>
                <w:rFonts w:ascii="Arial" w:hAnsi="Arial" w:cs="Arial"/>
                <w:sz w:val="18"/>
                <w:szCs w:val="18"/>
              </w:rPr>
              <w:t>(Automated)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2 x 15</w:t>
            </w:r>
            <w:r w:rsidRPr="005C54D5">
              <w:rPr>
                <w:rFonts w:ascii="Arial" w:hAnsi="Arial" w:cs="Arial"/>
                <w:sz w:val="18"/>
                <w:szCs w:val="18"/>
              </w:rPr>
              <w:noBreakHyphen/>
              <w:t>day periods: wk 6</w:t>
            </w:r>
            <w:r w:rsidRPr="005C54D5">
              <w:rPr>
                <w:rFonts w:ascii="Arial" w:hAnsi="Arial" w:cs="Arial"/>
                <w:sz w:val="18"/>
                <w:szCs w:val="18"/>
              </w:rPr>
              <w:noBreakHyphen/>
              <w:t>8 and 14</w:t>
            </w:r>
            <w:r w:rsidRPr="005C54D5">
              <w:rPr>
                <w:rFonts w:ascii="Arial" w:hAnsi="Arial" w:cs="Arial"/>
                <w:sz w:val="18"/>
                <w:szCs w:val="18"/>
              </w:rPr>
              <w:noBreakHyphen/>
              <w:t>16</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Brought to office</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Clinic&lt;140/90 (&lt;130/85 DM)</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0, 8, 16, 24 wk</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nd</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tcBorders>
              <w:top w:val="single" w:sz="4" w:space="0" w:color="auto"/>
              <w:bottom w:val="nil"/>
            </w:tcBorders>
            <w:vAlign w:val="center"/>
          </w:tcPr>
          <w:p w:rsidR="00234E8B" w:rsidRPr="005C54D5" w:rsidRDefault="00234E8B" w:rsidP="002D68A5">
            <w:pPr>
              <w:rPr>
                <w:rFonts w:ascii="Arial" w:hAnsi="Arial" w:cs="Arial"/>
                <w:sz w:val="18"/>
                <w:szCs w:val="18"/>
              </w:rPr>
            </w:pPr>
          </w:p>
          <w:p w:rsidR="00234E8B" w:rsidRPr="005C54D5" w:rsidRDefault="00234E8B" w:rsidP="002D68A5">
            <w:pPr>
              <w:rPr>
                <w:rFonts w:ascii="Arial" w:hAnsi="Arial" w:cs="Arial"/>
                <w:sz w:val="18"/>
                <w:szCs w:val="18"/>
              </w:rPr>
            </w:pPr>
          </w:p>
          <w:p w:rsidR="00234E8B" w:rsidRPr="005C54D5" w:rsidRDefault="00234E8B" w:rsidP="002D68A5">
            <w:pPr>
              <w:rPr>
                <w:rFonts w:ascii="Arial" w:hAnsi="Arial" w:cs="Arial"/>
                <w:sz w:val="18"/>
                <w:szCs w:val="18"/>
              </w:rPr>
            </w:pPr>
          </w:p>
          <w:p w:rsidR="00234E8B" w:rsidRPr="005C54D5" w:rsidRDefault="00234E8B" w:rsidP="002D68A5">
            <w:pPr>
              <w:rPr>
                <w:rFonts w:ascii="Arial" w:hAnsi="Arial" w:cs="Arial"/>
                <w:sz w:val="18"/>
                <w:szCs w:val="18"/>
              </w:rPr>
            </w:pPr>
          </w:p>
          <w:p w:rsidR="00234E8B" w:rsidRPr="005C54D5" w:rsidRDefault="00234E8B" w:rsidP="002D68A5">
            <w:pPr>
              <w:rPr>
                <w:rFonts w:ascii="Arial" w:hAnsi="Arial" w:cs="Arial"/>
                <w:sz w:val="18"/>
                <w:szCs w:val="18"/>
              </w:rPr>
            </w:pPr>
          </w:p>
        </w:tc>
        <w:tc>
          <w:tcPr>
            <w:tcW w:w="598" w:type="pct"/>
            <w:tcBorders>
              <w:top w:val="single" w:sz="4" w:space="0" w:color="auto"/>
              <w:bottom w:val="nil"/>
            </w:tcBorders>
            <w:vAlign w:val="center"/>
          </w:tcPr>
          <w:p w:rsidR="00234E8B" w:rsidRPr="005C54D5" w:rsidRDefault="00234E8B" w:rsidP="002D68A5">
            <w:pPr>
              <w:rPr>
                <w:rFonts w:ascii="Arial" w:hAnsi="Arial" w:cs="Arial"/>
                <w:sz w:val="18"/>
                <w:szCs w:val="18"/>
              </w:rPr>
            </w:pPr>
          </w:p>
        </w:tc>
        <w:tc>
          <w:tcPr>
            <w:tcW w:w="571" w:type="pct"/>
            <w:tcBorders>
              <w:top w:val="single" w:sz="4" w:space="0" w:color="auto"/>
              <w:bottom w:val="nil"/>
            </w:tcBorders>
            <w:vAlign w:val="center"/>
          </w:tcPr>
          <w:p w:rsidR="00234E8B" w:rsidRPr="005C54D5" w:rsidRDefault="00234E8B" w:rsidP="002D68A5">
            <w:pPr>
              <w:rPr>
                <w:rFonts w:ascii="Arial" w:hAnsi="Arial" w:cs="Arial"/>
                <w:sz w:val="18"/>
                <w:szCs w:val="18"/>
              </w:rPr>
            </w:pPr>
          </w:p>
        </w:tc>
        <w:tc>
          <w:tcPr>
            <w:tcW w:w="676" w:type="pct"/>
            <w:tcBorders>
              <w:top w:val="single" w:sz="4" w:space="0" w:color="auto"/>
              <w:bottom w:val="nil"/>
            </w:tcBorders>
            <w:vAlign w:val="center"/>
          </w:tcPr>
          <w:p w:rsidR="00234E8B" w:rsidRPr="005C54D5" w:rsidRDefault="00234E8B" w:rsidP="002D68A5">
            <w:pPr>
              <w:jc w:val="center"/>
              <w:rPr>
                <w:rFonts w:ascii="Arial" w:hAnsi="Arial" w:cs="Arial"/>
                <w:sz w:val="18"/>
                <w:szCs w:val="18"/>
              </w:rPr>
            </w:pPr>
          </w:p>
        </w:tc>
        <w:tc>
          <w:tcPr>
            <w:tcW w:w="501" w:type="pct"/>
            <w:tcBorders>
              <w:top w:val="single" w:sz="4" w:space="0" w:color="auto"/>
              <w:bottom w:val="nil"/>
            </w:tcBorders>
            <w:vAlign w:val="center"/>
          </w:tcPr>
          <w:p w:rsidR="00234E8B" w:rsidRPr="005C54D5" w:rsidRDefault="00234E8B" w:rsidP="002D68A5">
            <w:pPr>
              <w:jc w:val="center"/>
              <w:rPr>
                <w:rFonts w:ascii="Arial" w:hAnsi="Arial" w:cs="Arial"/>
                <w:sz w:val="18"/>
                <w:szCs w:val="18"/>
              </w:rPr>
            </w:pPr>
          </w:p>
        </w:tc>
        <w:tc>
          <w:tcPr>
            <w:tcW w:w="505" w:type="pct"/>
            <w:tcBorders>
              <w:top w:val="single" w:sz="4" w:space="0" w:color="auto"/>
              <w:bottom w:val="nil"/>
            </w:tcBorders>
            <w:vAlign w:val="center"/>
          </w:tcPr>
          <w:p w:rsidR="00234E8B" w:rsidRPr="005C54D5" w:rsidRDefault="00234E8B" w:rsidP="002D68A5">
            <w:pPr>
              <w:jc w:val="center"/>
              <w:rPr>
                <w:rFonts w:ascii="Arial" w:hAnsi="Arial" w:cs="Arial"/>
                <w:sz w:val="18"/>
                <w:szCs w:val="18"/>
              </w:rPr>
            </w:pPr>
          </w:p>
        </w:tc>
        <w:tc>
          <w:tcPr>
            <w:tcW w:w="505" w:type="pct"/>
            <w:tcBorders>
              <w:top w:val="single" w:sz="4" w:space="0" w:color="auto"/>
              <w:bottom w:val="nil"/>
            </w:tcBorders>
            <w:vAlign w:val="center"/>
          </w:tcPr>
          <w:p w:rsidR="00234E8B" w:rsidRPr="005C54D5" w:rsidRDefault="00234E8B" w:rsidP="002D68A5">
            <w:pPr>
              <w:jc w:val="center"/>
              <w:rPr>
                <w:rFonts w:ascii="Arial" w:hAnsi="Arial" w:cs="Arial"/>
                <w:sz w:val="18"/>
                <w:szCs w:val="18"/>
              </w:rPr>
            </w:pPr>
          </w:p>
        </w:tc>
        <w:tc>
          <w:tcPr>
            <w:tcW w:w="410" w:type="pct"/>
            <w:tcBorders>
              <w:top w:val="single" w:sz="4" w:space="0" w:color="auto"/>
              <w:bottom w:val="nil"/>
            </w:tcBorders>
            <w:vAlign w:val="center"/>
          </w:tcPr>
          <w:p w:rsidR="00234E8B" w:rsidRPr="005C54D5" w:rsidRDefault="00234E8B" w:rsidP="002D68A5">
            <w:pPr>
              <w:jc w:val="center"/>
              <w:rPr>
                <w:rFonts w:ascii="Arial" w:hAnsi="Arial" w:cs="Arial"/>
                <w:sz w:val="18"/>
                <w:szCs w:val="18"/>
              </w:rPr>
            </w:pPr>
          </w:p>
        </w:tc>
        <w:tc>
          <w:tcPr>
            <w:tcW w:w="625" w:type="pct"/>
            <w:tcBorders>
              <w:top w:val="single" w:sz="4" w:space="0" w:color="auto"/>
              <w:bottom w:val="nil"/>
            </w:tcBorders>
            <w:vAlign w:val="center"/>
          </w:tcPr>
          <w:p w:rsidR="00234E8B" w:rsidRPr="005C54D5" w:rsidRDefault="00234E8B" w:rsidP="002D68A5">
            <w:pPr>
              <w:jc w:val="center"/>
              <w:rPr>
                <w:rFonts w:ascii="Arial" w:hAnsi="Arial" w:cs="Arial"/>
                <w:sz w:val="18"/>
                <w:szCs w:val="18"/>
              </w:rPr>
            </w:pPr>
          </w:p>
        </w:tc>
      </w:tr>
      <w:tr w:rsidR="00234E8B" w:rsidRPr="005C54D5" w:rsidTr="002D68A5">
        <w:trPr>
          <w:cantSplit/>
        </w:trPr>
        <w:tc>
          <w:tcPr>
            <w:tcW w:w="607" w:type="pct"/>
            <w:vMerge w:val="restart"/>
            <w:tcBorders>
              <w:top w:val="nil"/>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DeJesus 2009</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&lt;Refman&gt;&lt;Cite&gt;&lt;Author&gt;Dejesus&lt;/Author&gt;&lt;Year&gt;2009&lt;/Year&gt;&lt;RecNum&gt;339&lt;/RecNum&gt;&lt;IDText&gt;Effects of efforts to intensify management on blood pressure control among patients with type 2 diabetes mellitus and hypertension: a pilot study&lt;/IDText&gt;&lt;MDL Ref_Type="Journal"&gt;&lt;Ref_Type&gt;Journal&lt;/Ref_Type&gt;&lt;Ref_ID&gt;339&lt;/Ref_ID&gt;&lt;Title_Primary&gt;Effects of efforts to intensify management on blood pressure control among patients with type 2 diabetes mellitus and hypertension: a pilot study&lt;/Title_Primary&gt;&lt;Authors_Primary&gt;Dejesus,R.S.&lt;/Authors_Primary&gt;&lt;Authors_Primary&gt;Chaudhry,R.&lt;/Authors_Primary&gt;&lt;Authors_Primary&gt;Leutink,D.J.&lt;/Authors_Primary&gt;&lt;Authors_Primary&gt;Hinton,M.A.&lt;/Authors_Primary&gt;&lt;Authors_Primary&gt;Cha,S.S.&lt;/Authors_Primary&gt;&lt;Authors_Primary&gt;Stroebel,R.J.&lt;/Authors_Primary&gt;&lt;Date_Primary&gt;2009&lt;/Date_Primary&gt;&lt;Keywords&gt;*Antihypertensive Agents&lt;/Keywords&gt;&lt;Keywords&gt;tu [Therapeutic Use]&lt;/Keywords&gt;&lt;Keywords&gt;*Blood Pressure Monitoring,Ambulatory&lt;/Keywords&gt;&lt;Keywords&gt;*Blood Pressure&lt;/Keywords&gt;&lt;Keywords&gt;de [Drug Effects]&lt;/Keywords&gt;&lt;Keywords&gt;*Diabetes Mellitus,Type 2&lt;/Keywords&gt;&lt;Keywords&gt;co [Complications]&lt;/Keywords&gt;&lt;Keywords&gt;*Health Knowledge,Attitudes,Practice&lt;/Keywords&gt;&lt;Keywords&gt;*Hypertension&lt;/Keywords&gt;&lt;Keywords&gt;dt [Drug Therapy]&lt;/Keywords&gt;&lt;Keywords&gt;*Patient Education as Topic&lt;/Keywords&gt;&lt;Keywords&gt;0 (Antihypertensive Agents)&lt;/Keywords&gt;&lt;Keywords&gt;blood&lt;/Keywords&gt;&lt;Keywords&gt;Blood Pressure&lt;/Keywords&gt;&lt;Keywords&gt;Chronic Disease&lt;/Keywords&gt;&lt;Keywords&gt;Diabetes Mellitus&lt;/Keywords&gt;&lt;Keywords&gt;Diabetes Mellitus,Type 2&lt;/Keywords&gt;&lt;Keywords&gt;dt [Drug Therapy]&lt;/Keywords&gt;&lt;Keywords&gt;Diabetes Mellitus,Type 2&lt;/Keywords&gt;&lt;Keywords&gt;nu [Nursing]&lt;/Keywords&gt;&lt;Keywords&gt;Diabetes Mellitus,Type 2&lt;/Keywords&gt;&lt;Keywords&gt;pp [Physiopathology]&lt;/Keywords&gt;&lt;Keywords&gt;Disease Management&lt;/Keywords&gt;&lt;Keywords&gt;Female&lt;/Keywords&gt;&lt;Keywords&gt;Humans&lt;/Keywords&gt;&lt;Keywords&gt;Hypertension&lt;/Keywords&gt;&lt;Keywords&gt;Hypertension&lt;/Keywords&gt;&lt;Keywords&gt;co [Complications]&lt;/Keywords&gt;&lt;Keywords&gt;Hypertension&lt;/Keywords&gt;&lt;Keywords&gt;nu [Nursing]&lt;/Keywords&gt;&lt;Keywords&gt;Hypertension&lt;/Keywords&gt;&lt;Keywords&gt;pp [Physiopathology]&lt;/Keywords&gt;&lt;Keywords&gt;Internal Medicine&lt;/Keywords&gt;&lt;Keywords&gt;Male&lt;/Keywords&gt;&lt;Keywords&gt;Medicine&lt;/Keywords&gt;&lt;Keywords&gt;Middle Aged&lt;/Keywords&gt;&lt;Keywords&gt;New Zealand&lt;/Keywords&gt;&lt;Keywords&gt;Patient Compliance&lt;/Keywords&gt;&lt;Keywords&gt;Patients&lt;/Keywords&gt;&lt;Keywords&gt;Pilot Projects&lt;/Keywords&gt;&lt;Keywords&gt;Pressure&lt;/Keywords&gt;&lt;Keywords&gt;Prospective Studies&lt;/Keywords&gt;&lt;Keywords&gt;Registries&lt;/Keywords&gt;&lt;Keywords&gt;SB - IM&lt;/Keywords&gt;&lt;Keywords&gt;Time Factors&lt;/Keywords&gt;&lt;Keywords&gt;Treatment Outcome&lt;/Keywords&gt;&lt;Reprint&gt;Not in File&lt;/Reprint&gt;&lt;Start_Page&gt;705&lt;/Start_Page&gt;&lt;End_Page&gt;711&lt;/End_Page&gt;&lt;Periodical&gt;Vasc Health Risk Manag&lt;/Periodical&gt;&lt;Volume&gt;5&lt;/Volume&gt;&lt;User_Def_1&gt;UI - 19756162&lt;/User_Def_1&gt;&lt;User_Def_3&gt;AS - Vasc Health Risk Manag. 5:705-11, 2009.&lt;/User_Def_3&gt;&lt;ZZ_JournalFull&gt;&lt;f name="System"&gt;Vasc Health Risk Manag&lt;/f&gt;&lt;/ZZ_JournalFull&gt;&lt;ZZ_WorkformID&gt;1&lt;/ZZ_WorkformID&gt;&lt;/MDL&gt;&lt;/Cite&gt;&lt;/Refman&gt;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53</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19756162</w:t>
            </w:r>
          </w:p>
        </w:tc>
        <w:tc>
          <w:tcPr>
            <w:tcW w:w="598" w:type="pct"/>
            <w:tcBorders>
              <w:top w:val="nil"/>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+ 1 Class</w:t>
            </w:r>
          </w:p>
        </w:tc>
        <w:tc>
          <w:tcPr>
            <w:tcW w:w="571" w:type="pct"/>
            <w:tcBorders>
              <w:top w:val="nil"/>
              <w:bottom w:val="dotted" w:sz="4" w:space="0" w:color="auto"/>
            </w:tcBorders>
            <w:vAlign w:val="center"/>
          </w:tcPr>
          <w:p w:rsidR="00234E8B" w:rsidRPr="005C54D5" w:rsidRDefault="00234E8B" w:rsidP="002D68A5">
            <w:pPr>
              <w:rPr>
                <w:rFonts w:ascii="Arial" w:hAnsi="Arial" w:cs="Arial"/>
                <w:sz w:val="18"/>
                <w:szCs w:val="18"/>
              </w:rPr>
            </w:pPr>
            <w:bookmarkStart w:id="6" w:name="_Ref287258108"/>
            <w:bookmarkStart w:id="7" w:name="_Ref288323186"/>
            <w:r w:rsidRPr="005C54D5">
              <w:rPr>
                <w:rFonts w:ascii="Arial" w:hAnsi="Arial" w:cs="Arial"/>
                <w:sz w:val="18"/>
                <w:szCs w:val="18"/>
              </w:rPr>
              <w:t>1 Class education</w:t>
            </w:r>
            <w:bookmarkStart w:id="8" w:name="_Ref294183789"/>
            <w:r w:rsidRPr="005C54D5">
              <w:rPr>
                <w:rFonts w:ascii="Arial" w:hAnsi="Arial" w:cs="Arial"/>
                <w:sz w:val="18"/>
                <w:szCs w:val="18"/>
                <w:vertAlign w:val="superscript"/>
              </w:rPr>
              <w:endnoteReference w:id="8"/>
            </w:r>
            <w:bookmarkEnd w:id="6"/>
            <w:bookmarkEnd w:id="7"/>
            <w:bookmarkEnd w:id="8"/>
          </w:p>
        </w:tc>
        <w:tc>
          <w:tcPr>
            <w:tcW w:w="676" w:type="pct"/>
            <w:tcBorders>
              <w:top w:val="nil"/>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Life Source UA-767 Plus</w:t>
            </w:r>
          </w:p>
          <w:p w:rsidR="00234E8B" w:rsidRPr="005C54D5" w:rsidRDefault="00234E8B" w:rsidP="002D68A5">
            <w:pPr>
              <w:jc w:val="center"/>
              <w:rPr>
                <w:rFonts w:ascii="Arial" w:hAnsi="Arial" w:cs="Arial"/>
                <w:sz w:val="18"/>
                <w:szCs w:val="18"/>
              </w:rPr>
            </w:pPr>
            <w:r w:rsidRPr="005C54D5">
              <w:rPr>
                <w:rFonts w:ascii="Arial" w:hAnsi="Arial" w:cs="Arial"/>
                <w:sz w:val="18"/>
                <w:szCs w:val="18"/>
              </w:rPr>
              <w:t>(Automated)</w:t>
            </w:r>
          </w:p>
        </w:tc>
        <w:tc>
          <w:tcPr>
            <w:tcW w:w="501" w:type="pct"/>
            <w:tcBorders>
              <w:top w:val="nil"/>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nd</w:t>
            </w:r>
          </w:p>
        </w:tc>
        <w:tc>
          <w:tcPr>
            <w:tcW w:w="505" w:type="pct"/>
            <w:tcBorders>
              <w:top w:val="nil"/>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Patient recorded</w:t>
            </w:r>
          </w:p>
        </w:tc>
        <w:tc>
          <w:tcPr>
            <w:tcW w:w="505" w:type="pct"/>
            <w:vMerge w:val="restart"/>
            <w:tcBorders>
              <w:top w:val="nil"/>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Clinic&lt;130/80</w:t>
            </w:r>
          </w:p>
        </w:tc>
        <w:tc>
          <w:tcPr>
            <w:tcW w:w="410" w:type="pct"/>
            <w:vMerge w:val="restart"/>
            <w:tcBorders>
              <w:top w:val="nil"/>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0, 6 mo</w:t>
            </w:r>
          </w:p>
        </w:tc>
        <w:tc>
          <w:tcPr>
            <w:tcW w:w="625" w:type="pct"/>
            <w:vMerge w:val="restart"/>
            <w:tcBorders>
              <w:top w:val="nil"/>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nd</w:t>
            </w:r>
          </w:p>
        </w:tc>
      </w:tr>
      <w:tr w:rsidR="00234E8B" w:rsidRPr="005C54D5" w:rsidTr="002D68A5">
        <w:trPr>
          <w:cantSplit/>
        </w:trPr>
        <w:tc>
          <w:tcPr>
            <w:tcW w:w="607" w:type="pct"/>
            <w:vMerge/>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1 Class</w:t>
            </w:r>
          </w:p>
        </w:tc>
        <w:tc>
          <w:tcPr>
            <w:tcW w:w="571" w:type="pct"/>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 xml:space="preserve">1 Class </w:t>
            </w:r>
          </w:p>
          <w:p w:rsidR="00234E8B" w:rsidRPr="005C54D5" w:rsidRDefault="00234E8B" w:rsidP="002D68A5">
            <w:pPr>
              <w:rPr>
                <w:rFonts w:ascii="Arial" w:hAnsi="Arial" w:cs="Arial"/>
                <w:color w:val="000000"/>
                <w:sz w:val="18"/>
                <w:szCs w:val="18"/>
                <w:vertAlign w:val="superscript"/>
              </w:rPr>
            </w:pPr>
            <w:r w:rsidRPr="005C54D5">
              <w:rPr>
                <w:rFonts w:ascii="Arial" w:hAnsi="Arial" w:cs="Arial"/>
                <w:sz w:val="18"/>
                <w:szCs w:val="18"/>
              </w:rPr>
              <w:t>education</w:t>
            </w:r>
            <w:r w:rsidR="00212BED">
              <w:fldChar w:fldCharType="begin"/>
            </w:r>
            <w:r w:rsidR="00212BED">
              <w:instrText xml:space="preserve"> NOTEREF _Ref294183789 \f \h  \* MERGEFORMAT </w:instrText>
            </w:r>
            <w:r w:rsidR="00212BED">
              <w:fldChar w:fldCharType="separate"/>
            </w:r>
            <w:r w:rsidR="00F75239" w:rsidRPr="00B9311D">
              <w:rPr>
                <w:rStyle w:val="EndnoteReference"/>
              </w:rPr>
              <w:t>h</w:t>
            </w:r>
            <w:r w:rsidR="00212BED">
              <w:fldChar w:fldCharType="end"/>
            </w:r>
          </w:p>
        </w:tc>
        <w:tc>
          <w:tcPr>
            <w:tcW w:w="676" w:type="pct"/>
            <w:tcBorders>
              <w:top w:val="dotted" w:sz="4" w:space="0" w:color="auto"/>
              <w:bottom w:val="dotted"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dotted"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dotted"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vAlign w:val="center"/>
          </w:tcPr>
          <w:p w:rsidR="00234E8B" w:rsidRPr="005C54D5" w:rsidRDefault="00234E8B" w:rsidP="002D68A5">
            <w:pPr>
              <w:jc w:val="center"/>
              <w:rPr>
                <w:rFonts w:ascii="Arial" w:hAnsi="Arial" w:cs="Arial"/>
                <w:sz w:val="18"/>
                <w:szCs w:val="18"/>
              </w:rPr>
            </w:pPr>
          </w:p>
        </w:tc>
        <w:tc>
          <w:tcPr>
            <w:tcW w:w="410" w:type="pct"/>
            <w:vMerge/>
            <w:vAlign w:val="center"/>
          </w:tcPr>
          <w:p w:rsidR="00234E8B" w:rsidRPr="005C54D5" w:rsidRDefault="00234E8B" w:rsidP="002D68A5">
            <w:pPr>
              <w:jc w:val="center"/>
              <w:rPr>
                <w:rFonts w:ascii="Arial" w:hAnsi="Arial" w:cs="Arial"/>
                <w:color w:val="000000"/>
                <w:sz w:val="18"/>
                <w:szCs w:val="18"/>
              </w:rPr>
            </w:pPr>
          </w:p>
        </w:tc>
        <w:tc>
          <w:tcPr>
            <w:tcW w:w="625" w:type="pct"/>
            <w:vMerge/>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Earp 1982</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&lt;Refman&gt;&lt;Cite&gt;&lt;Author&gt;Earp&lt;/Author&gt;&lt;Year&gt;1982&lt;/Year&gt;&lt;RecNum&gt;10862&lt;/RecNum&gt;&lt;IDText&gt;The effects of family involvement and practitioner home visits on the control of hypertension&lt;/IDText&gt;&lt;MDL Ref_Type="Journal"&gt;&lt;Ref_Type&gt;Journal&lt;/Ref_Type&gt;&lt;Ref_ID&gt;10862&lt;/Ref_ID&gt;&lt;Title_Primary&gt;The effects of family involvement and practitioner home visits on the control of hypertension&lt;/Title_Primary&gt;&lt;Authors_Primary&gt;Earp,J.A.&lt;/Authors_Primary&gt;&lt;Authors_Primary&gt;Ory,M.G.&lt;/Authors_Primary&gt;&lt;Authors_Primary&gt;Strogatz,D.S.&lt;/Authors_Primary&gt;&lt;Date_Primary&gt;1982/10&lt;/Date_Primary&gt;&lt;Keywords&gt;*Family&lt;/Keywords&gt;&lt;Keywords&gt;*Home Care Services&lt;/Keywords&gt;&lt;Keywords&gt;*Hypertension&lt;/Keywords&gt;&lt;Keywords&gt;th [Therapy]&lt;/Keywords&gt;&lt;Keywords&gt;Allied Health Personnel&lt;/Keywords&gt;&lt;Keywords&gt;blood&lt;/Keywords&gt;&lt;Keywords&gt;Blood Pressure&lt;/Keywords&gt;&lt;Keywords&gt;Family&lt;/Keywords&gt;&lt;Keywords&gt;Female&lt;/Keywords&gt;&lt;Keywords&gt;Humans&lt;/Keywords&gt;&lt;Keywords&gt;Hypertension&lt;/Keywords&gt;&lt;Keywords&gt;Male&lt;/Keywords&gt;&lt;Keywords&gt;Middle Aged&lt;/Keywords&gt;&lt;Keywords&gt;Nurses&lt;/Keywords&gt;&lt;Keywords&gt;Patient Compliance&lt;/Keywords&gt;&lt;Keywords&gt;Patients&lt;/Keywords&gt;&lt;Keywords&gt;Pharmacists&lt;/Keywords&gt;&lt;Keywords&gt;Pressure&lt;/Keywords&gt;&lt;Keywords&gt;Random Allocation&lt;/Keywords&gt;&lt;Keywords&gt;Research&lt;/Keywords&gt;&lt;Keywords&gt;Risk&lt;/Keywords&gt;&lt;Keywords&gt;SB - AIM,IM&lt;/Keywords&gt;&lt;Keywords&gt;Social Support&lt;/Keywords&gt;&lt;Keywords&gt;Time&lt;/Keywords&gt;&lt;Keywords&gt;United States&lt;/Keywords&gt;&lt;Reprint&gt;Not in File&lt;/Reprint&gt;&lt;Start_Page&gt;1146&lt;/Start_Page&gt;&lt;End_Page&gt;1154&lt;/End_Page&gt;&lt;Periodical&gt;Am J Public Health&lt;/Periodical&gt;&lt;Volume&gt;72&lt;/Volume&gt;&lt;Issue&gt;10&lt;/Issue&gt;&lt;User_Def_1&gt;UI - 7114339&lt;/User_Def_1&gt;&lt;User_Def_3&gt;AS - Am J Public Health. 72(10):1146-54, 1982 Oct.&lt;/User_Def_3&gt;&lt;ISSN_ISBN&gt;0090-0036&lt;/ISSN_ISBN&gt;&lt;ZZ_JournalFull&gt;&lt;f name="System"&gt;Am J Public Health&lt;/f&gt;&lt;/ZZ_JournalFull&gt;&lt;ZZ_WorkformID&gt;1&lt;/ZZ_WorkformID&gt;&lt;/MDL&gt;&lt;/Cite&gt;&lt;/Refman&gt;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55</w:t>
            </w:r>
            <w:r w:rsidR="00F75239" w:rsidRPr="005C54D5">
              <w:rPr>
                <w:rFonts w:ascii="Arial" w:hAnsi="Arial" w:cs="Arial"/>
                <w:sz w:val="18"/>
                <w:szCs w:val="18"/>
              </w:rPr>
              <w:fldChar w:fldCharType="end"/>
            </w:r>
            <w:r w:rsidRPr="005C54D5">
              <w:rPr>
                <w:rFonts w:ascii="Arial" w:hAnsi="Arial" w:cs="Arial"/>
                <w:sz w:val="18"/>
                <w:szCs w:val="18"/>
              </w:rPr>
              <w:t xml:space="preserve"> 7114339</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w:t>
            </w:r>
            <w:r w:rsidRPr="005C54D5">
              <w:rPr>
                <w:rFonts w:ascii="Arial" w:hAnsi="Arial" w:cs="Arial"/>
                <w:sz w:val="18"/>
                <w:szCs w:val="18"/>
                <w:vertAlign w:val="superscript"/>
              </w:rPr>
              <w:endnoteReference w:id="9"/>
            </w:r>
            <w:r w:rsidRPr="005C54D5">
              <w:rPr>
                <w:rFonts w:ascii="Arial" w:hAnsi="Arial" w:cs="Arial"/>
                <w:sz w:val="18"/>
                <w:szCs w:val="18"/>
              </w:rPr>
              <w:t xml:space="preserve"> + Counsel</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In-home counseling</w:t>
            </w:r>
            <w:bookmarkStart w:id="9" w:name="_Ref288477558"/>
            <w:r w:rsidRPr="005C54D5">
              <w:rPr>
                <w:rStyle w:val="EndnoteReference"/>
                <w:rFonts w:ascii="Arial" w:hAnsi="Arial" w:cs="Arial"/>
                <w:sz w:val="18"/>
                <w:szCs w:val="18"/>
              </w:rPr>
              <w:endnoteReference w:id="10"/>
            </w:r>
            <w:bookmarkEnd w:id="9"/>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nd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1/d or several times/wk</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Brought to office</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Clinic DBP&lt;95</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0, 12, 24 mo</w:t>
            </w:r>
          </w:p>
          <w:p w:rsidR="00234E8B" w:rsidRPr="005C54D5" w:rsidRDefault="00234E8B" w:rsidP="002D68A5">
            <w:pPr>
              <w:jc w:val="center"/>
              <w:rPr>
                <w:rFonts w:ascii="Arial" w:hAnsi="Arial" w:cs="Arial"/>
                <w:sz w:val="18"/>
                <w:szCs w:val="18"/>
              </w:rPr>
            </w:pP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nd</w:t>
            </w:r>
          </w:p>
        </w:tc>
      </w:tr>
      <w:tr w:rsidR="00234E8B" w:rsidRPr="005C54D5" w:rsidTr="002D68A5">
        <w:trPr>
          <w:cantSplit/>
        </w:trPr>
        <w:tc>
          <w:tcPr>
            <w:tcW w:w="607" w:type="pct"/>
            <w:vMerge/>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Counsel</w:t>
            </w:r>
          </w:p>
        </w:tc>
        <w:tc>
          <w:tcPr>
            <w:tcW w:w="571" w:type="pct"/>
            <w:tcBorders>
              <w:top w:val="dotted"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r w:rsidRPr="005C54D5">
              <w:rPr>
                <w:rFonts w:ascii="Arial" w:hAnsi="Arial" w:cs="Arial"/>
                <w:sz w:val="18"/>
                <w:szCs w:val="18"/>
              </w:rPr>
              <w:t>In-home counseling</w:t>
            </w:r>
            <w:r w:rsidR="00212BED">
              <w:fldChar w:fldCharType="begin"/>
            </w:r>
            <w:r w:rsidR="00212BED">
              <w:instrText xml:space="preserve"> NOTEREF _Ref288477558 \h  \* MERGEFORMAT </w:instrText>
            </w:r>
            <w:r w:rsidR="00212BED">
              <w:fldChar w:fldCharType="separate"/>
            </w:r>
            <w:r w:rsidR="002E259B">
              <w:rPr>
                <w:rFonts w:ascii="Arial" w:hAnsi="Arial" w:cs="Arial"/>
                <w:sz w:val="18"/>
                <w:szCs w:val="18"/>
                <w:vertAlign w:val="superscript"/>
              </w:rPr>
              <w:t>j</w:t>
            </w:r>
            <w:r w:rsidR="00212BED">
              <w:fldChar w:fldCharType="end"/>
            </w:r>
          </w:p>
        </w:tc>
        <w:tc>
          <w:tcPr>
            <w:tcW w:w="676" w:type="pct"/>
            <w:tcBorders>
              <w:top w:val="dotted" w:sz="4" w:space="0" w:color="auto"/>
              <w:bottom w:val="dotted"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dotted"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dotted"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vAlign w:val="center"/>
          </w:tcPr>
          <w:p w:rsidR="00234E8B" w:rsidRPr="005C54D5" w:rsidRDefault="00234E8B" w:rsidP="002D68A5">
            <w:pPr>
              <w:jc w:val="center"/>
              <w:rPr>
                <w:rFonts w:ascii="Arial" w:hAnsi="Arial" w:cs="Arial"/>
                <w:sz w:val="18"/>
                <w:szCs w:val="18"/>
              </w:rPr>
            </w:pPr>
          </w:p>
        </w:tc>
        <w:tc>
          <w:tcPr>
            <w:tcW w:w="410" w:type="pct"/>
            <w:vMerge/>
            <w:vAlign w:val="center"/>
          </w:tcPr>
          <w:p w:rsidR="00234E8B" w:rsidRPr="005C54D5" w:rsidRDefault="00234E8B" w:rsidP="002D68A5">
            <w:pPr>
              <w:jc w:val="center"/>
              <w:rPr>
                <w:rFonts w:ascii="Arial" w:hAnsi="Arial" w:cs="Arial"/>
                <w:color w:val="000000"/>
                <w:sz w:val="18"/>
                <w:szCs w:val="18"/>
              </w:rPr>
            </w:pPr>
          </w:p>
        </w:tc>
        <w:tc>
          <w:tcPr>
            <w:tcW w:w="625" w:type="pct"/>
            <w:vMerge/>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Fitzgerald, 1985</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&lt;Refman&gt;&lt;Cite&gt;&lt;Author&gt;Fitzgerald&lt;/Author&gt;&lt;Year&gt;1985&lt;/Year&gt;&lt;RecNum&gt;10838&lt;/RecNum&gt;&lt;IDText&gt;Home recording of blood pressure in the management of hypertension&lt;/IDText&gt;&lt;MDL Ref_Type="Journal"&gt;&lt;Ref_Type&gt;Journal&lt;/Ref_Type&gt;&lt;Ref_ID&gt;10838&lt;/Ref_ID&gt;&lt;Title_Primary&gt;Home recording of blood pressure in the management of hypertension&lt;/Title_Primary&gt;&lt;Authors_Primary&gt;Fitzgerald,D.J.&lt;/Authors_Primary&gt;&lt;Authors_Primary&gt;O&amp;apos;Callaghan,W.G.&lt;/Authors_Primary&gt;&lt;Authors_Primary&gt;O&amp;apos;Brien,E.&lt;/Authors_Primary&gt;&lt;Authors_Primary&gt;Johnson,H.&lt;/Authors_Primary&gt;&lt;Authors_Primary&gt;Mulcahy,R.&lt;/Authors_Primary&gt;&lt;Authors_Primary&gt;Hickey,N.&lt;/Authors_Primary&gt;&lt;Date_Primary&gt;1985/8&lt;/Date_Primary&gt;&lt;Keywords&gt;*Blood Pressure Determination&lt;/Keywords&gt;&lt;Keywords&gt;*Home Nursing&lt;/Keywords&gt;&lt;Keywords&gt;*Hypertension&lt;/Keywords&gt;&lt;Keywords&gt;th [Therapy]&lt;/Keywords&gt;&lt;Keywords&gt;Aged&lt;/Keywords&gt;&lt;Keywords&gt;blood&lt;/Keywords&gt;&lt;Keywords&gt;Blood Pressure&lt;/Keywords&gt;&lt;Keywords&gt;Female&lt;/Keywords&gt;&lt;Keywords&gt;Humans&lt;/Keywords&gt;&lt;Keywords&gt;Hypertension&lt;/Keywords&gt;&lt;Keywords&gt;Ireland&lt;/Keywords&gt;&lt;Keywords&gt;Male&lt;/Keywords&gt;&lt;Keywords&gt;Middle Aged&lt;/Keywords&gt;&lt;Keywords&gt;Pressure&lt;/Keywords&gt;&lt;Keywords&gt;Random Allocation&lt;/Keywords&gt;&lt;Keywords&gt;Research&lt;/Keywords&gt;&lt;Keywords&gt;SB - IM&lt;/Keywords&gt;&lt;Reprint&gt;Not in File&lt;/Reprint&gt;&lt;Start_Page&gt;216&lt;/Start_Page&gt;&lt;End_Page&gt;218&lt;/End_Page&gt;&lt;Periodical&gt;Ir Med J&lt;/Periodical&gt;&lt;Volume&gt;78&lt;/Volume&gt;&lt;Issue&gt;8&lt;/Issue&gt;&lt;User_Def_1&gt;UI - 4044205&lt;/User_Def_1&gt;&lt;User_Def_3&gt;AS - Ir Med J. 78(8):216-8, 1985 Aug.&lt;/User_Def_3&gt;&lt;ISSN_ISBN&gt;0332-3102&lt;/ISSN_ISBN&gt;&lt;ZZ_JournalFull&gt;&lt;f name="System"&gt;Ir Med J&lt;/f&gt;&lt;/ZZ_JournalFull&gt;&lt;ZZ_WorkformID&gt;1&lt;/ZZ_WorkformID&gt;&lt;/MDL&gt;&lt;/Cite&gt;&lt;/Refman&gt;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56</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4044205</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50% patients used manual mercury and 50% used manual aneroid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2x/d</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Brought to office</w:t>
            </w:r>
          </w:p>
        </w:tc>
        <w:tc>
          <w:tcPr>
            <w:tcW w:w="505" w:type="pct"/>
            <w:vMerge w:val="restar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410"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Every 3 wk</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r>
      <w:tr w:rsidR="00234E8B" w:rsidRPr="005C54D5" w:rsidTr="002D68A5">
        <w:trPr>
          <w:cantSplit/>
        </w:trPr>
        <w:tc>
          <w:tcPr>
            <w:tcW w:w="607" w:type="pct"/>
            <w:vMerge/>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 xml:space="preserve">Clinic BP </w:t>
            </w:r>
          </w:p>
        </w:tc>
        <w:tc>
          <w:tcPr>
            <w:tcW w:w="571" w:type="pct"/>
            <w:tcBorders>
              <w:top w:val="dotted"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dotted"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dotted"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dotted"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top w:val="dotted"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tcBorders>
              <w:top w:val="dotted"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625" w:type="pct"/>
            <w:vMerge/>
            <w:tcBorders>
              <w:bottom w:val="dotted"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Freidman 1996</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&lt;Refman&gt;&lt;Cite&gt;&lt;Author&gt;Friedman&lt;/Author&gt;&lt;Year&gt;1996&lt;/Year&gt;&lt;RecNum&gt;6384&lt;/RecNum&gt;&lt;IDText&gt;A telecommunications system for monitoring and counseling patients with hypertension. Impact on medication adherence and blood pressure control&lt;/IDText&gt;&lt;MDL Ref_Type="Journal"&gt;&lt;Ref_Type&gt;Journal&lt;/Ref_Type&gt;&lt;Ref_ID&gt;6384&lt;/Ref_ID&gt;&lt;Title_Primary&gt;A telecommunications system for monitoring and counseling patients with hypertension. Impact on medication adherence and blood pressure control&lt;/Title_Primary&gt;&lt;Authors_Primary&gt;Friedman,R.H.&lt;/Authors_Primary&gt;&lt;Authors_Primary&gt;Kazis,L.E.&lt;/Authors_Primary&gt;&lt;Authors_Primary&gt;Jette,A.&lt;/Authors_Primary&gt;&lt;Authors_Primary&gt;Smith,M.B.&lt;/Authors_Primary&gt;&lt;Authors_Primary&gt;Stollerman,J.&lt;/Authors_Primary&gt;&lt;Authors_Primary&gt;Torgerson,J.&lt;/Authors_Primary&gt;&lt;Authors_Primary&gt;Carey,K.&lt;/Authors_Primary&gt;&lt;Date_Primary&gt;1996/4&lt;/Date_Primary&gt;&lt;Keywords&gt;*Antihypertensive Agents&lt;/Keywords&gt;&lt;Keywords&gt;ad [Administration &amp;amp; Dosage]&lt;/Keywords&gt;&lt;Keywords&gt;*Hypertension&lt;/Keywords&gt;&lt;Keywords&gt;dt [Drug Therapy]&lt;/Keywords&gt;&lt;Keywords&gt;*Patient Compliance&lt;/Keywords&gt;&lt;Keywords&gt;*Telemedicine&lt;/Keywords&gt;&lt;Keywords&gt;ec [Economics]&lt;/Keywords&gt;&lt;Keywords&gt;0 (Antihypertensive Agents)&lt;/Keywords&gt;&lt;Keywords&gt;Aged&lt;/Keywords&gt;&lt;Keywords&gt;Attitude of Health Personnel&lt;/Keywords&gt;&lt;Keywords&gt;blood&lt;/Keywords&gt;&lt;Keywords&gt;Blood Pressure&lt;/Keywords&gt;&lt;Keywords&gt;Blood Pressure&lt;/Keywords&gt;&lt;Keywords&gt;de [Drug Effects]&lt;/Keywords&gt;&lt;Keywords&gt;Boston&lt;/Keywords&gt;&lt;Keywords&gt;Chronic Disease&lt;/Keywords&gt;&lt;Keywords&gt;Comorbidity&lt;/Keywords&gt;&lt;Keywords&gt;Cost-Benefit Analysis&lt;/Keywords&gt;&lt;Keywords&gt;Counseling&lt;/Keywords&gt;&lt;Keywords&gt;Female&lt;/Keywords&gt;&lt;Keywords&gt;Health&lt;/Keywords&gt;&lt;Keywords&gt;Health Services&lt;/Keywords&gt;&lt;Keywords&gt;Humans&lt;/Keywords&gt;&lt;Keywords&gt;Hypertension&lt;/Keywords&gt;&lt;Keywords&gt;Knowledge&lt;/Keywords&gt;&lt;Keywords&gt;Male&lt;/Keywords&gt;&lt;Keywords&gt;Medication Adherence&lt;/Keywords&gt;&lt;Keywords&gt;Middle Aged&lt;/Keywords&gt;&lt;Keywords&gt;Patient Satisfaction&lt;/Keywords&gt;&lt;Keywords&gt;Patients&lt;/Keywords&gt;&lt;Keywords&gt;Physicians&lt;/Keywords&gt;&lt;Keywords&gt;Population&lt;/Keywords&gt;&lt;Keywords&gt;Pressure&lt;/Keywords&gt;&lt;Keywords&gt;Regression Analysis&lt;/Keywords&gt;&lt;Keywords&gt;Research&lt;/Keywords&gt;&lt;Keywords&gt;SB - IM&lt;/Keywords&gt;&lt;Keywords&gt;Telecommunications&lt;/Keywords&gt;&lt;Keywords&gt;Telephone&lt;/Keywords&gt;&lt;Keywords&gt;United States&lt;/Keywords&gt;&lt;Keywords&gt;Universities&lt;/Keywords&gt;&lt;Keywords&gt;Women&lt;/Keywords&gt;&lt;Reprint&gt;Not in File&lt;/Reprint&gt;&lt;Start_Page&gt;t&lt;/Start_Page&gt;&lt;End_Page&gt;92&lt;/End_Page&gt;&lt;Periodical&gt;Am J Hypertens&lt;/Periodical&gt;&lt;Volume&gt;9&lt;/Volume&gt;&lt;Issue&gt;4:Pt 1&lt;/Issue&gt;&lt;User_Def_1&gt;UI - 8722429&lt;/User_Def_1&gt;&lt;User_Def_3&gt;AS - Am J Hypertens. 9(4 Pt 1):285-92, 1996 Apr.&lt;/User_Def_3&gt;&lt;ISSN_ISBN&gt;0895-7061&lt;/ISSN_ISBN&gt;&lt;ZZ_JournalFull&gt;&lt;f name="System"&gt;Am J Hypertens&lt;/f&gt;&lt;/ZZ_JournalFull&gt;&lt;ZZ_WorkformID&gt;1&lt;/ZZ_WorkformID&gt;&lt;/MDL&gt;&lt;/Cite&gt;&lt;/Refman&gt;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57</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8722429</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Telecounseling</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Telecounseling</w:t>
            </w:r>
            <w:r w:rsidRPr="005C54D5">
              <w:rPr>
                <w:rFonts w:ascii="Arial" w:hAnsi="Arial" w:cs="Arial"/>
                <w:sz w:val="18"/>
                <w:szCs w:val="18"/>
                <w:vertAlign w:val="superscript"/>
              </w:rPr>
              <w:endnoteReference w:id="11"/>
            </w: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Omron Health Care</w:t>
            </w:r>
          </w:p>
          <w:p w:rsidR="00234E8B" w:rsidRPr="005C54D5" w:rsidRDefault="00234E8B" w:rsidP="002D68A5">
            <w:pPr>
              <w:jc w:val="center"/>
              <w:rPr>
                <w:rFonts w:ascii="Arial" w:hAnsi="Arial" w:cs="Arial"/>
                <w:sz w:val="18"/>
                <w:szCs w:val="18"/>
              </w:rPr>
            </w:pPr>
            <w:r w:rsidRPr="005C54D5">
              <w:rPr>
                <w:rFonts w:ascii="Arial" w:hAnsi="Arial" w:cs="Arial"/>
                <w:sz w:val="18"/>
                <w:szCs w:val="18"/>
              </w:rPr>
              <w:t>(Automated)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1x/wk</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Phone-linked computer system</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nd</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0, 6 mo</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Physician</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Fuchs 2010</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&lt;Refman&gt;&lt;Cite&gt;&lt;Author&gt;Fuchs SC&lt;/Author&gt;&lt;Year&gt;2010&lt;/Year&gt;&lt;RecNum&gt;21004&lt;/RecNum&gt;&lt;IDText&gt;Efficacy of Home Blood Pressure Monitoring on Blood Pressure Control: A Randomized Controlled Trial&lt;/IDText&gt;&lt;MDL Ref_Type="Abstract"&gt;&lt;Ref_Type&gt;Abstract&lt;/Ref_Type&gt;&lt;Ref_ID&gt;21004&lt;/Ref_ID&gt;&lt;Title_Primary&gt;Efficacy of Home Blood Pressure Monitoring on Blood Pressure Control: A Randomized Controlled Trial&lt;/Title_Primary&gt;&lt;Authors_Primary&gt;Fuchs SC&lt;/Authors_Primary&gt;&lt;Authors_Primary&gt;Fuchs FD&lt;/Authors_Primary&gt;&lt;Authors_Primary&gt;Moreira LB&lt;/Authors_Primary&gt;&lt;Authors_Primary&gt;Gus M&lt;/Authors_Primary&gt;&lt;Authors_Primary&gt;Wiehe M&lt;/Authors_Primary&gt;&lt;Authors_Primary&gt;Fuchs FC&lt;/Authors_Primary&gt;&lt;Authors_Primary&gt;Ferreira A&lt;/Authors_Primary&gt;&lt;Authors_Primary&gt;Leyeloff J&lt;/Authors_Primary&gt;&lt;Date_Primary&gt;2010&lt;/Date_Primary&gt;&lt;Keywords&gt;blood&lt;/Keywords&gt;&lt;Keywords&gt;Blood Pressure&lt;/Keywords&gt;&lt;Keywords&gt;Pressure&lt;/Keywords&gt;&lt;Reprint&gt;Not in File&lt;/Reprint&gt;&lt;Start_Page&gt;e78&lt;/Start_Page&gt;&lt;Periodical&gt;Circulation&lt;/Periodical&gt;&lt;Volume&gt;122&lt;/Volume&gt;&lt;Issue&gt;2&lt;/Issue&gt;&lt;ZZ_JournalStdAbbrev&gt;&lt;f name="System"&gt;Circulation&lt;/f&gt;&lt;/ZZ_JournalStdAbbrev&gt;&lt;ZZ_WorkformID&gt;4&lt;/ZZ_WorkformID&gt;&lt;/MDL&gt;&lt;/Cite&gt;&lt;/Refman&gt;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58</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NA</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nd</w:t>
            </w:r>
          </w:p>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(Automated)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nd</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Clinic&lt;</w:t>
            </w:r>
            <w:r w:rsidRPr="005C54D5">
              <w:rPr>
                <w:rFonts w:ascii="Arial" w:hAnsi="Arial" w:cs="Arial"/>
                <w:sz w:val="18"/>
                <w:szCs w:val="18"/>
              </w:rPr>
              <w:t>130/80</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0, 4, 8 wk</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lastRenderedPageBreak/>
              <w:t>Godwin 2010</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&lt;Refman&gt;&lt;Cite&gt;&lt;Author&gt;Godwin&lt;/Author&gt;&lt;Year&gt;2010&lt;/Year&gt;&lt;RecNum&gt;10087&lt;/RecNum&gt;&lt;IDText&gt;A primary care pragmatic cluster randomized trial of the use of home blood pressure monitoring on blood pressure levels in hypertensive patients with above target blood pressure&lt;/IDText&gt;&lt;MDL Ref_Type="Journal"&gt;&lt;Ref_Type&gt;Journal&lt;/Ref_Type&gt;&lt;Ref_ID&gt;10087&lt;/Ref_ID&gt;&lt;Title_Primary&gt;A primary care pragmatic cluster randomized trial of the use of home blood pressure monitoring on blood pressure levels in hypertensive patients with above target blood pressure&lt;/Title_Primary&gt;&lt;Authors_Primary&gt;Godwin,M.&lt;/Authors_Primary&gt;&lt;Authors_Primary&gt;Lam,M.&lt;/Authors_Primary&gt;&lt;Authors_Primary&gt;Birtwhistle,R.&lt;/Authors_Primary&gt;&lt;Authors_Primary&gt;Delva,D.&lt;/Authors_Primary&gt;&lt;Authors_Primary&gt;Seguin,R.&lt;/Authors_Primary&gt;&lt;Authors_Primary&gt;Casson,I.&lt;/Authors_Primary&gt;&lt;Authors_Primary&gt;MacDonald,S.&lt;/Authors_Primary&gt;&lt;Date_Primary&gt;2010/4&lt;/Date_Primary&gt;&lt;Keywords&gt;*Home Care Services&lt;/Keywords&gt;&lt;Keywords&gt;*Hypertension&lt;/Keywords&gt;&lt;Keywords&gt;di [Diagnosis]&lt;/Keywords&gt;&lt;Keywords&gt;*Primary Health Care&lt;/Keywords&gt;&lt;Keywords&gt;Aged&lt;/Keywords&gt;&lt;Keywords&gt;Aged,80 and over&lt;/Keywords&gt;&lt;Keywords&gt;blood&lt;/Keywords&gt;&lt;Keywords&gt;Blood Pressure&lt;/Keywords&gt;&lt;Keywords&gt;Blood Pressure Determination&lt;/Keywords&gt;&lt;Keywords&gt;mt [Methods]&lt;/Keywords&gt;&lt;Keywords&gt;Canada&lt;/Keywords&gt;&lt;Keywords&gt;England&lt;/Keywords&gt;&lt;Keywords&gt;Family&lt;/Keywords&gt;&lt;Keywords&gt;Family Practice&lt;/Keywords&gt;&lt;Keywords&gt;Female&lt;/Keywords&gt;&lt;Keywords&gt;Goals&lt;/Keywords&gt;&lt;Keywords&gt;Humans&lt;/Keywords&gt;&lt;Keywords&gt;Hypertension&lt;/Keywords&gt;&lt;Keywords&gt;Male&lt;/Keywords&gt;&lt;Keywords&gt;Medicine&lt;/Keywords&gt;&lt;Keywords&gt;Men&lt;/Keywords&gt;&lt;Keywords&gt;Methods&lt;/Keywords&gt;&lt;Keywords&gt;Middle Aged&lt;/Keywords&gt;&lt;Keywords&gt;Office Visits&lt;/Keywords&gt;&lt;Keywords&gt;Ontario&lt;/Keywords&gt;&lt;Keywords&gt;Patients&lt;/Keywords&gt;&lt;Keywords&gt;Pressure&lt;/Keywords&gt;&lt;Keywords&gt;Program Evaluation&lt;/Keywords&gt;&lt;Keywords&gt;Research&lt;/Keywords&gt;&lt;Keywords&gt;SB - IM&lt;/Keywords&gt;&lt;Keywords&gt;Sex&lt;/Keywords&gt;&lt;Keywords&gt;Sleep&lt;/Keywords&gt;&lt;Keywords&gt;Universities&lt;/Keywords&gt;&lt;Keywords&gt;Women&lt;/Keywords&gt;&lt;Reprint&gt;Not in File&lt;/Reprint&gt;&lt;Start_Page&gt;135&lt;/Start_Page&gt;&lt;End_Page&gt;142&lt;/End_Page&gt;&lt;Periodical&gt;Fam Pract&lt;/Periodical&gt;&lt;Volume&gt;27&lt;/Volume&gt;&lt;Issue&gt;2&lt;/Issue&gt;&lt;User_Def_1&gt;UI - 20032170&lt;/User_Def_1&gt;&lt;User_Def_3&gt;AS - Fam Pract. 27(2):135-42, 2010 Apr.&lt;/User_Def_3&gt;&lt;ZZ_JournalFull&gt;&lt;f name="System"&gt;Fam Pract&lt;/f&gt;&lt;/ZZ_JournalFull&gt;&lt;ZZ_WorkformID&gt;1&lt;/ZZ_WorkformID&gt;&lt;/MDL&gt;&lt;/Cite&gt;&lt;/Refman&gt;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59</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20032170</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A&amp;D UA-767</w:t>
            </w:r>
          </w:p>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(Automated)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Minimum 1/wk</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Brought to office</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Clinic&lt;</w:t>
            </w:r>
            <w:r w:rsidRPr="005C54D5">
              <w:rPr>
                <w:rFonts w:ascii="Arial" w:hAnsi="Arial" w:cs="Arial"/>
                <w:sz w:val="18"/>
                <w:szCs w:val="18"/>
              </w:rPr>
              <w:t>140/90</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0, 6, 12 mo</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Physician</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Gran 1991</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&lt;Refman&gt;&lt;Cite&gt;&lt;Author&gt;Gran&lt;/Author&gt;&lt;Year&gt;1991&lt;/Year&gt;&lt;RecNum&gt;7399&lt;/RecNum&gt;&lt;IDText&gt;Non-pharmacological methods reduce drug use in the treatment of hypertension. A two-year trial in general practice&lt;/IDText&gt;&lt;MDL Ref_Type="Journal"&gt;&lt;Ref_Type&gt;Journal&lt;/Ref_Type&gt;&lt;Ref_ID&gt;7399&lt;/Ref_ID&gt;&lt;Title_Primary&gt;Non-pharmacological methods reduce drug use in the treatment of hypertension. A two-year trial in general practice&lt;/Title_Primary&gt;&lt;Authors_Primary&gt;Gran,B.&lt;/Authors_Primary&gt;&lt;Date_Primary&gt;1991/6&lt;/Date_Primary&gt;&lt;Keywords&gt;*Health Behavior&lt;/Keywords&gt;&lt;Keywords&gt;*Hypertension&lt;/Keywords&gt;&lt;Keywords&gt;th [Therapy]&lt;/Keywords&gt;&lt;Keywords&gt;0 (Dietary Fats)&lt;/Keywords&gt;&lt;Keywords&gt;Adult&lt;/Keywords&gt;&lt;Keywords&gt;blood&lt;/Keywords&gt;&lt;Keywords&gt;Blood Pressure&lt;/Keywords&gt;&lt;Keywords&gt;Blood Pressure Determination&lt;/Keywords&gt;&lt;Keywords&gt;Blood Pressure&lt;/Keywords&gt;&lt;Keywords&gt;ph [Physiology]&lt;/Keywords&gt;&lt;Keywords&gt;Body Mass Index&lt;/Keywords&gt;&lt;Keywords&gt;Cholesterol&lt;/Keywords&gt;&lt;Keywords&gt;Coronary Artery Disease&lt;/Keywords&gt;&lt;Keywords&gt;dh [Diet Therapy]&lt;/Keywords&gt;&lt;Keywords&gt;Diet&lt;/Keywords&gt;&lt;Keywords&gt;Diet,Sodium-Restricted&lt;/Keywords&gt;&lt;Keywords&gt;Dietary Fats&lt;/Keywords&gt;&lt;Keywords&gt;ad [Administration &amp;amp; Dosage]&lt;/Keywords&gt;&lt;Keywords&gt;Exercise&lt;/Keywords&gt;&lt;Keywords&gt;Female&lt;/Keywords&gt;&lt;Keywords&gt;Follow-Up Studies&lt;/Keywords&gt;&lt;Keywords&gt;Health&lt;/Keywords&gt;&lt;Keywords&gt;Humans&lt;/Keywords&gt;&lt;Keywords&gt;Hypertension&lt;/Keywords&gt;&lt;Keywords&gt;Life Style&lt;/Keywords&gt;&lt;Keywords&gt;Male&lt;/Keywords&gt;&lt;Keywords&gt;Methods&lt;/Keywords&gt;&lt;Keywords&gt;Middle Aged&lt;/Keywords&gt;&lt;Keywords&gt;Monitoring,Physiologic&lt;/Keywords&gt;&lt;Keywords&gt;Patients&lt;/Keywords&gt;&lt;Keywords&gt;Pressure&lt;/Keywords&gt;&lt;Keywords&gt;Relaxation Therapy&lt;/Keywords&gt;&lt;Keywords&gt;Research&lt;/Keywords&gt;&lt;Keywords&gt;SB - IM&lt;/Keywords&gt;&lt;Keywords&gt;Self Care&lt;/Keywords&gt;&lt;Keywords&gt;Sweden&lt;/Keywords&gt;&lt;Keywords&gt;Weight Loss&lt;/Keywords&gt;&lt;Reprint&gt;Not in File&lt;/Reprint&gt;&lt;Start_Page&gt;121&lt;/Start_Page&gt;&lt;End_Page&gt;128&lt;/End_Page&gt;&lt;Periodical&gt;Scand J Prim Health Care&lt;/Periodical&gt;&lt;Volume&gt;9&lt;/Volume&gt;&lt;Issue&gt;2&lt;/Issue&gt;&lt;User_Def_1&gt;UI - 1891656&lt;/User_Def_1&gt;&lt;User_Def_3&gt;AS - Scand J Prim Health Care. 9(2):121-8, 1991 Jun.&lt;/User_Def_3&gt;&lt;ISSN_ISBN&gt;0281-3432&lt;/ISSN_ISBN&gt;&lt;ZZ_JournalFull&gt;&lt;f name="System"&gt;Scand J Prim Health Care&lt;/f&gt;&lt;/ZZ_JournalFull&gt;&lt;ZZ_WorkformID&gt;1&lt;/ZZ_WorkformID&gt;&lt;/MDL&gt;&lt;/Cite&gt;&lt;/Refman&gt;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60</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1891656</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Lifestyle interventions</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r w:rsidRPr="005C54D5">
              <w:rPr>
                <w:rFonts w:ascii="Arial" w:hAnsi="Arial" w:cs="Arial"/>
                <w:color w:val="000000"/>
                <w:sz w:val="18"/>
                <w:szCs w:val="18"/>
              </w:rPr>
              <w:t>Lifestyle interventions</w:t>
            </w:r>
            <w:r w:rsidRPr="005C54D5">
              <w:rPr>
                <w:rFonts w:ascii="Arial" w:hAnsi="Arial" w:cs="Arial"/>
                <w:sz w:val="18"/>
                <w:szCs w:val="18"/>
                <w:vertAlign w:val="superscript"/>
              </w:rPr>
              <w:endnoteReference w:id="12"/>
            </w: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lang w:val="de-DE"/>
              </w:rPr>
            </w:pPr>
            <w:r w:rsidRPr="005C54D5">
              <w:rPr>
                <w:rFonts w:ascii="Arial" w:hAnsi="Arial" w:cs="Arial"/>
                <w:sz w:val="18"/>
                <w:szCs w:val="18"/>
                <w:lang w:val="de-DE"/>
              </w:rPr>
              <w:t>Tensomat, Ortho Konsult AB</w:t>
            </w:r>
          </w:p>
          <w:p w:rsidR="00234E8B" w:rsidRPr="005C54D5" w:rsidRDefault="00234E8B" w:rsidP="002D68A5">
            <w:pPr>
              <w:jc w:val="center"/>
              <w:rPr>
                <w:rFonts w:ascii="Arial" w:hAnsi="Arial" w:cs="Arial"/>
                <w:color w:val="000000"/>
                <w:sz w:val="18"/>
                <w:szCs w:val="18"/>
                <w:lang w:val="de-DE"/>
              </w:rPr>
            </w:pPr>
            <w:r w:rsidRPr="005C54D5">
              <w:rPr>
                <w:rFonts w:ascii="Arial" w:hAnsi="Arial" w:cs="Arial"/>
                <w:sz w:val="18"/>
                <w:szCs w:val="18"/>
                <w:lang w:val="de-DE"/>
              </w:rPr>
              <w:t>(nd)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14x/mo</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 xml:space="preserve">Clinic </w:t>
            </w:r>
            <w:r w:rsidRPr="005C54D5">
              <w:rPr>
                <w:rFonts w:ascii="Arial" w:hAnsi="Arial" w:cs="Arial"/>
                <w:sz w:val="18"/>
                <w:szCs w:val="18"/>
              </w:rPr>
              <w:t>DBP≤90</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0, 12, 24 mo</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Physician</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Green 2008</w:t>
            </w:r>
            <w:r w:rsidR="00F75239" w:rsidRPr="005C54D5">
              <w:rPr>
                <w:rFonts w:ascii="Arial" w:hAnsi="Arial" w:cs="Arial"/>
                <w:sz w:val="18"/>
                <w:szCs w:val="18"/>
                <w:vertAlign w:val="superscript"/>
              </w:rPr>
              <w:fldChar w:fldCharType="begin"/>
            </w:r>
            <w:r>
              <w:rPr>
                <w:rFonts w:ascii="Arial" w:hAnsi="Arial" w:cs="Arial"/>
                <w:sz w:val="18"/>
                <w:szCs w:val="18"/>
                <w:vertAlign w:val="superscript"/>
              </w:rPr>
              <w:instrText xml:space="preserve"> ADDIN REFMGR.CITE &lt;Refman&gt;&lt;Cite&gt;&lt;Author&gt;Green&lt;/Author&gt;&lt;Year&gt;2008&lt;/Year&gt;&lt;RecNum&gt;1051&lt;/RecNum&gt;&lt;IDText&gt;Effectiveness of home blood pressure monitoring, Web communication, and pharmacist care on hypertension control: a randomized controlled trial.[Erratum appears in JAMA. 2009 Nov 11;302(18):1972]&lt;/IDText&gt;&lt;MDL Ref_Type="Journal"&gt;&lt;Ref_Type&gt;Journal&lt;/Ref_Type&gt;&lt;Ref_ID&gt;1051&lt;/Ref_ID&gt;&lt;Title_Primary&gt;Effectiveness of home blood pressure monitoring, Web communication, and pharmacist care on hypertension control: a randomized controlled trial.[Erratum appears in JAMA. 2009 Nov 11;302(18):1972]&lt;/Title_Primary&gt;&lt;Authors_Primary&gt;Green,B.B.&lt;/Authors_Primary&gt;&lt;Authors_Primary&gt;Cook,A.J.&lt;/Authors_Primary&gt;&lt;Authors_Primary&gt;Ralston,J.D.&lt;/Authors_Primary&gt;&lt;Authors_Primary&gt;Fishman,P.A.&lt;/Authors_Primary&gt;&lt;Authors_Primary&gt;Catz,S.L.&lt;/Authors_Primary&gt;&lt;Authors_Primary&gt;Carlson,J.&lt;/Authors_Primary&gt;&lt;Authors_Primary&gt;Carrell,D.&lt;/Authors_Primary&gt;&lt;Authors_Primary&gt;Tyll,L.&lt;/Authors_Primary&gt;&lt;Authors_Primary&gt;Larson,E.B.&lt;/Authors_Primary&gt;&lt;Authors_Primary&gt;Thompson,R.S.&lt;/Authors_Primary&gt;&lt;Date_Primary&gt;2008/6/25&lt;/Date_Primary&gt;&lt;Keywords&gt;*Blood Pressure Monitoring,Ambulatory&lt;/Keywords&gt;&lt;Keywords&gt;*Hypertension&lt;/Keywords&gt;&lt;Keywords&gt;pc [Prevention &amp;amp; Control]&lt;/Keywords&gt;&lt;Keywords&gt;*Internet&lt;/Keywords&gt;&lt;Keywords&gt;*Patient Care&lt;/Keywords&gt;&lt;Keywords&gt;mt [Methods]&lt;/Keywords&gt;&lt;Keywords&gt;*Pharmaceutical Services&lt;/Keywords&gt;&lt;Keywords&gt;*Remote Consultation&lt;/Keywords&gt;&lt;Keywords&gt;Adult&lt;/Keywords&gt;&lt;Keywords&gt;Aged&lt;/Keywords&gt;&lt;Keywords&gt;blood&lt;/Keywords&gt;&lt;Keywords&gt;Blood Pressure&lt;/Keywords&gt;&lt;Keywords&gt;Communication&lt;/Keywords&gt;&lt;Keywords&gt;Disease Management&lt;/Keywords&gt;&lt;Keywords&gt;Female&lt;/Keywords&gt;&lt;Keywords&gt;Health&lt;/Keywords&gt;&lt;Keywords&gt;Humans&lt;/Keywords&gt;&lt;Keywords&gt;Hypertension&lt;/Keywords&gt;&lt;Keywords&gt;Internet&lt;/Keywords&gt;&lt;Keywords&gt;Male&lt;/Keywords&gt;&lt;Keywords&gt;Middle Aged&lt;/Keywords&gt;&lt;Keywords&gt;Mortality&lt;/Keywords&gt;&lt;Keywords&gt;Patient Education as Topic&lt;/Keywords&gt;&lt;Keywords&gt;Patients&lt;/Keywords&gt;&lt;Keywords&gt;Pharmacists&lt;/Keywords&gt;&lt;Keywords&gt;Pressure&lt;/Keywords&gt;&lt;Keywords&gt;Research&lt;/Keywords&gt;&lt;Keywords&gt;Risk&lt;/Keywords&gt;&lt;Keywords&gt;SB - AIM,IM&lt;/Keywords&gt;&lt;Keywords&gt;Single-Blind Method&lt;/Keywords&gt;&lt;Keywords&gt;United States&lt;/Keywords&gt;&lt;Reprint&gt;Not in File&lt;/Reprint&gt;&lt;Start_Page&gt;2857&lt;/Start_Page&gt;&lt;End_Page&gt;2867&lt;/End_Page&gt;&lt;Periodical&gt;JAMA&lt;/Periodical&gt;&lt;Volume&gt;299&lt;/Volume&gt;&lt;Issue&gt;24&lt;/Issue&gt;&lt;User_Def_1&gt;UI - 18577730&lt;/User_Def_1&gt;&lt;User_Def_3&gt;AS - JAMA. 299(24):2857-67, 2008 Jun 25.&lt;/User_Def_3&gt;&lt;ZZ_JournalFull&gt;&lt;f name="System"&gt;JAMA&lt;/f&gt;&lt;/ZZ_JournalFull&gt;&lt;ZZ_WorkformID&gt;1&lt;/ZZ_WorkformID&gt;&lt;/MDL&gt;&lt;/Cite&gt;&lt;/Refman&gt;</w:instrText>
            </w:r>
            <w:r w:rsidR="00F75239" w:rsidRPr="005C54D5">
              <w:rPr>
                <w:rFonts w:ascii="Arial" w:hAnsi="Arial" w:cs="Arial"/>
                <w:sz w:val="18"/>
                <w:szCs w:val="18"/>
                <w:vertAlign w:val="superscript"/>
              </w:rPr>
              <w:fldChar w:fldCharType="separate"/>
            </w:r>
            <w:r w:rsidRPr="005C54D5">
              <w:rPr>
                <w:rFonts w:ascii="Arial" w:hAnsi="Arial" w:cs="Arial"/>
                <w:sz w:val="18"/>
                <w:szCs w:val="18"/>
                <w:vertAlign w:val="superscript"/>
              </w:rPr>
              <w:t>61</w:t>
            </w:r>
            <w:r w:rsidR="00F75239" w:rsidRPr="005C54D5">
              <w:rPr>
                <w:rFonts w:ascii="Arial" w:hAnsi="Arial" w:cs="Arial"/>
                <w:sz w:val="18"/>
                <w:szCs w:val="18"/>
                <w:vertAlign w:val="superscript"/>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18577730</w:t>
            </w:r>
          </w:p>
        </w:tc>
        <w:tc>
          <w:tcPr>
            <w:tcW w:w="598" w:type="pct"/>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Counsel</w:t>
            </w:r>
          </w:p>
          <w:p w:rsidR="00234E8B" w:rsidRPr="005C54D5" w:rsidRDefault="00234E8B" w:rsidP="002D68A5">
            <w:pPr>
              <w:rPr>
                <w:rFonts w:ascii="Arial" w:hAnsi="Arial" w:cs="Arial"/>
                <w:sz w:val="18"/>
                <w:szCs w:val="18"/>
              </w:rPr>
            </w:pPr>
            <w:r w:rsidRPr="005C54D5">
              <w:rPr>
                <w:rFonts w:ascii="Arial" w:hAnsi="Arial" w:cs="Arial"/>
                <w:sz w:val="18"/>
                <w:szCs w:val="18"/>
              </w:rPr>
              <w:t>+ </w:t>
            </w:r>
            <w:r w:rsidRPr="00D21B32">
              <w:rPr>
                <w:rFonts w:ascii="Arial" w:hAnsi="Arial" w:cs="Arial"/>
                <w:sz w:val="18"/>
                <w:szCs w:val="18"/>
              </w:rPr>
              <w:t>Web training</w:t>
            </w:r>
          </w:p>
        </w:tc>
        <w:tc>
          <w:tcPr>
            <w:tcW w:w="571" w:type="pct"/>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 xml:space="preserve">Pharmacist counseling +  Web </w:t>
            </w:r>
            <w:bookmarkStart w:id="10" w:name="_Ref294183877"/>
            <w:r w:rsidRPr="005C54D5">
              <w:rPr>
                <w:rFonts w:ascii="Arial" w:hAnsi="Arial" w:cs="Arial"/>
                <w:sz w:val="18"/>
                <w:szCs w:val="18"/>
              </w:rPr>
              <w:t>training</w:t>
            </w:r>
            <w:r w:rsidRPr="005C54D5">
              <w:rPr>
                <w:rFonts w:ascii="Arial" w:hAnsi="Arial" w:cs="Arial"/>
                <w:sz w:val="18"/>
                <w:szCs w:val="18"/>
                <w:vertAlign w:val="superscript"/>
              </w:rPr>
              <w:endnoteReference w:id="13"/>
            </w:r>
            <w:bookmarkEnd w:id="10"/>
          </w:p>
        </w:tc>
        <w:tc>
          <w:tcPr>
            <w:tcW w:w="676" w:type="pct"/>
            <w:vMerge w:val="restart"/>
            <w:tcBorders>
              <w:top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Omron HEM-705CP</w:t>
            </w:r>
          </w:p>
          <w:p w:rsidR="00234E8B" w:rsidRPr="005C54D5" w:rsidRDefault="00234E8B" w:rsidP="002D68A5">
            <w:pPr>
              <w:jc w:val="center"/>
              <w:rPr>
                <w:rFonts w:ascii="Arial" w:hAnsi="Arial" w:cs="Arial"/>
                <w:sz w:val="18"/>
                <w:szCs w:val="18"/>
              </w:rPr>
            </w:pPr>
            <w:r w:rsidRPr="005C54D5">
              <w:rPr>
                <w:rFonts w:ascii="Arial" w:hAnsi="Arial" w:cs="Arial"/>
                <w:sz w:val="18"/>
                <w:szCs w:val="18"/>
              </w:rPr>
              <w:t>(Automated)</w:t>
            </w:r>
          </w:p>
        </w:tc>
        <w:tc>
          <w:tcPr>
            <w:tcW w:w="501" w:type="pct"/>
            <w:vMerge w:val="restart"/>
            <w:tcBorders>
              <w:top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≥2x/wk</w:t>
            </w:r>
          </w:p>
        </w:tc>
        <w:tc>
          <w:tcPr>
            <w:tcW w:w="505" w:type="pct"/>
            <w:vMerge w:val="restart"/>
            <w:tcBorders>
              <w:top w:val="dotted" w:sz="4" w:space="0" w:color="auto"/>
            </w:tcBorders>
            <w:vAlign w:val="center"/>
          </w:tcPr>
          <w:p w:rsidR="00234E8B" w:rsidRPr="005C54D5" w:rsidRDefault="00234E8B" w:rsidP="002D68A5">
            <w:pPr>
              <w:jc w:val="center"/>
              <w:rPr>
                <w:rFonts w:ascii="Arial" w:hAnsi="Arial" w:cs="Arial"/>
                <w:sz w:val="18"/>
                <w:szCs w:val="18"/>
              </w:rPr>
            </w:pPr>
          </w:p>
          <w:p w:rsidR="00234E8B" w:rsidRPr="005C54D5" w:rsidRDefault="00234E8B" w:rsidP="002D68A5">
            <w:pPr>
              <w:jc w:val="center"/>
              <w:rPr>
                <w:rFonts w:ascii="Arial" w:hAnsi="Arial" w:cs="Arial"/>
                <w:sz w:val="18"/>
                <w:szCs w:val="18"/>
              </w:rPr>
            </w:pPr>
            <w:r w:rsidRPr="005C54D5">
              <w:rPr>
                <w:rFonts w:ascii="Arial" w:hAnsi="Arial" w:cs="Arial"/>
                <w:sz w:val="18"/>
                <w:szCs w:val="18"/>
              </w:rPr>
              <w:t>Emailed to physician</w:t>
            </w:r>
          </w:p>
        </w:tc>
        <w:tc>
          <w:tcPr>
            <w:tcW w:w="505" w:type="pct"/>
            <w:vMerge w:val="restart"/>
            <w:tcBorders>
              <w:top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Home&lt;135/85</w:t>
            </w:r>
          </w:p>
        </w:tc>
        <w:tc>
          <w:tcPr>
            <w:tcW w:w="410" w:type="pct"/>
            <w:vMerge w:val="restart"/>
            <w:tcBorders>
              <w:top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0, 12 mo</w:t>
            </w:r>
          </w:p>
        </w:tc>
        <w:tc>
          <w:tcPr>
            <w:tcW w:w="625" w:type="pct"/>
            <w:tcBorders>
              <w:top w:val="dotted"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Pharmacist and Physician</w:t>
            </w:r>
          </w:p>
        </w:tc>
      </w:tr>
      <w:tr w:rsidR="00234E8B" w:rsidRPr="005C54D5" w:rsidTr="002D68A5">
        <w:trPr>
          <w:cantSplit/>
        </w:trPr>
        <w:tc>
          <w:tcPr>
            <w:tcW w:w="607" w:type="pct"/>
            <w:vMerge/>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Web training</w:t>
            </w:r>
          </w:p>
        </w:tc>
        <w:tc>
          <w:tcPr>
            <w:tcW w:w="571" w:type="pct"/>
            <w:tcBorders>
              <w:top w:val="dotted"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r w:rsidRPr="005C54D5">
              <w:rPr>
                <w:rFonts w:ascii="Arial" w:hAnsi="Arial" w:cs="Arial"/>
                <w:sz w:val="18"/>
                <w:szCs w:val="18"/>
              </w:rPr>
              <w:t xml:space="preserve"> Web training</w:t>
            </w:r>
            <w:r w:rsidR="00212BED">
              <w:fldChar w:fldCharType="begin"/>
            </w:r>
            <w:r w:rsidR="00212BED">
              <w:instrText xml:space="preserve"> NOTEREF _Ref294183877 \h  \* MERGEFORMAT </w:instrText>
            </w:r>
            <w:r w:rsidR="00212BED">
              <w:fldChar w:fldCharType="separate"/>
            </w:r>
            <w:r w:rsidR="002E259B">
              <w:rPr>
                <w:rFonts w:ascii="Arial" w:hAnsi="Arial" w:cs="Arial"/>
                <w:sz w:val="18"/>
                <w:szCs w:val="18"/>
                <w:vertAlign w:val="superscript"/>
              </w:rPr>
              <w:t>m</w:t>
            </w:r>
            <w:r w:rsidR="00212BED">
              <w:fldChar w:fldCharType="end"/>
            </w:r>
          </w:p>
        </w:tc>
        <w:tc>
          <w:tcPr>
            <w:tcW w:w="676" w:type="pct"/>
            <w:vMerge/>
            <w:tcBorders>
              <w:bottom w:val="dotted" w:sz="4" w:space="0" w:color="auto"/>
            </w:tcBorders>
            <w:vAlign w:val="center"/>
          </w:tcPr>
          <w:p w:rsidR="00234E8B" w:rsidRPr="005C54D5" w:rsidRDefault="00234E8B" w:rsidP="002D68A5">
            <w:pPr>
              <w:jc w:val="center"/>
              <w:rPr>
                <w:rFonts w:ascii="Arial" w:hAnsi="Arial" w:cs="Arial"/>
                <w:color w:val="000000"/>
                <w:sz w:val="18"/>
                <w:szCs w:val="18"/>
              </w:rPr>
            </w:pPr>
          </w:p>
        </w:tc>
        <w:tc>
          <w:tcPr>
            <w:tcW w:w="501" w:type="pct"/>
            <w:vMerge/>
            <w:tcBorders>
              <w:bottom w:val="dotted" w:sz="4" w:space="0" w:color="auto"/>
            </w:tcBorders>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dotted" w:sz="4" w:space="0" w:color="auto"/>
            </w:tcBorders>
            <w:vAlign w:val="center"/>
          </w:tcPr>
          <w:p w:rsidR="00234E8B" w:rsidRPr="005C54D5" w:rsidRDefault="00234E8B" w:rsidP="002D68A5">
            <w:pPr>
              <w:jc w:val="center"/>
              <w:rPr>
                <w:rFonts w:ascii="Arial" w:hAnsi="Arial" w:cs="Arial"/>
                <w:sz w:val="18"/>
                <w:szCs w:val="18"/>
              </w:rPr>
            </w:pPr>
          </w:p>
        </w:tc>
        <w:tc>
          <w:tcPr>
            <w:tcW w:w="505" w:type="pct"/>
            <w:vMerge/>
            <w:vAlign w:val="center"/>
          </w:tcPr>
          <w:p w:rsidR="00234E8B" w:rsidRPr="005C54D5" w:rsidRDefault="00234E8B" w:rsidP="002D68A5">
            <w:pPr>
              <w:jc w:val="center"/>
              <w:rPr>
                <w:rFonts w:ascii="Arial" w:hAnsi="Arial" w:cs="Arial"/>
                <w:color w:val="000000"/>
                <w:sz w:val="18"/>
                <w:szCs w:val="18"/>
              </w:rPr>
            </w:pPr>
          </w:p>
        </w:tc>
        <w:tc>
          <w:tcPr>
            <w:tcW w:w="410" w:type="pct"/>
            <w:vMerge/>
            <w:vAlign w:val="center"/>
          </w:tcPr>
          <w:p w:rsidR="00234E8B" w:rsidRPr="005C54D5" w:rsidRDefault="00234E8B" w:rsidP="002D68A5">
            <w:pPr>
              <w:jc w:val="center"/>
              <w:rPr>
                <w:rFonts w:ascii="Arial" w:hAnsi="Arial" w:cs="Arial"/>
                <w:color w:val="000000"/>
                <w:sz w:val="18"/>
                <w:szCs w:val="18"/>
              </w:rPr>
            </w:pPr>
          </w:p>
        </w:tc>
        <w:tc>
          <w:tcPr>
            <w:tcW w:w="625" w:type="pct"/>
            <w:vMerge w:val="restart"/>
            <w:tcBorders>
              <w:top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Physician</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tcBorders>
              <w:top w:val="single" w:sz="4" w:space="0" w:color="auto"/>
              <w:bottom w:val="nil"/>
            </w:tcBorders>
            <w:vAlign w:val="center"/>
          </w:tcPr>
          <w:p w:rsidR="00234E8B" w:rsidRPr="005C54D5" w:rsidRDefault="00234E8B" w:rsidP="002D68A5">
            <w:pPr>
              <w:rPr>
                <w:rFonts w:ascii="Arial" w:hAnsi="Arial" w:cs="Arial"/>
                <w:sz w:val="18"/>
                <w:szCs w:val="18"/>
              </w:rPr>
            </w:pPr>
          </w:p>
          <w:p w:rsidR="00234E8B" w:rsidRPr="005C54D5" w:rsidRDefault="00234E8B" w:rsidP="002D68A5">
            <w:pPr>
              <w:rPr>
                <w:rFonts w:ascii="Arial" w:hAnsi="Arial" w:cs="Arial"/>
                <w:sz w:val="18"/>
                <w:szCs w:val="18"/>
              </w:rPr>
            </w:pPr>
          </w:p>
          <w:p w:rsidR="00234E8B" w:rsidRPr="005C54D5" w:rsidRDefault="00234E8B" w:rsidP="002D68A5">
            <w:pPr>
              <w:rPr>
                <w:rFonts w:ascii="Arial" w:hAnsi="Arial" w:cs="Arial"/>
                <w:sz w:val="18"/>
                <w:szCs w:val="18"/>
              </w:rPr>
            </w:pPr>
          </w:p>
        </w:tc>
        <w:tc>
          <w:tcPr>
            <w:tcW w:w="598" w:type="pct"/>
            <w:tcBorders>
              <w:top w:val="single" w:sz="4" w:space="0" w:color="auto"/>
              <w:bottom w:val="nil"/>
            </w:tcBorders>
            <w:vAlign w:val="center"/>
          </w:tcPr>
          <w:p w:rsidR="00234E8B" w:rsidRPr="005C54D5" w:rsidRDefault="00234E8B" w:rsidP="002D68A5">
            <w:pPr>
              <w:rPr>
                <w:rFonts w:ascii="Arial" w:hAnsi="Arial" w:cs="Arial"/>
                <w:sz w:val="18"/>
                <w:szCs w:val="18"/>
              </w:rPr>
            </w:pPr>
          </w:p>
        </w:tc>
        <w:tc>
          <w:tcPr>
            <w:tcW w:w="571" w:type="pct"/>
            <w:tcBorders>
              <w:top w:val="single" w:sz="4" w:space="0" w:color="auto"/>
              <w:bottom w:val="nil"/>
            </w:tcBorders>
            <w:vAlign w:val="center"/>
          </w:tcPr>
          <w:p w:rsidR="00234E8B" w:rsidRPr="005C54D5" w:rsidRDefault="00234E8B" w:rsidP="002D68A5">
            <w:pPr>
              <w:rPr>
                <w:rFonts w:ascii="Arial" w:hAnsi="Arial" w:cs="Arial"/>
                <w:sz w:val="18"/>
                <w:szCs w:val="18"/>
              </w:rPr>
            </w:pPr>
          </w:p>
        </w:tc>
        <w:tc>
          <w:tcPr>
            <w:tcW w:w="676" w:type="pct"/>
            <w:tcBorders>
              <w:top w:val="single" w:sz="4" w:space="0" w:color="auto"/>
              <w:bottom w:val="nil"/>
            </w:tcBorders>
            <w:vAlign w:val="center"/>
          </w:tcPr>
          <w:p w:rsidR="00234E8B" w:rsidRPr="005C54D5" w:rsidRDefault="00234E8B" w:rsidP="002D68A5">
            <w:pPr>
              <w:jc w:val="center"/>
              <w:rPr>
                <w:rFonts w:ascii="Arial" w:hAnsi="Arial" w:cs="Arial"/>
                <w:sz w:val="18"/>
                <w:szCs w:val="18"/>
              </w:rPr>
            </w:pPr>
          </w:p>
        </w:tc>
        <w:tc>
          <w:tcPr>
            <w:tcW w:w="501" w:type="pct"/>
            <w:tcBorders>
              <w:top w:val="single" w:sz="4" w:space="0" w:color="auto"/>
              <w:bottom w:val="nil"/>
            </w:tcBorders>
            <w:vAlign w:val="center"/>
          </w:tcPr>
          <w:p w:rsidR="00234E8B" w:rsidRPr="005C54D5" w:rsidRDefault="00234E8B" w:rsidP="002D68A5">
            <w:pPr>
              <w:jc w:val="center"/>
              <w:rPr>
                <w:rFonts w:ascii="Arial" w:hAnsi="Arial" w:cs="Arial"/>
                <w:sz w:val="18"/>
                <w:szCs w:val="18"/>
              </w:rPr>
            </w:pPr>
          </w:p>
        </w:tc>
        <w:tc>
          <w:tcPr>
            <w:tcW w:w="505" w:type="pct"/>
            <w:tcBorders>
              <w:top w:val="single" w:sz="4" w:space="0" w:color="auto"/>
              <w:bottom w:val="nil"/>
            </w:tcBorders>
            <w:vAlign w:val="center"/>
          </w:tcPr>
          <w:p w:rsidR="00234E8B" w:rsidRPr="005C54D5" w:rsidRDefault="00234E8B" w:rsidP="002D68A5">
            <w:pPr>
              <w:jc w:val="center"/>
              <w:rPr>
                <w:rFonts w:ascii="Arial" w:hAnsi="Arial" w:cs="Arial"/>
                <w:sz w:val="18"/>
                <w:szCs w:val="18"/>
              </w:rPr>
            </w:pPr>
          </w:p>
        </w:tc>
        <w:tc>
          <w:tcPr>
            <w:tcW w:w="505" w:type="pct"/>
            <w:tcBorders>
              <w:top w:val="single" w:sz="4" w:space="0" w:color="auto"/>
              <w:bottom w:val="nil"/>
            </w:tcBorders>
            <w:vAlign w:val="center"/>
          </w:tcPr>
          <w:p w:rsidR="00234E8B" w:rsidRPr="005C54D5" w:rsidRDefault="00234E8B" w:rsidP="002D68A5">
            <w:pPr>
              <w:jc w:val="center"/>
              <w:rPr>
                <w:rFonts w:ascii="Arial" w:hAnsi="Arial" w:cs="Arial"/>
                <w:sz w:val="18"/>
                <w:szCs w:val="18"/>
              </w:rPr>
            </w:pPr>
          </w:p>
        </w:tc>
        <w:tc>
          <w:tcPr>
            <w:tcW w:w="410" w:type="pct"/>
            <w:tcBorders>
              <w:top w:val="single" w:sz="4" w:space="0" w:color="auto"/>
              <w:bottom w:val="nil"/>
            </w:tcBorders>
            <w:vAlign w:val="center"/>
          </w:tcPr>
          <w:p w:rsidR="00234E8B" w:rsidRPr="005C54D5" w:rsidRDefault="00234E8B" w:rsidP="002D68A5">
            <w:pPr>
              <w:jc w:val="center"/>
              <w:rPr>
                <w:rFonts w:ascii="Arial" w:hAnsi="Arial" w:cs="Arial"/>
                <w:sz w:val="18"/>
                <w:szCs w:val="18"/>
              </w:rPr>
            </w:pPr>
          </w:p>
        </w:tc>
        <w:tc>
          <w:tcPr>
            <w:tcW w:w="625" w:type="pct"/>
            <w:tcBorders>
              <w:top w:val="single" w:sz="4" w:space="0" w:color="auto"/>
              <w:bottom w:val="nil"/>
            </w:tcBorders>
            <w:vAlign w:val="center"/>
          </w:tcPr>
          <w:p w:rsidR="00234E8B" w:rsidRPr="005C54D5" w:rsidRDefault="00234E8B" w:rsidP="002D68A5">
            <w:pPr>
              <w:jc w:val="center"/>
              <w:rPr>
                <w:rFonts w:ascii="Arial" w:hAnsi="Arial" w:cs="Arial"/>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Halme 2005</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&lt;Refman&gt;&lt;Cite&gt;&lt;Author&gt;Halme&lt;/Author&gt;&lt;Year&gt;2005&lt;/Year&gt;&lt;RecNum&gt;2715&lt;/RecNum&gt;&lt;IDText&gt;Self-monitoring of blood pressure promotes achievement of blood pressure target in primary health care&lt;/IDText&gt;&lt;MDL Ref_Type="Journal"&gt;&lt;Ref_Type&gt;Journal&lt;/Ref_Type&gt;&lt;Ref_ID&gt;2715&lt;/Ref_ID&gt;&lt;Title_Primary&gt;Self-monitoring of blood pressure promotes achievement of blood pressure target in primary health care&lt;/Title_Primary&gt;&lt;Authors_Primary&gt;Halme,L.&lt;/Authors_Primary&gt;&lt;Authors_Primary&gt;Vesalainen,R.&lt;/Authors_Primary&gt;&lt;Authors_Primary&gt;Kaaja,M.&lt;/Authors_Primary&gt;&lt;Authors_Primary&gt;Kantola,I.&lt;/Authors_Primary&gt;&lt;Authors_Primary&gt;HOme MEasuRement of blood pressure study group&lt;/Authors_Primary&gt;&lt;Date_Primary&gt;2005/11&lt;/Date_Primary&gt;&lt;Keywords&gt;*Blood Pressure&lt;/Keywords&gt;&lt;Keywords&gt;ph [Physiology]&lt;/Keywords&gt;&lt;Keywords&gt;*Monitoring,Physiologic&lt;/Keywords&gt;&lt;Keywords&gt;mt [Methods]&lt;/Keywords&gt;&lt;Keywords&gt;*Primary Health Care&lt;/Keywords&gt;&lt;Keywords&gt;mt [Methods]&lt;/Keywords&gt;&lt;Keywords&gt;*Self Care&lt;/Keywords&gt;&lt;Keywords&gt;mt [Methods]&lt;/Keywords&gt;&lt;Keywords&gt;0 (Antihypertensive Agents)&lt;/Keywords&gt;&lt;Keywords&gt;Achievement&lt;/Keywords&gt;&lt;Keywords&gt;Adult&lt;/Keywords&gt;&lt;Keywords&gt;Aged&lt;/Keywords&gt;&lt;Keywords&gt;Antihypertensive Agents&lt;/Keywords&gt;&lt;Keywords&gt;tu [Therapeutic Use]&lt;/Keywords&gt;&lt;Keywords&gt;blood&lt;/Keywords&gt;&lt;Keywords&gt;Blood Pressure&lt;/Keywords&gt;&lt;Keywords&gt;Blood Pressure Monitoring,Ambulatory&lt;/Keywords&gt;&lt;Keywords&gt;mt [Methods]&lt;/Keywords&gt;&lt;Keywords&gt;Compliance&lt;/Keywords&gt;&lt;Keywords&gt;Female&lt;/Keywords&gt;&lt;Keywords&gt;Finland&lt;/Keywords&gt;&lt;Keywords&gt;Follow-Up Studies&lt;/Keywords&gt;&lt;Keywords&gt;Health&lt;/Keywords&gt;&lt;Keywords&gt;Humans&lt;/Keywords&gt;&lt;Keywords&gt;Hypertension&lt;/Keywords&gt;&lt;Keywords&gt;Hypertension&lt;/Keywords&gt;&lt;Keywords&gt;dt [Drug Therapy]&lt;/Keywords&gt;&lt;Keywords&gt;Hypertension&lt;/Keywords&gt;&lt;Keywords&gt;pp [Physiopathology]&lt;/Keywords&gt;&lt;Keywords&gt;Male&lt;/Keywords&gt;&lt;Keywords&gt;Medicine&lt;/Keywords&gt;&lt;Keywords&gt;Methods&lt;/Keywords&gt;&lt;Keywords&gt;Middle Aged&lt;/Keywords&gt;&lt;Keywords&gt;Monitoring,Physiologic&lt;/Keywords&gt;&lt;Keywords&gt;st [Standards]&lt;/Keywords&gt;&lt;Keywords&gt;Patient Compliance&lt;/Keywords&gt;&lt;Keywords&gt;Patient Dropouts&lt;/Keywords&gt;&lt;Keywords&gt;sn [Statistics &amp;amp; Numerical Data]&lt;/Keywords&gt;&lt;Keywords&gt;Patients&lt;/Keywords&gt;&lt;Keywords&gt;Physicians&lt;/Keywords&gt;&lt;Keywords&gt;Pressure&lt;/Keywords&gt;&lt;Keywords&gt;Primary Health Care&lt;/Keywords&gt;&lt;Keywords&gt;Pulse&lt;/Keywords&gt;&lt;Keywords&gt;Reproducibility of Results&lt;/Keywords&gt;&lt;Keywords&gt;Research&lt;/Keywords&gt;&lt;Keywords&gt;SB - IM&lt;/Keywords&gt;&lt;Keywords&gt;therapy&lt;/Keywords&gt;&lt;Keywords&gt;Time Factors&lt;/Keywords&gt;&lt;Keywords&gt;Treatment Outcome&lt;/Keywords&gt;&lt;Keywords&gt;United States&lt;/Keywords&gt;&lt;Keywords&gt;Universities&lt;/Keywords&gt;&lt;Reprint&gt;Not in File&lt;/Reprint&gt;&lt;Start_Page&gt;1415&lt;/Start_Page&gt;&lt;End_Page&gt;1420&lt;/End_Page&gt;&lt;Periodical&gt;Am J Hypertens&lt;/Periodical&gt;&lt;Volume&gt;18&lt;/Volume&gt;&lt;Issue&gt;11&lt;/Issue&gt;&lt;User_Def_1&gt;UI - 16280273&lt;/User_Def_1&gt;&lt;User_Def_3&gt;AS - Am J Hypertens. 18(11):1415-20, 2005 Nov.&lt;/User_Def_3&gt;&lt;ISSN_ISBN&gt;0895-7061&lt;/ISSN_ISBN&gt;&lt;ZZ_JournalFull&gt;&lt;f name="System"&gt;Am J Hypertens&lt;/f&gt;&lt;/ZZ_JournalFull&gt;&lt;ZZ_WorkformID&gt;1&lt;/ZZ_WorkformID&gt;&lt;/MDL&gt;&lt;/Cite&gt;&lt;/Refman&gt;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62</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16280273</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Omron M4</w:t>
            </w:r>
          </w:p>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(Automated)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2x/d, for 7d at 0, 2, 4, 6 mo</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Brought to office</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Clinic&lt;140/85</w:t>
            </w:r>
          </w:p>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Home&lt;135/80</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0, 6 mo</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Physician</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Haynes 1976</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&lt;Refman&gt;&lt;Cite&gt;&lt;Author&gt;Haynes&lt;/Author&gt;&lt;Year&gt;1976&lt;/Year&gt;&lt;RecNum&gt;8013&lt;/RecNum&gt;&lt;IDText&gt;Improvement of medication compliance in uncontrolled hypertension&lt;/IDText&gt;&lt;MDL Ref_Type="Journal"&gt;&lt;Ref_Type&gt;Journal&lt;/Ref_Type&gt;&lt;Ref_ID&gt;8013&lt;/Ref_ID&gt;&lt;Title_Primary&gt;Improvement of medication compliance in uncontrolled hypertension&lt;/Title_Primary&gt;&lt;Authors_Primary&gt;Haynes,R.B.&lt;/Authors_Primary&gt;&lt;Authors_Primary&gt;Sackett,D.L.&lt;/Authors_Primary&gt;&lt;Authors_Primary&gt;Gibson,E.S.&lt;/Authors_Primary&gt;&lt;Authors_Primary&gt;Taylor,D.W.&lt;/Authors_Primary&gt;&lt;Authors_Primary&gt;Hackett,B.C.&lt;/Authors_Primary&gt;&lt;Authors_Primary&gt;Roberts,R.S.&lt;/Authors_Primary&gt;&lt;Authors_Primary&gt;Johnson,A.L.&lt;/Authors_Primary&gt;&lt;Date_Primary&gt;1976/6/12&lt;/Date_Primary&gt;&lt;Keywords&gt;*Antihypertensive Agents&lt;/Keywords&gt;&lt;Keywords&gt;ad [Administration &amp;amp; Dosage]&lt;/Keywords&gt;&lt;Keywords&gt;*Hypertension&lt;/Keywords&gt;&lt;Keywords&gt;dt [Drug Therapy]&lt;/Keywords&gt;&lt;Keywords&gt;*Occupational Diseases&lt;/Keywords&gt;&lt;Keywords&gt;dt [Drug Therapy]&lt;/Keywords&gt;&lt;Keywords&gt;*Patient Compliance&lt;/Keywords&gt;&lt;Keywords&gt;0 (Antihypertensive Agents)&lt;/Keywords&gt;&lt;Keywords&gt;Antihypertensive Agents&lt;/Keywords&gt;&lt;Keywords&gt;tu [Therapeutic Use]&lt;/Keywords&gt;&lt;Keywords&gt;Blood Pressure&lt;/Keywords&gt;&lt;Keywords&gt;Blood Pressure Determination&lt;/Keywords&gt;&lt;Keywords&gt;mt [Methods]&lt;/Keywords&gt;&lt;Keywords&gt;Clinical Trials as Topic&lt;/Keywords&gt;&lt;Keywords&gt;Compliance&lt;/Keywords&gt;&lt;Keywords&gt;Drug Administration Schedule&lt;/Keywords&gt;&lt;Keywords&gt;England&lt;/Keywords&gt;&lt;Keywords&gt;Follow-Up Studies&lt;/Keywords&gt;&lt;Keywords&gt;Habits&lt;/Keywords&gt;&lt;Keywords&gt;Health&lt;/Keywords&gt;&lt;Keywords&gt;Health Education&lt;/Keywords&gt;&lt;Keywords&gt;Home Care Services&lt;/Keywords&gt;&lt;Keywords&gt;Humans&lt;/Keywords&gt;&lt;Keywords&gt;Hypertension&lt;/Keywords&gt;&lt;Keywords&gt;Male&lt;/Keywords&gt;&lt;Keywords&gt;Men&lt;/Keywords&gt;&lt;Keywords&gt;Metallurgy&lt;/Keywords&gt;&lt;Keywords&gt;Ontario&lt;/Keywords&gt;&lt;Keywords&gt;Patients&lt;/Keywords&gt;&lt;Keywords&gt;SB - AIM,IM&lt;/Keywords&gt;&lt;Keywords&gt;Self-Help Devices&lt;/Keywords&gt;&lt;Reprint&gt;Not in File&lt;/Reprint&gt;&lt;Start_Page&gt;1265&lt;/Start_Page&gt;&lt;End_Page&gt;1268&lt;/End_Page&gt;&lt;Periodical&gt;Lancet&lt;/Periodical&gt;&lt;Volume&gt;1&lt;/Volume&gt;&lt;Issue&gt;7972&lt;/Issue&gt;&lt;User_Def_1&gt;UI - 73694&lt;/User_Def_1&gt;&lt;User_Def_3&gt;AS - Lancet. 1(7972):1265-8, 1976 Jun 12.&lt;/User_Def_3&gt;&lt;ISSN_ISBN&gt;0140-6736&lt;/ISSN_ISBN&gt;&lt;ZZ_JournalFull&gt;&lt;f name="System"&gt;Lancet&lt;/f&gt;&lt;/ZZ_JournalFull&gt;&lt;ZZ_WorkformID&gt;1&lt;/ZZ_WorkformID&gt;&lt;/MDL&gt;&lt;/Cite&gt;&lt;/Refman&gt;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63</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73694</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 xml:space="preserve">SMBP + Encouragement </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r w:rsidRPr="005C54D5">
              <w:rPr>
                <w:rFonts w:ascii="Arial" w:hAnsi="Arial" w:cs="Arial"/>
                <w:sz w:val="18"/>
                <w:szCs w:val="18"/>
              </w:rPr>
              <w:t>Encouragement</w:t>
            </w:r>
            <w:r w:rsidRPr="005C54D5">
              <w:rPr>
                <w:rFonts w:ascii="Arial" w:hAnsi="Arial" w:cs="Arial"/>
                <w:sz w:val="18"/>
                <w:szCs w:val="18"/>
                <w:vertAlign w:val="superscript"/>
              </w:rPr>
              <w:endnoteReference w:id="14"/>
            </w: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Nelkin 204M and separate stethoscope</w:t>
            </w:r>
          </w:p>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(Manual)</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1/d</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Brought to office</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Clinic DBP&lt;90</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0, 6 mo</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Physician</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Johnson 1978</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&lt;Refman&gt;&lt;Cite&gt;&lt;Author&gt;Johnson&lt;/Author&gt;&lt;Year&gt;1978&lt;/Year&gt;&lt;RecNum&gt;7998&lt;/RecNum&gt;&lt;IDText&gt;Self-recording of blood pressure in the management of hypertension&lt;/IDText&gt;&lt;MDL Ref_Type="Journal"&gt;&lt;Ref_Type&gt;Journal&lt;/Ref_Type&gt;&lt;Ref_ID&gt;7998&lt;/Ref_ID&gt;&lt;Title_Primary&gt;Self-recording of blood pressure in the management of hypertension&lt;/Title_Primary&gt;&lt;Authors_Primary&gt;Johnson,A.L.&lt;/Authors_Primary&gt;&lt;Authors_Primary&gt;Taylor,D.W.&lt;/Authors_Primary&gt;&lt;Authors_Primary&gt;Sackett,D.L.&lt;/Authors_Primary&gt;&lt;Authors_Primary&gt;Dunnett,C.W.&lt;/Authors_Primary&gt;&lt;Authors_Primary&gt;Shimizu,A.G.&lt;/Authors_Primary&gt;&lt;Date_Primary&gt;1978/11/4&lt;/Date_Primary&gt;&lt;Keywords&gt;*Blood Pressure Determination&lt;/Keywords&gt;&lt;Keywords&gt;mt [Methods]&lt;/Keywords&gt;&lt;Keywords&gt;*Hypertension&lt;/Keywords&gt;&lt;Keywords&gt;dt [Drug Therapy]&lt;/Keywords&gt;&lt;Keywords&gt;*Monitoring,Physiologic&lt;/Keywords&gt;&lt;Keywords&gt;*Patient Compliance&lt;/Keywords&gt;&lt;Keywords&gt;*Self-Help Devices&lt;/Keywords&gt;&lt;Keywords&gt;0 (Antihypertensive Agents)&lt;/Keywords&gt;&lt;Keywords&gt;Adult&lt;/Keywords&gt;&lt;Keywords&gt;Affect&lt;/Keywords&gt;&lt;Keywords&gt;Aged&lt;/Keywords&gt;&lt;Keywords&gt;Antihypertensive Agents&lt;/Keywords&gt;&lt;Keywords&gt;ad [Administration &amp;amp; Dosage]&lt;/Keywords&gt;&lt;Keywords&gt;Attention&lt;/Keywords&gt;&lt;Keywords&gt;blood&lt;/Keywords&gt;&lt;Keywords&gt;Blood Pressure&lt;/Keywords&gt;&lt;Keywords&gt;Canada&lt;/Keywords&gt;&lt;Keywords&gt;Clinical Trials as Topic&lt;/Keywords&gt;&lt;Keywords&gt;Compliance&lt;/Keywords&gt;&lt;Keywords&gt;Evaluation Studies as Topic&lt;/Keywords&gt;&lt;Keywords&gt;Female&lt;/Keywords&gt;&lt;Keywords&gt;Humans&lt;/Keywords&gt;&lt;Keywords&gt;Hypertension&lt;/Keywords&gt;&lt;Keywords&gt;Hypertension&lt;/Keywords&gt;&lt;Keywords&gt;pp [Physiopathology]&lt;/Keywords&gt;&lt;Keywords&gt;Male&lt;/Keywords&gt;&lt;Keywords&gt;Middle Aged&lt;/Keywords&gt;&lt;Keywords&gt;Observation&lt;/Keywords&gt;&lt;Keywords&gt;Patients&lt;/Keywords&gt;&lt;Keywords&gt;Pressure&lt;/Keywords&gt;&lt;Keywords&gt;Random Allocation&lt;/Keywords&gt;&lt;Keywords&gt;SB - AIM,IM&lt;/Keywords&gt;&lt;Keywords&gt;therapy&lt;/Keywords&gt;&lt;Reprint&gt;Not in File&lt;/Reprint&gt;&lt;Start_Page&gt;1034&lt;/Start_Page&gt;&lt;End_Page&gt;1039&lt;/End_Page&gt;&lt;Periodical&gt;Can Med Assoc J&lt;/Periodical&gt;&lt;Volume&gt;119&lt;/Volume&gt;&lt;Issue&gt;9&lt;/Issue&gt;&lt;User_Def_1&gt;UI - 369673&lt;/User_Def_1&gt;&lt;User_Def_3&gt;AS - Can Med Assoc J. 119(9):1034-9, 1978 Nov 4.&lt;/User_Def_3&gt;&lt;ISSN_ISBN&gt;0008-4409&lt;/ISSN_ISBN&gt;&lt;ZZ_JournalFull&gt;&lt;f name="System"&gt;Can Med Assoc J&lt;/f&gt;&lt;/ZZ_JournalFull&gt;&lt;ZZ_WorkformID&gt;1&lt;/ZZ_WorkformID&gt;&lt;/MDL&gt;&lt;/Cite&gt;&lt;/Refman&gt;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64</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369673</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w:t>
            </w:r>
          </w:p>
          <w:p w:rsidR="00234E8B" w:rsidRPr="005C54D5" w:rsidRDefault="00234E8B" w:rsidP="002D68A5">
            <w:pPr>
              <w:rPr>
                <w:rFonts w:ascii="Arial" w:hAnsi="Arial" w:cs="Arial"/>
                <w:sz w:val="18"/>
                <w:szCs w:val="18"/>
              </w:rPr>
            </w:pPr>
            <w:r w:rsidRPr="005C54D5">
              <w:rPr>
                <w:rFonts w:ascii="Arial" w:hAnsi="Arial" w:cs="Arial"/>
                <w:sz w:val="18"/>
                <w:szCs w:val="18"/>
              </w:rPr>
              <w:t>Home visit BP</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r w:rsidRPr="005C54D5">
              <w:rPr>
                <w:rFonts w:ascii="Arial" w:hAnsi="Arial" w:cs="Arial"/>
                <w:sz w:val="18"/>
                <w:szCs w:val="18"/>
              </w:rPr>
              <w:t>Home visitor BP measurement</w:t>
            </w:r>
            <w:bookmarkStart w:id="11" w:name="_Ref290625656"/>
            <w:r w:rsidRPr="005C54D5">
              <w:rPr>
                <w:rStyle w:val="EndnoteReference"/>
                <w:rFonts w:ascii="Arial" w:hAnsi="Arial" w:cs="Arial"/>
                <w:sz w:val="18"/>
                <w:szCs w:val="18"/>
              </w:rPr>
              <w:endnoteReference w:id="15"/>
            </w:r>
            <w:bookmarkEnd w:id="11"/>
          </w:p>
        </w:tc>
        <w:tc>
          <w:tcPr>
            <w:tcW w:w="676"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Blood pressure kit by Taylor Sybron</w:t>
            </w:r>
          </w:p>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(nd)</w:t>
            </w:r>
          </w:p>
        </w:tc>
        <w:tc>
          <w:tcPr>
            <w:tcW w:w="501"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1/d</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Brought to office</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0, 6 mo</w:t>
            </w:r>
          </w:p>
          <w:p w:rsidR="00234E8B" w:rsidRPr="005C54D5" w:rsidRDefault="00234E8B" w:rsidP="002D68A5">
            <w:pPr>
              <w:jc w:val="center"/>
              <w:rPr>
                <w:rFonts w:ascii="Arial" w:hAnsi="Arial" w:cs="Arial"/>
                <w:color w:val="000000"/>
                <w:sz w:val="18"/>
                <w:szCs w:val="18"/>
              </w:rPr>
            </w:pP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Physician</w:t>
            </w:r>
          </w:p>
          <w:p w:rsidR="00234E8B" w:rsidRPr="005C54D5" w:rsidRDefault="00234E8B" w:rsidP="002D68A5">
            <w:pPr>
              <w:jc w:val="center"/>
              <w:rPr>
                <w:rFonts w:ascii="Arial" w:hAnsi="Arial" w:cs="Arial"/>
                <w:sz w:val="18"/>
                <w:szCs w:val="18"/>
              </w:rPr>
            </w:pPr>
          </w:p>
        </w:tc>
      </w:tr>
      <w:tr w:rsidR="00234E8B" w:rsidRPr="005C54D5" w:rsidTr="002D68A5">
        <w:trPr>
          <w:cantSplit/>
        </w:trPr>
        <w:tc>
          <w:tcPr>
            <w:tcW w:w="607" w:type="pct"/>
            <w:vMerge/>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w:t>
            </w:r>
          </w:p>
        </w:tc>
        <w:tc>
          <w:tcPr>
            <w:tcW w:w="571" w:type="pct"/>
            <w:tcBorders>
              <w:top w:val="dotted"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p>
        </w:tc>
        <w:tc>
          <w:tcPr>
            <w:tcW w:w="676" w:type="pct"/>
            <w:vMerge/>
            <w:tcBorders>
              <w:bottom w:val="dotted" w:sz="4" w:space="0" w:color="auto"/>
            </w:tcBorders>
            <w:vAlign w:val="center"/>
          </w:tcPr>
          <w:p w:rsidR="00234E8B" w:rsidRPr="005C54D5" w:rsidRDefault="00234E8B" w:rsidP="002D68A5">
            <w:pPr>
              <w:jc w:val="center"/>
              <w:rPr>
                <w:rFonts w:ascii="Arial" w:hAnsi="Arial" w:cs="Arial"/>
                <w:color w:val="000000"/>
                <w:sz w:val="18"/>
                <w:szCs w:val="18"/>
              </w:rPr>
            </w:pPr>
          </w:p>
        </w:tc>
        <w:tc>
          <w:tcPr>
            <w:tcW w:w="501" w:type="pct"/>
            <w:vMerge/>
            <w:tcBorders>
              <w:bottom w:val="dotted" w:sz="4" w:space="0" w:color="auto"/>
            </w:tcBorders>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dotted" w:sz="4" w:space="0" w:color="auto"/>
            </w:tcBorders>
            <w:vAlign w:val="center"/>
          </w:tcPr>
          <w:p w:rsidR="00234E8B" w:rsidRPr="005C54D5" w:rsidRDefault="00234E8B" w:rsidP="002D68A5">
            <w:pPr>
              <w:jc w:val="center"/>
              <w:rPr>
                <w:rFonts w:ascii="Arial" w:hAnsi="Arial" w:cs="Arial"/>
                <w:color w:val="000000"/>
                <w:sz w:val="18"/>
                <w:szCs w:val="18"/>
              </w:rPr>
            </w:pPr>
          </w:p>
        </w:tc>
        <w:tc>
          <w:tcPr>
            <w:tcW w:w="505" w:type="pct"/>
            <w:vMerge/>
            <w:vAlign w:val="center"/>
          </w:tcPr>
          <w:p w:rsidR="00234E8B" w:rsidRPr="005C54D5" w:rsidRDefault="00234E8B" w:rsidP="002D68A5">
            <w:pPr>
              <w:jc w:val="center"/>
              <w:rPr>
                <w:rFonts w:ascii="Arial" w:hAnsi="Arial" w:cs="Arial"/>
                <w:color w:val="000000"/>
                <w:sz w:val="18"/>
                <w:szCs w:val="18"/>
              </w:rPr>
            </w:pPr>
          </w:p>
        </w:tc>
        <w:tc>
          <w:tcPr>
            <w:tcW w:w="410" w:type="pct"/>
            <w:vMerge/>
            <w:vAlign w:val="center"/>
          </w:tcPr>
          <w:p w:rsidR="00234E8B" w:rsidRPr="005C54D5" w:rsidRDefault="00234E8B" w:rsidP="002D68A5">
            <w:pPr>
              <w:jc w:val="center"/>
              <w:rPr>
                <w:rFonts w:ascii="Arial" w:hAnsi="Arial" w:cs="Arial"/>
                <w:color w:val="000000"/>
                <w:sz w:val="18"/>
                <w:szCs w:val="18"/>
              </w:rPr>
            </w:pPr>
          </w:p>
        </w:tc>
        <w:tc>
          <w:tcPr>
            <w:tcW w:w="625" w:type="pct"/>
            <w:vMerge/>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Home visit BP</w:t>
            </w:r>
          </w:p>
        </w:tc>
        <w:tc>
          <w:tcPr>
            <w:tcW w:w="571" w:type="pct"/>
            <w:tcBorders>
              <w:top w:val="dotted"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r w:rsidRPr="005C54D5">
              <w:rPr>
                <w:rFonts w:ascii="Arial" w:hAnsi="Arial" w:cs="Arial"/>
                <w:color w:val="000000"/>
                <w:sz w:val="18"/>
                <w:szCs w:val="18"/>
              </w:rPr>
              <w:t>Home visitor BP measurement</w:t>
            </w:r>
            <w:r w:rsidR="00212BED">
              <w:fldChar w:fldCharType="begin"/>
            </w:r>
            <w:r w:rsidR="00212BED">
              <w:instrText xml:space="preserve"> NOTEREF _Ref290625656 \h  \* MERGEFORMAT </w:instrText>
            </w:r>
            <w:r w:rsidR="00212BED">
              <w:fldChar w:fldCharType="separate"/>
            </w:r>
            <w:r w:rsidR="002E259B">
              <w:rPr>
                <w:rFonts w:ascii="Arial" w:hAnsi="Arial" w:cs="Arial"/>
                <w:color w:val="000000"/>
                <w:sz w:val="18"/>
                <w:szCs w:val="18"/>
                <w:vertAlign w:val="superscript"/>
              </w:rPr>
              <w:t>o</w:t>
            </w:r>
            <w:r w:rsidR="00212BED">
              <w:fldChar w:fldCharType="end"/>
            </w:r>
          </w:p>
        </w:tc>
        <w:tc>
          <w:tcPr>
            <w:tcW w:w="676" w:type="pct"/>
            <w:tcBorders>
              <w:top w:val="dotted" w:sz="4" w:space="0" w:color="auto"/>
              <w:bottom w:val="dotted"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dotted"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dotted"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vAlign w:val="center"/>
          </w:tcPr>
          <w:p w:rsidR="00234E8B" w:rsidRPr="005C54D5" w:rsidRDefault="00234E8B" w:rsidP="002D68A5">
            <w:pPr>
              <w:jc w:val="center"/>
              <w:rPr>
                <w:rFonts w:ascii="Arial" w:hAnsi="Arial" w:cs="Arial"/>
                <w:color w:val="000000"/>
                <w:sz w:val="18"/>
                <w:szCs w:val="18"/>
              </w:rPr>
            </w:pPr>
          </w:p>
        </w:tc>
        <w:tc>
          <w:tcPr>
            <w:tcW w:w="410" w:type="pct"/>
            <w:vMerge/>
            <w:vAlign w:val="center"/>
          </w:tcPr>
          <w:p w:rsidR="00234E8B" w:rsidRPr="005C54D5" w:rsidRDefault="00234E8B" w:rsidP="002D68A5">
            <w:pPr>
              <w:jc w:val="center"/>
              <w:rPr>
                <w:rFonts w:ascii="Arial" w:hAnsi="Arial" w:cs="Arial"/>
                <w:color w:val="000000"/>
                <w:sz w:val="18"/>
                <w:szCs w:val="18"/>
              </w:rPr>
            </w:pPr>
          </w:p>
        </w:tc>
        <w:tc>
          <w:tcPr>
            <w:tcW w:w="625" w:type="pct"/>
            <w:vMerge/>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lang w:val="da-DK"/>
              </w:rPr>
            </w:pPr>
            <w:r w:rsidRPr="005C54D5">
              <w:rPr>
                <w:rFonts w:ascii="Arial" w:hAnsi="Arial" w:cs="Arial"/>
                <w:sz w:val="18"/>
                <w:szCs w:val="18"/>
                <w:lang w:val="da-DK"/>
              </w:rPr>
              <w:t>Madsen 2008</w:t>
            </w:r>
            <w:r w:rsidR="00F75239" w:rsidRPr="005C54D5">
              <w:rPr>
                <w:rFonts w:ascii="Arial" w:hAnsi="Arial" w:cs="Arial"/>
                <w:sz w:val="18"/>
                <w:szCs w:val="18"/>
                <w:lang w:val="da-DK"/>
              </w:rPr>
              <w:fldChar w:fldCharType="begin"/>
            </w:r>
            <w:r>
              <w:rPr>
                <w:rFonts w:ascii="Arial" w:hAnsi="Arial" w:cs="Arial"/>
                <w:sz w:val="18"/>
                <w:szCs w:val="18"/>
                <w:lang w:val="da-DK"/>
              </w:rPr>
              <w:instrText xml:space="preserve"> ADDIN REFMGR.CITE &lt;Refman&gt;&lt;Cite&gt;&lt;Author&gt;Madsen&lt;/Author&gt;&lt;Year&gt;2008&lt;/Year&gt;&lt;RecNum&gt;10163&lt;/RecNum&gt;&lt;IDText&gt;Blood pressure control during telemonitoring of home blood pressure. A randomized controlled trial during 6 months&lt;/IDText&gt;&lt;MDL Ref_Type="Journal"&gt;&lt;Ref_Type&gt;Journal&lt;/Ref_Type&gt;&lt;Ref_ID&gt;10163&lt;/Ref_ID&gt;&lt;Title_Primary&gt;Blood pressure control during telemonitoring of home blood pressure. A randomized controlled trial during 6 months&lt;/Title_Primary&gt;&lt;Authors_Primary&gt;Madsen,L.B.&lt;/Authors_Primary&gt;&lt;Authors_Primary&gt;Kirkegaard,P.&lt;/Authors_Primary&gt;&lt;Authors_Primary&gt;Pedersen,E.B.&lt;/Authors_Primary&gt;&lt;Date_Primary&gt;2008&lt;/Date_Primary&gt;&lt;Keywords&gt;*Blood Pressure Determination&lt;/Keywords&gt;&lt;Keywords&gt;*Hypertension&lt;/Keywords&gt;&lt;Keywords&gt;dt [Drug Therapy]&lt;/Keywords&gt;&lt;Keywords&gt;Adult&lt;/Keywords&gt;&lt;Keywords&gt;Aged&lt;/Keywords&gt;&lt;Keywords&gt;blood&lt;/Keywords&gt;&lt;Keywords&gt;Blood Pressure&lt;/Keywords&gt;&lt;Keywords&gt;Blood Pressure&lt;/Keywords&gt;&lt;Keywords&gt;de [Drug Effects]&lt;/Keywords&gt;&lt;Keywords&gt;Denmark&lt;/Keywords&gt;&lt;Keywords&gt;Female&lt;/Keywords&gt;&lt;Keywords&gt;Heart Rate&lt;/Keywords&gt;&lt;Keywords&gt;de [Drug Effects]&lt;/Keywords&gt;&lt;Keywords&gt;Humans&lt;/Keywords&gt;&lt;Keywords&gt;Hypertension&lt;/Keywords&gt;&lt;Keywords&gt;pp [Physiopathology]&lt;/Keywords&gt;&lt;Keywords&gt;Male&lt;/Keywords&gt;&lt;Keywords&gt;Methods&lt;/Keywords&gt;&lt;Keywords&gt;Middle Aged&lt;/Keywords&gt;&lt;Keywords&gt;Norway&lt;/Keywords&gt;&lt;Keywords&gt;Office Visits&lt;/Keywords&gt;&lt;Keywords&gt;Patients&lt;/Keywords&gt;&lt;Keywords&gt;Pressure&lt;/Keywords&gt;&lt;Keywords&gt;Reading&lt;/Keywords&gt;&lt;Keywords&gt;Research&lt;/Keywords&gt;&lt;Keywords&gt;SB - IM&lt;/Keywords&gt;&lt;Keywords&gt;Telemedicine&lt;/Keywords&gt;&lt;Keywords&gt;Universities&lt;/Keywords&gt;&lt;Reprint&gt;Not in File&lt;/Reprint&gt;&lt;Start_Page&gt;78&lt;/Start_Page&gt;&lt;End_Page&gt;86&lt;/End_Page&gt;&lt;Periodical&gt;Blood Press&lt;/Periodical&gt;&lt;Volume&gt;17&lt;/Volume&gt;&lt;Issue&gt;2&lt;/Issue&gt;&lt;User_Def_1&gt;UI - 18568696&lt;/User_Def_1&gt;&lt;User_Def_3&gt;AS - Blood Press. 17(2):78-86, 2008.&lt;/User_Def_3&gt;&lt;ISSN_ISBN&gt;0803-7051&lt;/ISSN_ISBN&gt;&lt;ZZ_JournalFull&gt;&lt;f name="System"&gt;Blood Press&lt;/f&gt;&lt;/ZZ_JournalFull&gt;&lt;ZZ_WorkformID&gt;1&lt;/ZZ_WorkformID&gt;&lt;/MDL&gt;&lt;/Cite&gt;&lt;/Refman&gt;</w:instrText>
            </w:r>
            <w:r w:rsidR="00F75239" w:rsidRPr="005C54D5">
              <w:rPr>
                <w:rFonts w:ascii="Arial" w:hAnsi="Arial" w:cs="Arial"/>
                <w:sz w:val="18"/>
                <w:szCs w:val="18"/>
                <w:lang w:val="da-DK"/>
              </w:rPr>
              <w:fldChar w:fldCharType="separate"/>
            </w:r>
            <w:r w:rsidRPr="005C54D5">
              <w:rPr>
                <w:rFonts w:ascii="Arial" w:hAnsi="Arial" w:cs="Arial"/>
                <w:sz w:val="18"/>
                <w:szCs w:val="18"/>
                <w:vertAlign w:val="superscript"/>
                <w:lang w:val="da-DK"/>
              </w:rPr>
              <w:t>67</w:t>
            </w:r>
            <w:r w:rsidR="00F75239" w:rsidRPr="005C54D5">
              <w:rPr>
                <w:rFonts w:ascii="Arial" w:hAnsi="Arial" w:cs="Arial"/>
                <w:sz w:val="18"/>
                <w:szCs w:val="18"/>
                <w:lang w:val="da-DK"/>
              </w:rPr>
              <w:fldChar w:fldCharType="end"/>
            </w:r>
          </w:p>
          <w:p w:rsidR="00234E8B" w:rsidRPr="005C54D5" w:rsidRDefault="00234E8B" w:rsidP="002D68A5">
            <w:pPr>
              <w:rPr>
                <w:rFonts w:ascii="Arial" w:hAnsi="Arial" w:cs="Arial"/>
                <w:sz w:val="18"/>
                <w:szCs w:val="18"/>
                <w:lang w:val="da-DK"/>
              </w:rPr>
            </w:pPr>
            <w:r w:rsidRPr="005C54D5">
              <w:rPr>
                <w:rFonts w:ascii="Arial" w:hAnsi="Arial" w:cs="Arial"/>
                <w:sz w:val="18"/>
                <w:szCs w:val="18"/>
                <w:lang w:val="da-DK"/>
              </w:rPr>
              <w:t>18568696</w:t>
            </w:r>
          </w:p>
          <w:p w:rsidR="00234E8B" w:rsidRPr="005C54D5" w:rsidRDefault="00234E8B" w:rsidP="002D68A5">
            <w:pPr>
              <w:rPr>
                <w:rFonts w:ascii="Arial" w:hAnsi="Arial" w:cs="Arial"/>
                <w:sz w:val="18"/>
                <w:szCs w:val="18"/>
                <w:lang w:val="da-DK"/>
              </w:rPr>
            </w:pPr>
          </w:p>
          <w:p w:rsidR="00234E8B" w:rsidRPr="005C54D5" w:rsidRDefault="00234E8B" w:rsidP="002D68A5">
            <w:pPr>
              <w:rPr>
                <w:rFonts w:ascii="Arial" w:hAnsi="Arial" w:cs="Arial"/>
                <w:sz w:val="18"/>
                <w:szCs w:val="18"/>
                <w:lang w:val="da-DK"/>
              </w:rPr>
            </w:pPr>
            <w:r w:rsidRPr="005C54D5">
              <w:rPr>
                <w:rFonts w:ascii="Arial" w:hAnsi="Arial" w:cs="Arial"/>
                <w:sz w:val="18"/>
                <w:szCs w:val="18"/>
                <w:lang w:val="da-DK"/>
              </w:rPr>
              <w:t>Madsen 2008</w:t>
            </w:r>
            <w:r w:rsidR="00F75239" w:rsidRPr="005C54D5">
              <w:rPr>
                <w:rFonts w:ascii="Arial" w:hAnsi="Arial" w:cs="Arial"/>
                <w:sz w:val="18"/>
                <w:szCs w:val="18"/>
                <w:lang w:val="da-DK"/>
              </w:rPr>
              <w:fldChar w:fldCharType="begin"/>
            </w:r>
            <w:r>
              <w:rPr>
                <w:rFonts w:ascii="Arial" w:hAnsi="Arial" w:cs="Arial"/>
                <w:sz w:val="18"/>
                <w:szCs w:val="18"/>
                <w:lang w:val="da-DK"/>
              </w:rPr>
              <w:instrText xml:space="preserve"> ADDIN REFMGR.CITE &lt;Refman&gt;&lt;Cite&gt;&lt;Author&gt;Madsen&lt;/Author&gt;&lt;Year&gt;2008&lt;/Year&gt;&lt;RecNum&gt;868&lt;/RecNum&gt;&lt;IDText&gt;Health-related quality of life (SF-36) during telemonitoring of home blood pressure in hypertensive patients: a randomized, controlled study&lt;/IDText&gt;&lt;MDL Ref_Type="Journal"&gt;&lt;Ref_Type&gt;Journal&lt;/Ref_Type&gt;&lt;Ref_ID&gt;868&lt;/Ref_ID&gt;&lt;Title_Primary&gt;Health-related quality of life (SF-36) during telemonitoring of home blood pressure in hypertensive patients: a randomized, controlled study&lt;/Title_Primary&gt;&lt;Authors_Primary&gt;Madsen,L.B.&lt;/Authors_Primary&gt;&lt;Authors_Primary&gt;Kirkegaard,P.&lt;/Authors_Primary&gt;&lt;Authors_Primary&gt;Pedersen,E.B.&lt;/Authors_Primary&gt;&lt;Date_Primary&gt;2008&lt;/Date_Primary&gt;&lt;Keywords&gt;*Antihypertensive Agents&lt;/Keywords&gt;&lt;Keywords&gt;tu [Therapeutic Use]&lt;/Keywords&gt;&lt;Keywords&gt;*Blood Pressure Determination&lt;/Keywords&gt;&lt;Keywords&gt;*Blood Pressure Monitoring,Ambulatory&lt;/Keywords&gt;&lt;Keywords&gt;*Hypertension&lt;/Keywords&gt;&lt;Keywords&gt;dt [Drug Therapy]&lt;/Keywords&gt;&lt;Keywords&gt;*Quality of Life&lt;/Keywords&gt;&lt;Keywords&gt;0 (Antihypertensive Agents)&lt;/Keywords&gt;&lt;Keywords&gt;Adult&lt;/Keywords&gt;&lt;Keywords&gt;Aged&lt;/Keywords&gt;&lt;Keywords&gt;blood&lt;/Keywords&gt;&lt;Keywords&gt;Blood Pressure&lt;/Keywords&gt;&lt;Keywords&gt;Blood Pressure&lt;/Keywords&gt;&lt;Keywords&gt;de [Drug Effects]&lt;/Keywords&gt;&lt;Keywords&gt;Denmark&lt;/Keywords&gt;&lt;Keywords&gt;Female&lt;/Keywords&gt;&lt;Keywords&gt;Health&lt;/Keywords&gt;&lt;Keywords&gt;Humans&lt;/Keywords&gt;&lt;Keywords&gt;Male&lt;/Keywords&gt;&lt;Keywords&gt;Middle Aged&lt;/Keywords&gt;&lt;Keywords&gt;Norway&lt;/Keywords&gt;&lt;Keywords&gt;Office Visits&lt;/Keywords&gt;&lt;Keywords&gt;Patients&lt;/Keywords&gt;&lt;Keywords&gt;Physicians&amp;apos; Offices&lt;/Keywords&gt;&lt;Keywords&gt;Pressure&lt;/Keywords&gt;&lt;Keywords&gt;Quality of Life&lt;/Keywords&gt;&lt;Keywords&gt;Questionnaires&lt;/Keywords&gt;&lt;Keywords&gt;Research&lt;/Keywords&gt;&lt;Keywords&gt;SB - IM&lt;/Keywords&gt;&lt;Keywords&gt;Telemedicine&lt;/Keywords&gt;&lt;Keywords&gt;mt [Methods]&lt;/Keywords&gt;&lt;Keywords&gt;Telemetry&lt;/Keywords&gt;&lt;Keywords&gt;mt [Methods]&lt;/Keywords&gt;&lt;Keywords&gt;Universities&lt;/Keywords&gt;&lt;Reprint&gt;Not in File&lt;/Reprint&gt;&lt;Start_Page&gt;227&lt;/Start_Page&gt;&lt;End_Page&gt;232&lt;/End_Page&gt;&lt;Periodical&gt;Blood Press&lt;/Periodical&gt;&lt;Volume&gt;17&lt;/Volume&gt;&lt;Issue&gt;4&lt;/Issue&gt;&lt;User_Def_1&gt;UI - 18815937&lt;/User_Def_1&gt;&lt;User_Def_3&gt;AS - Blood Press. 17(4):227-32, 2008.&lt;/User_Def_3&gt;&lt;ZZ_JournalFull&gt;&lt;f name="System"&gt;Blood Press&lt;/f&gt;&lt;/ZZ_JournalFull&gt;&lt;ZZ_WorkformID&gt;1&lt;/ZZ_WorkformID&gt;&lt;/MDL&gt;&lt;/Cite&gt;&lt;/Refman&gt;</w:instrText>
            </w:r>
            <w:r w:rsidR="00F75239" w:rsidRPr="005C54D5">
              <w:rPr>
                <w:rFonts w:ascii="Arial" w:hAnsi="Arial" w:cs="Arial"/>
                <w:sz w:val="18"/>
                <w:szCs w:val="18"/>
                <w:lang w:val="da-DK"/>
              </w:rPr>
              <w:fldChar w:fldCharType="separate"/>
            </w:r>
            <w:r w:rsidRPr="005C54D5">
              <w:rPr>
                <w:rFonts w:ascii="Arial" w:hAnsi="Arial" w:cs="Arial"/>
                <w:sz w:val="18"/>
                <w:szCs w:val="18"/>
                <w:vertAlign w:val="superscript"/>
                <w:lang w:val="da-DK"/>
              </w:rPr>
              <w:t>90</w:t>
            </w:r>
            <w:r w:rsidR="00F75239" w:rsidRPr="005C54D5">
              <w:rPr>
                <w:rFonts w:ascii="Arial" w:hAnsi="Arial" w:cs="Arial"/>
                <w:sz w:val="18"/>
                <w:szCs w:val="18"/>
                <w:lang w:val="da-DK"/>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18815937</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 xml:space="preserve">SMBP </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Omron 705 IT</w:t>
            </w:r>
          </w:p>
          <w:p w:rsidR="00234E8B" w:rsidRPr="005C54D5" w:rsidRDefault="00234E8B" w:rsidP="002D68A5">
            <w:pPr>
              <w:jc w:val="center"/>
              <w:rPr>
                <w:rFonts w:ascii="Arial" w:hAnsi="Arial" w:cs="Arial"/>
                <w:sz w:val="18"/>
                <w:szCs w:val="18"/>
              </w:rPr>
            </w:pPr>
            <w:r w:rsidRPr="005C54D5">
              <w:rPr>
                <w:rFonts w:ascii="Arial" w:hAnsi="Arial" w:cs="Arial"/>
                <w:sz w:val="18"/>
                <w:szCs w:val="18"/>
              </w:rPr>
              <w:t>(Automated)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3x/wkfor first 3 mo and 1/wk during last 3 mo</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Recording on PDA and transmitted to central server</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lang w:val="da-DK"/>
              </w:rPr>
            </w:pPr>
            <w:r w:rsidRPr="005C54D5">
              <w:rPr>
                <w:rFonts w:ascii="Arial" w:hAnsi="Arial" w:cs="Arial"/>
                <w:sz w:val="18"/>
                <w:szCs w:val="18"/>
                <w:lang w:val="da-DK"/>
              </w:rPr>
              <w:t>Home&lt;130/85 (&lt;125/75 DM)</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0, 6 mo</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Physician</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sz w:val="18"/>
                <w:szCs w:val="18"/>
              </w:rPr>
            </w:pPr>
          </w:p>
        </w:tc>
        <w:tc>
          <w:tcPr>
            <w:tcW w:w="505" w:type="pct"/>
            <w:tcBorders>
              <w:top w:val="dotted" w:sz="4" w:space="0" w:color="auto"/>
              <w:bottom w:val="single" w:sz="4" w:space="0" w:color="auto"/>
            </w:tcBorders>
            <w:vAlign w:val="center"/>
          </w:tcPr>
          <w:p w:rsidR="00234E8B" w:rsidRPr="005C54D5" w:rsidRDefault="00234E8B" w:rsidP="002D68A5">
            <w:pPr>
              <w:jc w:val="center"/>
              <w:rPr>
                <w:rFonts w:ascii="Arial" w:hAnsi="Arial" w:cs="Arial"/>
                <w:sz w:val="18"/>
                <w:szCs w:val="18"/>
                <w:lang w:val="da-DK"/>
              </w:rPr>
            </w:pPr>
            <w:r w:rsidRPr="005C54D5">
              <w:rPr>
                <w:rFonts w:ascii="Arial" w:hAnsi="Arial" w:cs="Arial"/>
                <w:sz w:val="18"/>
                <w:szCs w:val="18"/>
                <w:lang w:val="da-DK"/>
              </w:rPr>
              <w:t>Clinic&lt;140/90 (&lt;130/80 DM)</w:t>
            </w:r>
          </w:p>
        </w:tc>
        <w:tc>
          <w:tcPr>
            <w:tcW w:w="410" w:type="pct"/>
            <w:vMerge/>
            <w:tcBorders>
              <w:bottom w:val="single" w:sz="4" w:space="0" w:color="auto"/>
            </w:tcBorders>
            <w:vAlign w:val="center"/>
          </w:tcPr>
          <w:p w:rsidR="00234E8B" w:rsidRPr="005C54D5" w:rsidRDefault="00234E8B" w:rsidP="002D68A5">
            <w:pPr>
              <w:jc w:val="center"/>
              <w:rPr>
                <w:rFonts w:ascii="Arial" w:hAnsi="Arial" w:cs="Arial"/>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lang w:val="pt-BR"/>
              </w:rPr>
            </w:pPr>
            <w:r w:rsidRPr="005C54D5">
              <w:rPr>
                <w:rFonts w:ascii="Arial" w:hAnsi="Arial" w:cs="Arial"/>
                <w:sz w:val="18"/>
                <w:szCs w:val="18"/>
                <w:lang w:val="pt-BR"/>
              </w:rPr>
              <w:t>Marquez-Contreras 2006</w:t>
            </w:r>
            <w:r w:rsidR="00F75239" w:rsidRPr="005C54D5">
              <w:rPr>
                <w:rFonts w:ascii="Arial" w:hAnsi="Arial" w:cs="Arial"/>
                <w:sz w:val="18"/>
                <w:szCs w:val="18"/>
                <w:lang w:val="pt-BR"/>
              </w:rPr>
              <w:fldChar w:fldCharType="begin"/>
            </w:r>
            <w:r>
              <w:rPr>
                <w:rFonts w:ascii="Arial" w:hAnsi="Arial" w:cs="Arial"/>
                <w:sz w:val="18"/>
                <w:szCs w:val="18"/>
                <w:lang w:val="pt-BR"/>
              </w:rPr>
              <w:instrText xml:space="preserve"> ADDIN REFMGR.CITE &lt;Refman&gt;&lt;Cite&gt;&lt;Author&gt;M&amp;#xE1;rquez-Contreras&lt;/Author&gt;&lt;Year&gt;2006&lt;/Year&gt;&lt;RecNum&gt;2481&lt;/RecNum&gt;&lt;IDText&gt;Efficacy of a home blood pressure monitoring programme on therapeutic compliance in hypertension: the EAPACUM-HTA study&lt;/IDText&gt;&lt;MDL Ref_Type="Journal"&gt;&lt;Ref_Type&gt;Journal&lt;/Ref_Type&gt;&lt;Ref_ID&gt;2481&lt;/Ref_ID&gt;&lt;Title_Primary&gt;Efficacy of a home blood pressure monitoring programme on therapeutic compliance in hypertension: the EAPACUM-HTA study&lt;/Title_Primary&gt;&lt;Authors_Primary&gt;M&amp;#xE1;rquez-Contreras,E.&lt;/Authors_Primary&gt;&lt;Authors_Primary&gt;Martell-Claros,N.&lt;/Authors_Primary&gt;&lt;Authors_Primary&gt;Gil-Guill&amp;#xE9;n,V.&lt;/Authors_Primary&gt;&lt;Authors_Primary&gt;de la Figuera-Von Wichmann,M.&lt;/Authors_Primary&gt;&lt;Authors_Primary&gt;Casado-Mart&amp;#xED;nez,J.J.&lt;/Authors_Primary&gt;&lt;Authors_Primary&gt;Martin-de Pablos,J.L.&lt;/Authors_Primary&gt;&lt;Authors_Primary&gt;Figueras,M.&lt;/Authors_Primary&gt;&lt;Authors_Primary&gt;Galera,J.&lt;/Authors_Primary&gt;&lt;Authors_Primary&gt;Serra,A.&lt;/Authors_Primary&gt;&lt;Date_Primary&gt;2006/1&lt;/Date_Primary&gt;&lt;Keywords&gt;*Antihypertensive Agents&lt;/Keywords&gt;&lt;Keywords&gt;tu [Therapeutic Use]&lt;/Keywords&gt;&lt;Keywords&gt;*Blood Pressure Monitoring,Ambulatory&lt;/Keywords&gt;&lt;Keywords&gt;*Blood Pressure&lt;/Keywords&gt;&lt;Keywords&gt;ph [Physiology]&lt;/Keywords&gt;&lt;Keywords&gt;*Hypertension&lt;/Keywords&gt;&lt;Keywords&gt;dt [Drug Therapy]&lt;/Keywords&gt;&lt;Keywords&gt;*Patient Compliance&lt;/Keywords&gt;&lt;Keywords&gt;0 (Antihypertensive Agents)&lt;/Keywords&gt;&lt;Keywords&gt;Aged&lt;/Keywords&gt;&lt;Keywords&gt;Antihypertensive Agents&lt;/Keywords&gt;&lt;Keywords&gt;pd [Pharmacology]&lt;/Keywords&gt;&lt;Keywords&gt;blood&lt;/Keywords&gt;&lt;Keywords&gt;Blood Pressure&lt;/Keywords&gt;&lt;Keywords&gt;Blood Pressure Monitors&lt;/Keywords&gt;&lt;Keywords&gt;Blood Pressure&lt;/Keywords&gt;&lt;Keywords&gt;de [Drug Effects]&lt;/Keywords&gt;&lt;Keywords&gt;Compliance&lt;/Keywords&gt;&lt;Keywords&gt;Data Interpretation,Statistical&lt;/Keywords&gt;&lt;Keywords&gt;England&lt;/Keywords&gt;&lt;Keywords&gt;Female&lt;/Keywords&gt;&lt;Keywords&gt;Health&lt;/Keywords&gt;&lt;Keywords&gt;Humans&lt;/Keywords&gt;&lt;Keywords&gt;Hypertension&lt;/Keywords&gt;&lt;Keywords&gt;Hypertension&lt;/Keywords&gt;&lt;Keywords&gt;pp [Physiopathology]&lt;/Keywords&gt;&lt;Keywords&gt;Male&lt;/Keywords&gt;&lt;Keywords&gt;Middle Aged&lt;/Keywords&gt;&lt;Keywords&gt;Patients&lt;/Keywords&gt;&lt;Keywords&gt;Pressure&lt;/Keywords&gt;&lt;Keywords&gt;Prospective Studies&lt;/Keywords&gt;&lt;Keywords&gt;Research&lt;/Keywords&gt;&lt;Keywords&gt;SB - IM&lt;/Keywords&gt;&lt;Keywords&gt;Spain&lt;/Keywords&gt;&lt;Keywords&gt;Time&lt;/Keywords&gt;&lt;Reprint&gt;Not in File&lt;/Reprint&gt;&lt;Start_Page&gt;169&lt;/Start_Page&gt;&lt;End_Page&gt;175&lt;/End_Page&gt;&lt;Periodical&gt;J Hypertens&lt;/Periodical&gt;&lt;Volume&gt;24&lt;/Volume&gt;&lt;Issue&gt;1&lt;/Issue&gt;&lt;User_Def_1&gt;UI - 16331115&lt;/User_Def_1&gt;&lt;User_Def_3&gt;AS - J Hypertens. 24(1):169-75, 2006 Jan.&lt;/User_Def_3&gt;&lt;ISSN_ISBN&gt;0263-6352&lt;/ISSN_ISBN&gt;&lt;ZZ_JournalFull&gt;&lt;f name="System"&gt;J Hypertens&lt;/f&gt;&lt;/ZZ_JournalFull&gt;&lt;ZZ_WorkformID&gt;1&lt;/ZZ_WorkformID&gt;&lt;/MDL&gt;&lt;/Cite&gt;&lt;/Refman&gt;</w:instrText>
            </w:r>
            <w:r w:rsidR="00F75239" w:rsidRPr="005C54D5">
              <w:rPr>
                <w:rFonts w:ascii="Arial" w:hAnsi="Arial" w:cs="Arial"/>
                <w:sz w:val="18"/>
                <w:szCs w:val="18"/>
                <w:lang w:val="pt-BR"/>
              </w:rPr>
              <w:fldChar w:fldCharType="separate"/>
            </w:r>
            <w:r w:rsidRPr="005C54D5">
              <w:rPr>
                <w:rFonts w:ascii="Arial" w:hAnsi="Arial" w:cs="Arial"/>
                <w:sz w:val="18"/>
                <w:szCs w:val="18"/>
                <w:vertAlign w:val="superscript"/>
                <w:lang w:val="pt-BR"/>
              </w:rPr>
              <w:t>68</w:t>
            </w:r>
            <w:r w:rsidR="00F75239" w:rsidRPr="005C54D5">
              <w:rPr>
                <w:rFonts w:ascii="Arial" w:hAnsi="Arial" w:cs="Arial"/>
                <w:sz w:val="18"/>
                <w:szCs w:val="18"/>
                <w:lang w:val="pt-BR"/>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16331115</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Omron M4</w:t>
            </w:r>
          </w:p>
          <w:p w:rsidR="00234E8B" w:rsidRPr="005C54D5" w:rsidRDefault="00234E8B" w:rsidP="002D68A5">
            <w:pPr>
              <w:jc w:val="center"/>
              <w:rPr>
                <w:rFonts w:ascii="Arial" w:hAnsi="Arial" w:cs="Arial"/>
                <w:sz w:val="18"/>
                <w:szCs w:val="18"/>
              </w:rPr>
            </w:pPr>
            <w:r w:rsidRPr="005C54D5">
              <w:rPr>
                <w:rFonts w:ascii="Arial" w:hAnsi="Arial" w:cs="Arial"/>
                <w:sz w:val="18"/>
                <w:szCs w:val="18"/>
              </w:rPr>
              <w:t>(Automated)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3x/wk</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Patient recorded on a card</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Clinic&lt;140/90</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4 visits</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Physician</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lang w:val="pt-BR"/>
              </w:rPr>
            </w:pPr>
            <w:r w:rsidRPr="005C54D5">
              <w:rPr>
                <w:rFonts w:ascii="Arial" w:hAnsi="Arial" w:cs="Arial"/>
                <w:sz w:val="18"/>
                <w:szCs w:val="18"/>
                <w:lang w:val="pt-BR"/>
              </w:rPr>
              <w:t>Marquez-Contreras 2009</w:t>
            </w:r>
            <w:r w:rsidR="00F75239" w:rsidRPr="005C54D5">
              <w:rPr>
                <w:rFonts w:ascii="Arial" w:hAnsi="Arial" w:cs="Arial"/>
                <w:sz w:val="18"/>
                <w:szCs w:val="18"/>
                <w:lang w:val="pt-BR"/>
              </w:rPr>
              <w:fldChar w:fldCharType="begin"/>
            </w:r>
            <w:r>
              <w:rPr>
                <w:rFonts w:ascii="Arial" w:hAnsi="Arial" w:cs="Arial"/>
                <w:sz w:val="18"/>
                <w:szCs w:val="18"/>
                <w:lang w:val="pt-BR"/>
              </w:rPr>
              <w:instrText xml:space="preserve"> ADDIN REFMGR.CITE &lt;Refman&gt;&lt;Cite&gt;&lt;Author&gt;M&amp;#xE1;rquez Contreras&lt;/Author&gt;&lt;Year&gt;2009&lt;/Year&gt;&lt;RecNum&gt;10130&lt;/RecNum&gt;&lt;IDText&gt;[Control of therapeutic inertia in the treatment of arterial hypertension by using different strategies]. [Spanish]&lt;/IDText&gt;&lt;MDL Ref_Type="Journal"&gt;&lt;Ref_Type&gt;Journal&lt;/Ref_Type&gt;&lt;Ref_ID&gt;10130&lt;/Ref_ID&gt;&lt;Title_Primary&gt;[Control of therapeutic inertia in the treatment of arterial hypertension by using different strategies]. [Spanish]&lt;/Title_Primary&gt;&lt;Authors_Primary&gt;M&amp;#xE1;rquez Contreras,E.&lt;/Authors_Primary&gt;&lt;Authors_Primary&gt;Martel Claros,N.&lt;/Authors_Primary&gt;&lt;Authors_Primary&gt;Gil Guill&amp;#xE9;n,V&lt;/Authors_Primary&gt;&lt;Authors_Primary&gt;Mart&amp;#xED;n de Pablos,J.L.&lt;/Authors_Primary&gt;&lt;Authors_Primary&gt;De La Figuera Von Wichman,M.&lt;/Authors_Primary&gt;&lt;Authors_Primary&gt;Casado Mart&amp;#xED;nez,J.J.&lt;/Authors_Primary&gt;&lt;Authors_Primary&gt;Espinosa Garc&amp;#xEC;a J.&lt;/Authors_Primary&gt;&lt;Date_Primary&gt;2009/6&lt;/Date_Primary&gt;&lt;Keywords&gt;*Guideline Adherence&lt;/Keywords&gt;&lt;Keywords&gt;sn [Statistics &amp;amp; Numerical Data]&lt;/Keywords&gt;&lt;Keywords&gt;*Hypertension&lt;/Keywords&gt;&lt;Keywords&gt;dt [Drug Therapy]&lt;/Keywords&gt;&lt;Keywords&gt;blood&lt;/Keywords&gt;&lt;Keywords&gt;Blood Pressure&lt;/Keywords&gt;&lt;Keywords&gt;Education&lt;/Keywords&gt;&lt;Keywords&gt;Female&lt;/Keywords&gt;&lt;Keywords&gt;Health&lt;/Keywords&gt;&lt;Keywords&gt;Humans&lt;/Keywords&gt;&lt;Keywords&gt;Hypertension&lt;/Keywords&gt;&lt;Keywords&gt;Male&lt;/Keywords&gt;&lt;Keywords&gt;Middle Aged&lt;/Keywords&gt;&lt;Keywords&gt;Patients&lt;/Keywords&gt;&lt;Keywords&gt;Population&lt;/Keywords&gt;&lt;Keywords&gt;Pressure&lt;/Keywords&gt;&lt;Keywords&gt;Research&lt;/Keywords&gt;&lt;Keywords&gt;SB - IM&lt;/Keywords&gt;&lt;Keywords&gt;Spain&lt;/Keywords&gt;&lt;Reprint&gt;Not in File&lt;/Reprint&gt;&lt;Start_Page&gt;315&lt;/Start_Page&gt;&lt;End_Page&gt;323&lt;/End_Page&gt;&lt;Periodical&gt;Aten Primaria&lt;/Periodical&gt;&lt;Volume&gt;41&lt;/Volume&gt;&lt;Issue&gt;6&lt;/Issue&gt;&lt;User_Def_1&gt;UI - 19482378&lt;/User_Def_1&gt;&lt;User_Def_3&gt;AS - Aten Primaria. 41(6):315-23, 2009 Jun.&lt;/User_Def_3&gt;&lt;ISSN_ISBN&gt;0212-6567&lt;/ISSN_ISBN&gt;&lt;ZZ_JournalFull&gt;&lt;f name="System"&gt;Aten Primaria&lt;/f&gt;&lt;/ZZ_JournalFull&gt;&lt;ZZ_WorkformID&gt;1&lt;/ZZ_WorkformID&gt;&lt;/MDL&gt;&lt;/Cite&gt;&lt;/Refman&gt;</w:instrText>
            </w:r>
            <w:r w:rsidR="00F75239" w:rsidRPr="005C54D5">
              <w:rPr>
                <w:rFonts w:ascii="Arial" w:hAnsi="Arial" w:cs="Arial"/>
                <w:sz w:val="18"/>
                <w:szCs w:val="18"/>
                <w:lang w:val="pt-BR"/>
              </w:rPr>
              <w:fldChar w:fldCharType="separate"/>
            </w:r>
            <w:r w:rsidRPr="005C54D5">
              <w:rPr>
                <w:rFonts w:ascii="Arial" w:hAnsi="Arial" w:cs="Arial"/>
                <w:sz w:val="18"/>
                <w:szCs w:val="18"/>
                <w:vertAlign w:val="superscript"/>
                <w:lang w:val="pt-BR"/>
              </w:rPr>
              <w:t>69</w:t>
            </w:r>
            <w:r w:rsidR="00F75239" w:rsidRPr="005C54D5">
              <w:rPr>
                <w:rFonts w:ascii="Arial" w:hAnsi="Arial" w:cs="Arial"/>
                <w:sz w:val="18"/>
                <w:szCs w:val="18"/>
                <w:lang w:val="pt-BR"/>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19482378</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Education + Rx monitor</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bookmarkStart w:id="12" w:name="_Ref287258229"/>
            <w:r w:rsidRPr="005C54D5">
              <w:rPr>
                <w:rFonts w:ascii="Arial" w:hAnsi="Arial" w:cs="Arial"/>
                <w:sz w:val="18"/>
                <w:szCs w:val="18"/>
              </w:rPr>
              <w:t>Educational materials</w:t>
            </w:r>
            <w:bookmarkStart w:id="13" w:name="_Ref288323438"/>
            <w:r w:rsidRPr="005C54D5">
              <w:rPr>
                <w:rFonts w:ascii="Arial" w:hAnsi="Arial" w:cs="Arial"/>
                <w:sz w:val="18"/>
                <w:szCs w:val="18"/>
                <w:vertAlign w:val="superscript"/>
              </w:rPr>
              <w:endnoteReference w:id="16"/>
            </w:r>
            <w:bookmarkEnd w:id="12"/>
            <w:bookmarkEnd w:id="13"/>
            <w:r w:rsidRPr="005C54D5">
              <w:rPr>
                <w:rFonts w:ascii="Arial" w:hAnsi="Arial" w:cs="Arial"/>
                <w:sz w:val="18"/>
                <w:szCs w:val="18"/>
              </w:rPr>
              <w:t xml:space="preserve"> + Medication monitoring</w:t>
            </w:r>
            <w:bookmarkStart w:id="14" w:name="_Ref288323397"/>
            <w:r w:rsidRPr="005C54D5">
              <w:rPr>
                <w:rFonts w:ascii="Arial" w:hAnsi="Arial" w:cs="Arial"/>
                <w:sz w:val="18"/>
                <w:szCs w:val="18"/>
                <w:vertAlign w:val="superscript"/>
              </w:rPr>
              <w:endnoteReference w:id="17"/>
            </w:r>
            <w:bookmarkEnd w:id="14"/>
          </w:p>
        </w:tc>
        <w:tc>
          <w:tcPr>
            <w:tcW w:w="676"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Omron</w:t>
            </w:r>
          </w:p>
          <w:p w:rsidR="00234E8B" w:rsidRPr="005C54D5" w:rsidRDefault="00234E8B" w:rsidP="002D68A5">
            <w:pPr>
              <w:jc w:val="center"/>
              <w:rPr>
                <w:rFonts w:ascii="Arial" w:hAnsi="Arial" w:cs="Arial"/>
                <w:sz w:val="18"/>
                <w:szCs w:val="18"/>
              </w:rPr>
            </w:pPr>
            <w:r w:rsidRPr="005C54D5">
              <w:rPr>
                <w:rFonts w:ascii="Arial" w:hAnsi="Arial" w:cs="Arial"/>
                <w:sz w:val="18"/>
                <w:szCs w:val="18"/>
              </w:rPr>
              <w:t>(nd)</w:t>
            </w:r>
          </w:p>
        </w:tc>
        <w:tc>
          <w:tcPr>
            <w:tcW w:w="501"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3x/wk</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Brought to office</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color w:val="000000"/>
                <w:sz w:val="18"/>
                <w:szCs w:val="18"/>
              </w:rPr>
              <w:t>Clinic&lt;</w:t>
            </w:r>
            <w:r w:rsidRPr="005C54D5">
              <w:rPr>
                <w:rFonts w:ascii="Arial" w:hAnsi="Arial" w:cs="Arial"/>
                <w:sz w:val="18"/>
                <w:szCs w:val="18"/>
              </w:rPr>
              <w:t>140/90 (&lt;130/80 DM)</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color w:val="000000"/>
                <w:sz w:val="18"/>
                <w:szCs w:val="18"/>
              </w:rPr>
              <w:t>0, 3, 6 mo</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Physician</w:t>
            </w:r>
          </w:p>
        </w:tc>
      </w:tr>
      <w:tr w:rsidR="00234E8B" w:rsidRPr="005C54D5" w:rsidTr="002D68A5">
        <w:trPr>
          <w:cantSplit/>
        </w:trPr>
        <w:tc>
          <w:tcPr>
            <w:tcW w:w="607" w:type="pct"/>
            <w:vMerge/>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Rx monitor</w:t>
            </w:r>
          </w:p>
        </w:tc>
        <w:tc>
          <w:tcPr>
            <w:tcW w:w="571" w:type="pct"/>
            <w:tcBorders>
              <w:top w:val="dotted" w:sz="4" w:space="0" w:color="auto"/>
              <w:bottom w:val="dotted" w:sz="4" w:space="0" w:color="auto"/>
            </w:tcBorders>
            <w:vAlign w:val="center"/>
          </w:tcPr>
          <w:p w:rsidR="00234E8B" w:rsidRPr="005C54D5" w:rsidRDefault="00234E8B" w:rsidP="002D68A5">
            <w:pPr>
              <w:rPr>
                <w:rFonts w:ascii="Arial" w:hAnsi="Arial" w:cs="Arial"/>
                <w:sz w:val="18"/>
                <w:szCs w:val="18"/>
                <w:vertAlign w:val="superscript"/>
              </w:rPr>
            </w:pPr>
            <w:bookmarkStart w:id="15" w:name="_Ref287258254"/>
            <w:r w:rsidRPr="005C54D5">
              <w:rPr>
                <w:rFonts w:ascii="Arial" w:hAnsi="Arial" w:cs="Arial"/>
                <w:sz w:val="18"/>
                <w:szCs w:val="18"/>
              </w:rPr>
              <w:t>Medication monitoring</w:t>
            </w:r>
            <w:bookmarkEnd w:id="15"/>
            <w:r w:rsidR="00F75239" w:rsidRPr="005C54D5">
              <w:rPr>
                <w:rFonts w:ascii="Arial" w:hAnsi="Arial" w:cs="Arial"/>
                <w:sz w:val="18"/>
                <w:szCs w:val="18"/>
                <w:vertAlign w:val="superscript"/>
              </w:rPr>
              <w:fldChar w:fldCharType="begin"/>
            </w:r>
            <w:r w:rsidRPr="005C54D5">
              <w:rPr>
                <w:rFonts w:ascii="Arial" w:hAnsi="Arial" w:cs="Arial"/>
                <w:sz w:val="18"/>
                <w:szCs w:val="18"/>
                <w:vertAlign w:val="superscript"/>
              </w:rPr>
              <w:instrText xml:space="preserve"> NOTEREF _Ref288323397 \h  \* MERGEFORMAT </w:instrText>
            </w:r>
            <w:r w:rsidR="00F75239" w:rsidRPr="005C54D5">
              <w:rPr>
                <w:rFonts w:ascii="Arial" w:hAnsi="Arial" w:cs="Arial"/>
                <w:sz w:val="18"/>
                <w:szCs w:val="18"/>
                <w:vertAlign w:val="superscript"/>
              </w:rPr>
            </w:r>
            <w:r w:rsidR="00F75239" w:rsidRPr="005C54D5">
              <w:rPr>
                <w:rFonts w:ascii="Arial" w:hAnsi="Arial" w:cs="Arial"/>
                <w:sz w:val="18"/>
                <w:szCs w:val="18"/>
                <w:vertAlign w:val="superscript"/>
              </w:rPr>
              <w:fldChar w:fldCharType="separate"/>
            </w:r>
            <w:r w:rsidR="002E259B">
              <w:rPr>
                <w:rFonts w:ascii="Arial" w:hAnsi="Arial" w:cs="Arial"/>
                <w:sz w:val="18"/>
                <w:szCs w:val="18"/>
                <w:vertAlign w:val="superscript"/>
              </w:rPr>
              <w:t>q</w:t>
            </w:r>
            <w:r w:rsidR="00F75239" w:rsidRPr="005C54D5">
              <w:rPr>
                <w:rFonts w:ascii="Arial" w:hAnsi="Arial" w:cs="Arial"/>
                <w:sz w:val="18"/>
                <w:szCs w:val="18"/>
                <w:vertAlign w:val="superscript"/>
              </w:rPr>
              <w:fldChar w:fldCharType="end"/>
            </w:r>
          </w:p>
        </w:tc>
        <w:tc>
          <w:tcPr>
            <w:tcW w:w="676" w:type="pct"/>
            <w:vMerge/>
            <w:vAlign w:val="center"/>
          </w:tcPr>
          <w:p w:rsidR="00234E8B" w:rsidRPr="005C54D5" w:rsidRDefault="00234E8B" w:rsidP="002D68A5">
            <w:pPr>
              <w:jc w:val="center"/>
              <w:rPr>
                <w:rFonts w:ascii="Arial" w:hAnsi="Arial" w:cs="Arial"/>
                <w:sz w:val="18"/>
                <w:szCs w:val="18"/>
              </w:rPr>
            </w:pPr>
          </w:p>
        </w:tc>
        <w:tc>
          <w:tcPr>
            <w:tcW w:w="501" w:type="pct"/>
            <w:vMerge/>
            <w:vAlign w:val="center"/>
          </w:tcPr>
          <w:p w:rsidR="00234E8B" w:rsidRPr="005C54D5" w:rsidRDefault="00234E8B" w:rsidP="002D68A5">
            <w:pPr>
              <w:jc w:val="center"/>
              <w:rPr>
                <w:rFonts w:ascii="Arial" w:hAnsi="Arial" w:cs="Arial"/>
                <w:sz w:val="18"/>
                <w:szCs w:val="18"/>
              </w:rPr>
            </w:pPr>
          </w:p>
        </w:tc>
        <w:tc>
          <w:tcPr>
            <w:tcW w:w="505" w:type="pct"/>
            <w:tcBorders>
              <w:top w:val="dotted"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Special card</w:t>
            </w:r>
          </w:p>
        </w:tc>
        <w:tc>
          <w:tcPr>
            <w:tcW w:w="505" w:type="pct"/>
            <w:vMerge/>
            <w:vAlign w:val="center"/>
          </w:tcPr>
          <w:p w:rsidR="00234E8B" w:rsidRPr="005C54D5" w:rsidRDefault="00234E8B" w:rsidP="002D68A5">
            <w:pPr>
              <w:jc w:val="center"/>
              <w:rPr>
                <w:rFonts w:ascii="Arial" w:hAnsi="Arial" w:cs="Arial"/>
                <w:sz w:val="18"/>
                <w:szCs w:val="18"/>
              </w:rPr>
            </w:pPr>
          </w:p>
        </w:tc>
        <w:tc>
          <w:tcPr>
            <w:tcW w:w="410" w:type="pct"/>
            <w:vMerge/>
            <w:vAlign w:val="center"/>
          </w:tcPr>
          <w:p w:rsidR="00234E8B" w:rsidRPr="005C54D5" w:rsidRDefault="00234E8B" w:rsidP="002D68A5">
            <w:pPr>
              <w:jc w:val="center"/>
              <w:rPr>
                <w:rFonts w:ascii="Arial" w:hAnsi="Arial" w:cs="Arial"/>
                <w:sz w:val="18"/>
                <w:szCs w:val="18"/>
              </w:rPr>
            </w:pPr>
          </w:p>
        </w:tc>
        <w:tc>
          <w:tcPr>
            <w:tcW w:w="625" w:type="pct"/>
            <w:vMerge/>
            <w:vAlign w:val="center"/>
          </w:tcPr>
          <w:p w:rsidR="00234E8B" w:rsidRPr="005C54D5" w:rsidRDefault="00234E8B" w:rsidP="002D68A5">
            <w:pPr>
              <w:jc w:val="center"/>
              <w:rPr>
                <w:rFonts w:ascii="Arial" w:hAnsi="Arial" w:cs="Arial"/>
                <w:sz w:val="18"/>
                <w:szCs w:val="18"/>
              </w:rPr>
            </w:pPr>
          </w:p>
        </w:tc>
      </w:tr>
      <w:tr w:rsidR="00234E8B" w:rsidRPr="005C54D5" w:rsidTr="002D68A5">
        <w:trPr>
          <w:cantSplit/>
        </w:trPr>
        <w:tc>
          <w:tcPr>
            <w:tcW w:w="607" w:type="pct"/>
            <w:vMerge/>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Education</w:t>
            </w:r>
          </w:p>
        </w:tc>
        <w:tc>
          <w:tcPr>
            <w:tcW w:w="571" w:type="pct"/>
            <w:tcBorders>
              <w:top w:val="dotted" w:sz="4" w:space="0" w:color="auto"/>
              <w:bottom w:val="dotted" w:sz="4" w:space="0" w:color="auto"/>
            </w:tcBorders>
            <w:vAlign w:val="center"/>
          </w:tcPr>
          <w:p w:rsidR="00234E8B" w:rsidRPr="005C54D5" w:rsidRDefault="00234E8B" w:rsidP="002D68A5">
            <w:pPr>
              <w:rPr>
                <w:rFonts w:ascii="Arial" w:hAnsi="Arial" w:cs="Arial"/>
                <w:sz w:val="18"/>
                <w:szCs w:val="18"/>
                <w:vertAlign w:val="superscript"/>
              </w:rPr>
            </w:pPr>
            <w:r w:rsidRPr="005C54D5">
              <w:rPr>
                <w:rFonts w:ascii="Arial" w:hAnsi="Arial" w:cs="Arial"/>
                <w:sz w:val="18"/>
                <w:szCs w:val="18"/>
              </w:rPr>
              <w:t>Educational materials</w:t>
            </w:r>
            <w:r w:rsidR="00212BED">
              <w:fldChar w:fldCharType="begin"/>
            </w:r>
            <w:r w:rsidR="00212BED">
              <w:instrText xml:space="preserve"> NOTEREF _Ref288323438 \h  \* MERGEFORMAT </w:instrText>
            </w:r>
            <w:r w:rsidR="00212BED">
              <w:fldChar w:fldCharType="separate"/>
            </w:r>
            <w:r w:rsidR="002E259B">
              <w:rPr>
                <w:rFonts w:ascii="Arial" w:hAnsi="Arial" w:cs="Arial"/>
                <w:sz w:val="18"/>
                <w:szCs w:val="18"/>
                <w:vertAlign w:val="superscript"/>
              </w:rPr>
              <w:t>p</w:t>
            </w:r>
            <w:r w:rsidR="00212BED">
              <w:fldChar w:fldCharType="end"/>
            </w:r>
          </w:p>
        </w:tc>
        <w:tc>
          <w:tcPr>
            <w:tcW w:w="676" w:type="pct"/>
            <w:vMerge/>
            <w:tcBorders>
              <w:bottom w:val="dotted" w:sz="4" w:space="0" w:color="auto"/>
            </w:tcBorders>
            <w:vAlign w:val="center"/>
          </w:tcPr>
          <w:p w:rsidR="00234E8B" w:rsidRPr="005C54D5" w:rsidRDefault="00234E8B" w:rsidP="002D68A5">
            <w:pPr>
              <w:jc w:val="center"/>
              <w:rPr>
                <w:rFonts w:ascii="Arial" w:hAnsi="Arial" w:cs="Arial"/>
                <w:sz w:val="18"/>
                <w:szCs w:val="18"/>
              </w:rPr>
            </w:pPr>
          </w:p>
        </w:tc>
        <w:tc>
          <w:tcPr>
            <w:tcW w:w="501" w:type="pct"/>
            <w:vMerge/>
            <w:tcBorders>
              <w:bottom w:val="dotted" w:sz="4" w:space="0" w:color="auto"/>
            </w:tcBorders>
            <w:vAlign w:val="center"/>
          </w:tcPr>
          <w:p w:rsidR="00234E8B" w:rsidRPr="005C54D5" w:rsidRDefault="00234E8B" w:rsidP="002D68A5">
            <w:pPr>
              <w:jc w:val="center"/>
              <w:rPr>
                <w:rFonts w:ascii="Arial" w:hAnsi="Arial" w:cs="Arial"/>
                <w:sz w:val="18"/>
                <w:szCs w:val="18"/>
              </w:rPr>
            </w:pPr>
          </w:p>
        </w:tc>
        <w:tc>
          <w:tcPr>
            <w:tcW w:w="505" w:type="pct"/>
            <w:tcBorders>
              <w:top w:val="dotted"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Special card</w:t>
            </w:r>
          </w:p>
        </w:tc>
        <w:tc>
          <w:tcPr>
            <w:tcW w:w="505" w:type="pct"/>
            <w:vMerge/>
            <w:vAlign w:val="center"/>
          </w:tcPr>
          <w:p w:rsidR="00234E8B" w:rsidRPr="005C54D5" w:rsidRDefault="00234E8B" w:rsidP="002D68A5">
            <w:pPr>
              <w:jc w:val="center"/>
              <w:rPr>
                <w:rFonts w:ascii="Arial" w:hAnsi="Arial" w:cs="Arial"/>
                <w:sz w:val="18"/>
                <w:szCs w:val="18"/>
              </w:rPr>
            </w:pPr>
          </w:p>
        </w:tc>
        <w:tc>
          <w:tcPr>
            <w:tcW w:w="410" w:type="pct"/>
            <w:vMerge/>
            <w:vAlign w:val="center"/>
          </w:tcPr>
          <w:p w:rsidR="00234E8B" w:rsidRPr="005C54D5" w:rsidRDefault="00234E8B" w:rsidP="002D68A5">
            <w:pPr>
              <w:jc w:val="center"/>
              <w:rPr>
                <w:rFonts w:ascii="Arial" w:hAnsi="Arial" w:cs="Arial"/>
                <w:sz w:val="18"/>
                <w:szCs w:val="18"/>
              </w:rPr>
            </w:pPr>
          </w:p>
        </w:tc>
        <w:tc>
          <w:tcPr>
            <w:tcW w:w="625" w:type="pct"/>
            <w:vMerge/>
            <w:vAlign w:val="center"/>
          </w:tcPr>
          <w:p w:rsidR="00234E8B" w:rsidRPr="005C54D5" w:rsidRDefault="00234E8B" w:rsidP="002D68A5">
            <w:pPr>
              <w:jc w:val="center"/>
              <w:rPr>
                <w:rFonts w:ascii="Arial" w:hAnsi="Arial" w:cs="Arial"/>
                <w:sz w:val="18"/>
                <w:szCs w:val="18"/>
              </w:rPr>
            </w:pP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sz w:val="18"/>
                <w:szCs w:val="18"/>
              </w:rPr>
            </w:pPr>
          </w:p>
        </w:tc>
      </w:tr>
      <w:tr w:rsidR="00234E8B" w:rsidRPr="005C54D5" w:rsidTr="002D68A5">
        <w:trPr>
          <w:cantSplit/>
        </w:trPr>
        <w:tc>
          <w:tcPr>
            <w:tcW w:w="607" w:type="pct"/>
            <w:tcBorders>
              <w:top w:val="single" w:sz="4" w:space="0" w:color="auto"/>
              <w:bottom w:val="nil"/>
            </w:tcBorders>
            <w:vAlign w:val="center"/>
          </w:tcPr>
          <w:p w:rsidR="00234E8B" w:rsidRPr="005C54D5" w:rsidRDefault="00234E8B" w:rsidP="002D68A5">
            <w:pPr>
              <w:rPr>
                <w:rFonts w:ascii="Arial" w:hAnsi="Arial" w:cs="Arial"/>
                <w:sz w:val="18"/>
                <w:szCs w:val="18"/>
              </w:rPr>
            </w:pPr>
          </w:p>
          <w:p w:rsidR="00234E8B" w:rsidRPr="005C54D5" w:rsidRDefault="00234E8B" w:rsidP="002D68A5">
            <w:pPr>
              <w:rPr>
                <w:rFonts w:ascii="Arial" w:hAnsi="Arial" w:cs="Arial"/>
                <w:sz w:val="18"/>
                <w:szCs w:val="18"/>
              </w:rPr>
            </w:pPr>
          </w:p>
        </w:tc>
        <w:tc>
          <w:tcPr>
            <w:tcW w:w="598" w:type="pct"/>
            <w:tcBorders>
              <w:top w:val="single" w:sz="4" w:space="0" w:color="auto"/>
              <w:bottom w:val="nil"/>
            </w:tcBorders>
            <w:vAlign w:val="center"/>
          </w:tcPr>
          <w:p w:rsidR="00234E8B" w:rsidRPr="005C54D5" w:rsidRDefault="00234E8B" w:rsidP="002D68A5">
            <w:pPr>
              <w:rPr>
                <w:rFonts w:ascii="Arial" w:hAnsi="Arial" w:cs="Arial"/>
                <w:sz w:val="18"/>
                <w:szCs w:val="18"/>
              </w:rPr>
            </w:pPr>
          </w:p>
        </w:tc>
        <w:tc>
          <w:tcPr>
            <w:tcW w:w="571" w:type="pct"/>
            <w:tcBorders>
              <w:top w:val="single" w:sz="4" w:space="0" w:color="auto"/>
              <w:bottom w:val="nil"/>
            </w:tcBorders>
            <w:vAlign w:val="center"/>
          </w:tcPr>
          <w:p w:rsidR="00234E8B" w:rsidRPr="005C54D5" w:rsidRDefault="00234E8B" w:rsidP="002D68A5">
            <w:pPr>
              <w:rPr>
                <w:rFonts w:ascii="Arial" w:hAnsi="Arial" w:cs="Arial"/>
                <w:sz w:val="18"/>
                <w:szCs w:val="18"/>
              </w:rPr>
            </w:pPr>
          </w:p>
        </w:tc>
        <w:tc>
          <w:tcPr>
            <w:tcW w:w="676" w:type="pct"/>
            <w:tcBorders>
              <w:top w:val="single" w:sz="4" w:space="0" w:color="auto"/>
              <w:bottom w:val="nil"/>
            </w:tcBorders>
            <w:vAlign w:val="center"/>
          </w:tcPr>
          <w:p w:rsidR="00234E8B" w:rsidRPr="005C54D5" w:rsidRDefault="00234E8B" w:rsidP="002D68A5">
            <w:pPr>
              <w:jc w:val="center"/>
              <w:rPr>
                <w:rFonts w:ascii="Arial" w:hAnsi="Arial" w:cs="Arial"/>
                <w:sz w:val="18"/>
                <w:szCs w:val="18"/>
              </w:rPr>
            </w:pPr>
          </w:p>
        </w:tc>
        <w:tc>
          <w:tcPr>
            <w:tcW w:w="501" w:type="pct"/>
            <w:tcBorders>
              <w:top w:val="single" w:sz="4" w:space="0" w:color="auto"/>
              <w:bottom w:val="nil"/>
            </w:tcBorders>
            <w:vAlign w:val="center"/>
          </w:tcPr>
          <w:p w:rsidR="00234E8B" w:rsidRPr="005C54D5" w:rsidRDefault="00234E8B" w:rsidP="002D68A5">
            <w:pPr>
              <w:jc w:val="center"/>
              <w:rPr>
                <w:rFonts w:ascii="Arial" w:hAnsi="Arial" w:cs="Arial"/>
                <w:sz w:val="18"/>
                <w:szCs w:val="18"/>
              </w:rPr>
            </w:pPr>
          </w:p>
        </w:tc>
        <w:tc>
          <w:tcPr>
            <w:tcW w:w="505" w:type="pct"/>
            <w:tcBorders>
              <w:top w:val="single" w:sz="4" w:space="0" w:color="auto"/>
              <w:bottom w:val="nil"/>
            </w:tcBorders>
            <w:vAlign w:val="center"/>
          </w:tcPr>
          <w:p w:rsidR="00234E8B" w:rsidRPr="005C54D5" w:rsidRDefault="00234E8B" w:rsidP="002D68A5">
            <w:pPr>
              <w:jc w:val="center"/>
              <w:rPr>
                <w:rFonts w:ascii="Arial" w:hAnsi="Arial" w:cs="Arial"/>
                <w:sz w:val="18"/>
                <w:szCs w:val="18"/>
              </w:rPr>
            </w:pPr>
          </w:p>
        </w:tc>
        <w:tc>
          <w:tcPr>
            <w:tcW w:w="505" w:type="pct"/>
            <w:tcBorders>
              <w:top w:val="single" w:sz="4" w:space="0" w:color="auto"/>
              <w:bottom w:val="nil"/>
            </w:tcBorders>
            <w:vAlign w:val="center"/>
          </w:tcPr>
          <w:p w:rsidR="00234E8B" w:rsidRPr="005C54D5" w:rsidRDefault="00234E8B" w:rsidP="002D68A5">
            <w:pPr>
              <w:keepNext/>
              <w:jc w:val="center"/>
              <w:rPr>
                <w:rFonts w:ascii="Arial" w:hAnsi="Arial" w:cs="Arial"/>
                <w:sz w:val="18"/>
                <w:szCs w:val="18"/>
              </w:rPr>
            </w:pPr>
          </w:p>
        </w:tc>
        <w:tc>
          <w:tcPr>
            <w:tcW w:w="410" w:type="pct"/>
            <w:tcBorders>
              <w:top w:val="single" w:sz="4" w:space="0" w:color="auto"/>
              <w:bottom w:val="nil"/>
            </w:tcBorders>
            <w:vAlign w:val="center"/>
          </w:tcPr>
          <w:p w:rsidR="00234E8B" w:rsidRPr="005C54D5" w:rsidRDefault="00234E8B" w:rsidP="002D68A5">
            <w:pPr>
              <w:jc w:val="center"/>
              <w:rPr>
                <w:rFonts w:ascii="Arial" w:hAnsi="Arial" w:cs="Arial"/>
                <w:sz w:val="18"/>
                <w:szCs w:val="18"/>
              </w:rPr>
            </w:pPr>
          </w:p>
        </w:tc>
        <w:tc>
          <w:tcPr>
            <w:tcW w:w="625" w:type="pct"/>
            <w:tcBorders>
              <w:top w:val="single" w:sz="4" w:space="0" w:color="auto"/>
              <w:bottom w:val="nil"/>
            </w:tcBorders>
            <w:vAlign w:val="center"/>
          </w:tcPr>
          <w:p w:rsidR="00234E8B" w:rsidRPr="005C54D5" w:rsidRDefault="00234E8B" w:rsidP="002D68A5">
            <w:pPr>
              <w:jc w:val="center"/>
              <w:rPr>
                <w:rFonts w:ascii="Arial" w:hAnsi="Arial" w:cs="Arial"/>
                <w:sz w:val="18"/>
                <w:szCs w:val="18"/>
              </w:rPr>
            </w:pPr>
          </w:p>
        </w:tc>
      </w:tr>
      <w:tr w:rsidR="00234E8B" w:rsidRPr="005C54D5" w:rsidTr="002D68A5">
        <w:trPr>
          <w:cantSplit/>
        </w:trPr>
        <w:tc>
          <w:tcPr>
            <w:tcW w:w="607" w:type="pct"/>
            <w:vMerge w:val="restart"/>
            <w:tcBorders>
              <w:top w:val="nil"/>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McManus 2010</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&lt;Refman&gt;&lt;Cite&gt;&lt;Author&gt;McManus&lt;/Author&gt;&lt;Year&gt;2010&lt;/Year&gt;&lt;RecNum&gt;10056&lt;/RecNum&gt;&lt;IDText&gt;Telemonitoring and self-management in the control of hypertension (TASMINH2): a randomised controlled trial&lt;/IDText&gt;&lt;MDL Ref_Type="Journal"&gt;&lt;Ref_Type&gt;Journal&lt;/Ref_Type&gt;&lt;Ref_ID&gt;10056&lt;/Ref_ID&gt;&lt;Title_Primary&gt;Telemonitoring and self-management in the control of hypertension (TASMINH2): a randomised controlled trial&lt;/Title_Primary&gt;&lt;Authors_Primary&gt;McManus,R.J.&lt;/Authors_Primary&gt;&lt;Authors_Primary&gt;Mant,J.&lt;/Authors_Primary&gt;&lt;Authors_Primary&gt;Bray,E.P.&lt;/Authors_Primary&gt;&lt;Authors_Primary&gt;Holder,R.&lt;/Authors_Primary&gt;&lt;Authors_Primary&gt;Jones,M.I.&lt;/Authors_Primary&gt;&lt;Authors_Primary&gt;Greenfield,S.&lt;/Authors_Primary&gt;&lt;Authors_Primary&gt;Kaambwa,B.&lt;/Authors_Primary&gt;&lt;Authors_Primary&gt;Banting,M.&lt;/Authors_Primary&gt;&lt;Authors_Primary&gt;Bryan,S.&lt;/Authors_Primary&gt;&lt;Authors_Primary&gt;Little,P.&lt;/Authors_Primary&gt;&lt;Authors_Primary&gt;Williams,B.&lt;/Authors_Primary&gt;&lt;Authors_Primary&gt;Hobbs,F.D.&lt;/Authors_Primary&gt;&lt;Date_Primary&gt;2010/7/17&lt;/Date_Primary&gt;&lt;Keywords&gt;*Antihypertensive Agents&lt;/Keywords&gt;&lt;Keywords&gt;ad [Administration &amp;amp; Dosage]&lt;/Keywords&gt;&lt;Keywords&gt;*Blood Pressure Monitoring,Ambulatory&lt;/Keywords&gt;&lt;Keywords&gt;*Blood Pressure&lt;/Keywords&gt;&lt;Keywords&gt;de [Drug Effects]&lt;/Keywords&gt;&lt;Keywords&gt;*Hypertension&lt;/Keywords&gt;&lt;Keywords&gt;dt [Drug Therapy]&lt;/Keywords&gt;&lt;Keywords&gt;*Hypertension&lt;/Keywords&gt;&lt;Keywords&gt;pp [Physiopathology]&lt;/Keywords&gt;&lt;Keywords&gt;0 (Adrenergic beta-Antagonists)&lt;/Keywords&gt;&lt;Keywords&gt;0 (Angiotensin-Converting Enzyme Inhibitors)&lt;/Keywords&gt;&lt;Keywords&gt;0 (Antihypertensive Agents)&lt;/Keywords&gt;&lt;Keywords&gt;0 (Calcium Channel Blockers)&lt;/Keywords&gt;&lt;Keywords&gt;0 (Receptors,Angiotensin)&lt;/Keywords&gt;&lt;Keywords&gt;0 (Thiazides)&lt;/Keywords&gt;&lt;Keywords&gt;Adrenergic beta-Antagonists&lt;/Keywords&gt;&lt;Keywords&gt;ad [Administration &amp;amp; Dosage]&lt;/Keywords&gt;&lt;Keywords&gt;Adult&lt;/Keywords&gt;&lt;Keywords&gt;Aged&lt;/Keywords&gt;&lt;Keywords&gt;Aged,80 and over&lt;/Keywords&gt;&lt;Keywords&gt;Angiotensin-Converting Enzyme Inhibitors&lt;/Keywords&gt;&lt;Keywords&gt;ad [Administration &amp;amp; Dosage]&lt;/Keywords&gt;&lt;Keywords&gt;blood&lt;/Keywords&gt;&lt;Keywords&gt;Blood Pressure&lt;/Keywords&gt;&lt;Keywords&gt;Calcium Channel Blockers&lt;/Keywords&gt;&lt;Keywords&gt;ad [Administration &amp;amp; Dosage]&lt;/Keywords&gt;&lt;Keywords&gt;Drug Administration Schedule&lt;/Keywords&gt;&lt;Keywords&gt;England&lt;/Keywords&gt;&lt;Keywords&gt;Family Practice&lt;/Keywords&gt;&lt;Keywords&gt;Female&lt;/Keywords&gt;&lt;Keywords&gt;Health&lt;/Keywords&gt;&lt;Keywords&gt;Health Policy&lt;/Keywords&gt;&lt;Keywords&gt;Humans&lt;/Keywords&gt;&lt;Keywords&gt;Hypertension&lt;/Keywords&gt;&lt;Keywords&gt;Hypertension&lt;/Keywords&gt;&lt;Keywords&gt;co [Complications]&lt;/Keywords&gt;&lt;Keywords&gt;Hypertension&lt;/Keywords&gt;&lt;Keywords&gt;eh [Ethnology]&lt;/Keywords&gt;&lt;Keywords&gt;Leg&lt;/Keywords&gt;&lt;Keywords&gt;Male&lt;/Keywords&gt;&lt;Keywords&gt;Methods&lt;/Keywords&gt;&lt;Keywords&gt;Middle Aged&lt;/Keywords&gt;&lt;Keywords&gt;Patient Selection&lt;/Keywords&gt;&lt;Keywords&gt;Patients&lt;/Keywords&gt;&lt;Keywords&gt;Pressure&lt;/Keywords&gt;&lt;Keywords&gt;Receptors,Angiotensin&lt;/Keywords&gt;&lt;Keywords&gt;ai [Antagonists &amp;amp; Inhibitors]&lt;/Keywords&gt;&lt;Keywords&gt;Research&lt;/Keywords&gt;&lt;Keywords&gt;SB - AIM,IM&lt;/Keywords&gt;&lt;Keywords&gt;Self Administration&lt;/Keywords&gt;&lt;Keywords&gt;Sex&lt;/Keywords&gt;&lt;Keywords&gt;Thiazides&lt;/Keywords&gt;&lt;Keywords&gt;ad [Administration &amp;amp; Dosage]&lt;/Keywords&gt;&lt;Keywords&gt;Time Factors&lt;/Keywords&gt;&lt;Keywords&gt;Treatment Outcome&lt;/Keywords&gt;&lt;Keywords&gt;Universities&lt;/Keywords&gt;&lt;Reprint&gt;Not in File&lt;/Reprint&gt;&lt;Start_Page&gt;163&lt;/Start_Page&gt;&lt;End_Page&gt;172&lt;/End_Page&gt;&lt;Periodical&gt;Lancet&lt;/Periodical&gt;&lt;Volume&gt;376&lt;/Volume&gt;&lt;Issue&gt;9736&lt;/Issue&gt;&lt;User_Def_1&gt;UI - 20619448&lt;/User_Def_1&gt;&lt;User_Def_3&gt;AS - Lancet. 376(9736):163-72, 2010 Jul 17.&lt;/User_Def_3&gt;&lt;ZZ_JournalFull&gt;&lt;f name="System"&gt;Lancet&lt;/f&gt;&lt;/ZZ_JournalFull&gt;&lt;ZZ_WorkformID&gt;1&lt;/ZZ_WorkformID&gt;&lt;/MDL&gt;&lt;/Cite&gt;&lt;/Refman&gt;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70</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19220913</w:t>
            </w:r>
          </w:p>
          <w:p w:rsidR="00234E8B" w:rsidRPr="005C54D5" w:rsidRDefault="00234E8B" w:rsidP="002D68A5">
            <w:pPr>
              <w:rPr>
                <w:rFonts w:ascii="Arial" w:hAnsi="Arial" w:cs="Arial"/>
                <w:sz w:val="18"/>
                <w:szCs w:val="18"/>
              </w:rPr>
            </w:pPr>
          </w:p>
          <w:p w:rsidR="00234E8B" w:rsidRPr="005C54D5" w:rsidRDefault="00234E8B" w:rsidP="002D68A5">
            <w:pPr>
              <w:rPr>
                <w:rFonts w:ascii="Arial" w:hAnsi="Arial" w:cs="Arial"/>
                <w:sz w:val="18"/>
                <w:szCs w:val="18"/>
              </w:rPr>
            </w:pPr>
            <w:r w:rsidRPr="005C54D5">
              <w:rPr>
                <w:rFonts w:ascii="Arial" w:hAnsi="Arial" w:cs="Arial"/>
                <w:sz w:val="18"/>
                <w:szCs w:val="18"/>
              </w:rPr>
              <w:t>McManus 2010</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&lt;Refman&gt;&lt;Cite&gt;&lt;Author&gt;Kim&lt;/Author&gt;&lt;Year&gt;2010&lt;/Year&gt;&lt;RecNum&gt;10065&lt;/RecNum&gt;&lt;IDText&gt;Compliance with home blood pressure monitoring among middle-aged Korean Americans with hypertension&lt;/IDText&gt;&lt;MDL Ref_Type="Journal"&gt;&lt;Ref_Type&gt;Journal&lt;/Ref_Type&gt;&lt;Ref_ID&gt;10065&lt;/Ref_ID&gt;&lt;Title_Primary&gt;Compliance with home blood pressure monitoring among middle-aged Korean Americans with hypertension&lt;/Title_Primary&gt;&lt;Authors_Primary&gt;Kim,J.&lt;/Authors_Primary&gt;&lt;Authors_Primary&gt;Han,H.R.&lt;/Authors_Primary&gt;&lt;Authors_Primary&gt;Song,H.&lt;/Authors_Primary&gt;&lt;Authors_Primary&gt;Lee,J.&lt;/Authors_Primary&gt;&lt;Authors_Primary&gt;Kim,K.B.&lt;/Authors_Primary&gt;&lt;Authors_Primary&gt;Kim,M.T.&lt;/Authors_Primary&gt;&lt;Date_Primary&gt;2010/4&lt;/Date_Primary&gt;&lt;Keywords&gt;*Blood Pressure Monitoring,Ambulatory&lt;/Keywords&gt;&lt;Keywords&gt;ut [Utilization]&lt;/Keywords&gt;&lt;Keywords&gt;*Health Knowledge,Attitudes,Practice&lt;/Keywords&gt;&lt;Keywords&gt;*Hypertension&lt;/Keywords&gt;&lt;Keywords&gt;di [Diagnosis]&lt;/Keywords&gt;&lt;Keywords&gt;*Patient Compliance&lt;/Keywords&gt;&lt;Keywords&gt;sn [Statistics &amp;amp; Numerical Data]&lt;/Keywords&gt;&lt;Keywords&gt;*Self Care&lt;/Keywords&gt;&lt;Keywords&gt;px [Psychology]&lt;/Keywords&gt;&lt;Keywords&gt;Adult&lt;/Keywords&gt;&lt;Keywords&gt;Asian Americans&lt;/Keywords&gt;&lt;Keywords&gt;Baltimore&lt;/Keywords&gt;&lt;Keywords&gt;blood&lt;/Keywords&gt;&lt;Keywords&gt;Blood Pressure&lt;/Keywords&gt;&lt;Keywords&gt;Compliance&lt;/Keywords&gt;&lt;Keywords&gt;Education&lt;/Keywords&gt;&lt;Keywords&gt;Female&lt;/Keywords&gt;&lt;Keywords&gt;Follow-Up Studies&lt;/Keywords&gt;&lt;Keywords&gt;Humans&lt;/Keywords&gt;&lt;Keywords&gt;Hypertension&lt;/Keywords&gt;&lt;Keywords&gt;Hypertension&lt;/Keywords&gt;&lt;Keywords&gt;ep [Epidemiology]&lt;/Keywords&gt;&lt;Keywords&gt;Hypertension&lt;/Keywords&gt;&lt;Keywords&gt;pp [Physiopathology]&lt;/Keywords&gt;&lt;Keywords&gt;Korea&lt;/Keywords&gt;&lt;Keywords&gt;eh [Ethnology]&lt;/Keywords&gt;&lt;Keywords&gt;Logistic Models&lt;/Keywords&gt;&lt;Keywords&gt;Male&lt;/Keywords&gt;&lt;Keywords&gt;Middle Aged&lt;/Keywords&gt;&lt;Keywords&gt;Odds Ratio&lt;/Keywords&gt;&lt;Keywords&gt;Patient Education as Topic&lt;/Keywords&gt;&lt;Keywords&gt;mt [Methods]&lt;/Keywords&gt;&lt;Keywords&gt;Pressure&lt;/Keywords&gt;&lt;Keywords&gt;Prospective Studies&lt;/Keywords&gt;&lt;Keywords&gt;Research&lt;/Keywords&gt;&lt;Keywords&gt;Residence Characteristics&lt;/Keywords&gt;&lt;Keywords&gt;SB - IM&lt;/Keywords&gt;&lt;Keywords&gt;Socioeconomic Factors&lt;/Keywords&gt;&lt;Keywords&gt;Time&lt;/Keywords&gt;&lt;Keywords&gt;United States&lt;/Keywords&gt;&lt;Keywords&gt;United States&lt;/Keywords&gt;&lt;Keywords&gt;ep [Epidemiology]&lt;/Keywords&gt;&lt;Keywords&gt;Universities&lt;/Keywords&gt;&lt;Reprint&gt;Not in File&lt;/Reprint&gt;&lt;Start_Page&gt;253&lt;/Start_Page&gt;&lt;End_Page&gt;260&lt;/End_Page&gt;&lt;Periodical&gt;Journal of Clinical Hypertension&lt;/Periodical&gt;&lt;Volume&gt;12&lt;/Volume&gt;&lt;Issue&gt;4&lt;/Issue&gt;&lt;User_Def_1&gt;UI - 20433546&lt;/User_Def_1&gt;&lt;User_Def_3&gt;AS - J Clin Hypertens (Greenwich). 12(4):253-60, 2010 Apr.&lt;/User_Def_3&gt;&lt;ZZ_JournalFull&gt;&lt;f name="System"&gt;Journal of Clinical Hypertension&lt;/f&gt;&lt;/ZZ_JournalFull&gt;&lt;ZZ_WorkformID&gt;1&lt;/ZZ_WorkformID&gt;&lt;/MDL&gt;&lt;/Cite&gt;&lt;/Refman&gt;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66</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20619448</w:t>
            </w:r>
          </w:p>
        </w:tc>
        <w:tc>
          <w:tcPr>
            <w:tcW w:w="598" w:type="pct"/>
            <w:tcBorders>
              <w:top w:val="nil"/>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Alert+ Self-titration</w:t>
            </w:r>
          </w:p>
        </w:tc>
        <w:tc>
          <w:tcPr>
            <w:tcW w:w="571" w:type="pct"/>
            <w:tcBorders>
              <w:top w:val="nil"/>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Provider alert + Self titration</w:t>
            </w:r>
          </w:p>
        </w:tc>
        <w:tc>
          <w:tcPr>
            <w:tcW w:w="676" w:type="pct"/>
            <w:tcBorders>
              <w:top w:val="nil"/>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Omron 705IT</w:t>
            </w:r>
          </w:p>
          <w:p w:rsidR="00234E8B" w:rsidRPr="005C54D5" w:rsidRDefault="00234E8B" w:rsidP="002D68A5">
            <w:pPr>
              <w:jc w:val="center"/>
              <w:rPr>
                <w:rFonts w:ascii="Arial" w:hAnsi="Arial" w:cs="Arial"/>
                <w:sz w:val="18"/>
                <w:szCs w:val="18"/>
              </w:rPr>
            </w:pPr>
            <w:r w:rsidRPr="005C54D5">
              <w:rPr>
                <w:rFonts w:ascii="Arial" w:hAnsi="Arial" w:cs="Arial"/>
                <w:sz w:val="18"/>
                <w:szCs w:val="18"/>
              </w:rPr>
              <w:t>(Automated)</w:t>
            </w:r>
          </w:p>
        </w:tc>
        <w:tc>
          <w:tcPr>
            <w:tcW w:w="501" w:type="pct"/>
            <w:tcBorders>
              <w:top w:val="nil"/>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1/d 1st wk of each mo</w:t>
            </w:r>
          </w:p>
        </w:tc>
        <w:tc>
          <w:tcPr>
            <w:tcW w:w="505" w:type="pct"/>
            <w:tcBorders>
              <w:top w:val="nil"/>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Electronic transmission</w:t>
            </w:r>
          </w:p>
        </w:tc>
        <w:tc>
          <w:tcPr>
            <w:tcW w:w="505" w:type="pct"/>
            <w:tcBorders>
              <w:top w:val="nil"/>
              <w:bottom w:val="dotted" w:sz="4" w:space="0" w:color="auto"/>
            </w:tcBorders>
            <w:vAlign w:val="center"/>
          </w:tcPr>
          <w:p w:rsidR="00234E8B" w:rsidRPr="005C54D5" w:rsidRDefault="00234E8B" w:rsidP="002D68A5">
            <w:pPr>
              <w:keepNext/>
              <w:jc w:val="center"/>
              <w:rPr>
                <w:rFonts w:ascii="Arial" w:hAnsi="Arial" w:cs="Arial"/>
                <w:sz w:val="18"/>
                <w:szCs w:val="18"/>
              </w:rPr>
            </w:pPr>
            <w:r w:rsidRPr="005C54D5">
              <w:rPr>
                <w:rFonts w:ascii="Arial" w:hAnsi="Arial" w:cs="Arial"/>
                <w:sz w:val="18"/>
                <w:szCs w:val="18"/>
              </w:rPr>
              <w:t>Home&lt;130/85</w:t>
            </w:r>
          </w:p>
          <w:p w:rsidR="00234E8B" w:rsidRPr="005C54D5" w:rsidRDefault="00234E8B" w:rsidP="002D68A5">
            <w:pPr>
              <w:jc w:val="center"/>
              <w:rPr>
                <w:rFonts w:ascii="Arial" w:hAnsi="Arial" w:cs="Arial"/>
                <w:sz w:val="18"/>
                <w:szCs w:val="18"/>
              </w:rPr>
            </w:pPr>
            <w:r w:rsidRPr="005C54D5">
              <w:rPr>
                <w:rFonts w:ascii="Arial" w:hAnsi="Arial" w:cs="Arial"/>
                <w:sz w:val="18"/>
                <w:szCs w:val="18"/>
              </w:rPr>
              <w:t>(&lt;130/75 DM, CKD)</w:t>
            </w:r>
          </w:p>
        </w:tc>
        <w:tc>
          <w:tcPr>
            <w:tcW w:w="410" w:type="pct"/>
            <w:tcBorders>
              <w:top w:val="nil"/>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Clinic visit if extreme BP, or after 2 Rx changes by patient</w:t>
            </w:r>
          </w:p>
        </w:tc>
        <w:tc>
          <w:tcPr>
            <w:tcW w:w="625" w:type="pct"/>
            <w:tcBorders>
              <w:top w:val="nil"/>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Patient, according to predetermined medication titration plan</w:t>
            </w:r>
            <w:r w:rsidRPr="005C54D5">
              <w:rPr>
                <w:rFonts w:ascii="Arial" w:hAnsi="Arial" w:cs="Arial"/>
                <w:sz w:val="18"/>
                <w:szCs w:val="18"/>
                <w:vertAlign w:val="superscript"/>
              </w:rPr>
              <w:endnoteReference w:id="18"/>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Clinic &lt;140/90</w:t>
            </w:r>
          </w:p>
        </w:tc>
        <w:tc>
          <w:tcPr>
            <w:tcW w:w="410" w:type="pct"/>
            <w:tcBorders>
              <w:top w:val="dotted" w:sz="4" w:space="0" w:color="auto"/>
              <w:bottom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Minimum annual visit</w:t>
            </w:r>
          </w:p>
        </w:tc>
        <w:tc>
          <w:tcPr>
            <w:tcW w:w="625" w:type="pct"/>
            <w:tcBorders>
              <w:top w:val="dotted" w:sz="4" w:space="0" w:color="auto"/>
              <w:bottom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Physician</w:t>
            </w: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Mehos 2000</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&lt;Refman&gt;&lt;Cite&gt;&lt;Author&gt;Mehos&lt;/Author&gt;&lt;Year&gt;2000&lt;/Year&gt;&lt;RecNum&gt;4908&lt;/RecNum&gt;&lt;IDText&gt;Effect of pharmacist intervention and initiation of home blood pressure monitoring in patients with uncontrolled hypertension&lt;/IDText&gt;&lt;MDL Ref_Type="Journal"&gt;&lt;Ref_Type&gt;Journal&lt;/Ref_Type&gt;&lt;Ref_ID&gt;4908&lt;/Ref_ID&gt;&lt;Title_Primary&gt;Effect of pharmacist intervention and initiation of home blood pressure monitoring in patients with uncontrolled hypertension&lt;/Title_Primary&gt;&lt;Authors_Primary&gt;Mehos,B.M.&lt;/Authors_Primary&gt;&lt;Authors_Primary&gt;Saseen,J.J.&lt;/Authors_Primary&gt;&lt;Authors_Primary&gt;MacLaughlin,E.J.&lt;/Authors_Primary&gt;&lt;Date_Primary&gt;2000/11&lt;/Date_Primary&gt;&lt;Keywords&gt;*Antihypertensive Agents&lt;/Keywords&gt;&lt;Keywords&gt;tu [Therapeutic Use]&lt;/Keywords&gt;&lt;Keywords&gt;*Blood Pressure&lt;/Keywords&gt;&lt;Keywords&gt;*Blood Pressure Determination&lt;/Keywords&gt;&lt;Keywords&gt;is [Instrumentation]&lt;/Keywords&gt;&lt;Keywords&gt;*Hypertension&lt;/Keywords&gt;&lt;Keywords&gt;dt [Drug Therapy]&lt;/Keywords&gt;&lt;Keywords&gt;*Pharmaceutical Services&lt;/Keywords&gt;&lt;Keywords&gt;*Self Care&lt;/Keywords&gt;&lt;Keywords&gt;0 (Antihypertensive Agents)&lt;/Keywords&gt;&lt;Keywords&gt;blood&lt;/Keywords&gt;&lt;Keywords&gt;Blood Pressure&lt;/Keywords&gt;&lt;Keywords&gt;Blood Pressure Monitors&lt;/Keywords&gt;&lt;Keywords&gt;Colorado&lt;/Keywords&gt;&lt;Keywords&gt;Compliance&lt;/Keywords&gt;&lt;Keywords&gt;Drug Therapy&lt;/Keywords&gt;&lt;Keywords&gt;Family&lt;/Keywords&gt;&lt;Keywords&gt;Female&lt;/Keywords&gt;&lt;Keywords&gt;Health&lt;/Keywords&gt;&lt;Keywords&gt;Humans&lt;/Keywords&gt;&lt;Keywords&gt;Hypertension&lt;/Keywords&gt;&lt;Keywords&gt;Male&lt;/Keywords&gt;&lt;Keywords&gt;Middle Aged&lt;/Keywords&gt;&lt;Keywords&gt;Patient Compliance&lt;/Keywords&gt;&lt;Keywords&gt;Patients&lt;/Keywords&gt;&lt;Keywords&gt;Pharmacies&lt;/Keywords&gt;&lt;Keywords&gt;Pressure&lt;/Keywords&gt;&lt;Keywords&gt;Prospective Studies&lt;/Keywords&gt;&lt;Keywords&gt;Quality of Life&lt;/Keywords&gt;&lt;Keywords&gt;Research&lt;/Keywords&gt;&lt;Keywords&gt;SB - IM&lt;/Keywords&gt;&lt;Keywords&gt;Telephone&lt;/Keywords&gt;&lt;Keywords&gt;therapy&lt;/Keywords&gt;&lt;Keywords&gt;United States&lt;/Keywords&gt;&lt;Keywords&gt;Universities&lt;/Keywords&gt;&lt;Reprint&gt;Not in File&lt;/Reprint&gt;&lt;Start_Page&gt;1384&lt;/Start_Page&gt;&lt;End_Page&gt;1389&lt;/End_Page&gt;&lt;Periodical&gt;Pharmacotherapy&lt;/Periodical&gt;&lt;Volume&gt;20&lt;/Volume&gt;&lt;Issue&gt;11&lt;/Issue&gt;&lt;User_Def_1&gt;UI - 11079287&lt;/User_Def_1&gt;&lt;User_Def_3&gt;AS - Pharmacotherapy. 20(11):1384-9, 2000 Nov.&lt;/User_Def_3&gt;&lt;ISSN_ISBN&gt;0277-0008&lt;/ISSN_ISBN&gt;&lt;ZZ_JournalFull&gt;&lt;f name="System"&gt;Pharmacotherapy&lt;/f&gt;&lt;/ZZ_JournalFull&gt;&lt;ZZ_WorkformID&gt;1&lt;/ZZ_WorkformID&gt;&lt;/MDL&gt;&lt;/Cite&gt;&lt;/Refman&gt;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71</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11079287</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w:t>
            </w:r>
            <w:r w:rsidRPr="005C54D5">
              <w:rPr>
                <w:rFonts w:ascii="Arial" w:hAnsi="Arial" w:cs="Arial"/>
                <w:sz w:val="18"/>
                <w:szCs w:val="18"/>
                <w:vertAlign w:val="superscript"/>
              </w:rPr>
              <w:endnoteReference w:id="19"/>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UA-702</w:t>
            </w:r>
          </w:p>
          <w:p w:rsidR="00234E8B" w:rsidRPr="005C54D5" w:rsidRDefault="00234E8B" w:rsidP="002D68A5">
            <w:pPr>
              <w:jc w:val="center"/>
              <w:rPr>
                <w:rFonts w:ascii="Arial" w:hAnsi="Arial" w:cs="Arial"/>
                <w:sz w:val="18"/>
                <w:szCs w:val="18"/>
              </w:rPr>
            </w:pPr>
            <w:r w:rsidRPr="005C54D5">
              <w:rPr>
                <w:rFonts w:ascii="Arial" w:hAnsi="Arial" w:cs="Arial"/>
                <w:sz w:val="18"/>
                <w:szCs w:val="18"/>
              </w:rPr>
              <w:t>(Manual)</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1/d</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Brought to office</w:t>
            </w:r>
          </w:p>
          <w:p w:rsidR="00234E8B" w:rsidRPr="005C54D5" w:rsidRDefault="00234E8B" w:rsidP="002D68A5">
            <w:pPr>
              <w:jc w:val="center"/>
              <w:rPr>
                <w:rFonts w:ascii="Arial" w:hAnsi="Arial" w:cs="Arial"/>
                <w:sz w:val="18"/>
                <w:szCs w:val="18"/>
              </w:rPr>
            </w:pPr>
            <w:r w:rsidRPr="005C54D5">
              <w:rPr>
                <w:rFonts w:ascii="Arial" w:hAnsi="Arial" w:cs="Arial"/>
                <w:sz w:val="18"/>
                <w:szCs w:val="18"/>
              </w:rPr>
              <w:t>(Predated diary)</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Clinic&lt;140/90</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0, 6 mo</w:t>
            </w:r>
          </w:p>
        </w:tc>
        <w:tc>
          <w:tcPr>
            <w:tcW w:w="62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Physician</w:t>
            </w:r>
          </w:p>
          <w:p w:rsidR="00234E8B" w:rsidRPr="005C54D5" w:rsidRDefault="00234E8B" w:rsidP="002D68A5">
            <w:pPr>
              <w:jc w:val="center"/>
              <w:rPr>
                <w:rFonts w:ascii="Arial" w:hAnsi="Arial" w:cs="Arial"/>
                <w:sz w:val="18"/>
                <w:szCs w:val="18"/>
              </w:rPr>
            </w:pPr>
            <w:r w:rsidRPr="005C54D5">
              <w:rPr>
                <w:rFonts w:ascii="Arial" w:hAnsi="Arial" w:cs="Arial"/>
                <w:sz w:val="18"/>
                <w:szCs w:val="18"/>
              </w:rPr>
              <w:t>Pharmacist made recommendation if mean monthly BP-values ≥140/90</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keepNext/>
              <w:rPr>
                <w:rFonts w:ascii="Arial" w:hAnsi="Arial" w:cs="Arial"/>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sz w:val="18"/>
                <w:szCs w:val="18"/>
              </w:rPr>
            </w:pPr>
          </w:p>
        </w:tc>
        <w:tc>
          <w:tcPr>
            <w:tcW w:w="625" w:type="pct"/>
            <w:tcBorders>
              <w:top w:val="dotted" w:sz="4" w:space="0" w:color="auto"/>
              <w:bottom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Physician</w:t>
            </w: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Midanik 1991</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&lt;Refman&gt;&lt;Cite&gt;&lt;Author&gt;Midanik&lt;/Author&gt;&lt;Year&gt;1991&lt;/Year&gt;&lt;RecNum&gt;7470&lt;/RecNum&gt;&lt;IDText&gt;Home blood pressure monitoring for mild hypertensives&lt;/IDText&gt;&lt;MDL Ref_Type="Journal"&gt;&lt;Ref_Type&gt;Journal&lt;/Ref_Type&gt;&lt;Ref_ID&gt;7470&lt;/Ref_ID&gt;&lt;Title_Primary&gt;Home blood pressure monitoring for mild hypertensives&lt;/Title_Primary&gt;&lt;Authors_Primary&gt;Midanik,L.T.&lt;/Authors_Primary&gt;&lt;Authors_Primary&gt;Resnick,B.&lt;/Authors_Primary&gt;&lt;Authors_Primary&gt;Hurley,L.B.&lt;/Authors_Primary&gt;&lt;Authors_Primary&gt;Smith,E.J.&lt;/Authors_Primary&gt;&lt;Authors_Primary&gt;McCarthy,M.&lt;/Authors_Primary&gt;&lt;Date_Primary&gt;1991/1&lt;/Date_Primary&gt;&lt;Keywords&gt;*Blood Pressure Determination&lt;/Keywords&gt;&lt;Keywords&gt;*Hypertension&lt;/Keywords&gt;&lt;Keywords&gt;di [Diagnosis]&lt;/Keywords&gt;&lt;Keywords&gt;*Self Care&lt;/Keywords&gt;&lt;Keywords&gt;blood&lt;/Keywords&gt;&lt;Keywords&gt;Blood Pressure&lt;/Keywords&gt;&lt;Keywords&gt;Control Groups&lt;/Keywords&gt;&lt;Keywords&gt;Female&lt;/Keywords&gt;&lt;Keywords&gt;Health&lt;/Keywords&gt;&lt;Keywords&gt;Health Services&lt;/Keywords&gt;&lt;Keywords&gt;Humans&lt;/Keywords&gt;&lt;Keywords&gt;Hypertension&lt;/Keywords&gt;&lt;Keywords&gt;Hypertension&lt;/Keywords&gt;&lt;Keywords&gt;pc [Prevention &amp;amp; Control]&lt;/Keywords&gt;&lt;Keywords&gt;Hypertension&lt;/Keywords&gt;&lt;Keywords&gt;pp [Physiopathology]&lt;/Keywords&gt;&lt;Keywords&gt;Male&lt;/Keywords&gt;&lt;Keywords&gt;Medical Records&lt;/Keywords&gt;&lt;Keywords&gt;Middle Aged&lt;/Keywords&gt;&lt;Keywords&gt;Patients&lt;/Keywords&gt;&lt;Keywords&gt;Pressure&lt;/Keywords&gt;&lt;Keywords&gt;Research&lt;/Keywords&gt;&lt;Keywords&gt;Risk&lt;/Keywords&gt;&lt;Keywords&gt;Risk Factors&lt;/Keywords&gt;&lt;Keywords&gt;SB - AIM,IM&lt;/Keywords&gt;&lt;Keywords&gt;United States&lt;/Keywords&gt;&lt;Reprint&gt;Not in File&lt;/Reprint&gt;&lt;Start_Page&gt;85&lt;/Start_Page&gt;&lt;End_Page&gt;89&lt;/End_Page&gt;&lt;Periodical&gt;Public Health Rep&lt;/Periodical&gt;&lt;Volume&gt;106&lt;/Volume&gt;&lt;Issue&gt;1&lt;/Issue&gt;&lt;User_Def_1&gt;UI - 1899945&lt;/User_Def_1&gt;&lt;User_Def_3&gt;AS - Public Health Rep. 106(1):85-9, 1991 Jan-Feb.&lt;/User_Def_3&gt;&lt;ISSN_ISBN&gt;0033-3549&lt;/ISSN_ISBN&gt;&lt;ZZ_JournalFull&gt;&lt;f name="System"&gt;Public Health Rep&lt;/f&gt;&lt;/ZZ_JournalFull&gt;&lt;ZZ_WorkformID&gt;1&lt;/ZZ_WorkformID&gt;&lt;/MDL&gt;&lt;/Cite&gt;&lt;/Refman&gt;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72</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1899945</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Tycos Self-Check digital device</w:t>
            </w:r>
          </w:p>
          <w:p w:rsidR="00234E8B" w:rsidRPr="005C54D5" w:rsidRDefault="00234E8B" w:rsidP="002D68A5">
            <w:pPr>
              <w:jc w:val="center"/>
              <w:rPr>
                <w:rFonts w:ascii="Arial" w:hAnsi="Arial" w:cs="Arial"/>
                <w:sz w:val="18"/>
                <w:szCs w:val="18"/>
              </w:rPr>
            </w:pPr>
            <w:r w:rsidRPr="005C54D5">
              <w:rPr>
                <w:rFonts w:ascii="Arial" w:hAnsi="Arial" w:cs="Arial"/>
                <w:sz w:val="18"/>
                <w:szCs w:val="18"/>
              </w:rPr>
              <w:t>(Automated)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2x/wk</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Mailed every 4 wk</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nd</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0, 12 mo</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Physician</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Muhlhauser 1993</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&lt;Refman&gt;&lt;Cite&gt;&lt;Author&gt;Muhlhauser&lt;/Author&gt;&lt;Year&gt;1993&lt;/Year&gt;&lt;RecNum&gt;20001&lt;/RecNum&gt;&lt;IDText&gt;Evaluation of a structured treatment and teaching programme on hypertension in general practice&lt;/IDText&gt;&lt;MDL Ref_Type="Journal"&gt;&lt;Ref_Type&gt;Journal&lt;/Ref_Type&gt;&lt;Ref_ID&gt;20001&lt;/Ref_ID&gt;&lt;Title_Primary&gt;Evaluation of a structured treatment and teaching programme on hypertension in general practice&lt;/Title_Primary&gt;&lt;Authors_Primary&gt;Muhlhauser,I.&lt;/Authors_Primary&gt;&lt;Authors_Primary&gt;Sawicki,P.T.&lt;/Authors_Primary&gt;&lt;Authors_Primary&gt;Didjurgeit,U.&lt;/Authors_Primary&gt;&lt;Authors_Primary&gt;Jorgens,V.&lt;/Authors_Primary&gt;&lt;Authors_Primary&gt;Trampisch,H.J.&lt;/Authors_Primary&gt;&lt;Authors_Primary&gt;Berger,M.&lt;/Authors_Primary&gt;&lt;Date_Primary&gt;1993/1&lt;/Date_Primary&gt;&lt;Keywords&gt;Adult&lt;/Keywords&gt;&lt;Keywords&gt;Antihypertensive Agents&lt;/Keywords&gt;&lt;Keywords&gt;blood&lt;/Keywords&gt;&lt;Keywords&gt;Blood Pressure&lt;/Keywords&gt;&lt;Keywords&gt;Body Weight&lt;/Keywords&gt;&lt;Keywords&gt;Family Practice&lt;/Keywords&gt;&lt;Keywords&gt;Female&lt;/Keywords&gt;&lt;Keywords&gt;General Practice&lt;/Keywords&gt;&lt;Keywords&gt;Health&lt;/Keywords&gt;&lt;Keywords&gt;Humans&lt;/Keywords&gt;&lt;Keywords&gt;Hypertension&lt;/Keywords&gt;&lt;Keywords&gt;Male&lt;/Keywords&gt;&lt;Keywords&gt;Middle Aged&lt;/Keywords&gt;&lt;Keywords&gt;Observation&lt;/Keywords&gt;&lt;Keywords&gt;pathology&lt;/Keywords&gt;&lt;Keywords&gt;Patient Compliance&lt;/Keywords&gt;&lt;Keywords&gt;Patient Education as Topic&lt;/Keywords&gt;&lt;Keywords&gt;Patients&lt;/Keywords&gt;&lt;Keywords&gt;physiopathology&lt;/Keywords&gt;&lt;Keywords&gt;Pressure&lt;/Keywords&gt;&lt;Keywords&gt;Primary Health Care&lt;/Keywords&gt;&lt;Keywords&gt;Prospective Studies&lt;/Keywords&gt;&lt;Keywords&gt;Research&lt;/Keywords&gt;&lt;Keywords&gt;SB - IM&lt;/Keywords&gt;&lt;Keywords&gt;Teaching&lt;/Keywords&gt;&lt;Keywords&gt;therapeutic use&lt;/Keywords&gt;&lt;Keywords&gt;therapy&lt;/Keywords&gt;&lt;Keywords&gt;Universities&lt;/Keywords&gt;&lt;Reprint&gt;Not in File&lt;/Reprint&gt;&lt;Start_Page&gt;125&lt;/Start_Page&gt;&lt;End_Page&gt;142&lt;/End_Page&gt;&lt;Periodical&gt;Clin Exp Hypertens&lt;/Periodical&gt;&lt;Volume&gt;15&lt;/Volume&gt;&lt;Issue&gt;1&lt;/Issue&gt;&lt;Address&gt;Medical Department for Metabolic Diseases and Nutrition, Heinrich Heine University of Dusseldorf&lt;/Address&gt;&lt;Web_URL&gt;PM:8467308&lt;/Web_URL&gt;&lt;ZZ_JournalFull&gt;&lt;f name="System"&gt;Clin Exp Hypertens&lt;/f&gt;&lt;/ZZ_JournalFull&gt;&lt;ZZ_WorkformID&gt;1&lt;/ZZ_WorkformID&gt;&lt;/MDL&gt;&lt;/Cite&gt;&lt;/Refman&gt;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73</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8467308</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Education</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r w:rsidRPr="005C54D5">
              <w:rPr>
                <w:rFonts w:ascii="Arial" w:hAnsi="Arial" w:cs="Arial"/>
                <w:sz w:val="18"/>
                <w:szCs w:val="18"/>
              </w:rPr>
              <w:t>Education</w:t>
            </w:r>
            <w:r w:rsidRPr="005C54D5">
              <w:rPr>
                <w:rFonts w:ascii="Arial" w:hAnsi="Arial" w:cs="Arial"/>
                <w:color w:val="000000"/>
                <w:sz w:val="18"/>
                <w:szCs w:val="18"/>
                <w:vertAlign w:val="superscript"/>
              </w:rPr>
              <w:endnoteReference w:id="20"/>
            </w: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 xml:space="preserve">2x/d for 1st week, less frequent when BP at target </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Brought to office</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410"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0, 18 mo</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Physician</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tcBorders>
              <w:top w:val="dotted" w:sz="4" w:space="0" w:color="auto"/>
              <w:bottom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0, 19 mo</w:t>
            </w: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Parati 2009</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&lt;Refman&gt;&lt;Cite&gt;&lt;Author&gt;Parati&lt;/Author&gt;&lt;Year&gt;2009&lt;/Year&gt;&lt;RecNum&gt;722&lt;/RecNum&gt;&lt;IDText&gt;Home blood pressure telemonitoring improves hypertension control in general practice. The TeleBPCare study&lt;/IDText&gt;&lt;MDL Ref_Type="Journal"&gt;&lt;Ref_Type&gt;Journal&lt;/Ref_Type&gt;&lt;Ref_ID&gt;722&lt;/Ref_ID&gt;&lt;Title_Primary&gt;Home blood pressure telemonitoring improves hypertension control in general practice. The TeleBPCare study&lt;/Title_Primary&gt;&lt;Authors_Primary&gt;Parati,G.&lt;/Authors_Primary&gt;&lt;Authors_Primary&gt;Omboni,S.&lt;/Authors_Primary&gt;&lt;Authors_Primary&gt;Albini,F.&lt;/Authors_Primary&gt;&lt;Authors_Primary&gt;Piantoni,L.&lt;/Authors_Primary&gt;&lt;Authors_Primary&gt;Giuliano,A.&lt;/Authors_Primary&gt;&lt;Authors_Primary&gt;Revera,M.&lt;/Authors_Primary&gt;&lt;Authors_Primary&gt;Illyes,M.&lt;/Authors_Primary&gt;&lt;Authors_Primary&gt;Mancia,G.&lt;/Authors_Primary&gt;&lt;Authors_Primary&gt;TeleBPCare Study Group&lt;/Authors_Primary&gt;&lt;Date_Primary&gt;2009/1&lt;/Date_Primary&gt;&lt;Keywords&gt;*Blood Pressure Monitoring,Ambulatory&lt;/Keywords&gt;&lt;Keywords&gt;*Hypertension&lt;/Keywords&gt;&lt;Keywords&gt;dt [Drug Therapy]&lt;/Keywords&gt;&lt;Keywords&gt;Aged&lt;/Keywords&gt;&lt;Keywords&gt;blood&lt;/Keywords&gt;&lt;Keywords&gt;Blood Pressure&lt;/Keywords&gt;&lt;Keywords&gt;Compliance&lt;/Keywords&gt;&lt;Keywords&gt;England&lt;/Keywords&gt;&lt;Keywords&gt;Family Practice&lt;/Keywords&gt;&lt;Keywords&gt;Female&lt;/Keywords&gt;&lt;Keywords&gt;Humans&lt;/Keywords&gt;&lt;Keywords&gt;Hypertension&lt;/Keywords&gt;&lt;Keywords&gt;Hypertension&lt;/Keywords&gt;&lt;Keywords&gt;pp [Physiopathology]&lt;/Keywords&gt;&lt;Keywords&gt;Italy&lt;/Keywords&gt;&lt;Keywords&gt;Male&lt;/Keywords&gt;&lt;Keywords&gt;Men&lt;/Keywords&gt;&lt;Keywords&gt;Methods&lt;/Keywords&gt;&lt;Keywords&gt;Middle Aged&lt;/Keywords&gt;&lt;Keywords&gt;Patients&lt;/Keywords&gt;&lt;Keywords&gt;Pressure&lt;/Keywords&gt;&lt;Keywords&gt;Quality of Life&lt;/Keywords&gt;&lt;Keywords&gt;Research&lt;/Keywords&gt;&lt;Keywords&gt;SB - IM&lt;/Keywords&gt;&lt;Keywords&gt;Telemedicine&lt;/Keywords&gt;&lt;Reprint&gt;Not in File&lt;/Reprint&gt;&lt;Start_Page&gt;198&lt;/Start_Page&gt;&lt;End_Page&gt;203&lt;/End_Page&gt;&lt;Periodical&gt;J Hypertens&lt;/Periodical&gt;&lt;Volume&gt;27&lt;/Volume&gt;&lt;Issue&gt;1&lt;/Issue&gt;&lt;User_Def_1&gt;UI - 19145785&lt;/User_Def_1&gt;&lt;User_Def_3&gt;AS - J Hypertens. 27(1):198-203, 2009 Jan.&lt;/User_Def_3&gt;&lt;ISSN_ISBN&gt;0263-6352&lt;/ISSN_ISBN&gt;&lt;ZZ_JournalFull&gt;&lt;f name="System"&gt;J Hypertens&lt;/f&gt;&lt;/ZZ_JournalFull&gt;&lt;ZZ_WorkformID&gt;1&lt;/ZZ_WorkformID&gt;&lt;/MDL&gt;&lt;/Cite&gt;&lt;/Refman&gt;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75</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19145785</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Reminder</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r w:rsidRPr="005C54D5">
              <w:rPr>
                <w:rFonts w:ascii="Arial" w:hAnsi="Arial" w:cs="Arial"/>
                <w:sz w:val="18"/>
                <w:szCs w:val="18"/>
              </w:rPr>
              <w:t>Reminder</w:t>
            </w:r>
            <w:r w:rsidRPr="005C54D5">
              <w:rPr>
                <w:rFonts w:ascii="Arial" w:hAnsi="Arial" w:cs="Arial"/>
                <w:sz w:val="18"/>
                <w:szCs w:val="18"/>
                <w:vertAlign w:val="superscript"/>
              </w:rPr>
              <w:endnoteReference w:id="21"/>
            </w: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Tensiophone device, Tenisiomed Budapest</w:t>
            </w:r>
          </w:p>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(Automated)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Electronic transmission</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Home&lt;135/85</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0, 2, 4, 12, 24 wk</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Physician</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Clinic&lt;140/90</w:t>
            </w: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lastRenderedPageBreak/>
              <w:t>Park 2009</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&lt;Refman&gt;&lt;Cite&gt;&lt;Author&gt;Park&lt;/Author&gt;&lt;Year&gt;2009&lt;/Year&gt;&lt;RecNum&gt;10126&lt;/RecNum&gt;&lt;IDText&gt;Cellular phone and Internet-based individual intervention on blood pressure and obesity in obese patients with hypertension&lt;/IDText&gt;&lt;MDL Ref_Type="Journal"&gt;&lt;Ref_Type&gt;Journal&lt;/Ref_Type&gt;&lt;Ref_ID&gt;10126&lt;/Ref_ID&gt;&lt;Title_Primary&gt;Cellular phone and Internet-based individual intervention on blood pressure and obesity in obese patients with hypertension&lt;/Title_Primary&gt;&lt;Authors_Primary&gt;Park,M.J.&lt;/Authors_Primary&gt;&lt;Authors_Primary&gt;Kim,H.S.&lt;/Authors_Primary&gt;&lt;Authors_Primary&gt;Kim,K.S.&lt;/Authors_Primary&gt;&lt;Date_Primary&gt;2009/10&lt;/Date_Primary&gt;&lt;Keywords&gt;*Cellular Phone&lt;/Keywords&gt;&lt;Keywords&gt;*Hypertension&lt;/Keywords&gt;&lt;Keywords&gt;di [Diagnosis]&lt;/Keywords&gt;&lt;Keywords&gt;*Hypertension&lt;/Keywords&gt;&lt;Keywords&gt;pc [Prevention &amp;amp; Control]&lt;/Keywords&gt;&lt;Keywords&gt;*Internet&lt;/Keywords&gt;&lt;Keywords&gt;*Obesity&lt;/Keywords&gt;&lt;Keywords&gt;di [Diagnosis]&lt;/Keywords&gt;&lt;Keywords&gt;*Obesity&lt;/Keywords&gt;&lt;Keywords&gt;pc [Prevention &amp;amp; Control]&lt;/Keywords&gt;&lt;Keywords&gt;*Telemedicine&lt;/Keywords&gt;&lt;Keywords&gt;mt [Methods]&lt;/Keywords&gt;&lt;Keywords&gt;*Therapy,Computer-Assisted&lt;/Keywords&gt;&lt;Keywords&gt;mt [Methods]&lt;/Keywords&gt;&lt;Keywords&gt;blood&lt;/Keywords&gt;&lt;Keywords&gt;Blood Pressure&lt;/Keywords&gt;&lt;Keywords&gt;Body Weight&lt;/Keywords&gt;&lt;Keywords&gt;Cellular Phone&lt;/Keywords&gt;&lt;Keywords&gt;Cholesterol&lt;/Keywords&gt;&lt;Keywords&gt;Cities&lt;/Keywords&gt;&lt;Keywords&gt;Diagnosis,Computer-Assisted&lt;/Keywords&gt;&lt;Keywords&gt;mt [Methods]&lt;/Keywords&gt;&lt;Keywords&gt;Family&lt;/Keywords&gt;&lt;Keywords&gt;Female&lt;/Keywords&gt;&lt;Keywords&gt;Humans&lt;/Keywords&gt;&lt;Keywords&gt;Hypertension&lt;/Keywords&gt;&lt;Keywords&gt;Internet&lt;/Keywords&gt;&lt;Keywords&gt;Ireland&lt;/Keywords&gt;&lt;Keywords&gt;Korea&lt;/Keywords&gt;&lt;Keywords&gt;Male&lt;/Keywords&gt;&lt;Keywords&gt;Medicine&lt;/Keywords&gt;&lt;Keywords&gt;Methods&lt;/Keywords&gt;&lt;Keywords&gt;Middle Aged&lt;/Keywords&gt;&lt;Keywords&gt;Monitoring,Ambulatory&lt;/Keywords&gt;&lt;Keywords&gt;mt [Methods]&lt;/Keywords&gt;&lt;Keywords&gt;Obesity&lt;/Keywords&gt;&lt;Keywords&gt;Patients&lt;/Keywords&gt;&lt;Keywords&gt;Pressure&lt;/Keywords&gt;&lt;Keywords&gt;SB - IM&lt;/Keywords&gt;&lt;Keywords&gt;Treatment Outcome&lt;/Keywords&gt;&lt;Keywords&gt;Universities&lt;/Keywords&gt;&lt;Keywords&gt;Waist Circumference&lt;/Keywords&gt;&lt;Reprint&gt;Not in File&lt;/Reprint&gt;&lt;Start_Page&gt;704&lt;/Start_Page&gt;&lt;End_Page&gt;710&lt;/End_Page&gt;&lt;Periodical&gt;Int J Med Inf&lt;/Periodical&gt;&lt;Volume&gt;78&lt;/Volume&gt;&lt;Issue&gt;10&lt;/Issue&gt;&lt;User_Def_1&gt;UI - 19643661&lt;/User_Def_1&gt;&lt;User_Def_3&gt;AS - Int J Med Inf. 78(10):704-10, 2009 Oct.&lt;/User_Def_3&gt;&lt;ZZ_JournalFull&gt;&lt;f name="System"&gt;Int J Med Inf&lt;/f&gt;&lt;/ZZ_JournalFull&gt;&lt;ZZ_WorkformID&gt;1&lt;/ZZ_WorkformID&gt;&lt;/MDL&gt;&lt;/Cite&gt;&lt;/Refman&gt;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76</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19643661</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Web+ Counsel</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r w:rsidRPr="005C54D5">
              <w:rPr>
                <w:rFonts w:ascii="Arial" w:hAnsi="Arial" w:cs="Arial"/>
                <w:color w:val="000000"/>
                <w:sz w:val="18"/>
                <w:szCs w:val="18"/>
              </w:rPr>
              <w:t>Personalized Web site + Nurse counseling</w:t>
            </w:r>
            <w:r w:rsidRPr="005C54D5">
              <w:rPr>
                <w:rStyle w:val="EndnoteReference"/>
                <w:rFonts w:ascii="Arial" w:hAnsi="Arial" w:cs="Arial"/>
                <w:color w:val="000000"/>
                <w:sz w:val="18"/>
                <w:szCs w:val="18"/>
              </w:rPr>
              <w:endnoteReference w:id="22"/>
            </w: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Electronic transmission</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0, 8 wk</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Physician</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Pierce 1984</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&lt;Refman&gt;&lt;Cite&gt;&lt;Author&gt;Pierce&lt;/Author&gt;&lt;Year&gt;1984&lt;/Year&gt;&lt;RecNum&gt;7888&lt;/RecNum&gt;&lt;IDText&gt;A controlled trial of health education in the physician&amp;apos;s office&lt;/IDText&gt;&lt;MDL Ref_Type="Journal"&gt;&lt;Ref_Type&gt;Journal&lt;/Ref_Type&gt;&lt;Ref_ID&gt;7888&lt;/Ref_ID&gt;&lt;Title_Primary&gt;A controlled trial of health education in the physician&amp;apos;s office&lt;/Title_Primary&gt;&lt;Authors_Primary&gt;Pierce,J.P.&lt;/Authors_Primary&gt;&lt;Authors_Primary&gt;Watson,D.S.&lt;/Authors_Primary&gt;&lt;Authors_Primary&gt;Knights,S.&lt;/Authors_Primary&gt;&lt;Authors_Primary&gt;Gliddon,T.&lt;/Authors_Primary&gt;&lt;Authors_Primary&gt;Williams,S.&lt;/Authors_Primary&gt;&lt;Authors_Primary&gt;Watson,R.&lt;/Authors_Primary&gt;&lt;Date_Primary&gt;1984/3&lt;/Date_Primary&gt;&lt;Keywords&gt;*Health Promotion&lt;/Keywords&gt;&lt;Keywords&gt;mt [Methods]&lt;/Keywords&gt;&lt;Keywords&gt;*Hypertension&lt;/Keywords&gt;&lt;Keywords&gt;dt [Drug Therapy]&lt;/Keywords&gt;&lt;Keywords&gt;*Patient Education as Topic&lt;/Keywords&gt;&lt;Keywords&gt;mt [Methods]&lt;/Keywords&gt;&lt;Keywords&gt;Australia&lt;/Keywords&gt;&lt;Keywords&gt;blood&lt;/Keywords&gt;&lt;Keywords&gt;Blood Pressure&lt;/Keywords&gt;&lt;Keywords&gt;Blood Pressure Determination&lt;/Keywords&gt;&lt;Keywords&gt;mt [Methods]&lt;/Keywords&gt;&lt;Keywords&gt;Clinical Trials as Topic&lt;/Keywords&gt;&lt;Keywords&gt;Education&lt;/Keywords&gt;&lt;Keywords&gt;Evaluation Studies as Topic&lt;/Keywords&gt;&lt;Keywords&gt;Family Practice&lt;/Keywords&gt;&lt;Keywords&gt;Female&lt;/Keywords&gt;&lt;Keywords&gt;Health&lt;/Keywords&gt;&lt;Keywords&gt;Health Education&lt;/Keywords&gt;&lt;Keywords&gt;Humans&lt;/Keywords&gt;&lt;Keywords&gt;Male&lt;/Keywords&gt;&lt;Keywords&gt;Middle Aged&lt;/Keywords&gt;&lt;Keywords&gt;Monitoring,Physiologic&lt;/Keywords&gt;&lt;Keywords&gt;mt [Methods]&lt;/Keywords&gt;&lt;Keywords&gt;Office Visits&lt;/Keywords&gt;&lt;Keywords&gt;Patient Acceptance of Health Care&lt;/Keywords&gt;&lt;Keywords&gt;Patient Compliance&lt;/Keywords&gt;&lt;Keywords&gt;Patients&lt;/Keywords&gt;&lt;Keywords&gt;Population&lt;/Keywords&gt;&lt;Keywords&gt;Pressure&lt;/Keywords&gt;&lt;Keywords&gt;Research&lt;/Keywords&gt;&lt;Keywords&gt;Research Design&lt;/Keywords&gt;&lt;Keywords&gt;SB - IM&lt;/Keywords&gt;&lt;Keywords&gt;Self-Help Devices&lt;/Keywords&gt;&lt;Keywords&gt;Suggestion&lt;/Keywords&gt;&lt;Keywords&gt;United States&lt;/Keywords&gt;&lt;Reprint&gt;Not in File&lt;/Reprint&gt;&lt;Start_Page&gt;185&lt;/Start_Page&gt;&lt;End_Page&gt;194&lt;/End_Page&gt;&lt;Periodical&gt;Prev Med&lt;/Periodical&gt;&lt;Volume&gt;13&lt;/Volume&gt;&lt;Issue&gt;2&lt;/Issue&gt;&lt;User_Def_1&gt;UI - 6377291&lt;/User_Def_1&gt;&lt;User_Def_3&gt;AS - Prev Med. 13(2):185-94, 1984 Mar.&lt;/User_Def_3&gt;&lt;ISSN_ISBN&gt;0091-7435&lt;/ISSN_ISBN&gt;&lt;ZZ_JournalFull&gt;&lt;f name="System"&gt;Prev Med&lt;/f&gt;&lt;/ZZ_JournalFull&gt;&lt;ZZ_WorkformID&gt;1&lt;/ZZ_WorkformID&gt;&lt;/MDL&gt;&lt;/Cite&gt;&lt;/Refman&gt;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77</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6377291</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Education</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r w:rsidRPr="005C54D5">
              <w:rPr>
                <w:rFonts w:ascii="Arial" w:hAnsi="Arial" w:cs="Arial"/>
                <w:sz w:val="18"/>
                <w:szCs w:val="18"/>
              </w:rPr>
              <w:t>Education</w:t>
            </w:r>
            <w:bookmarkStart w:id="16" w:name="_Ref287258321"/>
            <w:r w:rsidRPr="005C54D5">
              <w:rPr>
                <w:rFonts w:ascii="Arial" w:hAnsi="Arial" w:cs="Arial"/>
                <w:sz w:val="18"/>
                <w:szCs w:val="18"/>
                <w:vertAlign w:val="superscript"/>
              </w:rPr>
              <w:endnoteReference w:id="23"/>
            </w:r>
            <w:bookmarkEnd w:id="16"/>
          </w:p>
        </w:tc>
        <w:tc>
          <w:tcPr>
            <w:tcW w:w="676" w:type="pct"/>
            <w:vMerge w:val="restart"/>
            <w:tcBorders>
              <w:top w:val="single" w:sz="4" w:space="0" w:color="auto"/>
            </w:tcBorders>
            <w:vAlign w:val="center"/>
          </w:tcPr>
          <w:p w:rsidR="00234E8B" w:rsidRPr="005C54D5" w:rsidRDefault="00234E8B" w:rsidP="002D68A5">
            <w:pPr>
              <w:jc w:val="center"/>
              <w:rPr>
                <w:rStyle w:val="apple-style-span"/>
                <w:rFonts w:ascii="Arial" w:eastAsia="Calibri" w:hAnsi="Arial" w:cs="Arial"/>
                <w:color w:val="000000"/>
                <w:sz w:val="18"/>
                <w:szCs w:val="18"/>
              </w:rPr>
            </w:pPr>
            <w:r w:rsidRPr="005C54D5">
              <w:rPr>
                <w:rStyle w:val="apple-style-span"/>
                <w:rFonts w:ascii="Arial" w:eastAsia="Calibri" w:hAnsi="Arial" w:cs="Arial"/>
                <w:color w:val="000000"/>
                <w:sz w:val="18"/>
                <w:szCs w:val="18"/>
              </w:rPr>
              <w:t>Aneroid sphygmomanometer</w:t>
            </w:r>
          </w:p>
          <w:p w:rsidR="00234E8B" w:rsidRPr="005C54D5" w:rsidRDefault="00234E8B" w:rsidP="002D68A5">
            <w:pPr>
              <w:jc w:val="center"/>
              <w:rPr>
                <w:rFonts w:ascii="Arial" w:hAnsi="Arial" w:cs="Arial"/>
                <w:color w:val="000000"/>
                <w:sz w:val="18"/>
                <w:szCs w:val="18"/>
              </w:rPr>
            </w:pPr>
            <w:r w:rsidRPr="005C54D5">
              <w:rPr>
                <w:rStyle w:val="apple-style-span"/>
                <w:rFonts w:ascii="Arial" w:eastAsia="Calibri" w:hAnsi="Arial" w:cs="Arial"/>
                <w:color w:val="000000"/>
                <w:sz w:val="18"/>
                <w:szCs w:val="18"/>
              </w:rPr>
              <w:t>(</w:t>
            </w:r>
            <w:r w:rsidRPr="005C54D5">
              <w:rPr>
                <w:rStyle w:val="apple-style-span"/>
                <w:rFonts w:ascii="Arial" w:eastAsia="Calibri" w:hAnsi="Arial" w:cs="Arial"/>
                <w:sz w:val="18"/>
                <w:szCs w:val="18"/>
              </w:rPr>
              <w:t>Manual</w:t>
            </w:r>
            <w:r w:rsidRPr="005C54D5">
              <w:rPr>
                <w:rStyle w:val="apple-style-span"/>
                <w:rFonts w:ascii="Arial" w:eastAsia="Calibri" w:hAnsi="Arial" w:cs="Arial"/>
                <w:color w:val="000000"/>
                <w:sz w:val="18"/>
                <w:szCs w:val="18"/>
              </w:rPr>
              <w:t>)</w:t>
            </w:r>
          </w:p>
        </w:tc>
        <w:tc>
          <w:tcPr>
            <w:tcW w:w="501"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1x/d</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Brought to office</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0, 6 mo</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Physician</w:t>
            </w:r>
          </w:p>
        </w:tc>
      </w:tr>
      <w:tr w:rsidR="00234E8B" w:rsidRPr="005C54D5" w:rsidTr="002D68A5">
        <w:trPr>
          <w:cantSplit/>
        </w:trPr>
        <w:tc>
          <w:tcPr>
            <w:tcW w:w="607" w:type="pct"/>
            <w:vMerge/>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w:t>
            </w:r>
          </w:p>
        </w:tc>
        <w:tc>
          <w:tcPr>
            <w:tcW w:w="571" w:type="pct"/>
            <w:tcBorders>
              <w:top w:val="dotted"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p>
        </w:tc>
        <w:tc>
          <w:tcPr>
            <w:tcW w:w="676" w:type="pct"/>
            <w:vMerge/>
            <w:tcBorders>
              <w:bottom w:val="dotted" w:sz="4" w:space="0" w:color="auto"/>
            </w:tcBorders>
            <w:vAlign w:val="center"/>
          </w:tcPr>
          <w:p w:rsidR="00234E8B" w:rsidRPr="005C54D5" w:rsidRDefault="00234E8B" w:rsidP="002D68A5">
            <w:pPr>
              <w:jc w:val="center"/>
              <w:rPr>
                <w:rFonts w:ascii="Arial" w:hAnsi="Arial" w:cs="Arial"/>
                <w:color w:val="000000"/>
                <w:sz w:val="18"/>
                <w:szCs w:val="18"/>
              </w:rPr>
            </w:pPr>
          </w:p>
        </w:tc>
        <w:tc>
          <w:tcPr>
            <w:tcW w:w="501" w:type="pct"/>
            <w:vMerge/>
            <w:tcBorders>
              <w:bottom w:val="dotted" w:sz="4" w:space="0" w:color="auto"/>
            </w:tcBorders>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dotted" w:sz="4" w:space="0" w:color="auto"/>
            </w:tcBorders>
            <w:vAlign w:val="center"/>
          </w:tcPr>
          <w:p w:rsidR="00234E8B" w:rsidRPr="005C54D5" w:rsidRDefault="00234E8B" w:rsidP="002D68A5">
            <w:pPr>
              <w:jc w:val="center"/>
              <w:rPr>
                <w:rFonts w:ascii="Arial" w:hAnsi="Arial" w:cs="Arial"/>
                <w:color w:val="000000"/>
                <w:sz w:val="18"/>
                <w:szCs w:val="18"/>
              </w:rPr>
            </w:pPr>
          </w:p>
        </w:tc>
        <w:tc>
          <w:tcPr>
            <w:tcW w:w="505" w:type="pct"/>
            <w:vMerge/>
            <w:vAlign w:val="center"/>
          </w:tcPr>
          <w:p w:rsidR="00234E8B" w:rsidRPr="005C54D5" w:rsidRDefault="00234E8B" w:rsidP="002D68A5">
            <w:pPr>
              <w:jc w:val="center"/>
              <w:rPr>
                <w:rFonts w:ascii="Arial" w:hAnsi="Arial" w:cs="Arial"/>
                <w:color w:val="000000"/>
                <w:sz w:val="18"/>
                <w:szCs w:val="18"/>
              </w:rPr>
            </w:pPr>
          </w:p>
        </w:tc>
        <w:tc>
          <w:tcPr>
            <w:tcW w:w="410" w:type="pct"/>
            <w:vMerge/>
            <w:vAlign w:val="center"/>
          </w:tcPr>
          <w:p w:rsidR="00234E8B" w:rsidRPr="005C54D5" w:rsidRDefault="00234E8B" w:rsidP="002D68A5">
            <w:pPr>
              <w:jc w:val="center"/>
              <w:rPr>
                <w:rFonts w:ascii="Arial" w:hAnsi="Arial" w:cs="Arial"/>
                <w:color w:val="000000"/>
                <w:sz w:val="18"/>
                <w:szCs w:val="18"/>
              </w:rPr>
            </w:pPr>
          </w:p>
        </w:tc>
        <w:tc>
          <w:tcPr>
            <w:tcW w:w="625" w:type="pct"/>
            <w:vMerge/>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Education</w:t>
            </w:r>
          </w:p>
        </w:tc>
        <w:tc>
          <w:tcPr>
            <w:tcW w:w="571" w:type="pct"/>
            <w:tcBorders>
              <w:top w:val="dotted" w:sz="4" w:space="0" w:color="auto"/>
              <w:bottom w:val="dotted" w:sz="4" w:space="0" w:color="auto"/>
            </w:tcBorders>
            <w:vAlign w:val="center"/>
          </w:tcPr>
          <w:p w:rsidR="00234E8B" w:rsidRPr="005C54D5" w:rsidRDefault="00234E8B" w:rsidP="002D68A5">
            <w:pPr>
              <w:rPr>
                <w:rFonts w:ascii="Arial" w:hAnsi="Arial" w:cs="Arial"/>
                <w:color w:val="000000"/>
                <w:sz w:val="18"/>
                <w:szCs w:val="18"/>
                <w:vertAlign w:val="superscript"/>
              </w:rPr>
            </w:pPr>
            <w:r w:rsidRPr="005C54D5">
              <w:rPr>
                <w:rFonts w:ascii="Arial" w:hAnsi="Arial" w:cs="Arial"/>
                <w:sz w:val="18"/>
                <w:szCs w:val="18"/>
              </w:rPr>
              <w:t>Education</w:t>
            </w:r>
            <w:r w:rsidR="00212BED">
              <w:fldChar w:fldCharType="begin"/>
            </w:r>
            <w:r w:rsidR="00212BED">
              <w:instrText xml:space="preserve"> NOTEREF _Ref287258321 \h  \* MERGEFORMAT </w:instrText>
            </w:r>
            <w:r w:rsidR="00212BED">
              <w:fldChar w:fldCharType="separate"/>
            </w:r>
            <w:r w:rsidR="002E259B">
              <w:rPr>
                <w:rFonts w:ascii="Arial" w:hAnsi="Arial" w:cs="Arial"/>
                <w:sz w:val="18"/>
                <w:szCs w:val="18"/>
                <w:vertAlign w:val="superscript"/>
              </w:rPr>
              <w:t>w</w:t>
            </w:r>
            <w:r w:rsidR="00212BED">
              <w:fldChar w:fldCharType="end"/>
            </w:r>
          </w:p>
        </w:tc>
        <w:tc>
          <w:tcPr>
            <w:tcW w:w="676" w:type="pct"/>
            <w:tcBorders>
              <w:top w:val="dotted" w:sz="4" w:space="0" w:color="auto"/>
              <w:bottom w:val="dotted"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dotted"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dotted"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vAlign w:val="center"/>
          </w:tcPr>
          <w:p w:rsidR="00234E8B" w:rsidRPr="005C54D5" w:rsidRDefault="00234E8B" w:rsidP="002D68A5">
            <w:pPr>
              <w:jc w:val="center"/>
              <w:rPr>
                <w:rFonts w:ascii="Arial" w:hAnsi="Arial" w:cs="Arial"/>
                <w:color w:val="000000"/>
                <w:sz w:val="18"/>
                <w:szCs w:val="18"/>
              </w:rPr>
            </w:pPr>
          </w:p>
        </w:tc>
        <w:tc>
          <w:tcPr>
            <w:tcW w:w="410" w:type="pct"/>
            <w:vMerge/>
            <w:vAlign w:val="center"/>
          </w:tcPr>
          <w:p w:rsidR="00234E8B" w:rsidRPr="005C54D5" w:rsidRDefault="00234E8B" w:rsidP="002D68A5">
            <w:pPr>
              <w:jc w:val="center"/>
              <w:rPr>
                <w:rFonts w:ascii="Arial" w:hAnsi="Arial" w:cs="Arial"/>
                <w:color w:val="000000"/>
                <w:sz w:val="18"/>
                <w:szCs w:val="18"/>
              </w:rPr>
            </w:pPr>
          </w:p>
        </w:tc>
        <w:tc>
          <w:tcPr>
            <w:tcW w:w="625" w:type="pct"/>
            <w:vMerge/>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Rinfret 2009</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&lt;Refman&gt;&lt;Cite&gt;&lt;Author&gt;Rinfret&lt;/Author&gt;&lt;Year&gt;2009&lt;/Year&gt;&lt;RecNum&gt;132&lt;/RecNum&gt;&lt;IDText&gt;The impact of a multidisciplinary information technology-supported program on blood pressure control in primary care&lt;/IDText&gt;&lt;MDL Ref_Type="Journal"&gt;&lt;Ref_Type&gt;Journal&lt;/Ref_Type&gt;&lt;Ref_ID&gt;132&lt;/Ref_ID&gt;&lt;Title_Primary&gt;The impact of a multidisciplinary information technology-supported program on blood pressure control in primary care&lt;/Title_Primary&gt;&lt;Authors_Primary&gt;Rinfret,S.&lt;/Authors_Primary&gt;&lt;Authors_Primary&gt;Lussier,M.T.&lt;/Authors_Primary&gt;&lt;Authors_Primary&gt;Peirce,A.&lt;/Authors_Primary&gt;&lt;Authors_Primary&gt;Duhamel,F.&lt;/Authors_Primary&gt;&lt;Authors_Primary&gt;Cossette,S.&lt;/Authors_Primary&gt;&lt;Authors_Primary&gt;Lalonde,L.&lt;/Authors_Primary&gt;&lt;Authors_Primary&gt;Tremblay,C.&lt;/Authors_Primary&gt;&lt;Authors_Primary&gt;Guertin,M.C.&lt;/Authors_Primary&gt;&lt;Authors_Primary&gt;LeLorier,J.&lt;/Authors_Primary&gt;&lt;Authors_Primary&gt;Turgeon,J.&lt;/Authors_Primary&gt;&lt;Authors_Primary&gt;Hamet,P.&lt;/Authors_Primary&gt;&lt;Authors_Primary&gt;LOYAL,Study,I&lt;/Authors_Primary&gt;&lt;Date_Primary&gt;2009/5&lt;/Date_Primary&gt;&lt;Keywords&gt;*Ambulatory Care Information Systems&lt;/Keywords&gt;&lt;Keywords&gt;og [Organization &amp;amp; Administration]&lt;/Keywords&gt;&lt;Keywords&gt;*Antihypertensive Agents&lt;/Keywords&gt;&lt;Keywords&gt;tu [Therapeutic Use]&lt;/Keywords&gt;&lt;Keywords&gt;*Hypertension&lt;/Keywords&gt;&lt;Keywords&gt;dt [Drug Therapy]&lt;/Keywords&gt;&lt;Keywords&gt;*Interdisciplinary Communication&lt;/Keywords&gt;&lt;Keywords&gt;*Patient Care Team&lt;/Keywords&gt;&lt;Keywords&gt;og [Organization &amp;amp; Administration]&lt;/Keywords&gt;&lt;Keywords&gt;*Primary Health Care&lt;/Keywords&gt;&lt;Keywords&gt;mt [Methods]&lt;/Keywords&gt;&lt;Keywords&gt;0 (Antihypertensive Agents)&lt;/Keywords&gt;&lt;Keywords&gt;Adult&lt;/Keywords&gt;&lt;Keywords&gt;Aged&lt;/Keywords&gt;&lt;Keywords&gt;blood&lt;/Keywords&gt;&lt;Keywords&gt;Blood Pressure&lt;/Keywords&gt;&lt;Keywords&gt;Blood Pressure Monitoring,Ambulatory&lt;/Keywords&gt;&lt;Keywords&gt;Blood Pressure&lt;/Keywords&gt;&lt;Keywords&gt;de [Drug Effects]&lt;/Keywords&gt;&lt;Keywords&gt;Canada&lt;/Keywords&gt;&lt;Keywords&gt;Drug Prescriptions&lt;/Keywords&gt;&lt;Keywords&gt;Feedback&lt;/Keywords&gt;&lt;Keywords&gt;Female&lt;/Keywords&gt;&lt;Keywords&gt;Health&lt;/Keywords&gt;&lt;Keywords&gt;Humans&lt;/Keywords&gt;&lt;Keywords&gt;Hypertension&lt;/Keywords&gt;&lt;Keywords&gt;Hypertension&lt;/Keywords&gt;&lt;Keywords&gt;di [Diagnosis]&lt;/Keywords&gt;&lt;Keywords&gt;Male&lt;/Keywords&gt;&lt;Keywords&gt;Methods&lt;/Keywords&gt;&lt;Keywords&gt;Middle Aged&lt;/Keywords&gt;&lt;Keywords&gt;Mortality&lt;/Keywords&gt;&lt;Keywords&gt;Nurses&lt;/Keywords&gt;&lt;Keywords&gt;Nursing Staff&lt;/Keywords&gt;&lt;Keywords&gt;Patient Compliance&lt;/Keywords&gt;&lt;Keywords&gt;Patients&lt;/Keywords&gt;&lt;Keywords&gt;Pharmacists&lt;/Keywords&gt;&lt;Keywords&gt;Physicians&lt;/Keywords&gt;&lt;Keywords&gt;Pressure&lt;/Keywords&gt;&lt;Keywords&gt;Primary Health Care&lt;/Keywords&gt;&lt;Keywords&gt;og [Organization &amp;amp; Administration]&lt;/Keywords&gt;&lt;Keywords&gt;Research&lt;/Keywords&gt;&lt;Keywords&gt;Risk&lt;/Keywords&gt;&lt;Keywords&gt;SB - IM&lt;/Keywords&gt;&lt;Keywords&gt;Treatment Outcome&lt;/Keywords&gt;&lt;Keywords&gt;United States&lt;/Keywords&gt;&lt;Reprint&gt;Not in File&lt;/Reprint&gt;&lt;Start_Page&gt;170&lt;/Start_Page&gt;&lt;End_Page&gt;177&lt;/End_Page&gt;&lt;Periodical&gt;Circ Cardiovasc Qual Outcomes&lt;/Periodical&gt;&lt;Volume&gt;Cardiovascular&lt;/Volume&gt;&lt;Issue&gt;3&lt;/Issue&gt;&lt;User_Def_1&gt;UI - 20031834&lt;/User_Def_1&gt;&lt;User_Def_3&gt;AS - Circ Cardiovasc Qual Outcomes. 2(3):170-7, 2009 May.&lt;/User_Def_3&gt;&lt;ZZ_JournalFull&gt;&lt;f name="System"&gt;Circ Cardiovasc Qual Outcomes&lt;/f&gt;&lt;/ZZ_JournalFull&gt;&lt;ZZ_WorkformID&gt;1&lt;/ZZ_WorkformID&gt;&lt;/MDL&gt;&lt;/Cite&gt;&lt;/Refman&gt;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78</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20031834</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Alert + Rx monitor</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Provider alert + Medication monitoring</w:t>
            </w:r>
            <w:r w:rsidRPr="005C54D5">
              <w:rPr>
                <w:rFonts w:ascii="Arial" w:hAnsi="Arial" w:cs="Arial"/>
                <w:sz w:val="18"/>
                <w:szCs w:val="18"/>
                <w:vertAlign w:val="superscript"/>
              </w:rPr>
              <w:endnoteReference w:id="24"/>
            </w: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Omron HEM-711AC</w:t>
            </w:r>
          </w:p>
          <w:p w:rsidR="00234E8B" w:rsidRPr="005C54D5" w:rsidRDefault="00234E8B" w:rsidP="002D68A5">
            <w:pPr>
              <w:jc w:val="center"/>
              <w:rPr>
                <w:rFonts w:ascii="Arial" w:hAnsi="Arial" w:cs="Arial"/>
                <w:sz w:val="18"/>
                <w:szCs w:val="18"/>
              </w:rPr>
            </w:pPr>
            <w:r w:rsidRPr="005C54D5">
              <w:rPr>
                <w:rFonts w:ascii="Arial" w:hAnsi="Arial" w:cs="Arial"/>
                <w:sz w:val="18"/>
                <w:szCs w:val="18"/>
              </w:rPr>
              <w:t>(Automated)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nd</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Electronic transmission</w:t>
            </w:r>
          </w:p>
          <w:p w:rsidR="00234E8B" w:rsidRPr="005C54D5" w:rsidRDefault="00234E8B" w:rsidP="002D68A5">
            <w:pPr>
              <w:jc w:val="center"/>
              <w:rPr>
                <w:rFonts w:ascii="Arial" w:hAnsi="Arial" w:cs="Arial"/>
                <w:sz w:val="18"/>
                <w:szCs w:val="18"/>
              </w:rPr>
            </w:pPr>
            <w:r w:rsidRPr="005C54D5">
              <w:rPr>
                <w:rFonts w:ascii="Arial" w:hAnsi="Arial" w:cs="Arial"/>
                <w:sz w:val="18"/>
                <w:szCs w:val="18"/>
              </w:rPr>
              <w:t>1x/wk</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Clinic&lt;140/90</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0, 12 mo</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Physician</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Rogers 2001</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&lt;Refman&gt;&lt;Cite&gt;&lt;Author&gt;Rogers&lt;/Author&gt;&lt;Year&gt;2001&lt;/Year&gt;&lt;RecNum&gt;4714&lt;/RecNum&gt;&lt;IDText&gt;Home monitoring service improves mean arterial pressure in patients with essential hypertension. A randomized, controlled trial&lt;/IDText&gt;&lt;MDL Ref_Type="Journal"&gt;&lt;Ref_Type&gt;Journal&lt;/Ref_Type&gt;&lt;Ref_ID&gt;4714&lt;/Ref_ID&gt;&lt;Title_Primary&gt;Home monitoring service improves mean arterial pressure in patients with essential hypertension. A randomized, controlled trial&lt;/Title_Primary&gt;&lt;Authors_Primary&gt;Rogers,M.A.&lt;/Authors_Primary&gt;&lt;Authors_Primary&gt;Small,D.&lt;/Authors_Primary&gt;&lt;Authors_Primary&gt;Buchan,D.A.&lt;/Authors_Primary&gt;&lt;Authors_Primary&gt;Butch,C.A.&lt;/Authors_Primary&gt;&lt;Authors_Primary&gt;Stewart,C.M.&lt;/Authors_Primary&gt;&lt;Authors_Primary&gt;Krenzer,B.E.&lt;/Authors_Primary&gt;&lt;Authors_Primary&gt;Husovsky,H.L.&lt;/Authors_Primary&gt;&lt;Date_Primary&gt;2001/6/5&lt;/Date_Primary&gt;&lt;Keywords&gt;*Antihypertensive Agents&lt;/Keywords&gt;&lt;Keywords&gt;ad [Administration &amp;amp; Dosage]&lt;/Keywords&gt;&lt;Keywords&gt;*Blood Pressure Monitoring,Ambulatory&lt;/Keywords&gt;&lt;Keywords&gt;mt [Methods]&lt;/Keywords&gt;&lt;Keywords&gt;*Hypertension&lt;/Keywords&gt;&lt;Keywords&gt;dt [Drug Therapy]&lt;/Keywords&gt;&lt;Keywords&gt;*Telemedicine&lt;/Keywords&gt;&lt;Keywords&gt;mt [Methods]&lt;/Keywords&gt;&lt;Keywords&gt;0 (Antihypertensive Agents)&lt;/Keywords&gt;&lt;Keywords&gt;Adult&lt;/Keywords&gt;&lt;Keywords&gt;Aged&lt;/Keywords&gt;&lt;Keywords&gt;Algorithms&lt;/Keywords&gt;&lt;Keywords&gt;blood&lt;/Keywords&gt;&lt;Keywords&gt;Blood Pressure&lt;/Keywords&gt;&lt;Keywords&gt;Female&lt;/Keywords&gt;&lt;Keywords&gt;Humans&lt;/Keywords&gt;&lt;Keywords&gt;Hypertension&lt;/Keywords&gt;&lt;Keywords&gt;Male&lt;/Keywords&gt;&lt;Keywords&gt;Medical Records Systems,Computerized&lt;/Keywords&gt;&lt;Keywords&gt;Medicine&lt;/Keywords&gt;&lt;Keywords&gt;Middle Aged&lt;/Keywords&gt;&lt;Keywords&gt;New York&lt;/Keywords&gt;&lt;Keywords&gt;Patient Care&lt;/Keywords&gt;&lt;Keywords&gt;Patients&lt;/Keywords&gt;&lt;Keywords&gt;Physicians&lt;/Keywords&gt;&lt;Keywords&gt;Pressure&lt;/Keywords&gt;&lt;Keywords&gt;Questionnaires&lt;/Keywords&gt;&lt;Keywords&gt;Research&lt;/Keywords&gt;&lt;Keywords&gt;SB - AIM,IM&lt;/Keywords&gt;&lt;Keywords&gt;Statistics,Nonparametric&lt;/Keywords&gt;&lt;Keywords&gt;Telemedicine&lt;/Keywords&gt;&lt;Keywords&gt;Telephone&lt;/Keywords&gt;&lt;Keywords&gt;therapy&lt;/Keywords&gt;&lt;Keywords&gt;United States&lt;/Keywords&gt;&lt;Keywords&gt;Universities&lt;/Keywords&gt;&lt;Reprint&gt;Not in File&lt;/Reprint&gt;&lt;Start_Page&gt;1024&lt;/Start_Page&gt;&lt;End_Page&gt;1032&lt;/End_Page&gt;&lt;Periodical&gt;Ann Intern Med&lt;/Periodical&gt;&lt;Volume&gt;134&lt;/Volume&gt;&lt;Issue&gt;11&lt;/Issue&gt;&lt;User_Def_1&gt;UI - 11388815&lt;/User_Def_1&gt;&lt;User_Def_3&gt;AS - Ann Intern Med. 134(11):1024-32, 2001 Jun 5.&lt;/User_Def_3&gt;&lt;ISSN_ISBN&gt;0003-4819&lt;/ISSN_ISBN&gt;&lt;ZZ_JournalFull&gt;&lt;f name="System"&gt;Ann Intern Med&lt;/f&gt;&lt;/ZZ_JournalFull&gt;&lt;ZZ_WorkformID&gt;1&lt;/ZZ_WorkformID&gt;&lt;/MDL&gt;&lt;/Cite&gt;&lt;/Refman&gt;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79</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113888152</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Welch Allyn Model 52500</w:t>
            </w:r>
          </w:p>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(Automated)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3x/wk for minimum 8wk</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Electronic transmission</w:t>
            </w:r>
          </w:p>
          <w:p w:rsidR="00234E8B" w:rsidRPr="005C54D5" w:rsidRDefault="00234E8B" w:rsidP="002D68A5">
            <w:pPr>
              <w:jc w:val="center"/>
              <w:rPr>
                <w:rFonts w:ascii="Arial" w:hAnsi="Arial" w:cs="Arial"/>
                <w:sz w:val="18"/>
                <w:szCs w:val="18"/>
              </w:rPr>
            </w:pPr>
            <w:r w:rsidRPr="005C54D5">
              <w:rPr>
                <w:rFonts w:ascii="Arial" w:hAnsi="Arial" w:cs="Arial"/>
                <w:sz w:val="18"/>
                <w:szCs w:val="18"/>
              </w:rPr>
              <w:t>1x/wk</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Physician</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Rudd 2004</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&lt;Refman&gt;&lt;Cite&gt;&lt;Author&gt;Rudd&lt;/Author&gt;&lt;Year&gt;2004&lt;/Year&gt;&lt;RecNum&gt;3284&lt;/RecNum&gt;&lt;IDText&gt;Nurse management for hypertension. A systems approach&lt;/IDText&gt;&lt;MDL Ref_Type="Journal"&gt;&lt;Ref_Type&gt;Journal&lt;/Ref_Type&gt;&lt;Ref_ID&gt;3284&lt;/Ref_ID&gt;&lt;Title_Primary&gt;Nurse management for hypertension. A systems approach&lt;/Title_Primary&gt;&lt;Authors_Primary&gt;Rudd,P.&lt;/Authors_Primary&gt;&lt;Authors_Primary&gt;Miller,N.H.&lt;/Authors_Primary&gt;&lt;Authors_Primary&gt;Kaufman,J.&lt;/Authors_Primary&gt;&lt;Authors_Primary&gt;Kraemer,H.C.&lt;/Authors_Primary&gt;&lt;Authors_Primary&gt;Bandura,A.&lt;/Authors_Primary&gt;&lt;Authors_Primary&gt;Greenwald,G.&lt;/Authors_Primary&gt;&lt;Authors_Primary&gt;Debusk,R.F.&lt;/Authors_Primary&gt;&lt;Date_Primary&gt;2004/10&lt;/Date_Primary&gt;&lt;Keywords&gt;*Antihypertensive Agents&lt;/Keywords&gt;&lt;Keywords&gt;tu [Therapeutic Use]&lt;/Keywords&gt;&lt;Keywords&gt;*Hypertension&lt;/Keywords&gt;&lt;Keywords&gt;dt [Drug Therapy]&lt;/Keywords&gt;&lt;Keywords&gt;*Hypertension&lt;/Keywords&gt;&lt;Keywords&gt;nu [Nursing]&lt;/Keywords&gt;&lt;Keywords&gt;0 (Antihypertensive Agents)&lt;/Keywords&gt;&lt;Keywords&gt;Aged&lt;/Keywords&gt;&lt;Keywords&gt;Algorithms&lt;/Keywords&gt;&lt;Keywords&gt;blood&lt;/Keywords&gt;&lt;Keywords&gt;Blood Pressure&lt;/Keywords&gt;&lt;Keywords&gt;Blood Pressure Determination&lt;/Keywords&gt;&lt;Keywords&gt;Blood Pressure&lt;/Keywords&gt;&lt;Keywords&gt;de [Drug Effects]&lt;/Keywords&gt;&lt;Keywords&gt;California&lt;/Keywords&gt;&lt;Keywords&gt;Drug Therapy&lt;/Keywords&gt;&lt;Keywords&gt;Education&lt;/Keywords&gt;&lt;Keywords&gt;Female&lt;/Keywords&gt;&lt;Keywords&gt;Home Care Services&lt;/Keywords&gt;&lt;Keywords&gt;Humans&lt;/Keywords&gt;&lt;Keywords&gt;Hypertension&lt;/Keywords&gt;&lt;Keywords&gt;Hypertension&lt;/Keywords&gt;&lt;Keywords&gt;pp [Physiopathology]&lt;/Keywords&gt;&lt;Keywords&gt;Male&lt;/Keywords&gt;&lt;Keywords&gt;Medicine&lt;/Keywords&gt;&lt;Keywords&gt;Methods&lt;/Keywords&gt;&lt;Keywords&gt;Middle Aged&lt;/Keywords&gt;&lt;Keywords&gt;Outpatients&lt;/Keywords&gt;&lt;Keywords&gt;Patient Compliance&lt;/Keywords&gt;&lt;Keywords&gt;Patients&lt;/Keywords&gt;&lt;Keywords&gt;Pressure&lt;/Keywords&gt;&lt;Keywords&gt;Research&lt;/Keywords&gt;&lt;Keywords&gt;SB - IM&lt;/Keywords&gt;&lt;Keywords&gt;Self Care&lt;/Keywords&gt;&lt;Keywords&gt;therapy&lt;/Keywords&gt;&lt;Keywords&gt;United States&lt;/Keywords&gt;&lt;Keywords&gt;Universities&lt;/Keywords&gt;&lt;Reprint&gt;Not in File&lt;/Reprint&gt;&lt;Start_Page&gt;921&lt;/Start_Page&gt;&lt;End_Page&gt;927&lt;/End_Page&gt;&lt;Periodical&gt;Am J Hypertens&lt;/Periodical&gt;&lt;Volume&gt;17&lt;/Volume&gt;&lt;Issue&gt;10&lt;/Issue&gt;&lt;User_Def_1&gt;UI - 15485755&lt;/User_Def_1&gt;&lt;User_Def_3&gt;AS - Am J Hypertens. 17(10):921-7, 2004 Oct.&lt;/User_Def_3&gt;&lt;ISSN_ISBN&gt;0895-7061&lt;/ISSN_ISBN&gt;&lt;ZZ_JournalFull&gt;&lt;f name="System"&gt;Am J Hypertens&lt;/f&gt;&lt;/ZZ_JournalFull&gt;&lt;ZZ_WorkformID&gt;1&lt;/ZZ_WorkformID&gt;&lt;/MDL&gt;&lt;/Cite&gt;&lt;/Refman&gt;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80</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15485755</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Counsel</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Telecounseling</w:t>
            </w:r>
            <w:r w:rsidRPr="005C54D5">
              <w:rPr>
                <w:rFonts w:ascii="Arial" w:hAnsi="Arial" w:cs="Arial"/>
                <w:sz w:val="18"/>
                <w:szCs w:val="18"/>
                <w:vertAlign w:val="superscript"/>
              </w:rPr>
              <w:endnoteReference w:id="25"/>
            </w: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lang w:val="it-IT"/>
              </w:rPr>
            </w:pPr>
            <w:r w:rsidRPr="005C54D5">
              <w:rPr>
                <w:rFonts w:ascii="Arial" w:hAnsi="Arial" w:cs="Arial"/>
                <w:sz w:val="18"/>
                <w:szCs w:val="18"/>
                <w:lang w:val="it-IT"/>
              </w:rPr>
              <w:t>UA 751; A&amp;D</w:t>
            </w:r>
          </w:p>
          <w:p w:rsidR="00234E8B" w:rsidRPr="005C54D5" w:rsidRDefault="00234E8B" w:rsidP="002D68A5">
            <w:pPr>
              <w:jc w:val="center"/>
              <w:rPr>
                <w:rFonts w:ascii="Arial" w:hAnsi="Arial" w:cs="Arial"/>
                <w:color w:val="000000"/>
                <w:sz w:val="18"/>
                <w:szCs w:val="18"/>
                <w:lang w:val="it-IT"/>
              </w:rPr>
            </w:pPr>
            <w:r w:rsidRPr="005C54D5">
              <w:rPr>
                <w:rFonts w:ascii="Arial" w:hAnsi="Arial" w:cs="Arial"/>
                <w:sz w:val="18"/>
                <w:szCs w:val="18"/>
                <w:lang w:val="it-IT"/>
              </w:rPr>
              <w:t>(Semi-automated)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2x/d</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Mailed printed report every 2wk</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Home&lt;130/85</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0, 3 mo</w:t>
            </w:r>
          </w:p>
        </w:tc>
        <w:tc>
          <w:tcPr>
            <w:tcW w:w="62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Nurse, per protocol</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tcBorders>
              <w:top w:val="dotted" w:sz="4" w:space="0" w:color="auto"/>
              <w:bottom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Physician</w:t>
            </w: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Sawicki 1995</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&lt;Refman&gt;&lt;Cite&gt;&lt;Author&gt;Sawicki&lt;/Author&gt;&lt;Year&gt;1995&lt;/Year&gt;&lt;RecNum&gt;6570&lt;/RecNum&gt;&lt;IDText&gt;Intensified antihypertensive therapy is associated with improved survival in type 1 diabetic patients with nephropathy&lt;/IDText&gt;&lt;MDL Ref_Type="Journal"&gt;&lt;Ref_Type&gt;Journal&lt;/Ref_Type&gt;&lt;Ref_ID&gt;6570&lt;/Ref_ID&gt;&lt;Title_Primary&gt;Intensified antihypertensive therapy is associated with improved survival in type 1 diabetic patients with nephropathy&lt;/Title_Primary&gt;&lt;Authors_Primary&gt;Sawicki,P.T.&lt;/Authors_Primary&gt;&lt;Authors_Primary&gt;Muhlhauser,I.&lt;/Authors_Primary&gt;&lt;Authors_Primary&gt;Didjurgeit,U.&lt;/Authors_Primary&gt;&lt;Authors_Primary&gt;Baumgartner,A.&lt;/Authors_Primary&gt;&lt;Authors_Primary&gt;Bender,R.&lt;/Authors_Primary&gt;&lt;Authors_Primary&gt;Berger,M.&lt;/Authors_Primary&gt;&lt;Date_Primary&gt;1995/8&lt;/Date_Primary&gt;&lt;Keywords&gt;*Antihypertensive Agents&lt;/Keywords&gt;&lt;Keywords&gt;tu [Therapeutic Use]&lt;/Keywords&gt;&lt;Keywords&gt;*Diabetes Mellitus,Type 1&lt;/Keywords&gt;&lt;Keywords&gt;dt [Drug Therapy]&lt;/Keywords&gt;&lt;Keywords&gt;*Diabetes Mellitus,Type 1&lt;/Keywords&gt;&lt;Keywords&gt;mo [Mortality]&lt;/Keywords&gt;&lt;Keywords&gt;*Diabetic Nephropathies&lt;/Keywords&gt;&lt;Keywords&gt;co [Complications]&lt;/Keywords&gt;&lt;Keywords&gt;0 (Antihypertensive Agents)&lt;/Keywords&gt;&lt;Keywords&gt;Adult&lt;/Keywords&gt;&lt;Keywords&gt;Antihypertensive Agents&lt;/Keywords&gt;&lt;Keywords&gt;ad [Administration &amp;amp; Dosage]&lt;/Keywords&gt;&lt;Keywords&gt;blood&lt;/Keywords&gt;&lt;Keywords&gt;Blood Pressure&lt;/Keywords&gt;&lt;Keywords&gt;Blood Pressure&lt;/Keywords&gt;&lt;Keywords&gt;de [Drug Effects]&lt;/Keywords&gt;&lt;Keywords&gt;Diabetes Mellitus,Type 1&lt;/Keywords&gt;&lt;Keywords&gt;co [Complications]&lt;/Keywords&gt;&lt;Keywords&gt;Diabetic Nephropathies&lt;/Keywords&gt;&lt;Keywords&gt;Diabetic Nephropathies&lt;/Keywords&gt;&lt;Keywords&gt;th [Therapy]&lt;/Keywords&gt;&lt;Keywords&gt;Dose-Response Relationship,Drug&lt;/Keywords&gt;&lt;Keywords&gt;England&lt;/Keywords&gt;&lt;Keywords&gt;Female&lt;/Keywords&gt;&lt;Keywords&gt;Germany&lt;/Keywords&gt;&lt;Keywords&gt;Humans&lt;/Keywords&gt;&lt;Keywords&gt;Male&lt;/Keywords&gt;&lt;Keywords&gt;Mortality&lt;/Keywords&gt;&lt;Keywords&gt;Patient Education as Topic&lt;/Keywords&gt;&lt;Keywords&gt;Patients&lt;/Keywords&gt;&lt;Keywords&gt;Pressure&lt;/Keywords&gt;&lt;Keywords&gt;Prognosis&lt;/Keywords&gt;&lt;Keywords&gt;Proportional Hazards Models&lt;/Keywords&gt;&lt;Keywords&gt;Prospective Studies&lt;/Keywords&gt;&lt;Keywords&gt;Renal Replacement Therapy&lt;/Keywords&gt;&lt;Keywords&gt;Research&lt;/Keywords&gt;&lt;Keywords&gt;SB - IM&lt;/Keywords&gt;&lt;Keywords&gt;Sex&lt;/Keywords&gt;&lt;Keywords&gt;Survival&lt;/Keywords&gt;&lt;Keywords&gt;Survival Analysis&lt;/Keywords&gt;&lt;Keywords&gt;therapy&lt;/Keywords&gt;&lt;Keywords&gt;Universities&lt;/Keywords&gt;&lt;Reprint&gt;Not in File&lt;/Reprint&gt;&lt;Start_Page&gt;933&lt;/Start_Page&gt;&lt;End_Page&gt;938&lt;/End_Page&gt;&lt;Periodical&gt;J Hypertens&lt;/Periodical&gt;&lt;Volume&gt;13&lt;/Volume&gt;&lt;Issue&gt;8&lt;/Issue&gt;&lt;User_Def_1&gt;UI - 8557972&lt;/User_Def_1&gt;&lt;User_Def_3&gt;AS - J Hypertens. 13(8):933-8, 1995 Aug.&lt;/User_Def_3&gt;&lt;ISSN_ISBN&gt;0263-6352&lt;/ISSN_ISBN&gt;&lt;ZZ_JournalFull&gt;&lt;f name="System"&gt;J Hypertens&lt;/f&gt;&lt;/ZZ_JournalFull&gt;&lt;ZZ_WorkformID&gt;1&lt;/ZZ_WorkformID&gt;&lt;/MDL&gt;&lt;/Cite&gt;&lt;/Refman&gt;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81</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8557972</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 xml:space="preserve">SMBP + Education + </w:t>
            </w:r>
          </w:p>
          <w:p w:rsidR="00234E8B" w:rsidRPr="005C54D5" w:rsidRDefault="00234E8B" w:rsidP="002D68A5">
            <w:pPr>
              <w:rPr>
                <w:rFonts w:ascii="Arial" w:hAnsi="Arial" w:cs="Arial"/>
                <w:sz w:val="18"/>
                <w:szCs w:val="18"/>
              </w:rPr>
            </w:pPr>
            <w:r w:rsidRPr="005C54D5">
              <w:rPr>
                <w:rFonts w:ascii="Arial" w:hAnsi="Arial" w:cs="Arial"/>
                <w:sz w:val="18"/>
                <w:szCs w:val="18"/>
              </w:rPr>
              <w:t xml:space="preserve">Self-titration </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r w:rsidRPr="005C54D5">
              <w:rPr>
                <w:rFonts w:ascii="Arial" w:hAnsi="Arial" w:cs="Arial"/>
                <w:color w:val="000000"/>
                <w:sz w:val="18"/>
                <w:szCs w:val="18"/>
              </w:rPr>
              <w:t>Education</w:t>
            </w:r>
            <w:r w:rsidRPr="005C54D5">
              <w:rPr>
                <w:rFonts w:ascii="Arial" w:hAnsi="Arial" w:cs="Arial"/>
                <w:color w:val="000000"/>
                <w:sz w:val="18"/>
                <w:szCs w:val="18"/>
                <w:vertAlign w:val="superscript"/>
              </w:rPr>
              <w:endnoteReference w:id="26"/>
            </w:r>
            <w:r w:rsidRPr="005C54D5">
              <w:rPr>
                <w:rFonts w:ascii="Arial" w:hAnsi="Arial" w:cs="Arial"/>
                <w:color w:val="000000"/>
                <w:sz w:val="18"/>
                <w:szCs w:val="18"/>
              </w:rPr>
              <w:t>+ Self- titration</w:t>
            </w: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Aneroid manometers</w:t>
            </w:r>
          </w:p>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(Manual)</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At least 2x/d</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Home&lt;140/90</w:t>
            </w:r>
          </w:p>
        </w:tc>
        <w:tc>
          <w:tcPr>
            <w:tcW w:w="410"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62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Patient, per protocol</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505" w:type="pct"/>
            <w:tcBorders>
              <w:top w:val="dotted" w:sz="4" w:space="0" w:color="auto"/>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410" w:type="pct"/>
            <w:tcBorders>
              <w:top w:val="dotted" w:sz="4" w:space="0" w:color="auto"/>
              <w:bottom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625" w:type="pct"/>
            <w:tcBorders>
              <w:top w:val="dotted" w:sz="4" w:space="0" w:color="auto"/>
              <w:bottom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Physician</w:t>
            </w: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Shea 2006</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&lt;Refman&gt;&lt;Cite&gt;&lt;Author&gt;Shea&lt;/Author&gt;&lt;Year&gt;2006&lt;/Year&gt;&lt;RecNum&gt;10240&lt;/RecNum&gt;&lt;IDText&gt;A randomized trial comparing telemedicine case management with usual care in older, ethnically diverse, medically underserved patients with diabetes mellitus&lt;/IDText&gt;&lt;MDL Ref_Type="Journal"&gt;&lt;Ref_Type&gt;Journal&lt;/Ref_Type&gt;&lt;Ref_ID&gt;10240&lt;/Ref_ID&gt;&lt;Title_Primary&gt;A randomized trial comparing telemedicine case management with usual care in older, ethnically diverse, medically underserved patients with diabetes mellitus&lt;/Title_Primary&gt;&lt;Authors_Primary&gt;Shea,S.&lt;/Authors_Primary&gt;&lt;Authors_Primary&gt;Weinstock,R.S.&lt;/Authors_Primary&gt;&lt;Authors_Primary&gt;Starren,J.&lt;/Authors_Primary&gt;&lt;Authors_Primary&gt;Teresi,J.&lt;/Authors_Primary&gt;&lt;Authors_Primary&gt;Palmas,W.&lt;/Authors_Primary&gt;&lt;Authors_Primary&gt;Field,L.&lt;/Authors_Primary&gt;&lt;Authors_Primary&gt;Morin,P.&lt;/Authors_Primary&gt;&lt;Authors_Primary&gt;Goland,R.&lt;/Authors_Primary&gt;&lt;Authors_Primary&gt;Izquierdo,R.E.&lt;/Authors_Primary&gt;&lt;Authors_Primary&gt;Wolff,L.T.&lt;/Authors_Primary&gt;&lt;Authors_Primary&gt;Ashraf,M.&lt;/Authors_Primary&gt;&lt;Authors_Primary&gt;Hilliman,C.&lt;/Authors_Primary&gt;&lt;Authors_Primary&gt;Silver,S.&lt;/Authors_Primary&gt;&lt;Authors_Primary&gt;Meyer,S.&lt;/Authors_Primary&gt;&lt;Authors_Primary&gt;Holmes,D.&lt;/Authors_Primary&gt;&lt;Authors_Primary&gt;Petkova,E.&lt;/Authors_Primary&gt;&lt;Authors_Primary&gt;Capps,L.&lt;/Authors_Primary&gt;&lt;Authors_Primary&gt;Lantigua,R.A.&lt;/Authors_Primary&gt;&lt;Date_Primary&gt;2006/1&lt;/Date_Primary&gt;&lt;Keywords&gt;*Case Management&lt;/Keywords&gt;&lt;Keywords&gt;*Diabetes Mellitus&lt;/Keywords&gt;&lt;Keywords&gt;th [Therapy]&lt;/Keywords&gt;&lt;Keywords&gt;*Telemedicine&lt;/Keywords&gt;&lt;Keywords&gt;0 (Blood Glucose)&lt;/Keywords&gt;&lt;Keywords&gt;0 (Cholesterol,LDL)&lt;/Keywords&gt;&lt;Keywords&gt;0 (Hemoglobin A,Glycosylated)&lt;/Keywords&gt;&lt;Keywords&gt;Aged&lt;/Keywords&gt;&lt;Keywords&gt;Aged,80 and over&lt;/Keywords&gt;&lt;Keywords&gt;blood&lt;/Keywords&gt;&lt;Keywords&gt;Blood Glucose&lt;/Keywords&gt;&lt;Keywords&gt;Blood Pressure&lt;/Keywords&gt;&lt;Keywords&gt;Case Management&lt;/Keywords&gt;&lt;Keywords&gt;Cholesterol&lt;/Keywords&gt;&lt;Keywords&gt;Cholesterol,LDL&lt;/Keywords&gt;&lt;Keywords&gt;bl [Blood]&lt;/Keywords&gt;&lt;Keywords&gt;Cities&lt;/Keywords&gt;&lt;Keywords&gt;Diabetes Mellitus&lt;/Keywords&gt;&lt;Keywords&gt;Diabetes Mellitus&lt;/Keywords&gt;&lt;Keywords&gt;bl [Blood]&lt;/Keywords&gt;&lt;Keywords&gt;Diabetes Mellitus&lt;/Keywords&gt;&lt;Keywords&gt;eh [Ethnology]&lt;/Keywords&gt;&lt;Keywords&gt;Diabetes Mellitus&lt;/Keywords&gt;&lt;Keywords&gt;pp [Physiopathology]&lt;/Keywords&gt;&lt;Keywords&gt;Female&lt;/Keywords&gt;&lt;Keywords&gt;Hemoglobin A,Glycosylated&lt;/Keywords&gt;&lt;Keywords&gt;Humans&lt;/Keywords&gt;&lt;Keywords&gt;Male&lt;/Keywords&gt;&lt;Keywords&gt;Medically Underserved Area&lt;/Keywords&gt;&lt;Keywords&gt;Medicare&lt;/Keywords&gt;&lt;Keywords&gt;Medicine&lt;/Keywords&gt;&lt;Keywords&gt;Methods&lt;/Keywords&gt;&lt;Keywords&gt;Middle Aged&lt;/Keywords&gt;&lt;Keywords&gt;New York&lt;/Keywords&gt;&lt;Keywords&gt;New York City&lt;/Keywords&gt;&lt;Keywords&gt;Patients&lt;/Keywords&gt;&lt;Keywords&gt;Pressure&lt;/Keywords&gt;&lt;Keywords&gt;Research&lt;/Keywords&gt;&lt;Keywords&gt;SB - IM&lt;/Keywords&gt;&lt;Keywords&gt;Socioeconomic Factors&lt;/Keywords&gt;&lt;Keywords&gt;Telemedicine&lt;/Keywords&gt;&lt;Keywords&gt;United States&lt;/Keywords&gt;&lt;Reprint&gt;Not in File&lt;/Reprint&gt;&lt;Start_Page&gt;40&lt;/Start_Page&gt;&lt;End_Page&gt;51&lt;/End_Page&gt;&lt;Periodical&gt;J Am Med Inform Assoc&lt;/Periodical&gt;&lt;Volume&gt;13&lt;/Volume&gt;&lt;Issue&gt;1&lt;/Issue&gt;&lt;User_Def_1&gt;UI - 16221935&lt;/User_Def_1&gt;&lt;User_Def_3&gt;AS - J Am Med Inform Assoc. 13(1):40-51, 2006 Jan-Feb.&lt;/User_Def_3&gt;&lt;ISSN_ISBN&gt;1067-5027&lt;/ISSN_ISBN&gt;&lt;ZZ_JournalFull&gt;&lt;f name="System"&gt;J Am Med Inform Assoc&lt;/f&gt;&lt;/ZZ_JournalFull&gt;&lt;ZZ_WorkformID&gt;1&lt;/ZZ_WorkformID&gt;&lt;/MDL&gt;&lt;/Cite&gt;&lt;/Refman&gt;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82</w:t>
            </w:r>
            <w:r w:rsidR="00F75239" w:rsidRPr="005C54D5">
              <w:rPr>
                <w:rFonts w:ascii="Arial" w:hAnsi="Arial" w:cs="Arial"/>
                <w:sz w:val="18"/>
                <w:szCs w:val="18"/>
              </w:rPr>
              <w:fldChar w:fldCharType="end"/>
            </w:r>
          </w:p>
          <w:p w:rsidR="00234E8B" w:rsidRPr="005C54D5" w:rsidRDefault="00234E8B" w:rsidP="002D68A5">
            <w:pPr>
              <w:keepNext/>
              <w:rPr>
                <w:rFonts w:ascii="Arial" w:hAnsi="Arial" w:cs="Arial"/>
                <w:sz w:val="18"/>
                <w:szCs w:val="18"/>
              </w:rPr>
            </w:pPr>
            <w:r w:rsidRPr="005C54D5">
              <w:rPr>
                <w:rFonts w:ascii="Arial" w:hAnsi="Arial" w:cs="Arial"/>
                <w:sz w:val="18"/>
                <w:szCs w:val="18"/>
              </w:rPr>
              <w:t>16221935</w:t>
            </w:r>
          </w:p>
          <w:p w:rsidR="00234E8B" w:rsidRPr="005C54D5" w:rsidRDefault="00234E8B" w:rsidP="002D68A5">
            <w:pPr>
              <w:keepNext/>
              <w:rPr>
                <w:rFonts w:ascii="Arial" w:hAnsi="Arial" w:cs="Arial"/>
                <w:sz w:val="18"/>
                <w:szCs w:val="18"/>
              </w:rPr>
            </w:pPr>
          </w:p>
          <w:p w:rsidR="00234E8B" w:rsidRPr="005C54D5" w:rsidRDefault="00234E8B" w:rsidP="002D68A5">
            <w:pPr>
              <w:keepNext/>
              <w:rPr>
                <w:rFonts w:ascii="Arial" w:hAnsi="Arial" w:cs="Arial"/>
                <w:sz w:val="18"/>
                <w:szCs w:val="18"/>
              </w:rPr>
            </w:pPr>
            <w:r w:rsidRPr="005C54D5">
              <w:rPr>
                <w:rFonts w:ascii="Arial" w:hAnsi="Arial" w:cs="Arial"/>
                <w:sz w:val="18"/>
                <w:szCs w:val="18"/>
              </w:rPr>
              <w:t>Shea 2007</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&lt;Refman&gt;&lt;Cite&gt;&lt;Author&gt;Shea&lt;/Author&gt;&lt;Year&gt;2007&lt;/Year&gt;&lt;RecNum&gt;10179&lt;/RecNum&gt;&lt;IDText&gt;The Informatics for Diabetes and Education Telemedicine (IDEATel) project&lt;/IDText&gt;&lt;MDL Ref_Type="Journal"&gt;&lt;Ref_Type&gt;Journal&lt;/Ref_Type&gt;&lt;Ref_ID&gt;10179&lt;/Ref_ID&gt;&lt;Title_Primary&gt;The Informatics for Diabetes and Education Telemedicine (IDEATel) project&lt;/Title_Primary&gt;&lt;Authors_Primary&gt;Shea,S.&lt;/Authors_Primary&gt;&lt;Authors_Primary&gt;IDEATel Consortium&lt;/Authors_Primary&gt;&lt;Date_Primary&gt;2007&lt;/Date_Primary&gt;&lt;Keywords&gt;*Diabetes Mellitus&lt;/Keywords&gt;&lt;Keywords&gt;th [Therapy]&lt;/Keywords&gt;&lt;Keywords&gt;*Patient Education as Topic&lt;/Keywords&gt;&lt;Keywords&gt;mt [Methods]&lt;/Keywords&gt;&lt;Keywords&gt;*Telemedicine&lt;/Keywords&gt;&lt;Keywords&gt;0 (Cholesterol,LDL)&lt;/Keywords&gt;&lt;Keywords&gt;0 (Hemoglobin A,Glycosylated)&lt;/Keywords&gt;&lt;Keywords&gt;0 (hemoglobin A1c protein,human)&lt;/Keywords&gt;&lt;Keywords&gt;Aged&lt;/Keywords&gt;&lt;Keywords&gt;Aged,80 and over&lt;/Keywords&gt;&lt;Keywords&gt;blood&lt;/Keywords&gt;&lt;Keywords&gt;Blood Pressure&lt;/Keywords&gt;&lt;Keywords&gt;Case Management&lt;/Keywords&gt;&lt;Keywords&gt;Cholesterol&lt;/Keywords&gt;&lt;Keywords&gt;Cholesterol,LDL&lt;/Keywords&gt;&lt;Keywords&gt;bl [Blood]&lt;/Keywords&gt;&lt;Keywords&gt;Cities&lt;/Keywords&gt;&lt;Keywords&gt;Communication&lt;/Keywords&gt;&lt;Keywords&gt;Diabetes Mellitus&lt;/Keywords&gt;&lt;Keywords&gt;bl [Blood]&lt;/Keywords&gt;&lt;Keywords&gt;Diabetes Mellitus&lt;/Keywords&gt;&lt;Keywords&gt;pp [Physiopathology]&lt;/Keywords&gt;&lt;Keywords&gt;Disease Management&lt;/Keywords&gt;&lt;Keywords&gt;Education&lt;/Keywords&gt;&lt;Keywords&gt;Endpoint Determination&lt;/Keywords&gt;&lt;Keywords&gt;Female&lt;/Keywords&gt;&lt;Keywords&gt;Hemoglobin A,Glycosylated&lt;/Keywords&gt;&lt;Keywords&gt;me [Metabolism]&lt;/Keywords&gt;&lt;Keywords&gt;Humans&lt;/Keywords&gt;&lt;Keywords&gt;Income&lt;/Keywords&gt;&lt;Keywords&gt;Male&lt;/Keywords&gt;&lt;Keywords&gt;Medicaid&lt;/Keywords&gt;&lt;Keywords&gt;Medical Informatics&lt;/Keywords&gt;&lt;Keywords&gt;Medically Underserved Area&lt;/Keywords&gt;&lt;Keywords&gt;Medicare&lt;/Keywords&gt;&lt;Keywords&gt;Medicine&lt;/Keywords&gt;&lt;Keywords&gt;Middle Aged&lt;/Keywords&gt;&lt;Keywords&gt;New York&lt;/Keywords&gt;&lt;Keywords&gt;New York City&lt;/Keywords&gt;&lt;Keywords&gt;Patients&lt;/Keywords&gt;&lt;Keywords&gt;Perception&lt;/Keywords&gt;&lt;Keywords&gt;Physicians&lt;/Keywords&gt;&lt;Keywords&gt;Population&lt;/Keywords&gt;&lt;Keywords&gt;Pressure&lt;/Keywords&gt;&lt;Keywords&gt;Research&lt;/Keywords&gt;&lt;Keywords&gt;SB - IM&lt;/Keywords&gt;&lt;Keywords&gt;Telemedicine&lt;/Keywords&gt;&lt;Keywords&gt;Translating&lt;/Keywords&gt;&lt;Keywords&gt;United States&lt;/Keywords&gt;&lt;Keywords&gt;Universities&lt;/Keywords&gt;&lt;Reprint&gt;Not in File&lt;/Reprint&gt;&lt;Start_Page&gt;289&lt;/Start_Page&gt;&lt;End_Page&gt;304&lt;/End_Page&gt;&lt;Periodical&gt;Trans Am Clin Climatol Assoc&lt;/Periodical&gt;&lt;Volume&gt;118&lt;/Volume&gt;&lt;User_Def_1&gt;UI - 18528511&lt;/User_Def_1&gt;&lt;User_Def_3&gt;AS - Trans Am Clin Climatol Assoc. 118:289-304, 2007.&lt;/User_Def_3&gt;&lt;ISSN_ISBN&gt;0065-7778&lt;/ISSN_ISBN&gt;&lt;ZZ_JournalFull&gt;&lt;f name="System"&gt;Trans Am Clin Climatol Assoc&lt;/f&gt;&lt;/ZZ_JournalFull&gt;&lt;ZZ_WorkformID&gt;1&lt;/ZZ_WorkformID&gt;&lt;/MDL&gt;&lt;/Cite&gt;&lt;/Refman&gt;</w:instrText>
            </w:r>
            <w:r w:rsidR="00F75239" w:rsidRPr="005C54D5">
              <w:rPr>
                <w:rFonts w:ascii="Arial" w:hAnsi="Arial" w:cs="Arial"/>
                <w:sz w:val="18"/>
                <w:szCs w:val="18"/>
              </w:rPr>
              <w:fldChar w:fldCharType="separate"/>
            </w:r>
            <w:r w:rsidRPr="00787E5F">
              <w:rPr>
                <w:rFonts w:ascii="Arial" w:hAnsi="Arial" w:cs="Arial"/>
                <w:sz w:val="18"/>
                <w:szCs w:val="18"/>
                <w:vertAlign w:val="superscript"/>
              </w:rPr>
              <w:t>92</w:t>
            </w:r>
            <w:r w:rsidR="00F75239" w:rsidRPr="005C54D5">
              <w:rPr>
                <w:rFonts w:ascii="Arial" w:hAnsi="Arial" w:cs="Arial"/>
                <w:sz w:val="18"/>
                <w:szCs w:val="18"/>
              </w:rPr>
              <w:fldChar w:fldCharType="end"/>
            </w:r>
          </w:p>
          <w:p w:rsidR="00234E8B" w:rsidRPr="005C54D5" w:rsidRDefault="00234E8B" w:rsidP="002D68A5">
            <w:pPr>
              <w:keepNext/>
              <w:rPr>
                <w:rFonts w:ascii="Arial" w:hAnsi="Arial" w:cs="Arial"/>
                <w:sz w:val="18"/>
                <w:szCs w:val="18"/>
              </w:rPr>
            </w:pPr>
            <w:r w:rsidRPr="005C54D5">
              <w:rPr>
                <w:rFonts w:ascii="Arial" w:hAnsi="Arial" w:cs="Arial"/>
                <w:sz w:val="18"/>
                <w:szCs w:val="18"/>
              </w:rPr>
              <w:t>18528511</w:t>
            </w:r>
          </w:p>
          <w:p w:rsidR="00234E8B" w:rsidRPr="005C54D5" w:rsidRDefault="00234E8B" w:rsidP="002D68A5">
            <w:pPr>
              <w:keepNext/>
              <w:rPr>
                <w:rFonts w:ascii="Arial" w:hAnsi="Arial" w:cs="Arial"/>
                <w:sz w:val="18"/>
                <w:szCs w:val="18"/>
              </w:rPr>
            </w:pPr>
          </w:p>
          <w:p w:rsidR="00234E8B" w:rsidRPr="005C54D5" w:rsidRDefault="00234E8B" w:rsidP="002D68A5">
            <w:pPr>
              <w:keepNext/>
              <w:rPr>
                <w:rFonts w:ascii="Arial" w:hAnsi="Arial" w:cs="Arial"/>
                <w:sz w:val="18"/>
                <w:szCs w:val="18"/>
              </w:rPr>
            </w:pPr>
            <w:r w:rsidRPr="005C54D5">
              <w:rPr>
                <w:rFonts w:ascii="Arial" w:hAnsi="Arial" w:cs="Arial"/>
                <w:sz w:val="18"/>
                <w:szCs w:val="18"/>
              </w:rPr>
              <w:t>Shea 2009</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&lt;Refman&gt;&lt;Cite&gt;&lt;Author&gt;Shea&lt;/Author&gt;&lt;Year&gt;2009&lt;/Year&gt;&lt;RecNum&gt;10129&lt;/RecNum&gt;&lt;IDText&gt;A randomized trial comparing telemedicine case management with usual care in older, ethnically diverse, medically underserved patients with diabetes mellitus: 5 year results of the IDEATel study&lt;/IDText&gt;&lt;MDL Ref_Type="Journal"&gt;&lt;Ref_Type&gt;Journal&lt;/Ref_Type&gt;&lt;Ref_ID&gt;10129&lt;/Ref_ID&gt;&lt;Title_Primary&gt;A randomized trial comparing telemedicine case management with usual care in older, ethnically diverse, medically underserved patients with diabetes mellitus: 5 year results of the IDEATel study&lt;/Title_Primary&gt;&lt;Authors_Primary&gt;Shea,S.&lt;/Authors_Primary&gt;&lt;Authors_Primary&gt;Weinstock,R.S.&lt;/Authors_Primary&gt;&lt;Authors_Primary&gt;Teresi,J.A.&lt;/Authors_Primary&gt;&lt;Authors_Primary&gt;Palmas,W.&lt;/Authors_Primary&gt;&lt;Authors_Primary&gt;Starren,J.&lt;/Authors_Primary&gt;&lt;Authors_Primary&gt;Cimino,J.J.&lt;/Authors_Primary&gt;&lt;Authors_Primary&gt;Lai,A.M.&lt;/Authors_Primary&gt;&lt;Authors_Primary&gt;Field,L.&lt;/Authors_Primary&gt;&lt;Authors_Primary&gt;Morin,P.C.&lt;/Authors_Primary&gt;&lt;Authors_Primary&gt;Goland,R.&lt;/Authors_Primary&gt;&lt;Authors_Primary&gt;Izquierdo,R.E.&lt;/Authors_Primary&gt;&lt;Authors_Primary&gt;Ebner,S.&lt;/Authors_Primary&gt;&lt;Authors_Primary&gt;Silver,S.&lt;/Authors_Primary&gt;&lt;Authors_Primary&gt;Petkova,E.&lt;/Authors_Primary&gt;&lt;Authors_Primary&gt;Kong,J.&lt;/Authors_Primary&gt;&lt;Authors_Primary&gt;Eimicke,J.P.&lt;/Authors_Primary&gt;&lt;Authors_Primary&gt;IDEATel Consortium&lt;/Authors_Primary&gt;&lt;Date_Primary&gt;2009/7&lt;/Date_Primary&gt;&lt;Keywords&gt;*Case Management&lt;/Keywords&gt;&lt;Keywords&gt;*Diabetes Mellitus&lt;/Keywords&gt;&lt;Keywords&gt;th [Therapy]&lt;/Keywords&gt;&lt;Keywords&gt;*Medically Underserved Area&lt;/Keywords&gt;&lt;Keywords&gt;*Telemedicine&lt;/Keywords&gt;&lt;Keywords&gt;0 (Cholesterol,LDL)&lt;/Keywords&gt;&lt;Keywords&gt;0 (Hemoglobin A,Glycosylated)&lt;/Keywords&gt;&lt;Keywords&gt;Aged&lt;/Keywords&gt;&lt;Keywords&gt;blood&lt;/Keywords&gt;&lt;Keywords&gt;Blood Pressure&lt;/Keywords&gt;&lt;Keywords&gt;Case Management&lt;/Keywords&gt;&lt;Keywords&gt;Cholesterol&lt;/Keywords&gt;&lt;Keywords&gt;Cholesterol,LDL&lt;/Keywords&gt;&lt;Keywords&gt;bl [Blood]&lt;/Keywords&gt;&lt;Keywords&gt;Death&lt;/Keywords&gt;&lt;Keywords&gt;Diabetes Mellitus&lt;/Keywords&gt;&lt;Keywords&gt;Diabetes Mellitus&lt;/Keywords&gt;&lt;Keywords&gt;bl [Blood]&lt;/Keywords&gt;&lt;Keywords&gt;Diabetes Mellitus&lt;/Keywords&gt;&lt;Keywords&gt;eh [Ethnology]&lt;/Keywords&gt;&lt;Keywords&gt;Diabetes Mellitus&lt;/Keywords&gt;&lt;Keywords&gt;mo [Mortality]&lt;/Keywords&gt;&lt;Keywords&gt;Female&lt;/Keywords&gt;&lt;Keywords&gt;Follow-Up Studies&lt;/Keywords&gt;&lt;Keywords&gt;Goals&lt;/Keywords&gt;&lt;Keywords&gt;Hemoglobin A,Glycosylated&lt;/Keywords&gt;&lt;Keywords&gt;an [Analysis]&lt;/Keywords&gt;&lt;Keywords&gt;Humans&lt;/Keywords&gt;&lt;Keywords&gt;Male&lt;/Keywords&gt;&lt;Keywords&gt;Medically Underserved Area&lt;/Keywords&gt;&lt;Keywords&gt;Medicare&lt;/Keywords&gt;&lt;Keywords&gt;Medicine&lt;/Keywords&gt;&lt;Keywords&gt;Middle Aged&lt;/Keywords&gt;&lt;Keywords&gt;Mortality&lt;/Keywords&gt;&lt;Keywords&gt;New York&lt;/Keywords&gt;&lt;Keywords&gt;New York&lt;/Keywords&gt;&lt;Keywords&gt;ep [Epidemiology]&lt;/Keywords&gt;&lt;Keywords&gt;Patients&lt;/Keywords&gt;&lt;Keywords&gt;Pressure&lt;/Keywords&gt;&lt;Keywords&gt;SB - IM&lt;/Keywords&gt;&lt;Keywords&gt;Single-Blind Method&lt;/Keywords&gt;&lt;Keywords&gt;Telemedicine&lt;/Keywords&gt;&lt;Keywords&gt;United States&lt;/Keywords&gt;&lt;Reprint&gt;Not in File&lt;/Reprint&gt;&lt;Start_Page&gt;446&lt;/Start_Page&gt;&lt;End_Page&gt;456&lt;/End_Page&gt;&lt;Periodical&gt;J Am Med Inform Assoc&lt;/Periodical&gt;&lt;Volume&gt;16&lt;/Volume&gt;&lt;Issue&gt;4&lt;/Issue&gt;&lt;User_Def_1&gt;UI - 19390093&lt;/User_Def_1&gt;&lt;User_Def_3&gt;AS - J Am Med Inform Assoc. 16(4):446-56, 2009 Jul-Aug.&lt;/User_Def_3&gt;&lt;ISSN_ISBN&gt;1067-5027&lt;/ISSN_ISBN&gt;&lt;ZZ_JournalFull&gt;&lt;f name="System"&gt;J Am Med Inform Assoc&lt;/f&gt;&lt;/ZZ_JournalFull&gt;&lt;ZZ_WorkformID&gt;1&lt;/ZZ_WorkformID&gt;&lt;/MDL&gt;&lt;/Cite&gt;&lt;/Refman&gt;</w:instrText>
            </w:r>
            <w:r w:rsidR="00F75239" w:rsidRPr="005C54D5">
              <w:rPr>
                <w:rFonts w:ascii="Arial" w:hAnsi="Arial" w:cs="Arial"/>
                <w:sz w:val="18"/>
                <w:szCs w:val="18"/>
              </w:rPr>
              <w:fldChar w:fldCharType="separate"/>
            </w:r>
            <w:r w:rsidRPr="00787E5F">
              <w:rPr>
                <w:rFonts w:ascii="Arial" w:hAnsi="Arial" w:cs="Arial"/>
                <w:sz w:val="18"/>
                <w:szCs w:val="18"/>
                <w:vertAlign w:val="superscript"/>
              </w:rPr>
              <w:t>93</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19390093</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Web+ Counsel</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color w:val="000000"/>
                <w:sz w:val="18"/>
                <w:szCs w:val="18"/>
              </w:rPr>
            </w:pPr>
            <w:r w:rsidRPr="005C54D5">
              <w:rPr>
                <w:rFonts w:ascii="Arial" w:hAnsi="Arial" w:cs="Arial"/>
                <w:color w:val="000000"/>
                <w:sz w:val="18"/>
                <w:szCs w:val="18"/>
              </w:rPr>
              <w:t>Personalized Web site + Videoconference counseling</w:t>
            </w:r>
            <w:r w:rsidRPr="005C54D5">
              <w:rPr>
                <w:rFonts w:ascii="Arial" w:hAnsi="Arial" w:cs="Arial"/>
                <w:color w:val="000000"/>
                <w:sz w:val="18"/>
                <w:szCs w:val="18"/>
                <w:vertAlign w:val="superscript"/>
              </w:rPr>
              <w:endnoteReference w:id="27"/>
            </w: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UA-767</w:t>
            </w:r>
          </w:p>
          <w:p w:rsidR="00234E8B" w:rsidRPr="005C54D5" w:rsidRDefault="00234E8B" w:rsidP="002D68A5">
            <w:pPr>
              <w:jc w:val="center"/>
              <w:rPr>
                <w:rFonts w:ascii="Arial" w:hAnsi="Arial" w:cs="Arial"/>
                <w:sz w:val="18"/>
                <w:szCs w:val="18"/>
              </w:rPr>
            </w:pPr>
            <w:r w:rsidRPr="005C54D5">
              <w:rPr>
                <w:rFonts w:ascii="Arial" w:hAnsi="Arial" w:cs="Arial"/>
                <w:sz w:val="18"/>
                <w:szCs w:val="18"/>
              </w:rPr>
              <w:t>(Automated)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Transmitted electronically</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nd</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0, 12 mo</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Physician</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Soghikian 1992</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&lt;Refman&gt;&lt;Cite&gt;&lt;Author&gt;Soghikian&lt;/Author&gt;&lt;Year&gt;1992&lt;/Year&gt;&lt;RecNum&gt;7210&lt;/RecNum&gt;&lt;IDText&gt;Home blood pressure monitoring. Effect on use of medical services and medical care costs&lt;/IDText&gt;&lt;MDL Ref_Type="Journal"&gt;&lt;Ref_Type&gt;Journal&lt;/Ref_Type&gt;&lt;Ref_ID&gt;7210&lt;/Ref_ID&gt;&lt;Title_Primary&gt;Home blood pressure monitoring. Effect on use of medical services and medical care costs&lt;/Title_Primary&gt;&lt;Authors_Primary&gt;Soghikian,K.&lt;/Authors_Primary&gt;&lt;Authors_Primary&gt;Casper,S.M.&lt;/Authors_Primary&gt;&lt;Authors_Primary&gt;Fireman,B.H.&lt;/Authors_Primary&gt;&lt;Authors_Primary&gt;Hunkeler,E.M.&lt;/Authors_Primary&gt;&lt;Authors_Primary&gt;Hurley,L.B.&lt;/Authors_Primary&gt;&lt;Authors_Primary&gt;Tekawa,I.S.&lt;/Authors_Primary&gt;&lt;Authors_Primary&gt;Vogt,T.M.&lt;/Authors_Primary&gt;&lt;Date_Primary&gt;1992/9&lt;/Date_Primary&gt;&lt;Keywords&gt;*Blood Pressure Determination&lt;/Keywords&gt;&lt;Keywords&gt;ec [Economics]&lt;/Keywords&gt;&lt;Keywords&gt;*Blood Pressure Monitors&lt;/Keywords&gt;&lt;Keywords&gt;*Health Care Costs&lt;/Keywords&gt;&lt;Keywords&gt;sn [Statistics &amp;amp; Numerical Data]&lt;/Keywords&gt;&lt;Keywords&gt;*Health Services&lt;/Keywords&gt;&lt;Keywords&gt;ut [Utilization]&lt;/Keywords&gt;&lt;Keywords&gt;*Hypertension&lt;/Keywords&gt;&lt;Keywords&gt;pc [Prevention &amp;amp; Control]&lt;/Keywords&gt;&lt;Keywords&gt;*Self Care&lt;/Keywords&gt;&lt;Keywords&gt;ec [Economics]&lt;/Keywords&gt;&lt;Keywords&gt;Adult&lt;/Keywords&gt;&lt;Keywords&gt;Attitude of Health Personnel&lt;/Keywords&gt;&lt;Keywords&gt;Back&lt;/Keywords&gt;&lt;Keywords&gt;blood&lt;/Keywords&gt;&lt;Keywords&gt;Blood Pressure&lt;/Keywords&gt;&lt;Keywords&gt;California&lt;/Keywords&gt;&lt;Keywords&gt;Cost Savings&lt;/Keywords&gt;&lt;Keywords&gt;Female&lt;/Keywords&gt;&lt;Keywords&gt;Follow-Up Studies&lt;/Keywords&gt;&lt;Keywords&gt;Health Services&lt;/Keywords&gt;&lt;Keywords&gt;ec [Economics]&lt;/Keywords&gt;&lt;Keywords&gt;Humans&lt;/Keywords&gt;&lt;Keywords&gt;Hypertension&lt;/Keywords&gt;&lt;Keywords&gt;Hypertension&lt;/Keywords&gt;&lt;Keywords&gt;dt [Drug Therapy]&lt;/Keywords&gt;&lt;Keywords&gt;Hypertension&lt;/Keywords&gt;&lt;Keywords&gt;pp [Physiopathology]&lt;/Keywords&gt;&lt;Keywords&gt;Laboratories&lt;/Keywords&gt;&lt;Keywords&gt;Male&lt;/Keywords&gt;&lt;Keywords&gt;Medical Records&lt;/Keywords&gt;&lt;Keywords&gt;Men&lt;/Keywords&gt;&lt;Keywords&gt;Middle Aged&lt;/Keywords&gt;&lt;Keywords&gt;Monitoring,Physiologic&lt;/Keywords&gt;&lt;Keywords&gt;mt [Methods]&lt;/Keywords&gt;&lt;Keywords&gt;Office Visits&lt;/Keywords&gt;&lt;Keywords&gt;Patient Satisfaction&lt;/Keywords&gt;&lt;Keywords&gt;Patients&lt;/Keywords&gt;&lt;Keywords&gt;Physicians&lt;/Keywords&gt;&lt;Keywords&gt;Pressure&lt;/Keywords&gt;&lt;Keywords&gt;Prospective Studies&lt;/Keywords&gt;&lt;Keywords&gt;Questionnaires&lt;/Keywords&gt;&lt;Keywords&gt;Reading&lt;/Keywords&gt;&lt;Keywords&gt;Regression Analysis&lt;/Keywords&gt;&lt;Keywords&gt;Research&lt;/Keywords&gt;&lt;Keywords&gt;San Francisco&lt;/Keywords&gt;&lt;Keywords&gt;SB - IM&lt;/Keywords&gt;&lt;Keywords&gt;Self Care&lt;/Keywords&gt;&lt;Keywords&gt;st [Standards]&lt;/Keywords&gt;&lt;Keywords&gt;Telephone&lt;/Keywords&gt;&lt;Keywords&gt;United States&lt;/Keywords&gt;&lt;Keywords&gt;Women&lt;/Keywords&gt;&lt;Reprint&gt;Not in File&lt;/Reprint&gt;&lt;Start_Page&gt;855&lt;/Start_Page&gt;&lt;End_Page&gt;865&lt;/End_Page&gt;&lt;Periodical&gt;Med Care&lt;/Periodical&gt;&lt;Volume&gt;30&lt;/Volume&gt;&lt;Issue&gt;9&lt;/Issue&gt;&lt;User_Def_1&gt;UI - 1518317&lt;/User_Def_1&gt;&lt;User_Def_3&gt;AS - Med Care. 30(9):855-65, 1992 Sep.&lt;/User_Def_3&gt;&lt;ISSN_ISBN&gt;0025-7079&lt;/ISSN_ISBN&gt;&lt;ZZ_JournalFull&gt;&lt;f name="System"&gt;Med Care&lt;/f&gt;&lt;/ZZ_JournalFull&gt;&lt;ZZ_WorkformID&gt;1&lt;/ZZ_WorkformID&gt;&lt;/MDL&gt;&lt;/Cite&gt;&lt;/Refman&gt;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83</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1518317</w:t>
            </w:r>
          </w:p>
        </w:tc>
        <w:tc>
          <w:tcPr>
            <w:tcW w:w="598" w:type="pct"/>
            <w:tcBorders>
              <w:top w:val="single" w:sz="4" w:space="0" w:color="auto"/>
              <w:bottom w:val="dotted" w:sz="4" w:space="0" w:color="auto"/>
            </w:tcBorders>
            <w:vAlign w:val="center"/>
          </w:tcPr>
          <w:p w:rsidR="00234E8B" w:rsidRPr="005C54D5" w:rsidRDefault="00234E8B" w:rsidP="002D68A5">
            <w:pPr>
              <w:ind w:right="-159"/>
              <w:rPr>
                <w:rFonts w:ascii="Arial" w:hAnsi="Arial" w:cs="Arial"/>
                <w:sz w:val="18"/>
                <w:szCs w:val="18"/>
              </w:rPr>
            </w:pPr>
            <w:r w:rsidRPr="005C54D5">
              <w:rPr>
                <w:rFonts w:ascii="Arial" w:hAnsi="Arial" w:cs="Arial"/>
                <w:sz w:val="18"/>
                <w:szCs w:val="18"/>
              </w:rPr>
              <w:t xml:space="preserve">SMBP </w:t>
            </w:r>
          </w:p>
        </w:tc>
        <w:tc>
          <w:tcPr>
            <w:tcW w:w="571" w:type="pct"/>
            <w:tcBorders>
              <w:top w:val="single" w:sz="4" w:space="0" w:color="auto"/>
              <w:bottom w:val="dotted" w:sz="4" w:space="0" w:color="auto"/>
            </w:tcBorders>
            <w:vAlign w:val="center"/>
          </w:tcPr>
          <w:p w:rsidR="00234E8B" w:rsidRPr="005C54D5" w:rsidRDefault="00234E8B" w:rsidP="002D68A5">
            <w:pPr>
              <w:ind w:right="-108"/>
              <w:rPr>
                <w:rFonts w:ascii="Arial" w:hAnsi="Arial" w:cs="Arial"/>
                <w:sz w:val="18"/>
                <w:szCs w:val="18"/>
              </w:rPr>
            </w:pPr>
          </w:p>
        </w:tc>
        <w:tc>
          <w:tcPr>
            <w:tcW w:w="676" w:type="pct"/>
            <w:tcBorders>
              <w:top w:val="single" w:sz="4" w:space="0" w:color="auto"/>
              <w:bottom w:val="dotted" w:sz="4" w:space="0" w:color="auto"/>
            </w:tcBorders>
            <w:vAlign w:val="center"/>
          </w:tcPr>
          <w:p w:rsidR="00234E8B" w:rsidRPr="005C54D5" w:rsidRDefault="00234E8B" w:rsidP="002D68A5">
            <w:pPr>
              <w:ind w:left="-27"/>
              <w:jc w:val="center"/>
              <w:rPr>
                <w:rFonts w:ascii="Arial" w:hAnsi="Arial" w:cs="Arial"/>
                <w:sz w:val="18"/>
                <w:szCs w:val="18"/>
              </w:rPr>
            </w:pPr>
            <w:r w:rsidRPr="005C54D5">
              <w:rPr>
                <w:rFonts w:ascii="Arial" w:hAnsi="Arial" w:cs="Arial"/>
                <w:sz w:val="18"/>
                <w:szCs w:val="18"/>
              </w:rPr>
              <w:t>Tycos Self Check Model 7052-08</w:t>
            </w:r>
          </w:p>
          <w:p w:rsidR="00234E8B" w:rsidRPr="005C54D5" w:rsidRDefault="00234E8B" w:rsidP="002D68A5">
            <w:pPr>
              <w:ind w:left="-27"/>
              <w:jc w:val="center"/>
              <w:rPr>
                <w:rFonts w:ascii="Arial" w:hAnsi="Arial" w:cs="Arial"/>
                <w:sz w:val="18"/>
                <w:szCs w:val="18"/>
              </w:rPr>
            </w:pPr>
            <w:r w:rsidRPr="005C54D5">
              <w:rPr>
                <w:rFonts w:ascii="Arial" w:hAnsi="Arial" w:cs="Arial"/>
                <w:sz w:val="18"/>
                <w:szCs w:val="18"/>
              </w:rPr>
              <w:t>(Manual)</w:t>
            </w:r>
          </w:p>
        </w:tc>
        <w:tc>
          <w:tcPr>
            <w:tcW w:w="501" w:type="pct"/>
            <w:tcBorders>
              <w:top w:val="single" w:sz="4" w:space="0" w:color="auto"/>
              <w:bottom w:val="dotted" w:sz="4" w:space="0" w:color="auto"/>
            </w:tcBorders>
            <w:vAlign w:val="center"/>
          </w:tcPr>
          <w:p w:rsidR="00234E8B" w:rsidRPr="005C54D5" w:rsidRDefault="00234E8B" w:rsidP="002D68A5">
            <w:pPr>
              <w:ind w:right="-115"/>
              <w:jc w:val="center"/>
              <w:rPr>
                <w:rFonts w:ascii="Arial" w:hAnsi="Arial" w:cs="Arial"/>
                <w:sz w:val="18"/>
                <w:szCs w:val="18"/>
              </w:rPr>
            </w:pPr>
            <w:r w:rsidRPr="005C54D5">
              <w:rPr>
                <w:rFonts w:ascii="Arial" w:hAnsi="Arial" w:cs="Arial"/>
                <w:sz w:val="18"/>
                <w:szCs w:val="18"/>
              </w:rPr>
              <w:t>2x/wk</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Mailed every 4 wk. Computer reports generated for physician</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nd</w:t>
            </w:r>
          </w:p>
        </w:tc>
        <w:tc>
          <w:tcPr>
            <w:tcW w:w="410" w:type="pct"/>
            <w:vMerge w:val="restart"/>
            <w:tcBorders>
              <w:top w:val="single" w:sz="4" w:space="0" w:color="auto"/>
            </w:tcBorders>
            <w:vAlign w:val="center"/>
          </w:tcPr>
          <w:p w:rsidR="00234E8B" w:rsidRPr="005C54D5" w:rsidRDefault="00234E8B" w:rsidP="002D68A5">
            <w:pPr>
              <w:ind w:left="-76"/>
              <w:jc w:val="center"/>
              <w:rPr>
                <w:rFonts w:ascii="Arial" w:hAnsi="Arial" w:cs="Arial"/>
                <w:sz w:val="18"/>
                <w:szCs w:val="18"/>
              </w:rPr>
            </w:pPr>
            <w:r w:rsidRPr="005C54D5">
              <w:rPr>
                <w:rFonts w:ascii="Arial" w:hAnsi="Arial" w:cs="Arial"/>
                <w:sz w:val="18"/>
                <w:szCs w:val="18"/>
              </w:rPr>
              <w:t>0, 12 mo</w:t>
            </w:r>
          </w:p>
        </w:tc>
        <w:tc>
          <w:tcPr>
            <w:tcW w:w="625" w:type="pct"/>
            <w:vMerge w:val="restart"/>
            <w:tcBorders>
              <w:top w:val="single" w:sz="4" w:space="0" w:color="auto"/>
            </w:tcBorders>
            <w:vAlign w:val="center"/>
          </w:tcPr>
          <w:p w:rsidR="00234E8B" w:rsidRPr="005C54D5" w:rsidRDefault="00234E8B" w:rsidP="002D68A5">
            <w:pPr>
              <w:ind w:left="-163"/>
              <w:jc w:val="center"/>
              <w:rPr>
                <w:rFonts w:ascii="Arial" w:hAnsi="Arial" w:cs="Arial"/>
                <w:sz w:val="18"/>
                <w:szCs w:val="18"/>
              </w:rPr>
            </w:pPr>
            <w:r w:rsidRPr="005C54D5">
              <w:rPr>
                <w:rFonts w:ascii="Arial" w:hAnsi="Arial" w:cs="Arial"/>
                <w:color w:val="000000"/>
                <w:sz w:val="18"/>
                <w:szCs w:val="18"/>
              </w:rPr>
              <w:t>Physician</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color w:val="000000"/>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lastRenderedPageBreak/>
              <w:t>Stahl 1984</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&lt;Refman&gt;&lt;Cite&gt;&lt;Author&gt;Stahl&lt;/Author&gt;&lt;Year&gt;1984&lt;/Year&gt;&lt;RecNum&gt;7887&lt;/RecNum&gt;&lt;IDText&gt;Effects of home blood pressure measurement on long-term BP control&lt;/IDText&gt;&lt;MDL Ref_Type="Journal"&gt;&lt;Ref_Type&gt;Journal&lt;/Ref_Type&gt;&lt;Ref_ID&gt;7887&lt;/Ref_ID&gt;&lt;Title_Primary&gt;Effects of home blood pressure measurement on long-term BP control&lt;/Title_Primary&gt;&lt;Authors_Primary&gt;Stahl,S.M.&lt;/Authors_Primary&gt;&lt;Authors_Primary&gt;Kelley,C.R.&lt;/Authors_Primary&gt;&lt;Authors_Primary&gt;Neill,P.J.&lt;/Authors_Primary&gt;&lt;Authors_Primary&gt;Grim,C.E.&lt;/Authors_Primary&gt;&lt;Authors_Primary&gt;Mamlin,J.&lt;/Authors_Primary&gt;&lt;Date_Primary&gt;1984/7&lt;/Date_Primary&gt;&lt;Keywords&gt;*Blood Pressure Determination&lt;/Keywords&gt;&lt;Keywords&gt;mt [Methods]&lt;/Keywords&gt;&lt;Keywords&gt;*Home Nursing&lt;/Keywords&gt;&lt;Keywords&gt;*Hypertension&lt;/Keywords&gt;&lt;Keywords&gt;th [Therapy]&lt;/Keywords&gt;&lt;Keywords&gt;African Continental Ancestry Group&lt;/Keywords&gt;&lt;Keywords&gt;blood&lt;/Keywords&gt;&lt;Keywords&gt;Blood Pressure&lt;/Keywords&gt;&lt;Keywords&gt;Family&lt;/Keywords&gt;&lt;Keywords&gt;Female&lt;/Keywords&gt;&lt;Keywords&gt;Humans&lt;/Keywords&gt;&lt;Keywords&gt;Indiana&lt;/Keywords&gt;&lt;Keywords&gt;Male&lt;/Keywords&gt;&lt;Keywords&gt;Middle Aged&lt;/Keywords&gt;&lt;Keywords&gt;Outcome and Process Assessment (Health Care)&lt;/Keywords&gt;&lt;Keywords&gt;Patient Dropouts&lt;/Keywords&gt;&lt;Keywords&gt;Patients&lt;/Keywords&gt;&lt;Keywords&gt;Pressure&lt;/Keywords&gt;&lt;Keywords&gt;Research&lt;/Keywords&gt;&lt;Keywords&gt;SB - AIM,IM&lt;/Keywords&gt;&lt;Keywords&gt;Self Care&lt;/Keywords&gt;&lt;Keywords&gt;Time&lt;/Keywords&gt;&lt;Keywords&gt;United States&lt;/Keywords&gt;&lt;Reprint&gt;Not in File&lt;/Reprint&gt;&lt;Start_Page&gt;704&lt;/Start_Page&gt;&lt;End_Page&gt;709&lt;/End_Page&gt;&lt;Periodical&gt;Am J Public Health&lt;/Periodical&gt;&lt;Volume&gt;74&lt;/Volume&gt;&lt;Issue&gt;7&lt;/Issue&gt;&lt;User_Def_1&gt;UI - 6742256&lt;/User_Def_1&gt;&lt;User_Def_3&gt;AS - Am J Public Health. 74(7):704-9, 1984 Jul.&lt;/User_Def_3&gt;&lt;ISSN_ISBN&gt;0090-0036&lt;/ISSN_ISBN&gt;&lt;ZZ_JournalFull&gt;&lt;f name="System"&gt;Am J Public Health&lt;/f&gt;&lt;/ZZ_JournalFull&gt;&lt;ZZ_WorkformID&gt;1&lt;/ZZ_WorkformID&gt;&lt;/MDL&gt;&lt;/Cite&gt;&lt;/Refman&gt;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85</w:t>
            </w:r>
            <w:r w:rsidR="00F75239" w:rsidRPr="005C54D5">
              <w:rPr>
                <w:rFonts w:ascii="Arial" w:hAnsi="Arial" w:cs="Arial"/>
                <w:sz w:val="18"/>
                <w:szCs w:val="18"/>
              </w:rPr>
              <w:fldChar w:fldCharType="end"/>
            </w:r>
            <w:r w:rsidRPr="005C54D5">
              <w:rPr>
                <w:rFonts w:ascii="Arial" w:hAnsi="Arial" w:cs="Arial"/>
                <w:sz w:val="18"/>
                <w:szCs w:val="18"/>
              </w:rPr>
              <w:t xml:space="preserve"> 6742256</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676" w:type="pc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bCs/>
                <w:sz w:val="18"/>
                <w:szCs w:val="18"/>
              </w:rPr>
              <w:t>nd (mercury sphygmomanometer</w:t>
            </w:r>
          </w:p>
        </w:tc>
        <w:tc>
          <w:tcPr>
            <w:tcW w:w="501" w:type="pc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nd</w:t>
            </w:r>
          </w:p>
        </w:tc>
        <w:tc>
          <w:tcPr>
            <w:tcW w:w="505" w:type="pc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Brought to office</w:t>
            </w:r>
          </w:p>
        </w:tc>
        <w:tc>
          <w:tcPr>
            <w:tcW w:w="505"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Clinic DBP≤95</w:t>
            </w:r>
          </w:p>
        </w:tc>
        <w:tc>
          <w:tcPr>
            <w:tcW w:w="410"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Every 2-4 wk until BP controlled, then every 2 mo</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Nurse practitioner</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highlight w:val="green"/>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highlight w:val="green"/>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highlight w:val="green"/>
              </w:rPr>
            </w:pPr>
          </w:p>
        </w:tc>
        <w:tc>
          <w:tcPr>
            <w:tcW w:w="676" w:type="pct"/>
            <w:tcBorders>
              <w:top w:val="dotted" w:sz="4" w:space="0" w:color="auto"/>
              <w:bottom w:val="single" w:sz="4" w:space="0" w:color="auto"/>
            </w:tcBorders>
            <w:vAlign w:val="center"/>
          </w:tcPr>
          <w:p w:rsidR="00234E8B" w:rsidRPr="005C54D5" w:rsidRDefault="00234E8B" w:rsidP="002D68A5">
            <w:pPr>
              <w:jc w:val="center"/>
              <w:rPr>
                <w:rFonts w:ascii="Arial" w:hAnsi="Arial" w:cs="Arial"/>
                <w:sz w:val="18"/>
                <w:szCs w:val="18"/>
                <w:highlight w:val="green"/>
              </w:rPr>
            </w:pPr>
          </w:p>
        </w:tc>
        <w:tc>
          <w:tcPr>
            <w:tcW w:w="501" w:type="pct"/>
            <w:tcBorders>
              <w:top w:val="dotted" w:sz="4" w:space="0" w:color="auto"/>
              <w:bottom w:val="single" w:sz="4" w:space="0" w:color="auto"/>
            </w:tcBorders>
            <w:vAlign w:val="center"/>
          </w:tcPr>
          <w:p w:rsidR="00234E8B" w:rsidRPr="005C54D5" w:rsidRDefault="00234E8B" w:rsidP="002D68A5">
            <w:pPr>
              <w:jc w:val="center"/>
              <w:rPr>
                <w:rFonts w:ascii="Arial" w:hAnsi="Arial" w:cs="Arial"/>
                <w:sz w:val="18"/>
                <w:szCs w:val="18"/>
              </w:rPr>
            </w:pPr>
          </w:p>
        </w:tc>
        <w:tc>
          <w:tcPr>
            <w:tcW w:w="505" w:type="pct"/>
            <w:tcBorders>
              <w:top w:val="dotted" w:sz="4" w:space="0" w:color="auto"/>
              <w:bottom w:val="single" w:sz="4" w:space="0" w:color="auto"/>
            </w:tcBorders>
            <w:vAlign w:val="center"/>
          </w:tcPr>
          <w:p w:rsidR="00234E8B" w:rsidRPr="005C54D5" w:rsidRDefault="00234E8B" w:rsidP="002D68A5">
            <w:pPr>
              <w:jc w:val="center"/>
              <w:rPr>
                <w:rFonts w:ascii="Arial" w:hAnsi="Arial" w:cs="Arial"/>
                <w:sz w:val="18"/>
                <w:szCs w:val="18"/>
              </w:rPr>
            </w:pPr>
          </w:p>
        </w:tc>
        <w:tc>
          <w:tcPr>
            <w:tcW w:w="505" w:type="pct"/>
            <w:vMerge/>
            <w:tcBorders>
              <w:bottom w:val="single" w:sz="4" w:space="0" w:color="auto"/>
            </w:tcBorders>
            <w:vAlign w:val="center"/>
          </w:tcPr>
          <w:p w:rsidR="00234E8B" w:rsidRPr="005C54D5" w:rsidRDefault="00234E8B" w:rsidP="002D68A5">
            <w:pPr>
              <w:jc w:val="center"/>
              <w:rPr>
                <w:rFonts w:ascii="Arial" w:hAnsi="Arial" w:cs="Arial"/>
                <w:sz w:val="18"/>
                <w:szCs w:val="18"/>
              </w:rPr>
            </w:pPr>
          </w:p>
        </w:tc>
        <w:tc>
          <w:tcPr>
            <w:tcW w:w="410" w:type="pct"/>
            <w:vMerge/>
            <w:tcBorders>
              <w:bottom w:val="single" w:sz="4" w:space="0" w:color="auto"/>
            </w:tcBorders>
            <w:vAlign w:val="center"/>
          </w:tcPr>
          <w:p w:rsidR="00234E8B" w:rsidRPr="005C54D5" w:rsidRDefault="00234E8B" w:rsidP="002D68A5">
            <w:pPr>
              <w:jc w:val="center"/>
              <w:rPr>
                <w:rFonts w:ascii="Arial" w:hAnsi="Arial" w:cs="Arial"/>
                <w:sz w:val="18"/>
                <w:szCs w:val="18"/>
              </w:rPr>
            </w:pPr>
          </w:p>
        </w:tc>
        <w:tc>
          <w:tcPr>
            <w:tcW w:w="625" w:type="pct"/>
            <w:vMerge/>
            <w:tcBorders>
              <w:bottom w:val="single" w:sz="4" w:space="0" w:color="auto"/>
            </w:tcBorders>
            <w:vAlign w:val="center"/>
          </w:tcPr>
          <w:p w:rsidR="00234E8B" w:rsidRPr="005C54D5" w:rsidRDefault="00234E8B" w:rsidP="002D68A5">
            <w:pPr>
              <w:jc w:val="center"/>
              <w:rPr>
                <w:rFonts w:ascii="Arial" w:hAnsi="Arial" w:cs="Arial"/>
                <w:sz w:val="18"/>
                <w:szCs w:val="18"/>
              </w:rPr>
            </w:pP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lang w:val="nl-NL"/>
              </w:rPr>
            </w:pPr>
            <w:r w:rsidRPr="005C54D5">
              <w:rPr>
                <w:rFonts w:ascii="Arial" w:hAnsi="Arial" w:cs="Arial"/>
                <w:sz w:val="18"/>
                <w:szCs w:val="18"/>
                <w:lang w:val="nl-NL"/>
              </w:rPr>
              <w:t>Van Onzenoort 2010</w:t>
            </w:r>
            <w:r w:rsidR="00F75239" w:rsidRPr="005C54D5">
              <w:rPr>
                <w:rFonts w:ascii="Arial" w:hAnsi="Arial" w:cs="Arial"/>
                <w:sz w:val="18"/>
                <w:szCs w:val="18"/>
                <w:lang w:val="nl-NL"/>
              </w:rPr>
              <w:fldChar w:fldCharType="begin"/>
            </w:r>
            <w:r>
              <w:rPr>
                <w:rFonts w:ascii="Arial" w:hAnsi="Arial" w:cs="Arial"/>
                <w:sz w:val="18"/>
                <w:szCs w:val="18"/>
                <w:lang w:val="nl-NL"/>
              </w:rPr>
              <w:instrText xml:space="preserve"> ADDIN REFMGR.CITE &lt;Refman&gt;&lt;Cite&gt;&lt;Author&gt;van Onzenoort&lt;/Author&gt;&lt;Year&gt;2010&lt;/Year&gt;&lt;RecNum&gt;24&lt;/RecNum&gt;&lt;IDText&gt;Effect of self-measurement of blood pressure on adherence to treatment in patients with mild-to-moderate hypertension&lt;/IDText&gt;&lt;MDL Ref_Type="Journal"&gt;&lt;Ref_Type&gt;Journal&lt;/Ref_Type&gt;&lt;Ref_ID&gt;24&lt;/Ref_ID&gt;&lt;Title_Primary&gt;Effect of self-measurement of blood pressure on adherence to treatment in patients with mild-to-moderate hypertension&lt;/Title_Primary&gt;&lt;Authors_Primary&gt;van Onzenoort,H.A.&lt;/Authors_Primary&gt;&lt;Authors_Primary&gt;Verberk,W.J.&lt;/Authors_Primary&gt;&lt;Authors_Primary&gt;Kroon,A.A.&lt;/Authors_Primary&gt;&lt;Authors_Primary&gt;Kessels,A.G.&lt;/Authors_Primary&gt;&lt;Authors_Primary&gt;Nelemans,P.J.&lt;/Authors_Primary&gt;&lt;Authors_Primary&gt;van der Kuy,P.H.&lt;/Authors_Primary&gt;&lt;Authors_Primary&gt;Neef,C.&lt;/Authors_Primary&gt;&lt;Authors_Primary&gt;de Leeuw,P.W.&lt;/Authors_Primary&gt;&lt;Date_Primary&gt;2010/3&lt;/Date_Primary&gt;&lt;Keywords&gt;*Antihypertensive Agents&lt;/Keywords&gt;&lt;Keywords&gt;tu [Therapeutic Use]&lt;/Keywords&gt;&lt;Keywords&gt;*Blood Pressure&lt;/Keywords&gt;&lt;Keywords&gt;*Hypertension&lt;/Keywords&gt;&lt;Keywords&gt;dt [Drug Therapy]&lt;/Keywords&gt;&lt;Keywords&gt;*Patient Compliance&lt;/Keywords&gt;&lt;Keywords&gt;*Self Care&lt;/Keywords&gt;&lt;Keywords&gt;0 (Antihypertensive Agents)&lt;/Keywords&gt;&lt;Keywords&gt;0 (Placebos)&lt;/Keywords&gt;&lt;Keywords&gt;58-93-5 (Hydrochlorothiazide)&lt;/Keywords&gt;&lt;Keywords&gt;83915-83-7 (Lisinopril)&lt;/Keywords&gt;&lt;Keywords&gt;88150-42-9 (Amlodipine)&lt;/Keywords&gt;&lt;Keywords&gt;Amlodipine&lt;/Keywords&gt;&lt;Keywords&gt;ad [Administration &amp;amp; Dosage]&lt;/Keywords&gt;&lt;Keywords&gt;Amlodipine&lt;/Keywords&gt;&lt;Keywords&gt;tu [Therapeutic Use]&lt;/Keywords&gt;&lt;Keywords&gt;blood&lt;/Keywords&gt;&lt;Keywords&gt;Blood Pressure&lt;/Keywords&gt;&lt;Keywords&gt;Double-Blind Method&lt;/Keywords&gt;&lt;Keywords&gt;England&lt;/Keywords&gt;&lt;Keywords&gt;Humans&lt;/Keywords&gt;&lt;Keywords&gt;Hydrochlorothiazide&lt;/Keywords&gt;&lt;Keywords&gt;ad [Administration &amp;amp; Dosage]&lt;/Keywords&gt;&lt;Keywords&gt;Hydrochlorothiazide&lt;/Keywords&gt;&lt;Keywords&gt;tu [Therapeutic Use]&lt;/Keywords&gt;&lt;Keywords&gt;Hypertension&lt;/Keywords&gt;&lt;Keywords&gt;Hypertension&lt;/Keywords&gt;&lt;Keywords&gt;pp [Physiopathology]&lt;/Keywords&gt;&lt;Keywords&gt;Lisinopril&lt;/Keywords&gt;&lt;Keywords&gt;ad [Administration &amp;amp; Dosage]&lt;/Keywords&gt;&lt;Keywords&gt;Lisinopril&lt;/Keywords&gt;&lt;Keywords&gt;tu [Therapeutic Use]&lt;/Keywords&gt;&lt;Keywords&gt;Patients&lt;/Keywords&gt;&lt;Keywords&gt;Pharmacies&lt;/Keywords&gt;&lt;Keywords&gt;Placebos&lt;/Keywords&gt;&lt;Keywords&gt;Pressure&lt;/Keywords&gt;&lt;Keywords&gt;Prospective Studies&lt;/Keywords&gt;&lt;Keywords&gt;Research&lt;/Keywords&gt;&lt;Keywords&gt;SB - IM&lt;/Keywords&gt;&lt;Keywords&gt;Time&lt;/Keywords&gt;&lt;Keywords&gt;Universities&lt;/Keywords&gt;&lt;Reprint&gt;Not in File&lt;/Reprint&gt;&lt;Start_Page&gt;622&lt;/Start_Page&gt;&lt;End_Page&gt;627&lt;/End_Page&gt;&lt;Periodical&gt;J Hypertens&lt;/Periodical&gt;&lt;Volume&gt;28&lt;/Volume&gt;&lt;Issue&gt;3&lt;/Issue&gt;&lt;User_Def_1&gt;UI - 19952780&lt;/User_Def_1&gt;&lt;User_Def_3&gt;AS - J Hypertens. 28(3):622-7, 2010 Mar.&lt;/User_Def_3&gt;&lt;ZZ_JournalFull&gt;&lt;f name="System"&gt;J Hypertens&lt;/f&gt;&lt;/ZZ_JournalFull&gt;&lt;ZZ_WorkformID&gt;1&lt;/ZZ_WorkformID&gt;&lt;/MDL&gt;&lt;/Cite&gt;&lt;/Refman&gt;</w:instrText>
            </w:r>
            <w:r w:rsidR="00F75239" w:rsidRPr="005C54D5">
              <w:rPr>
                <w:rFonts w:ascii="Arial" w:hAnsi="Arial" w:cs="Arial"/>
                <w:sz w:val="18"/>
                <w:szCs w:val="18"/>
                <w:lang w:val="nl-NL"/>
              </w:rPr>
              <w:fldChar w:fldCharType="separate"/>
            </w:r>
            <w:r w:rsidRPr="005C54D5">
              <w:rPr>
                <w:rFonts w:ascii="Arial" w:hAnsi="Arial" w:cs="Arial"/>
                <w:sz w:val="18"/>
                <w:szCs w:val="18"/>
                <w:vertAlign w:val="superscript"/>
                <w:lang w:val="nl-NL"/>
              </w:rPr>
              <w:t>86</w:t>
            </w:r>
            <w:r w:rsidR="00F75239" w:rsidRPr="005C54D5">
              <w:rPr>
                <w:rFonts w:ascii="Arial" w:hAnsi="Arial" w:cs="Arial"/>
                <w:sz w:val="18"/>
                <w:szCs w:val="18"/>
                <w:lang w:val="nl-NL"/>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19952780</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 xml:space="preserve">SMBP </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Omron HEM-705 CP</w:t>
            </w:r>
          </w:p>
          <w:p w:rsidR="00234E8B" w:rsidRPr="005C54D5" w:rsidRDefault="00234E8B" w:rsidP="002D68A5">
            <w:pPr>
              <w:jc w:val="center"/>
              <w:rPr>
                <w:rFonts w:ascii="Arial" w:hAnsi="Arial" w:cs="Arial"/>
                <w:sz w:val="18"/>
                <w:szCs w:val="18"/>
              </w:rPr>
            </w:pPr>
            <w:r w:rsidRPr="005C54D5">
              <w:rPr>
                <w:rFonts w:ascii="Arial" w:hAnsi="Arial" w:cs="Arial"/>
                <w:sz w:val="18"/>
                <w:szCs w:val="18"/>
              </w:rPr>
              <w:t>(Automated)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1x/d for 1 wk prior to clinic visit</w:t>
            </w:r>
          </w:p>
        </w:tc>
        <w:tc>
          <w:tcPr>
            <w:tcW w:w="505" w:type="pct"/>
            <w:tcBorders>
              <w:top w:val="single" w:sz="4" w:space="0" w:color="auto"/>
              <w:bottom w:val="dotted" w:sz="4" w:space="0" w:color="auto"/>
            </w:tcBorders>
            <w:vAlign w:val="center"/>
          </w:tcPr>
          <w:p w:rsidR="00234E8B" w:rsidRPr="005C54D5" w:rsidRDefault="00234E8B" w:rsidP="002D68A5">
            <w:pPr>
              <w:ind w:left="-71"/>
              <w:jc w:val="center"/>
              <w:rPr>
                <w:rFonts w:ascii="Arial" w:hAnsi="Arial" w:cs="Arial"/>
                <w:sz w:val="18"/>
                <w:szCs w:val="18"/>
              </w:rPr>
            </w:pPr>
            <w:r w:rsidRPr="005C54D5">
              <w:rPr>
                <w:rFonts w:ascii="Arial" w:hAnsi="Arial" w:cs="Arial"/>
                <w:sz w:val="18"/>
                <w:szCs w:val="18"/>
              </w:rPr>
              <w:t xml:space="preserve">Patient recorded </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Home 120</w:t>
            </w:r>
            <w:r w:rsidRPr="005C54D5">
              <w:rPr>
                <w:rFonts w:ascii="Arial" w:hAnsi="Arial" w:cs="Arial"/>
                <w:sz w:val="18"/>
                <w:szCs w:val="18"/>
              </w:rPr>
              <w:noBreakHyphen/>
              <w:t>139/80</w:t>
            </w:r>
            <w:r w:rsidRPr="005C54D5">
              <w:rPr>
                <w:rFonts w:ascii="Arial" w:hAnsi="Arial" w:cs="Arial"/>
                <w:sz w:val="18"/>
                <w:szCs w:val="18"/>
              </w:rPr>
              <w:noBreakHyphen/>
              <w:t>89</w:t>
            </w:r>
          </w:p>
        </w:tc>
        <w:tc>
          <w:tcPr>
            <w:tcW w:w="410" w:type="pct"/>
            <w:tcBorders>
              <w:top w:val="single" w:sz="4" w:space="0" w:color="auto"/>
              <w:bottom w:val="dotted" w:sz="4" w:space="0" w:color="auto"/>
            </w:tcBorders>
            <w:vAlign w:val="center"/>
          </w:tcPr>
          <w:p w:rsidR="00234E8B" w:rsidRPr="005C54D5" w:rsidRDefault="00234E8B" w:rsidP="002D68A5">
            <w:pPr>
              <w:keepNext/>
              <w:jc w:val="center"/>
              <w:rPr>
                <w:rFonts w:ascii="Arial" w:hAnsi="Arial" w:cs="Arial"/>
                <w:sz w:val="18"/>
                <w:szCs w:val="18"/>
              </w:rPr>
            </w:pPr>
            <w:r w:rsidRPr="005C54D5">
              <w:rPr>
                <w:rFonts w:ascii="Arial" w:hAnsi="Arial" w:cs="Arial"/>
                <w:sz w:val="18"/>
                <w:szCs w:val="18"/>
              </w:rPr>
              <w:t>7x/1y</w:t>
            </w:r>
          </w:p>
        </w:tc>
        <w:tc>
          <w:tcPr>
            <w:tcW w:w="62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Stepwise titration by physician at the coordination center</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Clinic 120</w:t>
            </w:r>
            <w:r w:rsidRPr="005C54D5">
              <w:rPr>
                <w:rFonts w:ascii="Arial" w:hAnsi="Arial" w:cs="Arial"/>
                <w:sz w:val="18"/>
                <w:szCs w:val="18"/>
              </w:rPr>
              <w:noBreakHyphen/>
              <w:t>139/80</w:t>
            </w:r>
            <w:r w:rsidRPr="005C54D5">
              <w:rPr>
                <w:rFonts w:ascii="Arial" w:hAnsi="Arial" w:cs="Arial"/>
                <w:sz w:val="18"/>
                <w:szCs w:val="18"/>
              </w:rPr>
              <w:noBreakHyphen/>
              <w:t>89</w:t>
            </w:r>
          </w:p>
        </w:tc>
        <w:tc>
          <w:tcPr>
            <w:tcW w:w="410" w:type="pct"/>
            <w:tcBorders>
              <w:top w:val="dotted" w:sz="4" w:space="0" w:color="auto"/>
              <w:bottom w:val="single" w:sz="4" w:space="0" w:color="auto"/>
            </w:tcBorders>
            <w:vAlign w:val="center"/>
          </w:tcPr>
          <w:p w:rsidR="00234E8B" w:rsidRPr="005C54D5" w:rsidRDefault="00234E8B" w:rsidP="002D68A5">
            <w:pPr>
              <w:keepNext/>
              <w:jc w:val="center"/>
              <w:rPr>
                <w:rFonts w:ascii="Arial" w:hAnsi="Arial" w:cs="Arial"/>
                <w:sz w:val="18"/>
                <w:szCs w:val="18"/>
              </w:rPr>
            </w:pPr>
            <w:r w:rsidRPr="005C54D5">
              <w:rPr>
                <w:rFonts w:ascii="Arial" w:hAnsi="Arial" w:cs="Arial"/>
                <w:sz w:val="18"/>
                <w:szCs w:val="18"/>
              </w:rPr>
              <w:t>7x/1 y</w:t>
            </w:r>
          </w:p>
        </w:tc>
        <w:tc>
          <w:tcPr>
            <w:tcW w:w="625" w:type="pct"/>
            <w:tcBorders>
              <w:top w:val="dotted" w:sz="4" w:space="0" w:color="auto"/>
              <w:bottom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Physician</w:t>
            </w: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tabs>
                <w:tab w:val="left" w:pos="1320"/>
              </w:tabs>
              <w:rPr>
                <w:rFonts w:ascii="Arial" w:hAnsi="Arial" w:cs="Arial"/>
                <w:sz w:val="18"/>
                <w:szCs w:val="18"/>
              </w:rPr>
            </w:pPr>
            <w:r w:rsidRPr="005C54D5">
              <w:rPr>
                <w:rFonts w:ascii="Arial" w:hAnsi="Arial" w:cs="Arial"/>
                <w:sz w:val="18"/>
                <w:szCs w:val="18"/>
              </w:rPr>
              <w:t>Varis 2010</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&lt;Refman&gt;&lt;Cite&gt;&lt;Author&gt;Varis&lt;/Author&gt;&lt;Year&gt;2010&lt;/Year&gt;&lt;RecNum&gt;21003&lt;/RecNum&gt;&lt;IDText&gt;The choice of home blood pressure result reporting method is essential: Results mailed to physicians did not improve hypertension control compared with ordinary office-based blood pressure treatment&lt;/IDText&gt;&lt;MDL Ref_Type="Journal"&gt;&lt;Ref_Type&gt;Journal&lt;/Ref_Type&gt;&lt;Ref_ID&gt;21003&lt;/Ref_ID&gt;&lt;Title_Primary&gt;The choice of home blood pressure result reporting method is essential: Results mailed to physicians did not improve hypertension control compared with ordinary office-based blood pressure treatment&lt;/Title_Primary&gt;&lt;Authors_Primary&gt;Varis,J.&lt;/Authors_Primary&gt;&lt;Authors_Primary&gt;Kantola,I.&lt;/Authors_Primary&gt;&lt;Date_Primary&gt;2010/10&lt;/Date_Primary&gt;&lt;Keywords&gt;Antihypertensive Agents&lt;/Keywords&gt;&lt;Keywords&gt;blood&lt;/Keywords&gt;&lt;Keywords&gt;Blood Pressure&lt;/Keywords&gt;&lt;Keywords&gt;Blood Pressure Determination&lt;/Keywords&gt;&lt;Keywords&gt;Communication&lt;/Keywords&gt;&lt;Keywords&gt;Female&lt;/Keywords&gt;&lt;Keywords&gt;Finland&lt;/Keywords&gt;&lt;Keywords&gt;Home Care Services&lt;/Keywords&gt;&lt;Keywords&gt;Humans&lt;/Keywords&gt;&lt;Keywords&gt;Hypertension&lt;/Keywords&gt;&lt;Keywords&gt;Male&lt;/Keywords&gt;&lt;Keywords&gt;Medicine&lt;/Keywords&gt;&lt;Keywords&gt;Methods&lt;/Keywords&gt;&lt;Keywords&gt;Patients&lt;/Keywords&gt;&lt;Keywords&gt;Physician-Patient Relations&lt;/Keywords&gt;&lt;Keywords&gt;Physicians&lt;/Keywords&gt;&lt;Keywords&gt;Physicians&amp;apos; Offices&lt;/Keywords&gt;&lt;Keywords&gt;Postal Service&lt;/Keywords&gt;&lt;Keywords&gt;Pressure&lt;/Keywords&gt;&lt;Keywords&gt;prevention &amp;amp; control&lt;/Keywords&gt;&lt;Keywords&gt;Research&lt;/Keywords&gt;&lt;Keywords&gt;SB - IM&lt;/Keywords&gt;&lt;Keywords&gt;standards&lt;/Keywords&gt;&lt;Keywords&gt;therapeutic use&lt;/Keywords&gt;&lt;Keywords&gt;Universities&lt;/Keywords&gt;&lt;Reprint&gt;Not in File&lt;/Reprint&gt;&lt;Start_Page&gt;319&lt;/Start_Page&gt;&lt;End_Page&gt;324&lt;/End_Page&gt;&lt;Periodical&gt;Blood Press&lt;/Periodical&gt;&lt;Volume&gt;19&lt;/Volume&gt;&lt;Issue&gt;5&lt;/Issue&gt;&lt;Address&gt;Department of Medicine, Turku University Hospital, Kiinanmyllynkatu, Finland. juha.varis@tyks.fi&lt;/Address&gt;&lt;Web_URL&gt;PM:20367560&lt;/Web_URL&gt;&lt;ZZ_JournalFull&gt;&lt;f name="System"&gt;Blood Press&lt;/f&gt;&lt;/ZZ_JournalFull&gt;&lt;ZZ_WorkformID&gt;1&lt;/ZZ_WorkformID&gt;&lt;/MDL&gt;&lt;/Cite&gt;&lt;/Refman&gt;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87</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20367560</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Omron 1c</w:t>
            </w:r>
          </w:p>
          <w:p w:rsidR="00234E8B" w:rsidRPr="005C54D5" w:rsidRDefault="00234E8B" w:rsidP="002D68A5">
            <w:pPr>
              <w:jc w:val="center"/>
              <w:rPr>
                <w:rFonts w:ascii="Arial" w:hAnsi="Arial" w:cs="Arial"/>
                <w:sz w:val="18"/>
                <w:szCs w:val="18"/>
              </w:rPr>
            </w:pPr>
            <w:r w:rsidRPr="005C54D5">
              <w:rPr>
                <w:rFonts w:ascii="Arial" w:hAnsi="Arial" w:cs="Arial"/>
                <w:sz w:val="18"/>
                <w:szCs w:val="18"/>
              </w:rPr>
              <w:t>(Automated)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3x/wk</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Patient recorded in a diary</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135/85</w:t>
            </w:r>
          </w:p>
        </w:tc>
        <w:tc>
          <w:tcPr>
            <w:tcW w:w="410" w:type="pct"/>
            <w:tcBorders>
              <w:top w:val="single" w:sz="4" w:space="0" w:color="auto"/>
              <w:bottom w:val="dotted" w:sz="4" w:space="0" w:color="auto"/>
            </w:tcBorders>
            <w:vAlign w:val="center"/>
          </w:tcPr>
          <w:p w:rsidR="00234E8B" w:rsidRPr="005C54D5" w:rsidRDefault="00234E8B" w:rsidP="002D68A5">
            <w:pPr>
              <w:keepNext/>
              <w:jc w:val="center"/>
              <w:rPr>
                <w:rFonts w:ascii="Arial" w:hAnsi="Arial" w:cs="Arial"/>
                <w:sz w:val="18"/>
                <w:szCs w:val="18"/>
              </w:rPr>
            </w:pPr>
            <w:r w:rsidRPr="005C54D5">
              <w:rPr>
                <w:rFonts w:ascii="Arial" w:hAnsi="Arial" w:cs="Arial"/>
                <w:sz w:val="18"/>
                <w:szCs w:val="18"/>
              </w:rPr>
              <w:t>nd</w:t>
            </w:r>
          </w:p>
        </w:tc>
        <w:tc>
          <w:tcPr>
            <w:tcW w:w="62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Titration by physician</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Clinic 140/90</w:t>
            </w:r>
          </w:p>
        </w:tc>
        <w:tc>
          <w:tcPr>
            <w:tcW w:w="410" w:type="pct"/>
            <w:tcBorders>
              <w:top w:val="dotted" w:sz="4" w:space="0" w:color="auto"/>
              <w:bottom w:val="single" w:sz="4" w:space="0" w:color="auto"/>
            </w:tcBorders>
            <w:vAlign w:val="center"/>
          </w:tcPr>
          <w:p w:rsidR="00234E8B" w:rsidRPr="005C54D5" w:rsidRDefault="00234E8B" w:rsidP="002D68A5">
            <w:pPr>
              <w:keepNext/>
              <w:jc w:val="center"/>
              <w:rPr>
                <w:rFonts w:ascii="Arial" w:hAnsi="Arial" w:cs="Arial"/>
                <w:sz w:val="18"/>
                <w:szCs w:val="18"/>
              </w:rPr>
            </w:pPr>
            <w:r w:rsidRPr="005C54D5">
              <w:rPr>
                <w:rFonts w:ascii="Arial" w:hAnsi="Arial" w:cs="Arial"/>
                <w:sz w:val="18"/>
                <w:szCs w:val="18"/>
              </w:rPr>
              <w:t>10x/1 y</w:t>
            </w:r>
          </w:p>
        </w:tc>
        <w:tc>
          <w:tcPr>
            <w:tcW w:w="625" w:type="pct"/>
            <w:tcBorders>
              <w:top w:val="dotted" w:sz="4" w:space="0" w:color="auto"/>
              <w:bottom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sz w:val="18"/>
                <w:szCs w:val="18"/>
              </w:rPr>
              <w:t>Titration by physician</w:t>
            </w: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Verberk 2007</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&lt;Refman&gt;&lt;Cite&gt;&lt;Author&gt;Verberk&lt;/Author&gt;&lt;Year&gt;2007&lt;/Year&gt;&lt;RecNum&gt;1447&lt;/RecNum&gt;&lt;IDText&gt;Self-measurement of blood pressure at home reduces the need for antihypertensive drugs: a randomized, controlled trial&lt;/IDText&gt;&lt;MDL Ref_Type="Journal"&gt;&lt;Ref_Type&gt;Journal&lt;/Ref_Type&gt;&lt;Ref_ID&gt;1447&lt;/Ref_ID&gt;&lt;Title_Primary&gt;Self-measurement of blood pressure at home reduces the need for antihypertensive drugs: a randomized, controlled trial&lt;/Title_Primary&gt;&lt;Authors_Primary&gt;Verberk,W.J.&lt;/Authors_Primary&gt;&lt;Authors_Primary&gt;Kroon,A.A.&lt;/Authors_Primary&gt;&lt;Authors_Primary&gt;Lenders,J.W.&lt;/Authors_Primary&gt;&lt;Authors_Primary&gt;Kessels,A.G.&lt;/Authors_Primary&gt;&lt;Authors_Primary&gt;van Montfrans,G.A.&lt;/Authors_Primary&gt;&lt;Authors_Primary&gt;Smit,A.J.&lt;/Authors_Primary&gt;&lt;Authors_Primary&gt;van der Kuy,P.H.&lt;/Authors_Primary&gt;&lt;Authors_Primary&gt;Nelemans,P.J.&lt;/Authors_Primary&gt;&lt;Authors_Primary&gt;Rennenberg,R.J.&lt;/Authors_Primary&gt;&lt;Authors_Primary&gt;Grobbee,D.E.&lt;/Authors_Primary&gt;&lt;Authors_Primary&gt;Beltman,F.W.&lt;/Authors_Primary&gt;&lt;Authors_Primary&gt;Joore,M.A.&lt;/Authors_Primary&gt;&lt;Authors_Primary&gt;Brunenberg,D.E.&lt;/Authors_Primary&gt;&lt;Authors_Primary&gt;Dirksen,C.&lt;/Authors_Primary&gt;&lt;Authors_Primary&gt;Thien,T.&lt;/Authors_Primary&gt;&lt;Authors_Primary&gt;de Leeuw,P.W.&lt;/Authors_Primary&gt;&lt;Authors_Primary&gt;Home Versus Office Measurement,Reduction of Unnecessary Treatment Study Investigators&lt;/Authors_Primary&gt;&lt;Date_Primary&gt;2007/12&lt;/Date_Primary&gt;&lt;Keywords&gt;*Antihypertensive Agents&lt;/Keywords&gt;&lt;Keywords&gt;tu [Therapeutic Use]&lt;/Keywords&gt;&lt;Keywords&gt;*Blood Pressure Determination&lt;/Keywords&gt;&lt;Keywords&gt;*Hypertension&lt;/Keywords&gt;&lt;Keywords&gt;dt [Drug Therapy]&lt;/Keywords&gt;&lt;Keywords&gt;*Self Care&lt;/Keywords&gt;&lt;Keywords&gt;0 (Antihypertensive Agents)&lt;/Keywords&gt;&lt;Keywords&gt;Adult&lt;/Keywords&gt;&lt;Keywords&gt;Aged&lt;/Keywords&gt;&lt;Keywords&gt;Antihypertensive Agents&lt;/Keywords&gt;&lt;Keywords&gt;ec [Economics]&lt;/Keywords&gt;&lt;Keywords&gt;blood&lt;/Keywords&gt;&lt;Keywords&gt;Blood Pressure&lt;/Keywords&gt;&lt;Keywords&gt;Blood Pressure Monitoring,Ambulatory&lt;/Keywords&gt;&lt;Keywords&gt;Double-Blind Method&lt;/Keywords&gt;&lt;Keywords&gt;Echocardiography&lt;/Keywords&gt;&lt;Keywords&gt;Female&lt;/Keywords&gt;&lt;Keywords&gt;Health Care Costs&lt;/Keywords&gt;&lt;Keywords&gt;Humans&lt;/Keywords&gt;&lt;Keywords&gt;Male&lt;/Keywords&gt;&lt;Keywords&gt;Middle Aged&lt;/Keywords&gt;&lt;Keywords&gt;Netherlands&lt;/Keywords&gt;&lt;Keywords&gt;Office Visits&lt;/Keywords&gt;&lt;Keywords&gt;Patients&lt;/Keywords&gt;&lt;Keywords&gt;Pressure&lt;/Keywords&gt;&lt;Keywords&gt;Prospective Studies&lt;/Keywords&gt;&lt;Keywords&gt;Research&lt;/Keywords&gt;&lt;Keywords&gt;SB - IM&lt;/Keywords&gt;&lt;Keywords&gt;Time&lt;/Keywords&gt;&lt;Keywords&gt;United States&lt;/Keywords&gt;&lt;Keywords&gt;Universities&lt;/Keywords&gt;&lt;Reprint&gt;Not in File&lt;/Reprint&gt;&lt;Start_Page&gt;1019&lt;/Start_Page&gt;&lt;End_Page&gt;1025&lt;/End_Page&gt;&lt;Periodical&gt;Hypertension&lt;/Periodical&gt;&lt;Volume&gt;50&lt;/Volume&gt;&lt;Issue&gt;6&lt;/Issue&gt;&lt;User_Def_1&gt;UI - 17938383&lt;/User_Def_1&gt;&lt;User_Def_3&gt;AS - Hypertension. 50(6):1019-25, 2007 Dec.&lt;/User_Def_3&gt;&lt;ZZ_JournalFull&gt;&lt;f name="System"&gt;Hypertension&lt;/f&gt;&lt;/ZZ_JournalFull&gt;&lt;ZZ_WorkformID&gt;1&lt;/ZZ_WorkformID&gt;&lt;/MDL&gt;&lt;/Cite&gt;&lt;/Refman&gt;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20</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17938383</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Omron HEM-705 CP</w:t>
            </w:r>
          </w:p>
          <w:p w:rsidR="00234E8B" w:rsidRPr="005C54D5" w:rsidRDefault="00234E8B" w:rsidP="002D68A5">
            <w:pPr>
              <w:jc w:val="center"/>
              <w:rPr>
                <w:rFonts w:ascii="Arial" w:hAnsi="Arial" w:cs="Arial"/>
                <w:sz w:val="18"/>
                <w:szCs w:val="18"/>
              </w:rPr>
            </w:pPr>
            <w:r w:rsidRPr="005C54D5">
              <w:rPr>
                <w:rFonts w:ascii="Arial" w:hAnsi="Arial" w:cs="Arial"/>
                <w:sz w:val="18"/>
                <w:szCs w:val="18"/>
              </w:rPr>
              <w:t>(Automated)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6x/d for 7dprior to clinic visit</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nd</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Home 120</w:t>
            </w:r>
            <w:r w:rsidRPr="005C54D5">
              <w:rPr>
                <w:rFonts w:ascii="Arial" w:hAnsi="Arial" w:cs="Arial"/>
                <w:sz w:val="18"/>
                <w:szCs w:val="18"/>
              </w:rPr>
              <w:noBreakHyphen/>
              <w:t>140/80</w:t>
            </w:r>
            <w:r w:rsidRPr="005C54D5">
              <w:rPr>
                <w:rFonts w:ascii="Arial" w:hAnsi="Arial" w:cs="Arial"/>
                <w:sz w:val="18"/>
                <w:szCs w:val="18"/>
              </w:rPr>
              <w:noBreakHyphen/>
              <w:t>90</w:t>
            </w:r>
          </w:p>
        </w:tc>
        <w:tc>
          <w:tcPr>
            <w:tcW w:w="410" w:type="pct"/>
            <w:tcBorders>
              <w:top w:val="single" w:sz="4" w:space="0" w:color="auto"/>
              <w:bottom w:val="dotted" w:sz="4" w:space="0" w:color="auto"/>
            </w:tcBorders>
            <w:vAlign w:val="center"/>
          </w:tcPr>
          <w:p w:rsidR="00234E8B" w:rsidRPr="005C54D5" w:rsidRDefault="00234E8B" w:rsidP="002D68A5">
            <w:pPr>
              <w:keepNext/>
              <w:jc w:val="center"/>
              <w:rPr>
                <w:rFonts w:ascii="Arial" w:hAnsi="Arial" w:cs="Arial"/>
                <w:sz w:val="18"/>
                <w:szCs w:val="18"/>
              </w:rPr>
            </w:pPr>
            <w:r w:rsidRPr="005C54D5">
              <w:rPr>
                <w:rFonts w:ascii="Arial" w:hAnsi="Arial" w:cs="Arial"/>
                <w:sz w:val="18"/>
                <w:szCs w:val="18"/>
              </w:rPr>
              <w:t>8x/1 y</w:t>
            </w:r>
          </w:p>
        </w:tc>
        <w:tc>
          <w:tcPr>
            <w:tcW w:w="62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Titration by physician at the coordination center</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Clinic 120</w:t>
            </w:r>
            <w:r w:rsidRPr="005C54D5">
              <w:rPr>
                <w:rFonts w:ascii="Arial" w:hAnsi="Arial" w:cs="Arial"/>
                <w:sz w:val="18"/>
                <w:szCs w:val="18"/>
              </w:rPr>
              <w:noBreakHyphen/>
              <w:t>140/80</w:t>
            </w:r>
            <w:r w:rsidRPr="005C54D5">
              <w:rPr>
                <w:rFonts w:ascii="Arial" w:hAnsi="Arial" w:cs="Arial"/>
                <w:sz w:val="18"/>
                <w:szCs w:val="18"/>
              </w:rPr>
              <w:noBreakHyphen/>
              <w:t>90</w:t>
            </w:r>
          </w:p>
        </w:tc>
        <w:tc>
          <w:tcPr>
            <w:tcW w:w="410" w:type="pct"/>
            <w:tcBorders>
              <w:top w:val="dotted" w:sz="4" w:space="0" w:color="auto"/>
              <w:bottom w:val="single" w:sz="4" w:space="0" w:color="auto"/>
            </w:tcBorders>
            <w:vAlign w:val="center"/>
          </w:tcPr>
          <w:p w:rsidR="00234E8B" w:rsidRPr="005C54D5" w:rsidRDefault="00234E8B" w:rsidP="002D68A5">
            <w:pPr>
              <w:keepNext/>
              <w:jc w:val="center"/>
              <w:rPr>
                <w:rFonts w:ascii="Arial" w:hAnsi="Arial" w:cs="Arial"/>
                <w:sz w:val="18"/>
                <w:szCs w:val="18"/>
              </w:rPr>
            </w:pPr>
            <w:r w:rsidRPr="005C54D5">
              <w:rPr>
                <w:rFonts w:ascii="Arial" w:hAnsi="Arial" w:cs="Arial"/>
                <w:sz w:val="18"/>
                <w:szCs w:val="18"/>
              </w:rPr>
              <w:t>10x/1 y</w:t>
            </w:r>
          </w:p>
        </w:tc>
        <w:tc>
          <w:tcPr>
            <w:tcW w:w="625" w:type="pct"/>
            <w:tcBorders>
              <w:top w:val="dotted" w:sz="4" w:space="0" w:color="auto"/>
              <w:bottom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Physician</w:t>
            </w: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Zarnke 1997</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&lt;Refman&gt;&lt;Cite&gt;&lt;Author&gt;Zarnke&lt;/Author&gt;&lt;Year&gt;1997&lt;/Year&gt;&lt;RecNum&gt;6133&lt;/RecNum&gt;&lt;IDText&gt;A randomized study comparing a patient-directed hypertension management strategy with usual office-based care&lt;/IDText&gt;&lt;MDL Ref_Type="Journal"&gt;&lt;Ref_Type&gt;Journal&lt;/Ref_Type&gt;&lt;Ref_ID&gt;6133&lt;/Ref_ID&gt;&lt;Title_Primary&gt;A randomized study comparing a patient-directed hypertension management strategy with usual office-based care&lt;/Title_Primary&gt;&lt;Authors_Primary&gt;Zarnke,K.B.&lt;/Authors_Primary&gt;&lt;Authors_Primary&gt;Feagan,B.G.&lt;/Authors_Primary&gt;&lt;Authors_Primary&gt;Mahon,J.L.&lt;/Authors_Primary&gt;&lt;Authors_Primary&gt;Feldman,R.D.&lt;/Authors_Primary&gt;&lt;Date_Primary&gt;1997/1&lt;/Date_Primary&gt;&lt;Keywords&gt;*Hypertension&lt;/Keywords&gt;&lt;Keywords&gt;th [Therapy]&lt;/Keywords&gt;&lt;Keywords&gt;*Self Care&lt;/Keywords&gt;&lt;Keywords&gt;Adult&lt;/Keywords&gt;&lt;Keywords&gt;Aged&lt;/Keywords&gt;&lt;Keywords&gt;blood&lt;/Keywords&gt;&lt;Keywords&gt;Blood Pressure&lt;/Keywords&gt;&lt;Keywords&gt;Blood Pressure Monitoring,Ambulatory&lt;/Keywords&gt;&lt;Keywords&gt;Canada&lt;/Keywords&gt;&lt;Keywords&gt;Compliance&lt;/Keywords&gt;&lt;Keywords&gt;complications&lt;/Keywords&gt;&lt;Keywords&gt;Drug Therapy&lt;/Keywords&gt;&lt;Keywords&gt;Family&lt;/Keywords&gt;&lt;Keywords&gt;Health&lt;/Keywords&gt;&lt;Keywords&gt;Humans&lt;/Keywords&gt;&lt;Keywords&gt;Hypertension&lt;/Keywords&gt;&lt;Keywords&gt;London&lt;/Keywords&gt;&lt;Keywords&gt;Medicine&lt;/Keywords&gt;&lt;Keywords&gt;Middle Aged&lt;/Keywords&gt;&lt;Keywords&gt;Ontario&lt;/Keywords&gt;&lt;Keywords&gt;Patients&lt;/Keywords&gt;&lt;Keywords&gt;Physicians&lt;/Keywords&gt;&lt;Keywords&gt;Pressure&lt;/Keywords&gt;&lt;Keywords&gt;Quality of Life&lt;/Keywords&gt;&lt;Keywords&gt;Reading&lt;/Keywords&gt;&lt;Keywords&gt;Research&lt;/Keywords&gt;&lt;Keywords&gt;SB - IM&lt;/Keywords&gt;&lt;Keywords&gt;therapy&lt;/Keywords&gt;&lt;Keywords&gt;United States&lt;/Keywords&gt;&lt;Keywords&gt;Universities&lt;/Keywords&gt;&lt;Reprint&gt;Not in File&lt;/Reprint&gt;&lt;Start_Page&gt;58&lt;/Start_Page&gt;&lt;End_Page&gt;67&lt;/End_Page&gt;&lt;Periodical&gt;Am J Hypertens&lt;/Periodical&gt;&lt;Volume&gt;10&lt;/Volume&gt;&lt;Issue&gt;1&lt;/Issue&gt;&lt;User_Def_1&gt;UI - 9008249&lt;/User_Def_1&gt;&lt;User_Def_3&gt;AS - Am J Hypertens. 10(1):58-67, 1997 Jan.&lt;/User_Def_3&gt;&lt;ISSN_ISBN&gt;0895-7061&lt;/ISSN_ISBN&gt;&lt;ZZ_JournalFull&gt;&lt;f name="System"&gt;Am J Hypertens&lt;/f&gt;&lt;/ZZ_JournalFull&gt;&lt;ZZ_WorkformID&gt;1&lt;/ZZ_WorkformID&gt;&lt;/MDL&gt;&lt;/Cite&gt;&lt;/Refman&gt;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88</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9008249</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w:t>
            </w:r>
          </w:p>
        </w:tc>
        <w:tc>
          <w:tcPr>
            <w:tcW w:w="571"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highlight w:val="green"/>
              </w:rPr>
            </w:pP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lang w:val="it-IT"/>
              </w:rPr>
            </w:pPr>
            <w:r w:rsidRPr="005C54D5">
              <w:rPr>
                <w:rFonts w:ascii="Arial" w:hAnsi="Arial" w:cs="Arial"/>
                <w:sz w:val="18"/>
                <w:szCs w:val="18"/>
                <w:lang w:val="it-IT"/>
              </w:rPr>
              <w:t>Marsall 85 oscillometric, Omron</w:t>
            </w:r>
          </w:p>
          <w:p w:rsidR="00234E8B" w:rsidRPr="005C54D5" w:rsidRDefault="00234E8B" w:rsidP="002D68A5">
            <w:pPr>
              <w:jc w:val="center"/>
              <w:rPr>
                <w:rFonts w:ascii="Arial" w:hAnsi="Arial" w:cs="Arial"/>
                <w:sz w:val="18"/>
                <w:szCs w:val="18"/>
                <w:lang w:val="it-IT"/>
              </w:rPr>
            </w:pPr>
            <w:r w:rsidRPr="005C54D5">
              <w:rPr>
                <w:rFonts w:ascii="Arial" w:hAnsi="Arial" w:cs="Arial"/>
                <w:sz w:val="18"/>
                <w:szCs w:val="18"/>
                <w:lang w:val="it-IT"/>
              </w:rPr>
              <w:t>(Semiautomated)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2x/d</w:t>
            </w:r>
          </w:p>
        </w:tc>
        <w:tc>
          <w:tcPr>
            <w:tcW w:w="505" w:type="pct"/>
            <w:tcBorders>
              <w:top w:val="single" w:sz="4" w:space="0" w:color="auto"/>
              <w:bottom w:val="dotted" w:sz="4" w:space="0" w:color="auto"/>
            </w:tcBorders>
            <w:vAlign w:val="center"/>
          </w:tcPr>
          <w:p w:rsidR="00234E8B" w:rsidRPr="005C54D5" w:rsidRDefault="00234E8B" w:rsidP="002D68A5">
            <w:pPr>
              <w:ind w:left="-71"/>
              <w:jc w:val="center"/>
              <w:rPr>
                <w:rFonts w:ascii="Arial" w:hAnsi="Arial" w:cs="Arial"/>
                <w:sz w:val="18"/>
                <w:szCs w:val="18"/>
              </w:rPr>
            </w:pPr>
            <w:r w:rsidRPr="005C54D5">
              <w:rPr>
                <w:rFonts w:ascii="Arial" w:hAnsi="Arial" w:cs="Arial"/>
                <w:sz w:val="18"/>
                <w:szCs w:val="18"/>
              </w:rPr>
              <w:t>Patient recorded in a diary</w:t>
            </w:r>
          </w:p>
        </w:tc>
        <w:tc>
          <w:tcPr>
            <w:tcW w:w="50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nd</w:t>
            </w:r>
          </w:p>
        </w:tc>
        <w:tc>
          <w:tcPr>
            <w:tcW w:w="410" w:type="pct"/>
            <w:tcBorders>
              <w:top w:val="single" w:sz="4" w:space="0" w:color="auto"/>
              <w:bottom w:val="dotted" w:sz="4" w:space="0" w:color="auto"/>
            </w:tcBorders>
            <w:vAlign w:val="center"/>
          </w:tcPr>
          <w:p w:rsidR="00234E8B" w:rsidRPr="005C54D5" w:rsidRDefault="00234E8B" w:rsidP="002D68A5">
            <w:pPr>
              <w:keepNext/>
              <w:jc w:val="center"/>
              <w:rPr>
                <w:rFonts w:ascii="Arial" w:hAnsi="Arial" w:cs="Arial"/>
                <w:sz w:val="18"/>
                <w:szCs w:val="18"/>
              </w:rPr>
            </w:pPr>
            <w:r w:rsidRPr="005C54D5">
              <w:rPr>
                <w:rFonts w:ascii="Arial" w:hAnsi="Arial" w:cs="Arial"/>
                <w:sz w:val="18"/>
                <w:szCs w:val="18"/>
              </w:rPr>
              <w:t>0, 8 wk</w:t>
            </w:r>
          </w:p>
        </w:tc>
        <w:tc>
          <w:tcPr>
            <w:tcW w:w="625"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Patient per protocol</w:t>
            </w:r>
            <w:r w:rsidRPr="005C54D5">
              <w:rPr>
                <w:rFonts w:ascii="Arial" w:hAnsi="Arial" w:cs="Arial"/>
                <w:sz w:val="18"/>
                <w:szCs w:val="18"/>
                <w:vertAlign w:val="superscript"/>
              </w:rPr>
              <w:endnoteReference w:id="28"/>
            </w:r>
          </w:p>
          <w:p w:rsidR="00234E8B" w:rsidRPr="005C54D5" w:rsidRDefault="00234E8B" w:rsidP="002D68A5">
            <w:pPr>
              <w:jc w:val="center"/>
              <w:rPr>
                <w:rFonts w:ascii="Arial" w:hAnsi="Arial" w:cs="Arial"/>
                <w:sz w:val="18"/>
                <w:szCs w:val="18"/>
              </w:rPr>
            </w:pPr>
            <w:r w:rsidRPr="005C54D5">
              <w:rPr>
                <w:rFonts w:ascii="Arial" w:hAnsi="Arial" w:cs="Arial"/>
                <w:sz w:val="18"/>
                <w:szCs w:val="18"/>
              </w:rPr>
              <w:t>Physician</w:t>
            </w:r>
          </w:p>
        </w:tc>
      </w:tr>
      <w:tr w:rsidR="00234E8B" w:rsidRPr="005C54D5" w:rsidTr="002D68A5">
        <w:trPr>
          <w:cantSplit/>
        </w:trPr>
        <w:tc>
          <w:tcPr>
            <w:tcW w:w="607" w:type="pct"/>
            <w:vMerge/>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Usual Care</w:t>
            </w:r>
          </w:p>
        </w:tc>
        <w:tc>
          <w:tcPr>
            <w:tcW w:w="571" w:type="pct"/>
            <w:tcBorders>
              <w:top w:val="dotted" w:sz="4" w:space="0" w:color="auto"/>
              <w:bottom w:val="single" w:sz="4" w:space="0" w:color="auto"/>
            </w:tcBorders>
            <w:vAlign w:val="center"/>
          </w:tcPr>
          <w:p w:rsidR="00234E8B" w:rsidRPr="005C54D5" w:rsidRDefault="00234E8B" w:rsidP="002D68A5">
            <w:pPr>
              <w:rPr>
                <w:rFonts w:ascii="Arial" w:hAnsi="Arial" w:cs="Arial"/>
                <w:color w:val="000000"/>
                <w:sz w:val="18"/>
                <w:szCs w:val="18"/>
              </w:rPr>
            </w:pPr>
          </w:p>
        </w:tc>
        <w:tc>
          <w:tcPr>
            <w:tcW w:w="676"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1"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shd w:val="clear" w:color="auto" w:fill="CCCCCC"/>
            <w:vAlign w:val="center"/>
          </w:tcPr>
          <w:p w:rsidR="00234E8B" w:rsidRPr="005C54D5" w:rsidRDefault="00234E8B" w:rsidP="002D68A5">
            <w:pPr>
              <w:jc w:val="center"/>
              <w:rPr>
                <w:rFonts w:ascii="Arial" w:hAnsi="Arial" w:cs="Arial"/>
                <w:color w:val="000000"/>
                <w:sz w:val="18"/>
                <w:szCs w:val="18"/>
              </w:rPr>
            </w:pPr>
          </w:p>
        </w:tc>
        <w:tc>
          <w:tcPr>
            <w:tcW w:w="505" w:type="pct"/>
            <w:tcBorders>
              <w:top w:val="dotted" w:sz="4" w:space="0" w:color="auto"/>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tcBorders>
              <w:top w:val="dotted" w:sz="4" w:space="0" w:color="auto"/>
              <w:bottom w:val="single" w:sz="4"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tcBorders>
              <w:top w:val="dotted" w:sz="4" w:space="0" w:color="auto"/>
              <w:bottom w:val="single" w:sz="4"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Physician</w:t>
            </w:r>
          </w:p>
        </w:tc>
      </w:tr>
      <w:tr w:rsidR="00234E8B" w:rsidRPr="005C54D5" w:rsidTr="002D68A5">
        <w:trPr>
          <w:cantSplit/>
        </w:trPr>
        <w:tc>
          <w:tcPr>
            <w:tcW w:w="607" w:type="pct"/>
            <w:vMerge w:val="restar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Zillich 2005</w:t>
            </w:r>
            <w:r w:rsidR="00F75239" w:rsidRPr="005C54D5">
              <w:rPr>
                <w:rFonts w:ascii="Arial" w:hAnsi="Arial" w:cs="Arial"/>
                <w:sz w:val="18"/>
                <w:szCs w:val="18"/>
              </w:rPr>
              <w:fldChar w:fldCharType="begin"/>
            </w:r>
            <w:r>
              <w:rPr>
                <w:rFonts w:ascii="Arial" w:hAnsi="Arial" w:cs="Arial"/>
                <w:sz w:val="18"/>
                <w:szCs w:val="18"/>
              </w:rPr>
              <w:instrText xml:space="preserve"> ADDIN REFMGR.CITE &lt;Refman&gt;&lt;Cite&gt;&lt;Author&gt;Zillich&lt;/Author&gt;&lt;Year&gt;2005&lt;/Year&gt;&lt;RecNum&gt;2653&lt;/RecNum&gt;&lt;IDText&gt;Hypertension outcomes through blood pressure monitoring and evaluation by pharmacists (HOME study)&lt;/IDText&gt;&lt;MDL Ref_Type="Journal"&gt;&lt;Ref_Type&gt;Journal&lt;/Ref_Type&gt;&lt;Ref_ID&gt;2653&lt;/Ref_ID&gt;&lt;Title_Primary&gt;Hypertension outcomes through blood pressure monitoring and evaluation by pharmacists (HOME study)&lt;/Title_Primary&gt;&lt;Authors_Primary&gt;Zillich,A.J.&lt;/Authors_Primary&gt;&lt;Authors_Primary&gt;Sutherland,J.M.&lt;/Authors_Primary&gt;&lt;Authors_Primary&gt;Kumbera,P.A.&lt;/Authors_Primary&gt;&lt;Authors_Primary&gt;Carter,B.L.&lt;/Authors_Primary&gt;&lt;Date_Primary&gt;2005/12&lt;/Date_Primary&gt;&lt;Keywords&gt;*Blood Pressure Monitoring,Ambulatory&lt;/Keywords&gt;&lt;Keywords&gt;*Community Health Services&lt;/Keywords&gt;&lt;Keywords&gt;mt [Methods]&lt;/Keywords&gt;&lt;Keywords&gt;*Hypertension&lt;/Keywords&gt;&lt;Keywords&gt;th [Therapy]&lt;/Keywords&gt;&lt;Keywords&gt;*Patient Education as Topic&lt;/Keywords&gt;&lt;Keywords&gt;*Pharmacists&lt;/Keywords&gt;&lt;Keywords&gt;Aged&lt;/Keywords&gt;&lt;Keywords&gt;blood&lt;/Keywords&gt;&lt;Keywords&gt;Blood Pressure&lt;/Keywords&gt;&lt;Keywords&gt;Education&lt;/Keywords&gt;&lt;Keywords&gt;Female&lt;/Keywords&gt;&lt;Keywords&gt;Humans&lt;/Keywords&gt;&lt;Keywords&gt;Hypertension&lt;/Keywords&gt;&lt;Keywords&gt;Male&lt;/Keywords&gt;&lt;Keywords&gt;Middle Aged&lt;/Keywords&gt;&lt;Keywords&gt;Patients&lt;/Keywords&gt;&lt;Keywords&gt;Pharmacies&lt;/Keywords&gt;&lt;Keywords&gt;Pharmacists&lt;/Keywords&gt;&lt;Keywords&gt;Pressure&lt;/Keywords&gt;&lt;Keywords&gt;Reading&lt;/Keywords&gt;&lt;Keywords&gt;Research&lt;/Keywords&gt;&lt;Keywords&gt;Risk Reduction Behavior&lt;/Keywords&gt;&lt;Keywords&gt;SB - IM&lt;/Keywords&gt;&lt;Keywords&gt;Treatment Outcome&lt;/Keywords&gt;&lt;Keywords&gt;United States&lt;/Keywords&gt;&lt;Keywords&gt;Universities&lt;/Keywords&gt;&lt;Reprint&gt;Not in File&lt;/Reprint&gt;&lt;Start_Page&gt;1091&lt;/Start_Page&gt;&lt;End_Page&gt;1096&lt;/End_Page&gt;&lt;Periodical&gt;J Gen Intern Med&lt;/Periodical&gt;&lt;Volume&gt;20&lt;/Volume&gt;&lt;Issue&gt;12&lt;/Issue&gt;&lt;User_Def_1&gt;UI - 16423096&lt;/User_Def_1&gt;&lt;User_Def_3&gt;AS - J Gen Intern Med. 20(12):1091-6, 2005 Dec.&lt;/User_Def_3&gt;&lt;ZZ_JournalFull&gt;&lt;f name="System"&gt;J Gen Intern Med&lt;/f&gt;&lt;/ZZ_JournalFull&gt;&lt;ZZ_WorkformID&gt;1&lt;/ZZ_WorkformID&gt;&lt;/MDL&gt;&lt;/Cite&gt;&lt;/Refman&gt;</w:instrText>
            </w:r>
            <w:r w:rsidR="00F75239" w:rsidRPr="005C54D5">
              <w:rPr>
                <w:rFonts w:ascii="Arial" w:hAnsi="Arial" w:cs="Arial"/>
                <w:sz w:val="18"/>
                <w:szCs w:val="18"/>
              </w:rPr>
              <w:fldChar w:fldCharType="separate"/>
            </w:r>
            <w:r w:rsidRPr="005C54D5">
              <w:rPr>
                <w:rFonts w:ascii="Arial" w:hAnsi="Arial" w:cs="Arial"/>
                <w:sz w:val="18"/>
                <w:szCs w:val="18"/>
                <w:vertAlign w:val="superscript"/>
              </w:rPr>
              <w:t>89</w:t>
            </w:r>
            <w:r w:rsidR="00F75239" w:rsidRPr="005C54D5">
              <w:rPr>
                <w:rFonts w:ascii="Arial" w:hAnsi="Arial" w:cs="Arial"/>
                <w:sz w:val="18"/>
                <w:szCs w:val="18"/>
              </w:rPr>
              <w:fldChar w:fldCharType="end"/>
            </w:r>
          </w:p>
          <w:p w:rsidR="00234E8B" w:rsidRPr="005C54D5" w:rsidRDefault="00234E8B" w:rsidP="002D68A5">
            <w:pPr>
              <w:rPr>
                <w:rFonts w:ascii="Arial" w:hAnsi="Arial" w:cs="Arial"/>
                <w:sz w:val="18"/>
                <w:szCs w:val="18"/>
              </w:rPr>
            </w:pPr>
            <w:r w:rsidRPr="005C54D5">
              <w:rPr>
                <w:rFonts w:ascii="Arial" w:hAnsi="Arial" w:cs="Arial"/>
                <w:sz w:val="18"/>
                <w:szCs w:val="18"/>
              </w:rPr>
              <w:t>16423096</w:t>
            </w:r>
          </w:p>
        </w:tc>
        <w:tc>
          <w:tcPr>
            <w:tcW w:w="598" w:type="pct"/>
            <w:tcBorders>
              <w:top w:val="single" w:sz="4" w:space="0" w:color="auto"/>
              <w:bottom w:val="dotted" w:sz="4"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SMBP + Counsel</w:t>
            </w:r>
          </w:p>
        </w:tc>
        <w:tc>
          <w:tcPr>
            <w:tcW w:w="571" w:type="pct"/>
            <w:tcBorders>
              <w:top w:val="single" w:sz="4" w:space="0" w:color="auto"/>
              <w:bottom w:val="dotted" w:sz="4" w:space="0" w:color="auto"/>
            </w:tcBorders>
            <w:vAlign w:val="center"/>
          </w:tcPr>
          <w:p w:rsidR="00234E8B" w:rsidRPr="005C54D5" w:rsidRDefault="00234E8B" w:rsidP="002D68A5">
            <w:pPr>
              <w:keepNext/>
              <w:rPr>
                <w:rFonts w:ascii="Arial" w:hAnsi="Arial" w:cs="Arial"/>
                <w:sz w:val="18"/>
                <w:szCs w:val="18"/>
              </w:rPr>
            </w:pPr>
            <w:r w:rsidRPr="005C54D5">
              <w:rPr>
                <w:rFonts w:ascii="Arial" w:hAnsi="Arial" w:cs="Arial"/>
                <w:sz w:val="18"/>
                <w:szCs w:val="18"/>
              </w:rPr>
              <w:t>Pharmacist counseling</w:t>
            </w:r>
            <w:r w:rsidRPr="005C54D5">
              <w:rPr>
                <w:rFonts w:ascii="Arial" w:hAnsi="Arial" w:cs="Arial"/>
                <w:sz w:val="18"/>
                <w:szCs w:val="18"/>
                <w:vertAlign w:val="superscript"/>
              </w:rPr>
              <w:endnoteReference w:id="29"/>
            </w:r>
          </w:p>
        </w:tc>
        <w:tc>
          <w:tcPr>
            <w:tcW w:w="676"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Omron HEM-737A</w:t>
            </w:r>
          </w:p>
          <w:p w:rsidR="00234E8B" w:rsidRPr="005C54D5" w:rsidRDefault="00234E8B" w:rsidP="002D68A5">
            <w:pPr>
              <w:jc w:val="center"/>
              <w:rPr>
                <w:rFonts w:ascii="Arial" w:hAnsi="Arial" w:cs="Arial"/>
                <w:sz w:val="18"/>
                <w:szCs w:val="18"/>
              </w:rPr>
            </w:pPr>
            <w:r w:rsidRPr="005C54D5">
              <w:rPr>
                <w:rFonts w:ascii="Arial" w:hAnsi="Arial" w:cs="Arial"/>
                <w:sz w:val="18"/>
                <w:szCs w:val="18"/>
              </w:rPr>
              <w:t>(Automated)</w:t>
            </w:r>
          </w:p>
        </w:tc>
        <w:tc>
          <w:tcPr>
            <w:tcW w:w="501" w:type="pct"/>
            <w:tcBorders>
              <w:top w:val="single" w:sz="4" w:space="0" w:color="auto"/>
              <w:bottom w:val="dotted"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2x/d for 4 wk, then 2-4 wk break, and then another 4 wk</w:t>
            </w:r>
          </w:p>
        </w:tc>
        <w:tc>
          <w:tcPr>
            <w:tcW w:w="505" w:type="pct"/>
            <w:tcBorders>
              <w:top w:val="single" w:sz="4" w:space="0" w:color="auto"/>
              <w:bottom w:val="dotted" w:sz="4" w:space="0" w:color="auto"/>
            </w:tcBorders>
            <w:vAlign w:val="center"/>
          </w:tcPr>
          <w:p w:rsidR="00234E8B" w:rsidRPr="005C54D5" w:rsidRDefault="00234E8B" w:rsidP="002D68A5">
            <w:pPr>
              <w:ind w:left="-71"/>
              <w:jc w:val="center"/>
              <w:rPr>
                <w:rFonts w:ascii="Arial" w:hAnsi="Arial" w:cs="Arial"/>
                <w:sz w:val="18"/>
                <w:szCs w:val="18"/>
              </w:rPr>
            </w:pPr>
            <w:r w:rsidRPr="005C54D5">
              <w:rPr>
                <w:rFonts w:ascii="Arial" w:hAnsi="Arial" w:cs="Arial"/>
                <w:sz w:val="18"/>
                <w:szCs w:val="18"/>
              </w:rPr>
              <w:t>Brought to office (log book)</w:t>
            </w:r>
          </w:p>
        </w:tc>
        <w:tc>
          <w:tcPr>
            <w:tcW w:w="505" w:type="pct"/>
            <w:vMerge w:val="restart"/>
            <w:tcBorders>
              <w:top w:val="single" w:sz="4" w:space="0" w:color="auto"/>
            </w:tcBorders>
            <w:vAlign w:val="center"/>
          </w:tcPr>
          <w:p w:rsidR="00234E8B" w:rsidRPr="005C54D5" w:rsidRDefault="00234E8B" w:rsidP="002D68A5">
            <w:pPr>
              <w:autoSpaceDE w:val="0"/>
              <w:autoSpaceDN w:val="0"/>
              <w:adjustRightInd w:val="0"/>
              <w:jc w:val="center"/>
              <w:rPr>
                <w:rFonts w:ascii="Arial" w:hAnsi="Arial" w:cs="Arial"/>
                <w:sz w:val="18"/>
                <w:szCs w:val="18"/>
              </w:rPr>
            </w:pPr>
            <w:r w:rsidRPr="005C54D5">
              <w:rPr>
                <w:rFonts w:ascii="Arial" w:hAnsi="Arial" w:cs="Arial"/>
                <w:sz w:val="18"/>
                <w:szCs w:val="18"/>
              </w:rPr>
              <w:t>Home&lt;140/90 (&lt;130/80DM, CKD)</w:t>
            </w:r>
          </w:p>
        </w:tc>
        <w:tc>
          <w:tcPr>
            <w:tcW w:w="410" w:type="pct"/>
            <w:vMerge w:val="restart"/>
            <w:tcBorders>
              <w:top w:val="single" w:sz="4" w:space="0" w:color="auto"/>
            </w:tcBorders>
            <w:vAlign w:val="center"/>
          </w:tcPr>
          <w:p w:rsidR="00234E8B" w:rsidRPr="005C54D5" w:rsidRDefault="00234E8B" w:rsidP="002D68A5">
            <w:pPr>
              <w:keepNext/>
              <w:jc w:val="center"/>
              <w:rPr>
                <w:rFonts w:ascii="Arial" w:hAnsi="Arial" w:cs="Arial"/>
                <w:sz w:val="18"/>
                <w:szCs w:val="18"/>
              </w:rPr>
            </w:pPr>
            <w:r w:rsidRPr="005C54D5">
              <w:rPr>
                <w:rFonts w:ascii="Arial" w:hAnsi="Arial" w:cs="Arial"/>
                <w:sz w:val="18"/>
                <w:szCs w:val="18"/>
              </w:rPr>
              <w:t>0, 1, 3 mo</w:t>
            </w:r>
          </w:p>
        </w:tc>
        <w:tc>
          <w:tcPr>
            <w:tcW w:w="625" w:type="pct"/>
            <w:vMerge w:val="restart"/>
            <w:tcBorders>
              <w:top w:val="single" w:sz="4" w:space="0" w:color="auto"/>
            </w:tcBorders>
            <w:vAlign w:val="center"/>
          </w:tcPr>
          <w:p w:rsidR="00234E8B" w:rsidRPr="005C54D5" w:rsidRDefault="00234E8B" w:rsidP="002D68A5">
            <w:pPr>
              <w:jc w:val="center"/>
              <w:rPr>
                <w:rFonts w:ascii="Arial" w:hAnsi="Arial" w:cs="Arial"/>
                <w:sz w:val="18"/>
                <w:szCs w:val="18"/>
              </w:rPr>
            </w:pPr>
            <w:r w:rsidRPr="005C54D5">
              <w:rPr>
                <w:rFonts w:ascii="Arial" w:hAnsi="Arial" w:cs="Arial"/>
                <w:sz w:val="18"/>
                <w:szCs w:val="18"/>
              </w:rPr>
              <w:t>Recommendations given by pharmacist</w:t>
            </w:r>
          </w:p>
          <w:p w:rsidR="00234E8B" w:rsidRPr="005C54D5" w:rsidRDefault="00234E8B" w:rsidP="002D68A5">
            <w:pPr>
              <w:jc w:val="center"/>
              <w:rPr>
                <w:rFonts w:ascii="Arial" w:hAnsi="Arial" w:cs="Arial"/>
                <w:sz w:val="18"/>
                <w:szCs w:val="18"/>
              </w:rPr>
            </w:pPr>
            <w:r w:rsidRPr="005C54D5">
              <w:rPr>
                <w:rFonts w:ascii="Arial" w:hAnsi="Arial" w:cs="Arial"/>
                <w:sz w:val="18"/>
                <w:szCs w:val="18"/>
              </w:rPr>
              <w:t>Physician</w:t>
            </w:r>
          </w:p>
        </w:tc>
      </w:tr>
      <w:tr w:rsidR="00234E8B" w:rsidRPr="005C54D5" w:rsidTr="002D68A5">
        <w:trPr>
          <w:cantSplit/>
        </w:trPr>
        <w:tc>
          <w:tcPr>
            <w:tcW w:w="607" w:type="pct"/>
            <w:vMerge/>
            <w:tcBorders>
              <w:top w:val="dotted" w:sz="4" w:space="0" w:color="auto"/>
              <w:bottom w:val="single" w:sz="12" w:space="0" w:color="auto"/>
            </w:tcBorders>
            <w:vAlign w:val="center"/>
          </w:tcPr>
          <w:p w:rsidR="00234E8B" w:rsidRPr="005C54D5" w:rsidRDefault="00234E8B" w:rsidP="002D68A5">
            <w:pPr>
              <w:rPr>
                <w:rFonts w:ascii="Arial" w:hAnsi="Arial" w:cs="Arial"/>
                <w:sz w:val="18"/>
                <w:szCs w:val="18"/>
              </w:rPr>
            </w:pPr>
          </w:p>
        </w:tc>
        <w:tc>
          <w:tcPr>
            <w:tcW w:w="598" w:type="pct"/>
            <w:tcBorders>
              <w:top w:val="dotted" w:sz="4" w:space="0" w:color="auto"/>
              <w:bottom w:val="single" w:sz="12" w:space="0" w:color="auto"/>
            </w:tcBorders>
            <w:vAlign w:val="center"/>
          </w:tcPr>
          <w:p w:rsidR="00234E8B" w:rsidRPr="005C54D5" w:rsidRDefault="00234E8B" w:rsidP="002D68A5">
            <w:pPr>
              <w:rPr>
                <w:rFonts w:ascii="Arial" w:hAnsi="Arial" w:cs="Arial"/>
                <w:sz w:val="18"/>
                <w:szCs w:val="18"/>
              </w:rPr>
            </w:pPr>
            <w:r w:rsidRPr="005C54D5">
              <w:rPr>
                <w:rFonts w:ascii="Arial" w:hAnsi="Arial" w:cs="Arial"/>
                <w:sz w:val="18"/>
                <w:szCs w:val="18"/>
              </w:rPr>
              <w:t>Pharmacist BP</w:t>
            </w:r>
          </w:p>
        </w:tc>
        <w:tc>
          <w:tcPr>
            <w:tcW w:w="571" w:type="pct"/>
            <w:tcBorders>
              <w:top w:val="dotted" w:sz="4" w:space="0" w:color="auto"/>
              <w:bottom w:val="single" w:sz="12" w:space="0" w:color="auto"/>
            </w:tcBorders>
            <w:vAlign w:val="center"/>
          </w:tcPr>
          <w:p w:rsidR="00234E8B" w:rsidRPr="005C54D5" w:rsidRDefault="00234E8B" w:rsidP="002D68A5">
            <w:pPr>
              <w:rPr>
                <w:rFonts w:ascii="Arial" w:hAnsi="Arial" w:cs="Arial"/>
                <w:color w:val="000000"/>
                <w:sz w:val="18"/>
                <w:szCs w:val="18"/>
              </w:rPr>
            </w:pPr>
            <w:r w:rsidRPr="005C54D5">
              <w:rPr>
                <w:rFonts w:ascii="Arial" w:hAnsi="Arial" w:cs="Arial"/>
                <w:sz w:val="18"/>
                <w:szCs w:val="18"/>
              </w:rPr>
              <w:t>Pharmacist BP measurement</w:t>
            </w:r>
            <w:r w:rsidRPr="005C54D5">
              <w:rPr>
                <w:rFonts w:ascii="Arial" w:hAnsi="Arial" w:cs="Arial"/>
                <w:sz w:val="18"/>
                <w:szCs w:val="18"/>
                <w:vertAlign w:val="superscript"/>
              </w:rPr>
              <w:endnoteReference w:id="30"/>
            </w:r>
          </w:p>
        </w:tc>
        <w:tc>
          <w:tcPr>
            <w:tcW w:w="676" w:type="pct"/>
            <w:tcBorders>
              <w:top w:val="dotted" w:sz="4" w:space="0" w:color="auto"/>
              <w:bottom w:val="single" w:sz="12"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BP measured in the pharmacy</w:t>
            </w:r>
          </w:p>
        </w:tc>
        <w:tc>
          <w:tcPr>
            <w:tcW w:w="501" w:type="pct"/>
            <w:tcBorders>
              <w:top w:val="dotted" w:sz="4" w:space="0" w:color="auto"/>
              <w:bottom w:val="single" w:sz="12" w:space="0" w:color="auto"/>
            </w:tcBorders>
            <w:vAlign w:val="center"/>
          </w:tcPr>
          <w:p w:rsidR="00234E8B" w:rsidRPr="005C54D5" w:rsidRDefault="00234E8B" w:rsidP="002D68A5">
            <w:pPr>
              <w:jc w:val="center"/>
              <w:rPr>
                <w:rFonts w:ascii="Arial" w:hAnsi="Arial" w:cs="Arial"/>
                <w:color w:val="000000"/>
                <w:sz w:val="18"/>
                <w:szCs w:val="18"/>
              </w:rPr>
            </w:pPr>
            <w:r w:rsidRPr="005C54D5">
              <w:rPr>
                <w:rFonts w:ascii="Arial" w:hAnsi="Arial" w:cs="Arial"/>
                <w:color w:val="000000"/>
                <w:sz w:val="18"/>
                <w:szCs w:val="18"/>
              </w:rPr>
              <w:t>4x in 3 mo</w:t>
            </w:r>
          </w:p>
        </w:tc>
        <w:tc>
          <w:tcPr>
            <w:tcW w:w="505" w:type="pct"/>
            <w:tcBorders>
              <w:top w:val="dotted" w:sz="4" w:space="0" w:color="auto"/>
              <w:bottom w:val="single" w:sz="12" w:space="0" w:color="auto"/>
            </w:tcBorders>
            <w:vAlign w:val="center"/>
          </w:tcPr>
          <w:p w:rsidR="00234E8B" w:rsidRPr="005C54D5" w:rsidRDefault="00234E8B" w:rsidP="002D68A5">
            <w:pPr>
              <w:ind w:left="-71"/>
              <w:jc w:val="center"/>
              <w:rPr>
                <w:rFonts w:ascii="Arial" w:hAnsi="Arial" w:cs="Arial"/>
                <w:sz w:val="18"/>
                <w:szCs w:val="18"/>
              </w:rPr>
            </w:pPr>
            <w:r w:rsidRPr="005C54D5">
              <w:rPr>
                <w:rFonts w:ascii="Arial" w:hAnsi="Arial" w:cs="Arial"/>
                <w:sz w:val="18"/>
                <w:szCs w:val="18"/>
              </w:rPr>
              <w:t>Brought to office (log book)</w:t>
            </w:r>
          </w:p>
        </w:tc>
        <w:tc>
          <w:tcPr>
            <w:tcW w:w="505" w:type="pct"/>
            <w:vMerge/>
            <w:tcBorders>
              <w:bottom w:val="single" w:sz="12" w:space="0" w:color="auto"/>
            </w:tcBorders>
            <w:vAlign w:val="center"/>
          </w:tcPr>
          <w:p w:rsidR="00234E8B" w:rsidRPr="005C54D5" w:rsidRDefault="00234E8B" w:rsidP="002D68A5">
            <w:pPr>
              <w:jc w:val="center"/>
              <w:rPr>
                <w:rFonts w:ascii="Arial" w:hAnsi="Arial" w:cs="Arial"/>
                <w:color w:val="000000"/>
                <w:sz w:val="18"/>
                <w:szCs w:val="18"/>
              </w:rPr>
            </w:pPr>
          </w:p>
        </w:tc>
        <w:tc>
          <w:tcPr>
            <w:tcW w:w="410" w:type="pct"/>
            <w:vMerge/>
            <w:tcBorders>
              <w:bottom w:val="single" w:sz="12" w:space="0" w:color="auto"/>
            </w:tcBorders>
            <w:vAlign w:val="center"/>
          </w:tcPr>
          <w:p w:rsidR="00234E8B" w:rsidRPr="005C54D5" w:rsidRDefault="00234E8B" w:rsidP="002D68A5">
            <w:pPr>
              <w:jc w:val="center"/>
              <w:rPr>
                <w:rFonts w:ascii="Arial" w:hAnsi="Arial" w:cs="Arial"/>
                <w:color w:val="000000"/>
                <w:sz w:val="18"/>
                <w:szCs w:val="18"/>
              </w:rPr>
            </w:pPr>
          </w:p>
        </w:tc>
        <w:tc>
          <w:tcPr>
            <w:tcW w:w="625" w:type="pct"/>
            <w:vMerge/>
            <w:tcBorders>
              <w:bottom w:val="single" w:sz="12" w:space="0" w:color="auto"/>
            </w:tcBorders>
            <w:vAlign w:val="center"/>
          </w:tcPr>
          <w:p w:rsidR="00234E8B" w:rsidRPr="005C54D5" w:rsidRDefault="00234E8B" w:rsidP="002D68A5">
            <w:pPr>
              <w:jc w:val="center"/>
              <w:rPr>
                <w:rFonts w:ascii="Arial" w:hAnsi="Arial" w:cs="Arial"/>
                <w:sz w:val="18"/>
                <w:szCs w:val="18"/>
              </w:rPr>
            </w:pPr>
          </w:p>
        </w:tc>
      </w:tr>
    </w:tbl>
    <w:p w:rsidR="00234E8B" w:rsidRDefault="00234E8B" w:rsidP="00234E8B">
      <w:pPr>
        <w:pStyle w:val="TableFigureTitleEPC"/>
        <w:rPr>
          <w:rFonts w:ascii="Times New Roman" w:hAnsi="Times New Roman" w:cs="Times New Roman"/>
          <w:b w:val="0"/>
          <w:szCs w:val="18"/>
        </w:rPr>
      </w:pPr>
    </w:p>
    <w:p w:rsidR="003F13B0" w:rsidRDefault="00234E8B" w:rsidP="0057734D">
      <w:pPr>
        <w:pStyle w:val="TableFigureTitleEPC"/>
      </w:pPr>
      <w:r w:rsidRPr="00112C17">
        <w:rPr>
          <w:rFonts w:ascii="Times New Roman" w:hAnsi="Times New Roman" w:cs="Times New Roman"/>
          <w:b w:val="0"/>
          <w:szCs w:val="18"/>
        </w:rPr>
        <w:t>BP = blood pressure; CKD = chronic kidney disease; DBP = diastolic blood pressure; DM = diabetes mellitus; nd = no data; SMBP = self-measured blood pressure.</w:t>
      </w:r>
      <w:bookmarkEnd w:id="0"/>
    </w:p>
    <w:sectPr w:rsidR="003F13B0" w:rsidSect="0057734D">
      <w:headerReference w:type="default" r:id="rId8"/>
      <w:endnotePr>
        <w:numFmt w:val="lowerLetter"/>
        <w:numRestart w:val="eachSect"/>
      </w:endnotePr>
      <w:pgSz w:w="15840" w:h="12240" w:orient="landscape" w:code="1"/>
      <w:pgMar w:top="1440" w:right="1440" w:bottom="1440" w:left="1440" w:header="720" w:footer="7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D1F" w:rsidRDefault="00911D1F">
      <w:r>
        <w:separator/>
      </w:r>
    </w:p>
  </w:endnote>
  <w:endnote w:type="continuationSeparator" w:id="0">
    <w:p w:rsidR="00911D1F" w:rsidRDefault="00911D1F">
      <w:r>
        <w:continuationSeparator/>
      </w:r>
    </w:p>
  </w:endnote>
  <w:endnote w:id="1">
    <w:p w:rsidR="002E259B" w:rsidRPr="004661F1" w:rsidRDefault="002E259B" w:rsidP="00234E8B">
      <w:pPr>
        <w:rPr>
          <w:rFonts w:ascii="Arial" w:hAnsi="Arial" w:cs="Arial"/>
          <w:sz w:val="16"/>
          <w:szCs w:val="16"/>
        </w:rPr>
      </w:pPr>
      <w:r w:rsidRPr="003D545D">
        <w:rPr>
          <w:rFonts w:ascii="Arial" w:hAnsi="Arial" w:cs="Arial"/>
          <w:sz w:val="16"/>
          <w:szCs w:val="16"/>
          <w:vertAlign w:val="superscript"/>
        </w:rPr>
        <w:endnoteRef/>
      </w:r>
      <w:r w:rsidRPr="004661F1">
        <w:rPr>
          <w:rFonts w:ascii="Arial" w:hAnsi="Arial" w:cs="Arial"/>
          <w:sz w:val="16"/>
          <w:szCs w:val="16"/>
        </w:rPr>
        <w:t xml:space="preserve"> </w:t>
      </w:r>
      <w:proofErr w:type="gramStart"/>
      <w:r w:rsidRPr="004661F1">
        <w:rPr>
          <w:rFonts w:ascii="Arial" w:hAnsi="Arial" w:cs="Arial"/>
          <w:sz w:val="16"/>
          <w:szCs w:val="16"/>
        </w:rPr>
        <w:t>Weekly phone counseling by trained nurse on lifestyle modification and medication adherence</w:t>
      </w:r>
      <w:r>
        <w:rPr>
          <w:rFonts w:ascii="Arial" w:hAnsi="Arial" w:cs="Arial"/>
          <w:sz w:val="16"/>
          <w:szCs w:val="16"/>
        </w:rPr>
        <w:t>.</w:t>
      </w:r>
      <w:proofErr w:type="gramEnd"/>
    </w:p>
  </w:endnote>
  <w:endnote w:id="2">
    <w:p w:rsidR="002E259B" w:rsidRPr="004661F1" w:rsidRDefault="002E259B" w:rsidP="00234E8B">
      <w:pPr>
        <w:rPr>
          <w:rFonts w:ascii="Arial" w:hAnsi="Arial" w:cs="Arial"/>
          <w:sz w:val="16"/>
          <w:szCs w:val="16"/>
        </w:rPr>
      </w:pPr>
      <w:r w:rsidRPr="003D545D">
        <w:rPr>
          <w:rFonts w:ascii="Arial" w:hAnsi="Arial" w:cs="Arial"/>
          <w:sz w:val="16"/>
          <w:szCs w:val="16"/>
          <w:vertAlign w:val="superscript"/>
        </w:rPr>
        <w:endnoteRef/>
      </w:r>
      <w:r w:rsidRPr="004661F1">
        <w:rPr>
          <w:rFonts w:ascii="Arial" w:hAnsi="Arial" w:cs="Arial"/>
          <w:sz w:val="16"/>
          <w:szCs w:val="16"/>
        </w:rPr>
        <w:t xml:space="preserve"> </w:t>
      </w:r>
      <w:proofErr w:type="gramStart"/>
      <w:r w:rsidRPr="004661F1">
        <w:rPr>
          <w:rFonts w:ascii="Arial" w:hAnsi="Arial" w:cs="Arial"/>
          <w:sz w:val="16"/>
          <w:szCs w:val="16"/>
        </w:rPr>
        <w:t>Weekly phone counseling by trained nurse on lifestyle modification and medication adherence</w:t>
      </w:r>
      <w:r>
        <w:rPr>
          <w:rFonts w:ascii="Arial" w:hAnsi="Arial" w:cs="Arial"/>
          <w:sz w:val="16"/>
          <w:szCs w:val="16"/>
        </w:rPr>
        <w:t>.</w:t>
      </w:r>
      <w:proofErr w:type="gramEnd"/>
    </w:p>
  </w:endnote>
  <w:endnote w:id="3">
    <w:p w:rsidR="002E259B" w:rsidRPr="004661F1" w:rsidRDefault="002E259B" w:rsidP="00234E8B">
      <w:pPr>
        <w:rPr>
          <w:rFonts w:ascii="Arial" w:hAnsi="Arial" w:cs="Arial"/>
          <w:sz w:val="16"/>
          <w:szCs w:val="16"/>
        </w:rPr>
      </w:pPr>
      <w:r w:rsidRPr="003D545D">
        <w:rPr>
          <w:rFonts w:ascii="Arial" w:hAnsi="Arial" w:cs="Arial"/>
          <w:sz w:val="16"/>
          <w:szCs w:val="16"/>
          <w:vertAlign w:val="superscript"/>
        </w:rPr>
        <w:endnoteRef/>
      </w:r>
      <w:r w:rsidRPr="004661F1">
        <w:rPr>
          <w:rFonts w:ascii="Arial" w:hAnsi="Arial" w:cs="Arial"/>
          <w:sz w:val="16"/>
          <w:szCs w:val="16"/>
        </w:rPr>
        <w:t xml:space="preserve"> Each patient identified a specific behavior related to hypertension, recorded it for a defined period of time and established his or her own rewards for compliance and signed a contract.</w:t>
      </w:r>
    </w:p>
  </w:endnote>
  <w:endnote w:id="4">
    <w:p w:rsidR="002E259B" w:rsidRPr="004661F1" w:rsidRDefault="002E259B" w:rsidP="00234E8B">
      <w:pPr>
        <w:rPr>
          <w:rFonts w:ascii="Arial" w:hAnsi="Arial" w:cs="Arial"/>
          <w:sz w:val="16"/>
          <w:szCs w:val="16"/>
        </w:rPr>
      </w:pPr>
      <w:r w:rsidRPr="00271198">
        <w:rPr>
          <w:rFonts w:ascii="Arial" w:hAnsi="Arial" w:cs="Arial"/>
          <w:sz w:val="16"/>
          <w:szCs w:val="16"/>
          <w:vertAlign w:val="superscript"/>
        </w:rPr>
        <w:endnoteRef/>
      </w:r>
      <w:r w:rsidRPr="004661F1">
        <w:rPr>
          <w:rFonts w:ascii="Arial" w:hAnsi="Arial" w:cs="Arial"/>
          <w:sz w:val="16"/>
          <w:szCs w:val="16"/>
        </w:rPr>
        <w:t xml:space="preserve"> </w:t>
      </w:r>
      <w:proofErr w:type="gramStart"/>
      <w:r w:rsidRPr="004661F1">
        <w:rPr>
          <w:rFonts w:ascii="Arial" w:hAnsi="Arial" w:cs="Arial"/>
          <w:sz w:val="16"/>
          <w:szCs w:val="16"/>
        </w:rPr>
        <w:t>Bimonthly educational program by clinical nurse on hypertension and Rx options</w:t>
      </w:r>
      <w:r>
        <w:rPr>
          <w:rFonts w:ascii="Arial" w:hAnsi="Arial" w:cs="Arial"/>
          <w:sz w:val="16"/>
          <w:szCs w:val="16"/>
        </w:rPr>
        <w:t>.</w:t>
      </w:r>
      <w:proofErr w:type="gramEnd"/>
      <w:r w:rsidRPr="004661F1">
        <w:rPr>
          <w:rFonts w:ascii="Arial" w:hAnsi="Arial" w:cs="Arial"/>
          <w:sz w:val="16"/>
          <w:szCs w:val="16"/>
        </w:rPr>
        <w:t xml:space="preserve"> </w:t>
      </w:r>
    </w:p>
  </w:endnote>
  <w:endnote w:id="5">
    <w:p w:rsidR="002E259B" w:rsidRPr="004661F1" w:rsidRDefault="002E259B" w:rsidP="00234E8B">
      <w:pPr>
        <w:rPr>
          <w:rFonts w:ascii="Arial" w:hAnsi="Arial" w:cs="Arial"/>
          <w:sz w:val="16"/>
          <w:szCs w:val="16"/>
        </w:rPr>
      </w:pPr>
      <w:r w:rsidRPr="003D545D">
        <w:rPr>
          <w:rFonts w:ascii="Arial" w:hAnsi="Arial" w:cs="Arial"/>
          <w:sz w:val="16"/>
          <w:szCs w:val="16"/>
          <w:vertAlign w:val="superscript"/>
        </w:rPr>
        <w:endnoteRef/>
      </w:r>
      <w:r>
        <w:rPr>
          <w:rFonts w:ascii="Arial" w:hAnsi="Arial" w:cs="Arial"/>
          <w:sz w:val="16"/>
          <w:szCs w:val="16"/>
        </w:rPr>
        <w:t xml:space="preserve"> </w:t>
      </w:r>
      <w:r w:rsidRPr="004661F1">
        <w:rPr>
          <w:rFonts w:ascii="Arial" w:hAnsi="Arial" w:cs="Arial"/>
          <w:sz w:val="16"/>
          <w:szCs w:val="16"/>
        </w:rPr>
        <w:t xml:space="preserve">Bimonthly phone counseling by nurse on improving adherence to diet, weight loss and lifestyle modification.The nurse also discussed patient’s perceived risk for hypertension, social support, relationships with health care providers and side effects of medication. </w:t>
      </w:r>
    </w:p>
  </w:endnote>
  <w:endnote w:id="6">
    <w:p w:rsidR="002E259B" w:rsidRPr="004661F1" w:rsidRDefault="002E259B" w:rsidP="00234E8B">
      <w:pPr>
        <w:rPr>
          <w:rFonts w:ascii="Arial" w:hAnsi="Arial" w:cs="Arial"/>
          <w:sz w:val="16"/>
          <w:szCs w:val="16"/>
        </w:rPr>
      </w:pPr>
      <w:r w:rsidRPr="003D545D">
        <w:rPr>
          <w:rFonts w:ascii="Arial" w:hAnsi="Arial" w:cs="Arial"/>
          <w:sz w:val="16"/>
          <w:szCs w:val="16"/>
          <w:vertAlign w:val="superscript"/>
        </w:rPr>
        <w:endnoteRef/>
      </w:r>
      <w:r>
        <w:rPr>
          <w:rFonts w:ascii="Arial" w:hAnsi="Arial" w:cs="Arial"/>
          <w:color w:val="000000"/>
          <w:sz w:val="16"/>
          <w:szCs w:val="16"/>
        </w:rPr>
        <w:t xml:space="preserve"> </w:t>
      </w:r>
      <w:r w:rsidRPr="004661F1">
        <w:rPr>
          <w:rFonts w:ascii="Arial" w:hAnsi="Arial" w:cs="Arial"/>
          <w:color w:val="000000"/>
          <w:sz w:val="16"/>
          <w:szCs w:val="16"/>
        </w:rPr>
        <w:t xml:space="preserve">Omron HEM-637 wrist monitor, </w:t>
      </w:r>
      <w:r w:rsidRPr="004661F1">
        <w:rPr>
          <w:rFonts w:ascii="Arial" w:hAnsi="Arial" w:cs="Arial"/>
          <w:sz w:val="16"/>
          <w:szCs w:val="16"/>
        </w:rPr>
        <w:t>if arm circumference &gt;17 inches and wrist circumference &lt;8.5 inches.</w:t>
      </w:r>
    </w:p>
  </w:endnote>
  <w:endnote w:id="7">
    <w:p w:rsidR="002E259B" w:rsidRPr="003008DF" w:rsidRDefault="002E259B" w:rsidP="00234E8B">
      <w:pPr>
        <w:rPr>
          <w:rFonts w:ascii="Arial" w:hAnsi="Arial" w:cs="Arial"/>
          <w:sz w:val="16"/>
          <w:szCs w:val="16"/>
        </w:rPr>
      </w:pPr>
      <w:r w:rsidRPr="003D545D">
        <w:rPr>
          <w:rFonts w:ascii="Arial" w:hAnsi="Arial" w:cs="Arial"/>
          <w:sz w:val="16"/>
          <w:szCs w:val="16"/>
          <w:vertAlign w:val="superscript"/>
        </w:rPr>
        <w:endnoteRef/>
      </w:r>
      <w:r>
        <w:rPr>
          <w:rFonts w:ascii="Arial" w:hAnsi="Arial" w:cs="Arial"/>
          <w:sz w:val="16"/>
          <w:szCs w:val="16"/>
          <w:vertAlign w:val="superscript"/>
        </w:rPr>
        <w:t>1</w:t>
      </w:r>
      <w:r>
        <w:rPr>
          <w:rFonts w:ascii="Arial" w:hAnsi="Arial" w:cs="Arial"/>
          <w:sz w:val="16"/>
          <w:szCs w:val="16"/>
        </w:rPr>
        <w:t xml:space="preserve"> O</w:t>
      </w:r>
      <w:r w:rsidRPr="003008DF">
        <w:rPr>
          <w:rFonts w:ascii="Arial" w:hAnsi="Arial" w:cs="Arial"/>
          <w:sz w:val="16"/>
          <w:szCs w:val="16"/>
        </w:rPr>
        <w:t>ut of range BPs triggered nurse recommendation for medication change based</w:t>
      </w:r>
      <w:r>
        <w:rPr>
          <w:rFonts w:ascii="Arial" w:hAnsi="Arial" w:cs="Arial"/>
          <w:sz w:val="16"/>
          <w:szCs w:val="16"/>
        </w:rPr>
        <w:t xml:space="preserve"> on </w:t>
      </w:r>
      <w:proofErr w:type="gramStart"/>
      <w:r>
        <w:rPr>
          <w:rFonts w:ascii="Arial" w:hAnsi="Arial" w:cs="Arial"/>
          <w:sz w:val="16"/>
          <w:szCs w:val="16"/>
        </w:rPr>
        <w:t>a decision</w:t>
      </w:r>
      <w:proofErr w:type="gramEnd"/>
      <w:r>
        <w:rPr>
          <w:rFonts w:ascii="Arial" w:hAnsi="Arial" w:cs="Arial"/>
          <w:sz w:val="16"/>
          <w:szCs w:val="16"/>
        </w:rPr>
        <w:t xml:space="preserve"> support software;</w:t>
      </w:r>
      <w:r w:rsidRPr="003008DF">
        <w:rPr>
          <w:rFonts w:ascii="Arial" w:hAnsi="Arial" w:cs="Arial"/>
          <w:sz w:val="16"/>
          <w:szCs w:val="16"/>
        </w:rPr>
        <w:t xml:space="preserve"> these were reviewed with and p</w:t>
      </w:r>
      <w:r>
        <w:rPr>
          <w:rFonts w:ascii="Arial" w:hAnsi="Arial" w:cs="Arial"/>
          <w:sz w:val="16"/>
          <w:szCs w:val="16"/>
        </w:rPr>
        <w:t xml:space="preserve">rescribed by study physician. </w:t>
      </w:r>
      <w:proofErr w:type="gramStart"/>
      <w:r>
        <w:rPr>
          <w:rFonts w:ascii="Arial" w:hAnsi="Arial" w:cs="Arial"/>
          <w:sz w:val="16"/>
          <w:szCs w:val="16"/>
        </w:rPr>
        <w:t>Follow-up</w:t>
      </w:r>
      <w:r w:rsidRPr="003008DF">
        <w:rPr>
          <w:rFonts w:ascii="Arial" w:hAnsi="Arial" w:cs="Arial"/>
          <w:sz w:val="16"/>
          <w:szCs w:val="16"/>
        </w:rPr>
        <w:t xml:space="preserve"> </w:t>
      </w:r>
      <w:r>
        <w:rPr>
          <w:rFonts w:ascii="Arial" w:hAnsi="Arial" w:cs="Arial"/>
          <w:sz w:val="16"/>
          <w:szCs w:val="16"/>
        </w:rPr>
        <w:t xml:space="preserve">by nurse </w:t>
      </w:r>
      <w:r w:rsidRPr="003008DF">
        <w:rPr>
          <w:rFonts w:ascii="Arial" w:hAnsi="Arial" w:cs="Arial"/>
          <w:sz w:val="16"/>
          <w:szCs w:val="16"/>
        </w:rPr>
        <w:t>after 3 weeks via telephone to get reports of adverse effects and address patient questions.</w:t>
      </w:r>
      <w:proofErr w:type="gramEnd"/>
    </w:p>
    <w:p w:rsidR="002E259B" w:rsidRPr="003008DF" w:rsidRDefault="002E259B" w:rsidP="00234E8B">
      <w:pPr>
        <w:rPr>
          <w:rFonts w:ascii="Arial" w:hAnsi="Arial" w:cs="Arial"/>
          <w:sz w:val="16"/>
          <w:szCs w:val="16"/>
        </w:rPr>
      </w:pPr>
      <w:proofErr w:type="gramStart"/>
      <w:r>
        <w:rPr>
          <w:rFonts w:ascii="Arial" w:hAnsi="Arial" w:cs="Arial"/>
          <w:sz w:val="16"/>
          <w:szCs w:val="16"/>
          <w:vertAlign w:val="superscript"/>
        </w:rPr>
        <w:t>h1</w:t>
      </w:r>
      <w:proofErr w:type="gramEnd"/>
      <w:r>
        <w:rPr>
          <w:rFonts w:ascii="Arial" w:hAnsi="Arial" w:cs="Arial"/>
          <w:sz w:val="16"/>
          <w:szCs w:val="16"/>
        </w:rPr>
        <w:t xml:space="preserve"> B</w:t>
      </w:r>
      <w:r w:rsidRPr="003008DF">
        <w:rPr>
          <w:rFonts w:ascii="Arial" w:hAnsi="Arial" w:cs="Arial"/>
          <w:sz w:val="16"/>
          <w:szCs w:val="16"/>
        </w:rPr>
        <w:t>ehavioral management delivered via telephone by a nurse</w:t>
      </w:r>
      <w:r>
        <w:rPr>
          <w:rFonts w:ascii="Arial" w:hAnsi="Arial" w:cs="Arial"/>
          <w:sz w:val="16"/>
          <w:szCs w:val="16"/>
        </w:rPr>
        <w:t>,</w:t>
      </w:r>
      <w:r w:rsidRPr="003008DF">
        <w:rPr>
          <w:rFonts w:ascii="Arial" w:hAnsi="Arial" w:cs="Arial"/>
          <w:sz w:val="16"/>
          <w:szCs w:val="16"/>
        </w:rPr>
        <w:t xml:space="preserve"> with 11 tailored health behavior </w:t>
      </w:r>
      <w:r>
        <w:rPr>
          <w:rFonts w:ascii="Arial" w:hAnsi="Arial" w:cs="Arial"/>
          <w:sz w:val="16"/>
          <w:szCs w:val="16"/>
        </w:rPr>
        <w:t>modules focused on improving hypertension</w:t>
      </w:r>
      <w:r w:rsidRPr="003008DF">
        <w:rPr>
          <w:rFonts w:ascii="Arial" w:hAnsi="Arial" w:cs="Arial"/>
          <w:sz w:val="16"/>
          <w:szCs w:val="16"/>
        </w:rPr>
        <w:t xml:space="preserve"> self-management. </w:t>
      </w:r>
      <w:proofErr w:type="gramStart"/>
      <w:r w:rsidRPr="003008DF">
        <w:rPr>
          <w:rFonts w:ascii="Arial" w:hAnsi="Arial" w:cs="Arial"/>
          <w:sz w:val="16"/>
          <w:szCs w:val="16"/>
        </w:rPr>
        <w:t>Verbal information as well as handouts</w:t>
      </w:r>
      <w:r>
        <w:rPr>
          <w:rFonts w:ascii="Arial" w:hAnsi="Arial" w:cs="Arial"/>
          <w:sz w:val="16"/>
          <w:szCs w:val="16"/>
        </w:rPr>
        <w:t>.</w:t>
      </w:r>
      <w:proofErr w:type="gramEnd"/>
    </w:p>
    <w:p w:rsidR="002E259B" w:rsidRPr="004661F1" w:rsidRDefault="002E259B" w:rsidP="00234E8B">
      <w:pPr>
        <w:rPr>
          <w:rFonts w:ascii="Arial" w:hAnsi="Arial" w:cs="Arial"/>
          <w:sz w:val="16"/>
          <w:szCs w:val="16"/>
        </w:rPr>
      </w:pPr>
      <w:r w:rsidRPr="003D545D">
        <w:rPr>
          <w:rFonts w:ascii="Arial" w:hAnsi="Arial" w:cs="Arial"/>
          <w:sz w:val="16"/>
          <w:szCs w:val="16"/>
          <w:vertAlign w:val="superscript"/>
        </w:rPr>
        <w:endnoteRef/>
      </w:r>
      <w:r>
        <w:rPr>
          <w:rFonts w:ascii="Arial" w:hAnsi="Arial" w:cs="Arial"/>
          <w:sz w:val="16"/>
          <w:szCs w:val="16"/>
        </w:rPr>
        <w:t xml:space="preserve"> </w:t>
      </w:r>
      <w:r w:rsidRPr="004661F1">
        <w:rPr>
          <w:rFonts w:ascii="Arial" w:hAnsi="Arial" w:cs="Arial"/>
          <w:sz w:val="16"/>
          <w:szCs w:val="16"/>
        </w:rPr>
        <w:t>Clinic BP not used to make medication decisions.</w:t>
      </w:r>
    </w:p>
  </w:endnote>
  <w:endnote w:id="8">
    <w:p w:rsidR="002E259B" w:rsidRPr="004661F1" w:rsidRDefault="002E259B" w:rsidP="00234E8B">
      <w:pPr>
        <w:rPr>
          <w:rFonts w:ascii="Arial" w:hAnsi="Arial" w:cs="Arial"/>
          <w:sz w:val="16"/>
          <w:szCs w:val="16"/>
        </w:rPr>
      </w:pPr>
      <w:r w:rsidRPr="003D545D">
        <w:rPr>
          <w:rFonts w:ascii="Arial" w:hAnsi="Arial" w:cs="Arial"/>
          <w:sz w:val="16"/>
          <w:szCs w:val="16"/>
          <w:vertAlign w:val="superscript"/>
        </w:rPr>
        <w:endnoteRef/>
      </w:r>
      <w:r w:rsidRPr="004661F1">
        <w:rPr>
          <w:rFonts w:ascii="Arial" w:hAnsi="Arial" w:cs="Arial"/>
          <w:sz w:val="16"/>
          <w:szCs w:val="16"/>
        </w:rPr>
        <w:t xml:space="preserve"> </w:t>
      </w:r>
      <w:proofErr w:type="gramStart"/>
      <w:r w:rsidRPr="004661F1">
        <w:rPr>
          <w:rFonts w:ascii="Arial" w:hAnsi="Arial" w:cs="Arial"/>
          <w:sz w:val="16"/>
          <w:szCs w:val="16"/>
        </w:rPr>
        <w:t>One-time class by DM educator focusing on hypertension in diabetes</w:t>
      </w:r>
      <w:r>
        <w:rPr>
          <w:rFonts w:ascii="Arial" w:hAnsi="Arial" w:cs="Arial"/>
          <w:sz w:val="16"/>
          <w:szCs w:val="16"/>
        </w:rPr>
        <w:t>.</w:t>
      </w:r>
      <w:proofErr w:type="gramEnd"/>
    </w:p>
  </w:endnote>
  <w:endnote w:id="9">
    <w:p w:rsidR="002E259B" w:rsidRPr="004661F1" w:rsidRDefault="002E259B" w:rsidP="00234E8B">
      <w:pPr>
        <w:rPr>
          <w:rFonts w:ascii="Arial" w:hAnsi="Arial" w:cs="Arial"/>
          <w:sz w:val="16"/>
          <w:szCs w:val="16"/>
        </w:rPr>
      </w:pPr>
      <w:r w:rsidRPr="003D545D">
        <w:rPr>
          <w:rFonts w:ascii="Arial" w:hAnsi="Arial" w:cs="Arial"/>
          <w:sz w:val="16"/>
          <w:szCs w:val="16"/>
          <w:vertAlign w:val="superscript"/>
        </w:rPr>
        <w:endnoteRef/>
      </w:r>
      <w:r>
        <w:rPr>
          <w:rFonts w:ascii="Arial" w:hAnsi="Arial" w:cs="Arial"/>
          <w:sz w:val="16"/>
          <w:szCs w:val="16"/>
        </w:rPr>
        <w:t xml:space="preserve"> </w:t>
      </w:r>
      <w:r w:rsidRPr="004661F1">
        <w:rPr>
          <w:rFonts w:ascii="Arial" w:hAnsi="Arial" w:cs="Arial"/>
          <w:sz w:val="16"/>
          <w:szCs w:val="16"/>
        </w:rPr>
        <w:t>Significant other BP monitoring: 50% chose spouse, 25% son or daughter, 7% chose nonrelative as “significant other</w:t>
      </w:r>
      <w:r>
        <w:rPr>
          <w:rFonts w:ascii="Arial" w:hAnsi="Arial" w:cs="Arial"/>
          <w:sz w:val="16"/>
          <w:szCs w:val="16"/>
        </w:rPr>
        <w:t>.”</w:t>
      </w:r>
    </w:p>
  </w:endnote>
  <w:endnote w:id="10">
    <w:p w:rsidR="002E259B" w:rsidRPr="004661F1" w:rsidRDefault="002E259B" w:rsidP="00234E8B">
      <w:pPr>
        <w:pStyle w:val="EndnoteText"/>
        <w:rPr>
          <w:rFonts w:ascii="Arial" w:hAnsi="Arial" w:cs="Arial"/>
          <w:sz w:val="16"/>
          <w:szCs w:val="16"/>
        </w:rPr>
      </w:pPr>
      <w:r w:rsidRPr="003D545D">
        <w:rPr>
          <w:rStyle w:val="EndnoteReference"/>
          <w:rFonts w:ascii="Arial" w:hAnsi="Arial" w:cs="Arial"/>
          <w:sz w:val="16"/>
          <w:szCs w:val="16"/>
        </w:rPr>
        <w:endnoteRef/>
      </w:r>
      <w:r w:rsidRPr="003D545D">
        <w:rPr>
          <w:rFonts w:ascii="Arial" w:hAnsi="Arial" w:cs="Arial"/>
          <w:sz w:val="16"/>
          <w:szCs w:val="16"/>
        </w:rPr>
        <w:t xml:space="preserve"> </w:t>
      </w:r>
      <w:r w:rsidRPr="004661F1">
        <w:rPr>
          <w:rFonts w:ascii="Arial" w:hAnsi="Arial" w:cs="Arial"/>
          <w:sz w:val="16"/>
          <w:szCs w:val="16"/>
        </w:rPr>
        <w:t>In home counseling was done by nurse or pharmacist (5-6 visits)</w:t>
      </w:r>
      <w:r>
        <w:rPr>
          <w:rFonts w:ascii="Arial" w:hAnsi="Arial" w:cs="Arial"/>
          <w:sz w:val="16"/>
          <w:szCs w:val="16"/>
        </w:rPr>
        <w:t>.</w:t>
      </w:r>
    </w:p>
  </w:endnote>
  <w:endnote w:id="11">
    <w:p w:rsidR="002E259B" w:rsidRPr="004661F1" w:rsidRDefault="002E259B" w:rsidP="00234E8B">
      <w:pPr>
        <w:rPr>
          <w:rFonts w:ascii="Arial" w:hAnsi="Arial" w:cs="Arial"/>
          <w:sz w:val="16"/>
          <w:szCs w:val="16"/>
        </w:rPr>
      </w:pPr>
      <w:r w:rsidRPr="003D545D">
        <w:rPr>
          <w:rFonts w:ascii="Arial" w:hAnsi="Arial" w:cs="Arial"/>
          <w:sz w:val="16"/>
          <w:szCs w:val="16"/>
          <w:vertAlign w:val="superscript"/>
        </w:rPr>
        <w:endnoteRef/>
      </w:r>
      <w:r>
        <w:rPr>
          <w:rFonts w:ascii="Arial" w:hAnsi="Arial" w:cs="Arial"/>
          <w:sz w:val="16"/>
          <w:szCs w:val="16"/>
        </w:rPr>
        <w:t xml:space="preserve"> </w:t>
      </w:r>
      <w:proofErr w:type="gramStart"/>
      <w:r w:rsidRPr="004661F1">
        <w:rPr>
          <w:rFonts w:ascii="Arial" w:hAnsi="Arial" w:cs="Arial"/>
          <w:sz w:val="16"/>
          <w:szCs w:val="16"/>
        </w:rPr>
        <w:t>Phone-linked computer counseling once/wk (~4 min) with BP input by patient.</w:t>
      </w:r>
      <w:proofErr w:type="gramEnd"/>
      <w:r w:rsidRPr="004661F1">
        <w:rPr>
          <w:rFonts w:ascii="Arial" w:hAnsi="Arial" w:cs="Arial"/>
          <w:sz w:val="16"/>
          <w:szCs w:val="16"/>
        </w:rPr>
        <w:t xml:space="preserve"> BP data transmitted to patient’ physicians with clinically significant information highlighted.</w:t>
      </w:r>
    </w:p>
  </w:endnote>
  <w:endnote w:id="12">
    <w:p w:rsidR="002E259B" w:rsidRPr="004661F1" w:rsidRDefault="002E259B" w:rsidP="00234E8B">
      <w:pPr>
        <w:rPr>
          <w:rFonts w:ascii="Arial" w:hAnsi="Arial" w:cs="Arial"/>
          <w:sz w:val="16"/>
          <w:szCs w:val="16"/>
        </w:rPr>
      </w:pPr>
      <w:r w:rsidRPr="003D545D">
        <w:rPr>
          <w:rFonts w:ascii="Arial" w:hAnsi="Arial" w:cs="Arial"/>
          <w:sz w:val="16"/>
          <w:szCs w:val="16"/>
          <w:vertAlign w:val="superscript"/>
        </w:rPr>
        <w:endnoteRef/>
      </w:r>
      <w:r w:rsidRPr="004661F1">
        <w:rPr>
          <w:rFonts w:ascii="Arial" w:hAnsi="Arial" w:cs="Arial"/>
          <w:sz w:val="16"/>
          <w:szCs w:val="16"/>
        </w:rPr>
        <w:t xml:space="preserve"> Patient had to choose ≥1 of 14 lifestyle intervention for BP reduction (e.g.: exercise, weight reduction, low sodium diet, low-fat diet, smoking cessation, alcohol restriction, improved sleep, noise reduction, reducing stress causes) including SMBP. 87% chose SMBP at baseline, 85% after 1 y, and 80% after 24 </w:t>
      </w:r>
      <w:proofErr w:type="gramStart"/>
      <w:r w:rsidRPr="004661F1">
        <w:rPr>
          <w:rFonts w:ascii="Arial" w:hAnsi="Arial" w:cs="Arial"/>
          <w:sz w:val="16"/>
          <w:szCs w:val="16"/>
        </w:rPr>
        <w:t>mo</w:t>
      </w:r>
      <w:proofErr w:type="gramEnd"/>
      <w:r w:rsidRPr="004661F1">
        <w:rPr>
          <w:rFonts w:ascii="Arial" w:hAnsi="Arial" w:cs="Arial"/>
          <w:sz w:val="16"/>
          <w:szCs w:val="16"/>
        </w:rPr>
        <w:t xml:space="preserve">. Every 6mo information session on study results and more info on various </w:t>
      </w:r>
      <w:r>
        <w:rPr>
          <w:rFonts w:ascii="Arial" w:hAnsi="Arial" w:cs="Arial"/>
          <w:sz w:val="16"/>
          <w:szCs w:val="16"/>
        </w:rPr>
        <w:t>non</w:t>
      </w:r>
      <w:r w:rsidRPr="004661F1">
        <w:rPr>
          <w:rFonts w:ascii="Arial" w:hAnsi="Arial" w:cs="Arial"/>
          <w:sz w:val="16"/>
          <w:szCs w:val="16"/>
        </w:rPr>
        <w:t>drug approach</w:t>
      </w:r>
      <w:r>
        <w:rPr>
          <w:rFonts w:ascii="Arial" w:hAnsi="Arial" w:cs="Arial"/>
          <w:sz w:val="16"/>
          <w:szCs w:val="16"/>
        </w:rPr>
        <w:t>.</w:t>
      </w:r>
    </w:p>
  </w:endnote>
  <w:endnote w:id="13">
    <w:p w:rsidR="002E259B" w:rsidRPr="004661F1" w:rsidRDefault="002E259B" w:rsidP="00234E8B">
      <w:pPr>
        <w:rPr>
          <w:rFonts w:ascii="Arial" w:hAnsi="Arial" w:cs="Arial"/>
          <w:sz w:val="16"/>
          <w:szCs w:val="16"/>
        </w:rPr>
      </w:pPr>
      <w:r w:rsidRPr="003D545D">
        <w:rPr>
          <w:rFonts w:ascii="Arial" w:hAnsi="Arial" w:cs="Arial"/>
          <w:sz w:val="16"/>
          <w:szCs w:val="16"/>
          <w:vertAlign w:val="superscript"/>
        </w:rPr>
        <w:endnoteRef/>
      </w:r>
      <w:r>
        <w:rPr>
          <w:rFonts w:ascii="Arial" w:hAnsi="Arial" w:cs="Arial"/>
          <w:sz w:val="16"/>
          <w:szCs w:val="16"/>
        </w:rPr>
        <w:t xml:space="preserve"> Web</w:t>
      </w:r>
      <w:r w:rsidRPr="004661F1">
        <w:rPr>
          <w:rFonts w:ascii="Arial" w:hAnsi="Arial" w:cs="Arial"/>
          <w:sz w:val="16"/>
          <w:szCs w:val="16"/>
        </w:rPr>
        <w:t xml:space="preserve"> services for medication refill, appointments, view portions of their medical record and secure messaging to contact </w:t>
      </w:r>
      <w:r>
        <w:rPr>
          <w:rFonts w:ascii="Arial" w:hAnsi="Arial" w:cs="Arial"/>
          <w:sz w:val="16"/>
          <w:szCs w:val="16"/>
        </w:rPr>
        <w:t>health care</w:t>
      </w:r>
      <w:r w:rsidRPr="004661F1">
        <w:rPr>
          <w:rFonts w:ascii="Arial" w:hAnsi="Arial" w:cs="Arial"/>
          <w:sz w:val="16"/>
          <w:szCs w:val="16"/>
        </w:rPr>
        <w:t xml:space="preserve"> team members.</w:t>
      </w:r>
    </w:p>
  </w:endnote>
  <w:endnote w:id="14">
    <w:p w:rsidR="002E259B" w:rsidRPr="004661F1" w:rsidRDefault="002E259B" w:rsidP="00234E8B">
      <w:pPr>
        <w:rPr>
          <w:rFonts w:ascii="Arial" w:hAnsi="Arial" w:cs="Arial"/>
          <w:sz w:val="16"/>
          <w:szCs w:val="16"/>
        </w:rPr>
      </w:pPr>
      <w:r w:rsidRPr="003D545D">
        <w:rPr>
          <w:rFonts w:ascii="Arial" w:hAnsi="Arial" w:cs="Arial"/>
          <w:sz w:val="16"/>
          <w:szCs w:val="16"/>
          <w:vertAlign w:val="superscript"/>
        </w:rPr>
        <w:endnoteRef/>
      </w:r>
      <w:r w:rsidRPr="004661F1">
        <w:rPr>
          <w:rFonts w:ascii="Arial" w:hAnsi="Arial" w:cs="Arial"/>
          <w:sz w:val="16"/>
          <w:szCs w:val="16"/>
        </w:rPr>
        <w:t xml:space="preserve"> </w:t>
      </w:r>
      <w:proofErr w:type="gramStart"/>
      <w:r w:rsidRPr="004661F1">
        <w:rPr>
          <w:rFonts w:ascii="Arial" w:hAnsi="Arial" w:cs="Arial"/>
          <w:sz w:val="16"/>
          <w:szCs w:val="16"/>
        </w:rPr>
        <w:t>Every 2 wk in-person review of B</w:t>
      </w:r>
      <w:r>
        <w:rPr>
          <w:rFonts w:ascii="Arial" w:hAnsi="Arial" w:cs="Arial"/>
          <w:sz w:val="16"/>
          <w:szCs w:val="16"/>
        </w:rPr>
        <w:t>P-value</w:t>
      </w:r>
      <w:r w:rsidRPr="004661F1">
        <w:rPr>
          <w:rFonts w:ascii="Arial" w:hAnsi="Arial" w:cs="Arial"/>
          <w:sz w:val="16"/>
          <w:szCs w:val="16"/>
        </w:rPr>
        <w:t>s of medication compliance by a high school graduate and encouragement for better BP control</w:t>
      </w:r>
      <w:r>
        <w:rPr>
          <w:rFonts w:ascii="Arial" w:hAnsi="Arial" w:cs="Arial"/>
          <w:sz w:val="16"/>
          <w:szCs w:val="16"/>
        </w:rPr>
        <w:t>.</w:t>
      </w:r>
      <w:proofErr w:type="gramEnd"/>
    </w:p>
  </w:endnote>
  <w:endnote w:id="15">
    <w:p w:rsidR="002E259B" w:rsidRPr="004661F1" w:rsidRDefault="002E259B" w:rsidP="00234E8B">
      <w:pPr>
        <w:pStyle w:val="EndnoteText"/>
        <w:rPr>
          <w:rFonts w:ascii="Arial" w:hAnsi="Arial" w:cs="Arial"/>
          <w:sz w:val="16"/>
          <w:szCs w:val="16"/>
        </w:rPr>
      </w:pPr>
      <w:r w:rsidRPr="003D545D">
        <w:rPr>
          <w:rStyle w:val="EndnoteReference"/>
          <w:rFonts w:ascii="Arial" w:hAnsi="Arial" w:cs="Arial"/>
          <w:sz w:val="16"/>
          <w:szCs w:val="16"/>
        </w:rPr>
        <w:endnoteRef/>
      </w:r>
      <w:r w:rsidRPr="004661F1">
        <w:rPr>
          <w:rFonts w:ascii="Arial" w:hAnsi="Arial" w:cs="Arial"/>
          <w:sz w:val="16"/>
          <w:szCs w:val="16"/>
        </w:rPr>
        <w:t xml:space="preserve"> Home visits every 1 mo to check BP</w:t>
      </w:r>
      <w:r>
        <w:rPr>
          <w:rFonts w:ascii="Arial" w:hAnsi="Arial" w:cs="Arial"/>
          <w:sz w:val="16"/>
          <w:szCs w:val="16"/>
        </w:rPr>
        <w:t>.</w:t>
      </w:r>
    </w:p>
  </w:endnote>
  <w:endnote w:id="16">
    <w:p w:rsidR="002E259B" w:rsidRPr="004661F1" w:rsidRDefault="002E259B" w:rsidP="00234E8B">
      <w:pPr>
        <w:rPr>
          <w:rFonts w:ascii="Arial" w:hAnsi="Arial" w:cs="Arial"/>
          <w:sz w:val="16"/>
          <w:szCs w:val="16"/>
        </w:rPr>
      </w:pPr>
      <w:r w:rsidRPr="003D545D">
        <w:rPr>
          <w:rFonts w:ascii="Arial" w:hAnsi="Arial" w:cs="Arial"/>
          <w:sz w:val="16"/>
          <w:szCs w:val="16"/>
          <w:vertAlign w:val="superscript"/>
        </w:rPr>
        <w:endnoteRef/>
      </w:r>
      <w:r>
        <w:rPr>
          <w:rFonts w:ascii="Arial" w:hAnsi="Arial" w:cs="Arial"/>
          <w:sz w:val="16"/>
          <w:szCs w:val="16"/>
        </w:rPr>
        <w:t xml:space="preserve"> </w:t>
      </w:r>
      <w:r w:rsidRPr="004661F1">
        <w:rPr>
          <w:rFonts w:ascii="Arial" w:hAnsi="Arial" w:cs="Arial"/>
          <w:sz w:val="16"/>
          <w:szCs w:val="16"/>
        </w:rPr>
        <w:t>Patient education kit (leaflets) on general aspects of hypertension and compliance promotion.</w:t>
      </w:r>
    </w:p>
  </w:endnote>
  <w:endnote w:id="17">
    <w:p w:rsidR="002E259B" w:rsidRPr="004661F1" w:rsidRDefault="002E259B" w:rsidP="00234E8B">
      <w:pPr>
        <w:rPr>
          <w:rFonts w:ascii="Arial" w:hAnsi="Arial" w:cs="Arial"/>
          <w:sz w:val="16"/>
          <w:szCs w:val="16"/>
        </w:rPr>
      </w:pPr>
      <w:r w:rsidRPr="003D545D">
        <w:rPr>
          <w:rFonts w:ascii="Arial" w:hAnsi="Arial" w:cs="Arial"/>
          <w:sz w:val="16"/>
          <w:szCs w:val="16"/>
          <w:vertAlign w:val="superscript"/>
        </w:rPr>
        <w:endnoteRef/>
      </w:r>
      <w:r>
        <w:rPr>
          <w:rFonts w:ascii="Arial" w:hAnsi="Arial" w:cs="Arial"/>
          <w:sz w:val="16"/>
          <w:szCs w:val="16"/>
        </w:rPr>
        <w:t xml:space="preserve"> </w:t>
      </w:r>
      <w:proofErr w:type="gramStart"/>
      <w:r w:rsidRPr="004661F1">
        <w:rPr>
          <w:rFonts w:ascii="Arial" w:hAnsi="Arial" w:cs="Arial"/>
          <w:sz w:val="16"/>
          <w:szCs w:val="16"/>
        </w:rPr>
        <w:t>Card for BP measurements recording and medication reminder.</w:t>
      </w:r>
      <w:proofErr w:type="gramEnd"/>
    </w:p>
  </w:endnote>
  <w:endnote w:id="18">
    <w:p w:rsidR="002E259B" w:rsidRPr="004661F1" w:rsidRDefault="002E259B" w:rsidP="00234E8B">
      <w:pPr>
        <w:keepNext/>
        <w:rPr>
          <w:rFonts w:ascii="Arial" w:hAnsi="Arial" w:cs="Arial"/>
          <w:sz w:val="16"/>
          <w:szCs w:val="16"/>
        </w:rPr>
      </w:pPr>
      <w:r w:rsidRPr="003D545D">
        <w:rPr>
          <w:rFonts w:ascii="Arial" w:hAnsi="Arial" w:cs="Arial"/>
          <w:sz w:val="16"/>
          <w:szCs w:val="16"/>
          <w:vertAlign w:val="superscript"/>
        </w:rPr>
        <w:endnoteRef/>
      </w:r>
      <w:r>
        <w:rPr>
          <w:rFonts w:ascii="Arial" w:hAnsi="Arial" w:cs="Arial"/>
          <w:sz w:val="16"/>
          <w:szCs w:val="16"/>
        </w:rPr>
        <w:t xml:space="preserve"> </w:t>
      </w:r>
      <w:r w:rsidRPr="004661F1">
        <w:rPr>
          <w:rFonts w:ascii="Arial" w:hAnsi="Arial" w:cs="Arial"/>
          <w:sz w:val="16"/>
          <w:szCs w:val="16"/>
        </w:rPr>
        <w:t xml:space="preserve">After two consecutive months of readings above target (≥4 above-target readings in 2 consecutive months), patients self titrated medication in accordance with 2 step titration schedule prescribed in advance by physician. After each set of two changes had been implemented, patients returned to their family doctor for a future titration schedule if blood pressure remained above target. Monthly summaries of each </w:t>
      </w:r>
      <w:proofErr w:type="gramStart"/>
      <w:r w:rsidRPr="004661F1">
        <w:rPr>
          <w:rFonts w:ascii="Arial" w:hAnsi="Arial" w:cs="Arial"/>
          <w:sz w:val="16"/>
          <w:szCs w:val="16"/>
        </w:rPr>
        <w:t>patients’</w:t>
      </w:r>
      <w:proofErr w:type="gramEnd"/>
      <w:r w:rsidRPr="004661F1">
        <w:rPr>
          <w:rFonts w:ascii="Arial" w:hAnsi="Arial" w:cs="Arial"/>
          <w:sz w:val="16"/>
          <w:szCs w:val="16"/>
        </w:rPr>
        <w:t xml:space="preserve"> readings were sent to their family doctor.</w:t>
      </w:r>
    </w:p>
  </w:endnote>
  <w:endnote w:id="19">
    <w:p w:rsidR="002E259B" w:rsidRPr="004661F1" w:rsidRDefault="002E259B" w:rsidP="00234E8B">
      <w:pPr>
        <w:rPr>
          <w:rFonts w:ascii="Arial" w:hAnsi="Arial" w:cs="Arial"/>
          <w:sz w:val="16"/>
          <w:szCs w:val="16"/>
        </w:rPr>
      </w:pPr>
      <w:r w:rsidRPr="003D545D">
        <w:rPr>
          <w:rFonts w:ascii="Arial" w:hAnsi="Arial" w:cs="Arial"/>
          <w:sz w:val="16"/>
          <w:szCs w:val="16"/>
          <w:vertAlign w:val="superscript"/>
        </w:rPr>
        <w:endnoteRef/>
      </w:r>
      <w:r>
        <w:rPr>
          <w:rFonts w:ascii="Arial" w:hAnsi="Arial" w:cs="Arial"/>
          <w:sz w:val="16"/>
          <w:szCs w:val="16"/>
        </w:rPr>
        <w:t xml:space="preserve"> </w:t>
      </w:r>
      <w:r w:rsidRPr="004661F1">
        <w:rPr>
          <w:rFonts w:ascii="Arial" w:hAnsi="Arial" w:cs="Arial"/>
          <w:sz w:val="16"/>
          <w:szCs w:val="16"/>
        </w:rPr>
        <w:t>Clinical pharmacist contacted each patient monthly by phone to evaluate BP response. If mean monthly &gt; target, physicians were informed and treatment adjusted as needed.</w:t>
      </w:r>
    </w:p>
  </w:endnote>
  <w:endnote w:id="20">
    <w:p w:rsidR="002E259B" w:rsidRPr="004661F1" w:rsidRDefault="002E259B" w:rsidP="00234E8B">
      <w:pPr>
        <w:rPr>
          <w:rFonts w:ascii="Arial" w:hAnsi="Arial" w:cs="Arial"/>
          <w:sz w:val="16"/>
          <w:szCs w:val="16"/>
        </w:rPr>
      </w:pPr>
      <w:r w:rsidRPr="003D545D">
        <w:rPr>
          <w:rFonts w:ascii="Arial" w:hAnsi="Arial" w:cs="Arial"/>
          <w:sz w:val="16"/>
          <w:szCs w:val="16"/>
          <w:vertAlign w:val="superscript"/>
        </w:rPr>
        <w:endnoteRef/>
      </w:r>
      <w:r>
        <w:rPr>
          <w:rFonts w:ascii="Arial" w:hAnsi="Arial" w:cs="Arial"/>
          <w:sz w:val="16"/>
          <w:szCs w:val="16"/>
        </w:rPr>
        <w:t xml:space="preserve"> </w:t>
      </w:r>
      <w:r w:rsidRPr="004661F1">
        <w:rPr>
          <w:rFonts w:ascii="Arial" w:hAnsi="Arial" w:cs="Arial"/>
          <w:sz w:val="16"/>
          <w:szCs w:val="16"/>
        </w:rPr>
        <w:t>Four consecutive weekly class taught by physician assistants; education on hypertension and nondrug treatment</w:t>
      </w:r>
      <w:r>
        <w:rPr>
          <w:rFonts w:ascii="Arial" w:hAnsi="Arial" w:cs="Arial"/>
          <w:sz w:val="16"/>
          <w:szCs w:val="16"/>
        </w:rPr>
        <w:t>.</w:t>
      </w:r>
    </w:p>
  </w:endnote>
  <w:endnote w:id="21">
    <w:p w:rsidR="002E259B" w:rsidRPr="004661F1" w:rsidRDefault="002E259B" w:rsidP="00234E8B">
      <w:pPr>
        <w:rPr>
          <w:rFonts w:ascii="Arial" w:hAnsi="Arial" w:cs="Arial"/>
          <w:sz w:val="16"/>
          <w:szCs w:val="16"/>
        </w:rPr>
      </w:pPr>
      <w:r w:rsidRPr="003D545D">
        <w:rPr>
          <w:rFonts w:ascii="Arial" w:hAnsi="Arial" w:cs="Arial"/>
          <w:sz w:val="16"/>
          <w:szCs w:val="16"/>
          <w:vertAlign w:val="superscript"/>
        </w:rPr>
        <w:endnoteRef/>
      </w:r>
      <w:r w:rsidRPr="004661F1">
        <w:rPr>
          <w:rFonts w:ascii="Arial" w:hAnsi="Arial" w:cs="Arial"/>
          <w:sz w:val="16"/>
          <w:szCs w:val="16"/>
        </w:rPr>
        <w:t xml:space="preserve"> Auto-electronic BP (phone) load with electronic reminders. If extreme B</w:t>
      </w:r>
      <w:r>
        <w:rPr>
          <w:rFonts w:ascii="Arial" w:hAnsi="Arial" w:cs="Arial"/>
          <w:sz w:val="16"/>
          <w:szCs w:val="16"/>
        </w:rPr>
        <w:t>P-value</w:t>
      </w:r>
      <w:r w:rsidRPr="004661F1">
        <w:rPr>
          <w:rFonts w:ascii="Arial" w:hAnsi="Arial" w:cs="Arial"/>
          <w:sz w:val="16"/>
          <w:szCs w:val="16"/>
        </w:rPr>
        <w:t>s a nurse called the patient.</w:t>
      </w:r>
    </w:p>
  </w:endnote>
  <w:endnote w:id="22">
    <w:p w:rsidR="002E259B" w:rsidRPr="004661F1" w:rsidRDefault="002E259B" w:rsidP="00234E8B">
      <w:pPr>
        <w:pStyle w:val="EndnoteText"/>
        <w:rPr>
          <w:rFonts w:ascii="Arial" w:hAnsi="Arial" w:cs="Arial"/>
          <w:sz w:val="16"/>
          <w:szCs w:val="16"/>
        </w:rPr>
      </w:pPr>
      <w:r w:rsidRPr="003D545D">
        <w:rPr>
          <w:rStyle w:val="EndnoteReference"/>
          <w:rFonts w:ascii="Arial" w:hAnsi="Arial" w:cs="Arial"/>
          <w:sz w:val="16"/>
          <w:szCs w:val="16"/>
        </w:rPr>
        <w:endnoteRef/>
      </w:r>
      <w:r>
        <w:rPr>
          <w:rFonts w:ascii="Arial" w:hAnsi="Arial" w:cs="Arial"/>
          <w:sz w:val="16"/>
          <w:szCs w:val="16"/>
        </w:rPr>
        <w:t xml:space="preserve"> </w:t>
      </w:r>
      <w:r w:rsidRPr="004661F1">
        <w:rPr>
          <w:rFonts w:ascii="Arial" w:hAnsi="Arial" w:cs="Arial"/>
          <w:sz w:val="16"/>
          <w:szCs w:val="16"/>
        </w:rPr>
        <w:t xml:space="preserve">Medication and lifestyle modification info during visit by nurse and Internet monitoring weekly (patient input BP data, education on diet, medications, exercise, etc) </w:t>
      </w:r>
    </w:p>
  </w:endnote>
  <w:endnote w:id="23">
    <w:p w:rsidR="002E259B" w:rsidRPr="004661F1" w:rsidRDefault="002E259B" w:rsidP="00234E8B">
      <w:pPr>
        <w:rPr>
          <w:rFonts w:ascii="Arial" w:hAnsi="Arial" w:cs="Arial"/>
          <w:sz w:val="16"/>
          <w:szCs w:val="16"/>
        </w:rPr>
      </w:pPr>
      <w:r w:rsidRPr="003D545D">
        <w:rPr>
          <w:rFonts w:ascii="Arial" w:hAnsi="Arial" w:cs="Arial"/>
          <w:sz w:val="16"/>
          <w:szCs w:val="16"/>
          <w:vertAlign w:val="superscript"/>
        </w:rPr>
        <w:endnoteRef/>
      </w:r>
      <w:r>
        <w:rPr>
          <w:rFonts w:ascii="Arial" w:hAnsi="Arial" w:cs="Arial"/>
          <w:sz w:val="16"/>
          <w:szCs w:val="16"/>
        </w:rPr>
        <w:t xml:space="preserve"> </w:t>
      </w:r>
      <w:proofErr w:type="gramStart"/>
      <w:r w:rsidRPr="004661F1">
        <w:rPr>
          <w:rFonts w:ascii="Arial" w:hAnsi="Arial" w:cs="Arial"/>
          <w:sz w:val="16"/>
          <w:szCs w:val="16"/>
        </w:rPr>
        <w:t>Four educational meetings on nonpharm</w:t>
      </w:r>
      <w:r>
        <w:rPr>
          <w:rFonts w:ascii="Arial" w:hAnsi="Arial" w:cs="Arial"/>
          <w:sz w:val="16"/>
          <w:szCs w:val="16"/>
        </w:rPr>
        <w:t>acological approach to lower BP.</w:t>
      </w:r>
      <w:proofErr w:type="gramEnd"/>
    </w:p>
  </w:endnote>
  <w:endnote w:id="24">
    <w:p w:rsidR="002E259B" w:rsidRPr="004661F1" w:rsidRDefault="002E259B" w:rsidP="00234E8B">
      <w:pPr>
        <w:keepNext/>
        <w:rPr>
          <w:rFonts w:ascii="Arial" w:hAnsi="Arial" w:cs="Arial"/>
          <w:sz w:val="16"/>
          <w:szCs w:val="16"/>
        </w:rPr>
      </w:pPr>
      <w:r w:rsidRPr="003D545D">
        <w:rPr>
          <w:rFonts w:ascii="Arial" w:hAnsi="Arial" w:cs="Arial"/>
          <w:sz w:val="16"/>
          <w:szCs w:val="16"/>
          <w:vertAlign w:val="superscript"/>
        </w:rPr>
        <w:endnoteRef/>
      </w:r>
      <w:r>
        <w:rPr>
          <w:rFonts w:ascii="Arial" w:hAnsi="Arial" w:cs="Arial"/>
          <w:sz w:val="16"/>
          <w:szCs w:val="16"/>
        </w:rPr>
        <w:t xml:space="preserve"> </w:t>
      </w:r>
      <w:r w:rsidRPr="004661F1">
        <w:rPr>
          <w:rFonts w:ascii="Arial" w:hAnsi="Arial" w:cs="Arial"/>
          <w:sz w:val="16"/>
          <w:szCs w:val="16"/>
        </w:rPr>
        <w:t xml:space="preserve">Phone transmission of patient’s recorded home BP and of monthly pharmacy refill data to physician and study nurse. Nurse contacted subjects if poor BP control after 4wk or </w:t>
      </w:r>
      <w:r>
        <w:rPr>
          <w:rFonts w:ascii="Arial" w:hAnsi="Arial" w:cs="Arial"/>
          <w:sz w:val="16"/>
          <w:szCs w:val="16"/>
        </w:rPr>
        <w:t>non</w:t>
      </w:r>
      <w:r w:rsidRPr="004661F1">
        <w:rPr>
          <w:rFonts w:ascii="Arial" w:hAnsi="Arial" w:cs="Arial"/>
          <w:sz w:val="16"/>
          <w:szCs w:val="16"/>
        </w:rPr>
        <w:t>adherence.</w:t>
      </w:r>
    </w:p>
  </w:endnote>
  <w:endnote w:id="25">
    <w:p w:rsidR="002E259B" w:rsidRPr="004661F1" w:rsidRDefault="002E259B" w:rsidP="00234E8B">
      <w:pPr>
        <w:rPr>
          <w:rFonts w:ascii="Arial" w:hAnsi="Arial" w:cs="Arial"/>
          <w:sz w:val="16"/>
          <w:szCs w:val="16"/>
        </w:rPr>
      </w:pPr>
      <w:r w:rsidRPr="003D545D">
        <w:rPr>
          <w:rFonts w:ascii="Arial" w:hAnsi="Arial" w:cs="Arial"/>
          <w:sz w:val="16"/>
          <w:szCs w:val="16"/>
          <w:vertAlign w:val="superscript"/>
        </w:rPr>
        <w:endnoteRef/>
      </w:r>
      <w:r w:rsidRPr="004661F1">
        <w:rPr>
          <w:rFonts w:ascii="Arial" w:hAnsi="Arial" w:cs="Arial"/>
          <w:sz w:val="16"/>
          <w:szCs w:val="16"/>
        </w:rPr>
        <w:t xml:space="preserve"> Patient mails BP report every 2 wk to nurse. Nurse follows by phone 4x (~10 min each call) with counseling on drug adherence and side effect. </w:t>
      </w:r>
    </w:p>
  </w:endnote>
  <w:endnote w:id="26">
    <w:p w:rsidR="002E259B" w:rsidRPr="004661F1" w:rsidRDefault="002E259B" w:rsidP="00234E8B">
      <w:pPr>
        <w:rPr>
          <w:rFonts w:ascii="Arial" w:hAnsi="Arial" w:cs="Arial"/>
          <w:sz w:val="16"/>
          <w:szCs w:val="16"/>
        </w:rPr>
      </w:pPr>
      <w:r w:rsidRPr="003D545D">
        <w:rPr>
          <w:rFonts w:ascii="Arial" w:hAnsi="Arial" w:cs="Arial"/>
          <w:sz w:val="16"/>
          <w:szCs w:val="16"/>
          <w:vertAlign w:val="superscript"/>
        </w:rPr>
        <w:endnoteRef/>
      </w:r>
      <w:r>
        <w:rPr>
          <w:rFonts w:ascii="Arial" w:hAnsi="Arial" w:cs="Arial"/>
          <w:sz w:val="16"/>
          <w:szCs w:val="16"/>
        </w:rPr>
        <w:t xml:space="preserve"> </w:t>
      </w:r>
      <w:r w:rsidRPr="004661F1">
        <w:rPr>
          <w:rFonts w:ascii="Arial" w:hAnsi="Arial" w:cs="Arial"/>
          <w:sz w:val="16"/>
          <w:szCs w:val="16"/>
        </w:rPr>
        <w:t xml:space="preserve">Four teaching sessions about hypertension, self-monitoring, nonpharmacological measures taught by a paramedic. Patients were instructed to </w:t>
      </w:r>
      <w:proofErr w:type="gramStart"/>
      <w:r w:rsidRPr="004661F1">
        <w:rPr>
          <w:rFonts w:ascii="Arial" w:hAnsi="Arial" w:cs="Arial"/>
          <w:sz w:val="16"/>
          <w:szCs w:val="16"/>
        </w:rPr>
        <w:t>titrate</w:t>
      </w:r>
      <w:proofErr w:type="gramEnd"/>
      <w:r w:rsidRPr="004661F1">
        <w:rPr>
          <w:rFonts w:ascii="Arial" w:hAnsi="Arial" w:cs="Arial"/>
          <w:sz w:val="16"/>
          <w:szCs w:val="16"/>
        </w:rPr>
        <w:t xml:space="preserve"> medications until normotensive.</w:t>
      </w:r>
    </w:p>
  </w:endnote>
  <w:endnote w:id="27">
    <w:p w:rsidR="002E259B" w:rsidRPr="004661F1" w:rsidRDefault="002E259B" w:rsidP="00234E8B">
      <w:pPr>
        <w:keepNext/>
        <w:rPr>
          <w:rFonts w:ascii="Arial" w:hAnsi="Arial" w:cs="Arial"/>
          <w:sz w:val="16"/>
          <w:szCs w:val="16"/>
        </w:rPr>
      </w:pPr>
      <w:r w:rsidRPr="003D545D">
        <w:rPr>
          <w:rFonts w:ascii="Arial" w:hAnsi="Arial" w:cs="Arial"/>
          <w:sz w:val="16"/>
          <w:szCs w:val="16"/>
          <w:vertAlign w:val="superscript"/>
        </w:rPr>
        <w:endnoteRef/>
      </w:r>
      <w:r w:rsidRPr="004661F1">
        <w:rPr>
          <w:rFonts w:ascii="Arial" w:hAnsi="Arial" w:cs="Arial"/>
          <w:sz w:val="16"/>
          <w:szCs w:val="16"/>
        </w:rPr>
        <w:t xml:space="preserve"> Auto-electronic BP </w:t>
      </w:r>
      <w:proofErr w:type="gramStart"/>
      <w:r w:rsidRPr="004661F1">
        <w:rPr>
          <w:rFonts w:ascii="Arial" w:hAnsi="Arial" w:cs="Arial"/>
          <w:sz w:val="16"/>
          <w:szCs w:val="16"/>
        </w:rPr>
        <w:t>upload</w:t>
      </w:r>
      <w:proofErr w:type="gramEnd"/>
      <w:r w:rsidRPr="004661F1">
        <w:rPr>
          <w:rFonts w:ascii="Arial" w:hAnsi="Arial" w:cs="Arial"/>
          <w:sz w:val="16"/>
          <w:szCs w:val="16"/>
        </w:rPr>
        <w:t xml:space="preserve">. </w:t>
      </w:r>
      <w:proofErr w:type="gramStart"/>
      <w:r w:rsidRPr="004661F1">
        <w:rPr>
          <w:rFonts w:ascii="Arial" w:hAnsi="Arial" w:cs="Arial"/>
          <w:sz w:val="16"/>
          <w:szCs w:val="16"/>
        </w:rPr>
        <w:t xml:space="preserve">Nurse videoconferencing via </w:t>
      </w:r>
      <w:r>
        <w:rPr>
          <w:rFonts w:ascii="Arial" w:hAnsi="Arial" w:cs="Arial"/>
          <w:sz w:val="16"/>
          <w:szCs w:val="16"/>
        </w:rPr>
        <w:t>Web</w:t>
      </w:r>
      <w:r w:rsidRPr="004661F1">
        <w:rPr>
          <w:rFonts w:ascii="Arial" w:hAnsi="Arial" w:cs="Arial"/>
          <w:sz w:val="16"/>
          <w:szCs w:val="16"/>
        </w:rPr>
        <w:t xml:space="preserve"> (no prespecified usage requirement) after reviewing BP and glucose data.</w:t>
      </w:r>
      <w:proofErr w:type="gramEnd"/>
    </w:p>
  </w:endnote>
  <w:endnote w:id="28">
    <w:p w:rsidR="002E259B" w:rsidRPr="004661F1" w:rsidRDefault="002E259B" w:rsidP="00234E8B">
      <w:pPr>
        <w:keepNext/>
        <w:rPr>
          <w:rFonts w:ascii="Arial" w:hAnsi="Arial" w:cs="Arial"/>
          <w:sz w:val="16"/>
          <w:szCs w:val="16"/>
        </w:rPr>
      </w:pPr>
      <w:r w:rsidRPr="003D545D">
        <w:rPr>
          <w:rFonts w:ascii="Arial" w:hAnsi="Arial" w:cs="Arial"/>
          <w:sz w:val="16"/>
          <w:szCs w:val="16"/>
          <w:vertAlign w:val="superscript"/>
        </w:rPr>
        <w:endnoteRef/>
      </w:r>
      <w:r>
        <w:rPr>
          <w:rFonts w:ascii="Arial" w:hAnsi="Arial" w:cs="Arial"/>
          <w:sz w:val="16"/>
          <w:szCs w:val="16"/>
        </w:rPr>
        <w:t xml:space="preserve"> </w:t>
      </w:r>
      <w:r w:rsidRPr="004661F1">
        <w:rPr>
          <w:rFonts w:ascii="Arial" w:hAnsi="Arial" w:cs="Arial"/>
          <w:sz w:val="16"/>
          <w:szCs w:val="16"/>
        </w:rPr>
        <w:t>Self</w:t>
      </w:r>
      <w:r>
        <w:rPr>
          <w:rFonts w:ascii="Arial" w:hAnsi="Arial" w:cs="Arial"/>
          <w:sz w:val="16"/>
          <w:szCs w:val="16"/>
        </w:rPr>
        <w:t>-</w:t>
      </w:r>
      <w:r w:rsidRPr="004661F1">
        <w:rPr>
          <w:rFonts w:ascii="Arial" w:hAnsi="Arial" w:cs="Arial"/>
          <w:sz w:val="16"/>
          <w:szCs w:val="16"/>
        </w:rPr>
        <w:t>titration based on medication-specific algorithms. Thresholds for medication change of 160/95 mmHg x 2 wk or &gt;110/70 mmHg x 1 wk.</w:t>
      </w:r>
    </w:p>
  </w:endnote>
  <w:endnote w:id="29">
    <w:p w:rsidR="002E259B" w:rsidRPr="004661F1" w:rsidRDefault="002E259B" w:rsidP="00234E8B">
      <w:pPr>
        <w:rPr>
          <w:rFonts w:ascii="Arial" w:hAnsi="Arial" w:cs="Arial"/>
          <w:sz w:val="16"/>
          <w:szCs w:val="16"/>
        </w:rPr>
      </w:pPr>
      <w:r w:rsidRPr="003D545D">
        <w:rPr>
          <w:rFonts w:ascii="Arial" w:hAnsi="Arial" w:cs="Arial"/>
          <w:sz w:val="16"/>
          <w:szCs w:val="16"/>
          <w:vertAlign w:val="superscript"/>
        </w:rPr>
        <w:endnoteRef/>
      </w:r>
      <w:r w:rsidRPr="004661F1">
        <w:rPr>
          <w:rFonts w:ascii="Arial" w:hAnsi="Arial" w:cs="Arial"/>
          <w:sz w:val="16"/>
          <w:szCs w:val="16"/>
        </w:rPr>
        <w:t xml:space="preserve"> Four patient-pharmacist meetings over 3 </w:t>
      </w:r>
      <w:proofErr w:type="gramStart"/>
      <w:r w:rsidRPr="004661F1">
        <w:rPr>
          <w:rFonts w:ascii="Arial" w:hAnsi="Arial" w:cs="Arial"/>
          <w:sz w:val="16"/>
          <w:szCs w:val="16"/>
        </w:rPr>
        <w:t>mo</w:t>
      </w:r>
      <w:proofErr w:type="gramEnd"/>
      <w:r w:rsidRPr="004661F1">
        <w:rPr>
          <w:rFonts w:ascii="Arial" w:hAnsi="Arial" w:cs="Arial"/>
          <w:sz w:val="16"/>
          <w:szCs w:val="16"/>
        </w:rPr>
        <w:t xml:space="preserve"> for SMBP training and hypertension education. Pharmacists made recommendations to physicians about medication; treatment plans developed with physicians and implemented by pharmacist.</w:t>
      </w:r>
    </w:p>
  </w:endnote>
  <w:endnote w:id="30">
    <w:p w:rsidR="0057734D" w:rsidRPr="004661F1" w:rsidRDefault="002E259B" w:rsidP="00234E8B">
      <w:pPr>
        <w:rPr>
          <w:rFonts w:ascii="Arial" w:hAnsi="Arial" w:cs="Arial"/>
          <w:sz w:val="16"/>
          <w:szCs w:val="16"/>
        </w:rPr>
      </w:pPr>
      <w:r w:rsidRPr="003D545D">
        <w:rPr>
          <w:rFonts w:ascii="Arial" w:hAnsi="Arial" w:cs="Arial"/>
          <w:sz w:val="16"/>
          <w:szCs w:val="16"/>
          <w:vertAlign w:val="superscript"/>
        </w:rPr>
        <w:endnoteRef/>
      </w:r>
      <w:r w:rsidRPr="004661F1">
        <w:rPr>
          <w:rFonts w:ascii="Arial" w:hAnsi="Arial" w:cs="Arial"/>
          <w:sz w:val="16"/>
          <w:szCs w:val="16"/>
        </w:rPr>
        <w:t xml:space="preserve"> Four patient-pharmacist meetings over 3 mo: BP measured and patient was told if BP over the target and asked to contact physician. </w:t>
      </w:r>
      <w:r w:rsidRPr="004661F1">
        <w:rPr>
          <w:rFonts w:ascii="Arial" w:hAnsi="Arial" w:cs="Arial"/>
          <w:sz w:val="16"/>
          <w:szCs w:val="16"/>
        </w:rPr>
        <w:t>BP measurements faxed to physician.</w:t>
      </w:r>
      <w:bookmarkStart w:id="17" w:name="_GoBack"/>
      <w:bookmarkEnd w:id="1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504020202020204"/>
    <w:charset w:val="00"/>
    <w:family w:val="modern"/>
    <w:notTrueType/>
    <w:pitch w:val="variable"/>
    <w:sig w:usb0="8000002F" w:usb1="40000048"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D1F" w:rsidRDefault="00911D1F">
      <w:r>
        <w:separator/>
      </w:r>
    </w:p>
  </w:footnote>
  <w:footnote w:type="continuationSeparator" w:id="0">
    <w:p w:rsidR="00911D1F" w:rsidRDefault="00911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59B" w:rsidRDefault="002E259B">
    <w:pPr>
      <w:pStyle w:val="Header"/>
      <w:tabs>
        <w:tab w:val="right" w:pos="12960"/>
      </w:tabs>
      <w:rPr>
        <w:rFonts w:ascii="Arial" w:hAnsi="Arial" w:cs="Arial"/>
        <w:b/>
        <w:sz w:val="20"/>
        <w:szCs w:val="20"/>
      </w:rPr>
    </w:pPr>
    <w:r>
      <w:rPr>
        <w:rFonts w:ascii="Arial" w:hAnsi="Arial" w:cs="Arial"/>
        <w:b/>
        <w:sz w:val="20"/>
        <w:szCs w:val="20"/>
      </w:rPr>
      <w:tab/>
    </w:r>
  </w:p>
  <w:p w:rsidR="002E259B" w:rsidRDefault="002E259B" w:rsidP="00AF28AA">
    <w:pPr>
      <w:pStyle w:val="Header"/>
      <w:tabs>
        <w:tab w:val="right" w:pos="12960"/>
      </w:tabs>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665C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156053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95C811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548FC6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150CD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0A2DF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D36C8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E20E5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A1A80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6829D6"/>
    <w:lvl w:ilvl="0">
      <w:start w:val="1"/>
      <w:numFmt w:val="bullet"/>
      <w:lvlText w:val=""/>
      <w:lvlJc w:val="left"/>
      <w:pPr>
        <w:tabs>
          <w:tab w:val="num" w:pos="360"/>
        </w:tabs>
        <w:ind w:left="360" w:hanging="360"/>
      </w:pPr>
      <w:rPr>
        <w:rFonts w:ascii="Symbol" w:hAnsi="Symbol" w:hint="default"/>
      </w:rPr>
    </w:lvl>
  </w:abstractNum>
  <w:abstractNum w:abstractNumId="10">
    <w:nsid w:val="053C6C66"/>
    <w:multiLevelType w:val="hybridMultilevel"/>
    <w:tmpl w:val="A0FC65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06AA4987"/>
    <w:multiLevelType w:val="hybridMultilevel"/>
    <w:tmpl w:val="2A5A3AD0"/>
    <w:lvl w:ilvl="0" w:tplc="04090001">
      <w:start w:val="1"/>
      <w:numFmt w:val="bullet"/>
      <w:lvlText w:val=""/>
      <w:lvlJc w:val="left"/>
      <w:pPr>
        <w:tabs>
          <w:tab w:val="num" w:pos="762"/>
        </w:tabs>
        <w:ind w:left="76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B22755"/>
    <w:multiLevelType w:val="hybridMultilevel"/>
    <w:tmpl w:val="3ACE8162"/>
    <w:lvl w:ilvl="0" w:tplc="73B8E91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A546033"/>
    <w:multiLevelType w:val="hybridMultilevel"/>
    <w:tmpl w:val="8F8C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594350"/>
    <w:multiLevelType w:val="hybridMultilevel"/>
    <w:tmpl w:val="C002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86548E"/>
    <w:multiLevelType w:val="hybridMultilevel"/>
    <w:tmpl w:val="3A78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40375C"/>
    <w:multiLevelType w:val="hybridMultilevel"/>
    <w:tmpl w:val="098EF6B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B720AB5"/>
    <w:multiLevelType w:val="hybridMultilevel"/>
    <w:tmpl w:val="E562A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F147119"/>
    <w:multiLevelType w:val="hybridMultilevel"/>
    <w:tmpl w:val="72964768"/>
    <w:lvl w:ilvl="0" w:tplc="4E06CE6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7F4485"/>
    <w:multiLevelType w:val="hybridMultilevel"/>
    <w:tmpl w:val="B4FA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E66E3C"/>
    <w:multiLevelType w:val="hybridMultilevel"/>
    <w:tmpl w:val="66008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77D319A"/>
    <w:multiLevelType w:val="hybridMultilevel"/>
    <w:tmpl w:val="43DE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2E572F"/>
    <w:multiLevelType w:val="hybridMultilevel"/>
    <w:tmpl w:val="053887BA"/>
    <w:lvl w:ilvl="0" w:tplc="5E344B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2B5E69A8"/>
    <w:multiLevelType w:val="hybridMultilevel"/>
    <w:tmpl w:val="3F5AE46E"/>
    <w:lvl w:ilvl="0" w:tplc="B2586EE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2DEB4070"/>
    <w:multiLevelType w:val="hybridMultilevel"/>
    <w:tmpl w:val="20247D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329251B3"/>
    <w:multiLevelType w:val="hybridMultilevel"/>
    <w:tmpl w:val="CCA2D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553021C"/>
    <w:multiLevelType w:val="hybridMultilevel"/>
    <w:tmpl w:val="503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BB06D0"/>
    <w:multiLevelType w:val="hybridMultilevel"/>
    <w:tmpl w:val="1A14E1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654587"/>
    <w:multiLevelType w:val="hybridMultilevel"/>
    <w:tmpl w:val="FABA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96268B"/>
    <w:multiLevelType w:val="hybridMultilevel"/>
    <w:tmpl w:val="9DBE10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028525D"/>
    <w:multiLevelType w:val="hybridMultilevel"/>
    <w:tmpl w:val="1DBAC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5A3E63"/>
    <w:multiLevelType w:val="hybridMultilevel"/>
    <w:tmpl w:val="1B2A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FB02A0"/>
    <w:multiLevelType w:val="hybridMultilevel"/>
    <w:tmpl w:val="3732F9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5CB15D1"/>
    <w:multiLevelType w:val="hybridMultilevel"/>
    <w:tmpl w:val="6128C66A"/>
    <w:lvl w:ilvl="0" w:tplc="8E6A1C5E">
      <w:start w:val="1"/>
      <w:numFmt w:val="lowerLetter"/>
      <w:lvlText w:val="%1 "/>
      <w:lvlJc w:val="left"/>
      <w:pPr>
        <w:tabs>
          <w:tab w:val="num" w:pos="720"/>
        </w:tabs>
        <w:ind w:left="720" w:hanging="360"/>
      </w:pPr>
      <w:rPr>
        <w:rFonts w:ascii="Arial" w:hAnsi="Arial" w:cs="Times New Roman" w:hint="default"/>
        <w:vertAlign w:val="superscrip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569B4D3F"/>
    <w:multiLevelType w:val="hybridMultilevel"/>
    <w:tmpl w:val="0CA8F51E"/>
    <w:lvl w:ilvl="0" w:tplc="24DEE45E">
      <w:start w:val="3"/>
      <w:numFmt w:val="bullet"/>
      <w:lvlText w:val=""/>
      <w:lvlJc w:val="left"/>
      <w:pPr>
        <w:tabs>
          <w:tab w:val="num" w:pos="2052"/>
        </w:tabs>
        <w:ind w:left="2052"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97D60F2"/>
    <w:multiLevelType w:val="hybridMultilevel"/>
    <w:tmpl w:val="E6D64D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9E57376"/>
    <w:multiLevelType w:val="multilevel"/>
    <w:tmpl w:val="4F90B742"/>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CE80C2F"/>
    <w:multiLevelType w:val="hybridMultilevel"/>
    <w:tmpl w:val="318E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8830B2"/>
    <w:multiLevelType w:val="hybridMultilevel"/>
    <w:tmpl w:val="8F5C3B16"/>
    <w:lvl w:ilvl="0" w:tplc="FC3E5B2E">
      <w:start w:val="6"/>
      <w:numFmt w:val="bullet"/>
      <w:lvlText w:val=""/>
      <w:lvlJc w:val="left"/>
      <w:pPr>
        <w:tabs>
          <w:tab w:val="num" w:pos="360"/>
        </w:tabs>
        <w:ind w:left="360" w:hanging="360"/>
      </w:pPr>
      <w:rPr>
        <w:rFonts w:ascii="Symbol" w:eastAsia="Times New Roman" w:hAnsi="Symbol" w:cs="Arial" w:hint="default"/>
        <w:b w:val="0"/>
        <w:color w:val="FF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CF366AF"/>
    <w:multiLevelType w:val="hybridMultilevel"/>
    <w:tmpl w:val="1A767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E614B7A"/>
    <w:multiLevelType w:val="hybridMultilevel"/>
    <w:tmpl w:val="86ACE5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13551F6"/>
    <w:multiLevelType w:val="hybridMultilevel"/>
    <w:tmpl w:val="210E8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2E42C5"/>
    <w:multiLevelType w:val="hybridMultilevel"/>
    <w:tmpl w:val="761A65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7BDE4F8E"/>
    <w:multiLevelType w:val="hybridMultilevel"/>
    <w:tmpl w:val="92A400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1B55A6"/>
    <w:multiLevelType w:val="hybridMultilevel"/>
    <w:tmpl w:val="F0BE3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D85FD6"/>
    <w:multiLevelType w:val="hybridMultilevel"/>
    <w:tmpl w:val="D152B7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4"/>
  </w:num>
  <w:num w:numId="2">
    <w:abstractNumId w:val="5"/>
  </w:num>
  <w:num w:numId="3">
    <w:abstractNumId w:val="34"/>
  </w:num>
  <w:num w:numId="4">
    <w:abstractNumId w:val="23"/>
  </w:num>
  <w:num w:numId="5">
    <w:abstractNumId w:val="26"/>
  </w:num>
  <w:num w:numId="6">
    <w:abstractNumId w:val="37"/>
  </w:num>
  <w:num w:numId="7">
    <w:abstractNumId w:val="21"/>
  </w:num>
  <w:num w:numId="8">
    <w:abstractNumId w:val="36"/>
  </w:num>
  <w:num w:numId="9">
    <w:abstractNumId w:val="9"/>
  </w:num>
  <w:num w:numId="10">
    <w:abstractNumId w:val="7"/>
  </w:num>
  <w:num w:numId="11">
    <w:abstractNumId w:val="6"/>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43"/>
  </w:num>
  <w:num w:numId="20">
    <w:abstractNumId w:val="17"/>
  </w:num>
  <w:num w:numId="21">
    <w:abstractNumId w:val="13"/>
  </w:num>
  <w:num w:numId="22">
    <w:abstractNumId w:val="15"/>
  </w:num>
  <w:num w:numId="23">
    <w:abstractNumId w:val="33"/>
  </w:num>
  <w:num w:numId="24">
    <w:abstractNumId w:val="33"/>
  </w:num>
  <w:num w:numId="25">
    <w:abstractNumId w:val="19"/>
  </w:num>
  <w:num w:numId="26">
    <w:abstractNumId w:val="31"/>
  </w:num>
  <w:num w:numId="27">
    <w:abstractNumId w:val="16"/>
  </w:num>
  <w:num w:numId="28">
    <w:abstractNumId w:val="35"/>
  </w:num>
  <w:num w:numId="29">
    <w:abstractNumId w:val="39"/>
  </w:num>
  <w:num w:numId="30">
    <w:abstractNumId w:val="42"/>
  </w:num>
  <w:num w:numId="31">
    <w:abstractNumId w:val="10"/>
  </w:num>
  <w:num w:numId="32">
    <w:abstractNumId w:val="24"/>
  </w:num>
  <w:num w:numId="33">
    <w:abstractNumId w:val="25"/>
  </w:num>
  <w:num w:numId="34">
    <w:abstractNumId w:val="30"/>
  </w:num>
  <w:num w:numId="35">
    <w:abstractNumId w:val="45"/>
  </w:num>
  <w:num w:numId="36">
    <w:abstractNumId w:val="28"/>
  </w:num>
  <w:num w:numId="37">
    <w:abstractNumId w:val="27"/>
  </w:num>
  <w:num w:numId="38">
    <w:abstractNumId w:val="32"/>
  </w:num>
  <w:num w:numId="39">
    <w:abstractNumId w:val="22"/>
  </w:num>
  <w:num w:numId="40">
    <w:abstractNumId w:val="20"/>
  </w:num>
  <w:num w:numId="41">
    <w:abstractNumId w:val="14"/>
  </w:num>
  <w:num w:numId="42">
    <w:abstractNumId w:val="29"/>
  </w:num>
  <w:num w:numId="43">
    <w:abstractNumId w:val="18"/>
  </w:num>
  <w:num w:numId="44">
    <w:abstractNumId w:val="38"/>
  </w:num>
  <w:num w:numId="45">
    <w:abstractNumId w:val="47"/>
  </w:num>
  <w:num w:numId="46">
    <w:abstractNumId w:val="12"/>
  </w:num>
  <w:num w:numId="47">
    <w:abstractNumId w:val="41"/>
  </w:num>
  <w:num w:numId="48">
    <w:abstractNumId w:val="46"/>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lowerLetter"/>
    <w:numRestart w:val="eachSect"/>
    <w:endnote w:id="-1"/>
    <w:endnote w:id="0"/>
  </w:endnotePr>
  <w:compat>
    <w:useFELayout/>
    <w:compatSetting w:name="compatibilityMode" w:uri="http://schemas.microsoft.com/office/word" w:val="12"/>
  </w:compat>
  <w:docVars>
    <w:docVar w:name="REFMGR.InstantFormat" w:val="&lt;InstantFormat&gt;&lt;Enabled&gt;0&lt;/Enabled&gt;&lt;ScanUnformatted&gt;1&lt;/ScanUnformatted&gt;&lt;ScanChanges&gt;1&lt;/ScanChanges&gt;&lt;/InstantFormat&gt;"/>
  </w:docVars>
  <w:rsids>
    <w:rsidRoot w:val="005F6B00"/>
    <w:rsid w:val="0000006E"/>
    <w:rsid w:val="000005EA"/>
    <w:rsid w:val="00001ED8"/>
    <w:rsid w:val="0000229F"/>
    <w:rsid w:val="000024F6"/>
    <w:rsid w:val="00002661"/>
    <w:rsid w:val="00002808"/>
    <w:rsid w:val="00002B6B"/>
    <w:rsid w:val="00002DF6"/>
    <w:rsid w:val="00002F8D"/>
    <w:rsid w:val="000030B3"/>
    <w:rsid w:val="00003215"/>
    <w:rsid w:val="000034FA"/>
    <w:rsid w:val="00003C82"/>
    <w:rsid w:val="00003FC6"/>
    <w:rsid w:val="000044B1"/>
    <w:rsid w:val="000044B3"/>
    <w:rsid w:val="00004546"/>
    <w:rsid w:val="000048D0"/>
    <w:rsid w:val="00004F49"/>
    <w:rsid w:val="00005ADC"/>
    <w:rsid w:val="00005B7F"/>
    <w:rsid w:val="000060B7"/>
    <w:rsid w:val="00006282"/>
    <w:rsid w:val="00006B6D"/>
    <w:rsid w:val="00006F02"/>
    <w:rsid w:val="0000709F"/>
    <w:rsid w:val="000071B1"/>
    <w:rsid w:val="000076F5"/>
    <w:rsid w:val="0000775F"/>
    <w:rsid w:val="00007950"/>
    <w:rsid w:val="000100F4"/>
    <w:rsid w:val="000102E3"/>
    <w:rsid w:val="00010AD9"/>
    <w:rsid w:val="00010BEE"/>
    <w:rsid w:val="00010C48"/>
    <w:rsid w:val="00010CA0"/>
    <w:rsid w:val="00011197"/>
    <w:rsid w:val="000112A1"/>
    <w:rsid w:val="00011633"/>
    <w:rsid w:val="000116A5"/>
    <w:rsid w:val="00011EC7"/>
    <w:rsid w:val="00011F9D"/>
    <w:rsid w:val="00012D6C"/>
    <w:rsid w:val="00012FA9"/>
    <w:rsid w:val="00013663"/>
    <w:rsid w:val="000139F0"/>
    <w:rsid w:val="00013D34"/>
    <w:rsid w:val="00014116"/>
    <w:rsid w:val="00014224"/>
    <w:rsid w:val="00014546"/>
    <w:rsid w:val="000147AD"/>
    <w:rsid w:val="00014B36"/>
    <w:rsid w:val="00014CF9"/>
    <w:rsid w:val="00015103"/>
    <w:rsid w:val="00015A36"/>
    <w:rsid w:val="00015B31"/>
    <w:rsid w:val="00015BDB"/>
    <w:rsid w:val="00015CCB"/>
    <w:rsid w:val="00016057"/>
    <w:rsid w:val="000163D6"/>
    <w:rsid w:val="00016BA3"/>
    <w:rsid w:val="000173B6"/>
    <w:rsid w:val="0002006A"/>
    <w:rsid w:val="0002042C"/>
    <w:rsid w:val="0002049A"/>
    <w:rsid w:val="00020741"/>
    <w:rsid w:val="00020764"/>
    <w:rsid w:val="00020D31"/>
    <w:rsid w:val="000213C9"/>
    <w:rsid w:val="000215E8"/>
    <w:rsid w:val="000217B7"/>
    <w:rsid w:val="00021899"/>
    <w:rsid w:val="00021D4E"/>
    <w:rsid w:val="00021EB0"/>
    <w:rsid w:val="00021F23"/>
    <w:rsid w:val="00022118"/>
    <w:rsid w:val="00022623"/>
    <w:rsid w:val="00022C98"/>
    <w:rsid w:val="00023C00"/>
    <w:rsid w:val="00024026"/>
    <w:rsid w:val="000243DC"/>
    <w:rsid w:val="00025750"/>
    <w:rsid w:val="000257C8"/>
    <w:rsid w:val="000259F7"/>
    <w:rsid w:val="00026C44"/>
    <w:rsid w:val="00026D64"/>
    <w:rsid w:val="000275AF"/>
    <w:rsid w:val="00027A83"/>
    <w:rsid w:val="00027B88"/>
    <w:rsid w:val="00027B95"/>
    <w:rsid w:val="00027CCD"/>
    <w:rsid w:val="00027D25"/>
    <w:rsid w:val="0003020F"/>
    <w:rsid w:val="00030427"/>
    <w:rsid w:val="00030586"/>
    <w:rsid w:val="000305D0"/>
    <w:rsid w:val="000305DA"/>
    <w:rsid w:val="00030D1D"/>
    <w:rsid w:val="00030E75"/>
    <w:rsid w:val="00031257"/>
    <w:rsid w:val="00031444"/>
    <w:rsid w:val="00031D6B"/>
    <w:rsid w:val="00031E73"/>
    <w:rsid w:val="000320CD"/>
    <w:rsid w:val="00032663"/>
    <w:rsid w:val="000329BC"/>
    <w:rsid w:val="00034204"/>
    <w:rsid w:val="000344F2"/>
    <w:rsid w:val="0003460B"/>
    <w:rsid w:val="00034E75"/>
    <w:rsid w:val="00035197"/>
    <w:rsid w:val="0003523C"/>
    <w:rsid w:val="000353C7"/>
    <w:rsid w:val="00035421"/>
    <w:rsid w:val="00035946"/>
    <w:rsid w:val="00035A07"/>
    <w:rsid w:val="000361C7"/>
    <w:rsid w:val="00036693"/>
    <w:rsid w:val="00036877"/>
    <w:rsid w:val="00036CCB"/>
    <w:rsid w:val="00036D68"/>
    <w:rsid w:val="00036EB3"/>
    <w:rsid w:val="00037002"/>
    <w:rsid w:val="000373F2"/>
    <w:rsid w:val="00037B0E"/>
    <w:rsid w:val="00037C92"/>
    <w:rsid w:val="00037CE4"/>
    <w:rsid w:val="0004012B"/>
    <w:rsid w:val="0004018F"/>
    <w:rsid w:val="00040533"/>
    <w:rsid w:val="0004082E"/>
    <w:rsid w:val="00040F23"/>
    <w:rsid w:val="00041138"/>
    <w:rsid w:val="0004126B"/>
    <w:rsid w:val="0004150D"/>
    <w:rsid w:val="00041700"/>
    <w:rsid w:val="000417EA"/>
    <w:rsid w:val="00041B9F"/>
    <w:rsid w:val="0004213F"/>
    <w:rsid w:val="00042241"/>
    <w:rsid w:val="000428A3"/>
    <w:rsid w:val="00042C4F"/>
    <w:rsid w:val="00043434"/>
    <w:rsid w:val="00043938"/>
    <w:rsid w:val="00043B8B"/>
    <w:rsid w:val="00043CC3"/>
    <w:rsid w:val="00043F94"/>
    <w:rsid w:val="00043FA3"/>
    <w:rsid w:val="00044121"/>
    <w:rsid w:val="0004461A"/>
    <w:rsid w:val="00045B31"/>
    <w:rsid w:val="00046348"/>
    <w:rsid w:val="00046B32"/>
    <w:rsid w:val="00046F34"/>
    <w:rsid w:val="00046F53"/>
    <w:rsid w:val="0004732C"/>
    <w:rsid w:val="0004736E"/>
    <w:rsid w:val="00047C21"/>
    <w:rsid w:val="00050205"/>
    <w:rsid w:val="00050583"/>
    <w:rsid w:val="00050D3C"/>
    <w:rsid w:val="00051317"/>
    <w:rsid w:val="0005163A"/>
    <w:rsid w:val="000516E6"/>
    <w:rsid w:val="000516EA"/>
    <w:rsid w:val="00052169"/>
    <w:rsid w:val="000522A0"/>
    <w:rsid w:val="00052581"/>
    <w:rsid w:val="000526C8"/>
    <w:rsid w:val="00052BEF"/>
    <w:rsid w:val="00053367"/>
    <w:rsid w:val="000536D5"/>
    <w:rsid w:val="00053BC7"/>
    <w:rsid w:val="00053D50"/>
    <w:rsid w:val="00053E09"/>
    <w:rsid w:val="00053EF6"/>
    <w:rsid w:val="00053F31"/>
    <w:rsid w:val="0005437D"/>
    <w:rsid w:val="0005440A"/>
    <w:rsid w:val="000547D3"/>
    <w:rsid w:val="00054C5E"/>
    <w:rsid w:val="00054DA7"/>
    <w:rsid w:val="00055343"/>
    <w:rsid w:val="00055529"/>
    <w:rsid w:val="00055DDD"/>
    <w:rsid w:val="00056619"/>
    <w:rsid w:val="00056670"/>
    <w:rsid w:val="00056D10"/>
    <w:rsid w:val="0005746B"/>
    <w:rsid w:val="000576E6"/>
    <w:rsid w:val="00057B64"/>
    <w:rsid w:val="000601AD"/>
    <w:rsid w:val="00060499"/>
    <w:rsid w:val="0006066F"/>
    <w:rsid w:val="000609B3"/>
    <w:rsid w:val="00060DFD"/>
    <w:rsid w:val="00060E76"/>
    <w:rsid w:val="00061F7C"/>
    <w:rsid w:val="00062262"/>
    <w:rsid w:val="000625A7"/>
    <w:rsid w:val="000629A1"/>
    <w:rsid w:val="00063DDF"/>
    <w:rsid w:val="00063E30"/>
    <w:rsid w:val="00063F42"/>
    <w:rsid w:val="000641C2"/>
    <w:rsid w:val="000647A4"/>
    <w:rsid w:val="00064985"/>
    <w:rsid w:val="00064CAF"/>
    <w:rsid w:val="000657F8"/>
    <w:rsid w:val="00065882"/>
    <w:rsid w:val="00065C16"/>
    <w:rsid w:val="0006604A"/>
    <w:rsid w:val="00066542"/>
    <w:rsid w:val="00066903"/>
    <w:rsid w:val="00066E9D"/>
    <w:rsid w:val="00067118"/>
    <w:rsid w:val="000679A6"/>
    <w:rsid w:val="00070326"/>
    <w:rsid w:val="0007195C"/>
    <w:rsid w:val="00072259"/>
    <w:rsid w:val="00072357"/>
    <w:rsid w:val="000728B6"/>
    <w:rsid w:val="00072958"/>
    <w:rsid w:val="000731A6"/>
    <w:rsid w:val="00073B0A"/>
    <w:rsid w:val="00073BC9"/>
    <w:rsid w:val="000741D1"/>
    <w:rsid w:val="00074212"/>
    <w:rsid w:val="000744CB"/>
    <w:rsid w:val="00074521"/>
    <w:rsid w:val="000747E1"/>
    <w:rsid w:val="00074AE2"/>
    <w:rsid w:val="000754BC"/>
    <w:rsid w:val="00075690"/>
    <w:rsid w:val="0007582A"/>
    <w:rsid w:val="00075990"/>
    <w:rsid w:val="000766CE"/>
    <w:rsid w:val="00076A14"/>
    <w:rsid w:val="00076D6B"/>
    <w:rsid w:val="00076DB3"/>
    <w:rsid w:val="000773A5"/>
    <w:rsid w:val="000775A7"/>
    <w:rsid w:val="00077CB0"/>
    <w:rsid w:val="00077D7C"/>
    <w:rsid w:val="0008007C"/>
    <w:rsid w:val="00080121"/>
    <w:rsid w:val="0008029B"/>
    <w:rsid w:val="0008096B"/>
    <w:rsid w:val="00080ADC"/>
    <w:rsid w:val="00080AFE"/>
    <w:rsid w:val="00080C94"/>
    <w:rsid w:val="0008154B"/>
    <w:rsid w:val="00081ADA"/>
    <w:rsid w:val="00082473"/>
    <w:rsid w:val="0008251B"/>
    <w:rsid w:val="00082AA1"/>
    <w:rsid w:val="00082BE3"/>
    <w:rsid w:val="00082C09"/>
    <w:rsid w:val="00083200"/>
    <w:rsid w:val="0008320D"/>
    <w:rsid w:val="00083490"/>
    <w:rsid w:val="000834C7"/>
    <w:rsid w:val="0008376D"/>
    <w:rsid w:val="0008395F"/>
    <w:rsid w:val="00083C4B"/>
    <w:rsid w:val="00083C71"/>
    <w:rsid w:val="00084647"/>
    <w:rsid w:val="00084D95"/>
    <w:rsid w:val="00084DC8"/>
    <w:rsid w:val="00085661"/>
    <w:rsid w:val="000857C7"/>
    <w:rsid w:val="00085D60"/>
    <w:rsid w:val="00086AFF"/>
    <w:rsid w:val="00086B80"/>
    <w:rsid w:val="00086BDC"/>
    <w:rsid w:val="00086F4B"/>
    <w:rsid w:val="0008723D"/>
    <w:rsid w:val="00087B1E"/>
    <w:rsid w:val="00087CF8"/>
    <w:rsid w:val="000905D2"/>
    <w:rsid w:val="00090C2E"/>
    <w:rsid w:val="00091540"/>
    <w:rsid w:val="000916D8"/>
    <w:rsid w:val="00091CFD"/>
    <w:rsid w:val="0009235E"/>
    <w:rsid w:val="00092607"/>
    <w:rsid w:val="0009323C"/>
    <w:rsid w:val="00093509"/>
    <w:rsid w:val="000935BE"/>
    <w:rsid w:val="00093AE0"/>
    <w:rsid w:val="00093C67"/>
    <w:rsid w:val="00093D70"/>
    <w:rsid w:val="000944FD"/>
    <w:rsid w:val="000959C8"/>
    <w:rsid w:val="00095ACB"/>
    <w:rsid w:val="00095D9C"/>
    <w:rsid w:val="00095DF7"/>
    <w:rsid w:val="00095EC1"/>
    <w:rsid w:val="000960FA"/>
    <w:rsid w:val="00096F26"/>
    <w:rsid w:val="0009722A"/>
    <w:rsid w:val="0009740A"/>
    <w:rsid w:val="00097C28"/>
    <w:rsid w:val="00097E94"/>
    <w:rsid w:val="000A02F0"/>
    <w:rsid w:val="000A0487"/>
    <w:rsid w:val="000A074E"/>
    <w:rsid w:val="000A0E28"/>
    <w:rsid w:val="000A133E"/>
    <w:rsid w:val="000A1BEA"/>
    <w:rsid w:val="000A2558"/>
    <w:rsid w:val="000A26C8"/>
    <w:rsid w:val="000A2759"/>
    <w:rsid w:val="000A277B"/>
    <w:rsid w:val="000A2D31"/>
    <w:rsid w:val="000A2D53"/>
    <w:rsid w:val="000A2DEF"/>
    <w:rsid w:val="000A31AB"/>
    <w:rsid w:val="000A321A"/>
    <w:rsid w:val="000A39E4"/>
    <w:rsid w:val="000A3B63"/>
    <w:rsid w:val="000A3CBE"/>
    <w:rsid w:val="000A4355"/>
    <w:rsid w:val="000A4D7E"/>
    <w:rsid w:val="000A515D"/>
    <w:rsid w:val="000A51BF"/>
    <w:rsid w:val="000A52DD"/>
    <w:rsid w:val="000A5342"/>
    <w:rsid w:val="000A5531"/>
    <w:rsid w:val="000A61C9"/>
    <w:rsid w:val="000A76F3"/>
    <w:rsid w:val="000A7842"/>
    <w:rsid w:val="000A79A9"/>
    <w:rsid w:val="000A7BCA"/>
    <w:rsid w:val="000B005B"/>
    <w:rsid w:val="000B0113"/>
    <w:rsid w:val="000B04BC"/>
    <w:rsid w:val="000B06BC"/>
    <w:rsid w:val="000B06C9"/>
    <w:rsid w:val="000B0BAB"/>
    <w:rsid w:val="000B150B"/>
    <w:rsid w:val="000B16A2"/>
    <w:rsid w:val="000B1A6C"/>
    <w:rsid w:val="000B1C57"/>
    <w:rsid w:val="000B1D2C"/>
    <w:rsid w:val="000B1D58"/>
    <w:rsid w:val="000B1ECB"/>
    <w:rsid w:val="000B1F1D"/>
    <w:rsid w:val="000B2458"/>
    <w:rsid w:val="000B2EB5"/>
    <w:rsid w:val="000B3127"/>
    <w:rsid w:val="000B31D3"/>
    <w:rsid w:val="000B39ED"/>
    <w:rsid w:val="000B3B58"/>
    <w:rsid w:val="000B3B61"/>
    <w:rsid w:val="000B3D6F"/>
    <w:rsid w:val="000B414C"/>
    <w:rsid w:val="000B446A"/>
    <w:rsid w:val="000B46F3"/>
    <w:rsid w:val="000B47BA"/>
    <w:rsid w:val="000B498A"/>
    <w:rsid w:val="000B4A8F"/>
    <w:rsid w:val="000B4E71"/>
    <w:rsid w:val="000B5239"/>
    <w:rsid w:val="000B5799"/>
    <w:rsid w:val="000B5CD1"/>
    <w:rsid w:val="000B5F40"/>
    <w:rsid w:val="000B6ECA"/>
    <w:rsid w:val="000B79FC"/>
    <w:rsid w:val="000B7C68"/>
    <w:rsid w:val="000B7EA3"/>
    <w:rsid w:val="000C0AA8"/>
    <w:rsid w:val="000C107B"/>
    <w:rsid w:val="000C1248"/>
    <w:rsid w:val="000C1491"/>
    <w:rsid w:val="000C1849"/>
    <w:rsid w:val="000C1A41"/>
    <w:rsid w:val="000C1F19"/>
    <w:rsid w:val="000C2754"/>
    <w:rsid w:val="000C2CB1"/>
    <w:rsid w:val="000C3356"/>
    <w:rsid w:val="000C3417"/>
    <w:rsid w:val="000C3433"/>
    <w:rsid w:val="000C3A53"/>
    <w:rsid w:val="000C3AC7"/>
    <w:rsid w:val="000C43A3"/>
    <w:rsid w:val="000C4C90"/>
    <w:rsid w:val="000C5AE0"/>
    <w:rsid w:val="000C60E9"/>
    <w:rsid w:val="000C6781"/>
    <w:rsid w:val="000C6A91"/>
    <w:rsid w:val="000C6BCD"/>
    <w:rsid w:val="000C6BE0"/>
    <w:rsid w:val="000C7253"/>
    <w:rsid w:val="000C7BF8"/>
    <w:rsid w:val="000C7F56"/>
    <w:rsid w:val="000D097C"/>
    <w:rsid w:val="000D0AED"/>
    <w:rsid w:val="000D0CA4"/>
    <w:rsid w:val="000D0CCE"/>
    <w:rsid w:val="000D13CD"/>
    <w:rsid w:val="000D1A65"/>
    <w:rsid w:val="000D249F"/>
    <w:rsid w:val="000D2E52"/>
    <w:rsid w:val="000D2FBD"/>
    <w:rsid w:val="000D3720"/>
    <w:rsid w:val="000D3742"/>
    <w:rsid w:val="000D3E1C"/>
    <w:rsid w:val="000D3E96"/>
    <w:rsid w:val="000D4126"/>
    <w:rsid w:val="000D4441"/>
    <w:rsid w:val="000D44E0"/>
    <w:rsid w:val="000D4878"/>
    <w:rsid w:val="000D4882"/>
    <w:rsid w:val="000D48A9"/>
    <w:rsid w:val="000D5270"/>
    <w:rsid w:val="000D566F"/>
    <w:rsid w:val="000D5A74"/>
    <w:rsid w:val="000D61C9"/>
    <w:rsid w:val="000D662B"/>
    <w:rsid w:val="000D6686"/>
    <w:rsid w:val="000D674B"/>
    <w:rsid w:val="000D69B3"/>
    <w:rsid w:val="000D7446"/>
    <w:rsid w:val="000D76EF"/>
    <w:rsid w:val="000E01A2"/>
    <w:rsid w:val="000E0499"/>
    <w:rsid w:val="000E0C66"/>
    <w:rsid w:val="000E0D65"/>
    <w:rsid w:val="000E1CBE"/>
    <w:rsid w:val="000E1EAF"/>
    <w:rsid w:val="000E2750"/>
    <w:rsid w:val="000E293F"/>
    <w:rsid w:val="000E299C"/>
    <w:rsid w:val="000E2C73"/>
    <w:rsid w:val="000E301A"/>
    <w:rsid w:val="000E32B9"/>
    <w:rsid w:val="000E3460"/>
    <w:rsid w:val="000E396A"/>
    <w:rsid w:val="000E4154"/>
    <w:rsid w:val="000E4171"/>
    <w:rsid w:val="000E438A"/>
    <w:rsid w:val="000E51AE"/>
    <w:rsid w:val="000E56EB"/>
    <w:rsid w:val="000E5B8C"/>
    <w:rsid w:val="000E5DEE"/>
    <w:rsid w:val="000E5F04"/>
    <w:rsid w:val="000E600B"/>
    <w:rsid w:val="000E605F"/>
    <w:rsid w:val="000E6210"/>
    <w:rsid w:val="000E628B"/>
    <w:rsid w:val="000E6492"/>
    <w:rsid w:val="000E6AC0"/>
    <w:rsid w:val="000E77D3"/>
    <w:rsid w:val="000E7C1A"/>
    <w:rsid w:val="000E7E6D"/>
    <w:rsid w:val="000F0077"/>
    <w:rsid w:val="000F05A7"/>
    <w:rsid w:val="000F0687"/>
    <w:rsid w:val="000F0736"/>
    <w:rsid w:val="000F0894"/>
    <w:rsid w:val="000F0F5D"/>
    <w:rsid w:val="000F0F7A"/>
    <w:rsid w:val="000F17BA"/>
    <w:rsid w:val="000F26B5"/>
    <w:rsid w:val="000F29CF"/>
    <w:rsid w:val="000F2C1F"/>
    <w:rsid w:val="000F2DB4"/>
    <w:rsid w:val="000F3199"/>
    <w:rsid w:val="000F3D01"/>
    <w:rsid w:val="000F3D42"/>
    <w:rsid w:val="000F3FF9"/>
    <w:rsid w:val="000F4886"/>
    <w:rsid w:val="000F4BE6"/>
    <w:rsid w:val="000F4C1E"/>
    <w:rsid w:val="000F4D0E"/>
    <w:rsid w:val="000F4D9B"/>
    <w:rsid w:val="000F4F54"/>
    <w:rsid w:val="000F4F7C"/>
    <w:rsid w:val="000F558C"/>
    <w:rsid w:val="000F56F3"/>
    <w:rsid w:val="000F5802"/>
    <w:rsid w:val="000F5B1D"/>
    <w:rsid w:val="000F6273"/>
    <w:rsid w:val="000F6586"/>
    <w:rsid w:val="000F68D0"/>
    <w:rsid w:val="000F6D57"/>
    <w:rsid w:val="000F6DA5"/>
    <w:rsid w:val="000F70DB"/>
    <w:rsid w:val="000F7994"/>
    <w:rsid w:val="00100E81"/>
    <w:rsid w:val="001016B7"/>
    <w:rsid w:val="00101758"/>
    <w:rsid w:val="00101B16"/>
    <w:rsid w:val="001026B9"/>
    <w:rsid w:val="001026CE"/>
    <w:rsid w:val="001027A0"/>
    <w:rsid w:val="0010285E"/>
    <w:rsid w:val="00102CB5"/>
    <w:rsid w:val="00102F43"/>
    <w:rsid w:val="00103C43"/>
    <w:rsid w:val="00103D25"/>
    <w:rsid w:val="001049A5"/>
    <w:rsid w:val="00104ABB"/>
    <w:rsid w:val="00104D64"/>
    <w:rsid w:val="00104F39"/>
    <w:rsid w:val="001050A9"/>
    <w:rsid w:val="0010569D"/>
    <w:rsid w:val="001057C7"/>
    <w:rsid w:val="00105852"/>
    <w:rsid w:val="00105CE0"/>
    <w:rsid w:val="00105F7E"/>
    <w:rsid w:val="00106256"/>
    <w:rsid w:val="00106476"/>
    <w:rsid w:val="0010665A"/>
    <w:rsid w:val="00106FBA"/>
    <w:rsid w:val="00107581"/>
    <w:rsid w:val="0010775A"/>
    <w:rsid w:val="001078C0"/>
    <w:rsid w:val="001078E2"/>
    <w:rsid w:val="00107FC4"/>
    <w:rsid w:val="0011003F"/>
    <w:rsid w:val="001105D6"/>
    <w:rsid w:val="00110A45"/>
    <w:rsid w:val="00110F56"/>
    <w:rsid w:val="001116CD"/>
    <w:rsid w:val="00112170"/>
    <w:rsid w:val="001121BE"/>
    <w:rsid w:val="001124A7"/>
    <w:rsid w:val="0011289B"/>
    <w:rsid w:val="00112F22"/>
    <w:rsid w:val="00113DB3"/>
    <w:rsid w:val="0011487F"/>
    <w:rsid w:val="00114DDC"/>
    <w:rsid w:val="0011542C"/>
    <w:rsid w:val="0011580A"/>
    <w:rsid w:val="0011590C"/>
    <w:rsid w:val="00115951"/>
    <w:rsid w:val="00115AB3"/>
    <w:rsid w:val="00115FFC"/>
    <w:rsid w:val="001160BF"/>
    <w:rsid w:val="001161A0"/>
    <w:rsid w:val="00116896"/>
    <w:rsid w:val="001169EB"/>
    <w:rsid w:val="00116DC6"/>
    <w:rsid w:val="001171CB"/>
    <w:rsid w:val="00117409"/>
    <w:rsid w:val="0011758A"/>
    <w:rsid w:val="00117DFD"/>
    <w:rsid w:val="00120076"/>
    <w:rsid w:val="00120C40"/>
    <w:rsid w:val="001211D2"/>
    <w:rsid w:val="00121338"/>
    <w:rsid w:val="001215D5"/>
    <w:rsid w:val="00121ED9"/>
    <w:rsid w:val="0012248E"/>
    <w:rsid w:val="0012283B"/>
    <w:rsid w:val="00122FBA"/>
    <w:rsid w:val="00123679"/>
    <w:rsid w:val="0012374C"/>
    <w:rsid w:val="00123EF0"/>
    <w:rsid w:val="00123F68"/>
    <w:rsid w:val="00124B01"/>
    <w:rsid w:val="00124F36"/>
    <w:rsid w:val="00124F44"/>
    <w:rsid w:val="00124F4E"/>
    <w:rsid w:val="0012575A"/>
    <w:rsid w:val="001257EB"/>
    <w:rsid w:val="0012589F"/>
    <w:rsid w:val="00125BCE"/>
    <w:rsid w:val="0012639B"/>
    <w:rsid w:val="001266E6"/>
    <w:rsid w:val="00126D42"/>
    <w:rsid w:val="00126E82"/>
    <w:rsid w:val="00127560"/>
    <w:rsid w:val="00127C6C"/>
    <w:rsid w:val="00127D2C"/>
    <w:rsid w:val="00130024"/>
    <w:rsid w:val="00130844"/>
    <w:rsid w:val="001308A2"/>
    <w:rsid w:val="00130EC0"/>
    <w:rsid w:val="00130EEE"/>
    <w:rsid w:val="00131CAA"/>
    <w:rsid w:val="00132937"/>
    <w:rsid w:val="00132980"/>
    <w:rsid w:val="00132A8F"/>
    <w:rsid w:val="00132B16"/>
    <w:rsid w:val="00133351"/>
    <w:rsid w:val="00133948"/>
    <w:rsid w:val="00133B23"/>
    <w:rsid w:val="00133F51"/>
    <w:rsid w:val="001343FE"/>
    <w:rsid w:val="001347AC"/>
    <w:rsid w:val="00134FB6"/>
    <w:rsid w:val="00134FF4"/>
    <w:rsid w:val="00135049"/>
    <w:rsid w:val="00135844"/>
    <w:rsid w:val="00136147"/>
    <w:rsid w:val="0013645C"/>
    <w:rsid w:val="001366DA"/>
    <w:rsid w:val="00136AC1"/>
    <w:rsid w:val="0013740A"/>
    <w:rsid w:val="00137445"/>
    <w:rsid w:val="00137825"/>
    <w:rsid w:val="00137BB5"/>
    <w:rsid w:val="00137DDF"/>
    <w:rsid w:val="00137E58"/>
    <w:rsid w:val="00140453"/>
    <w:rsid w:val="00140695"/>
    <w:rsid w:val="001407AD"/>
    <w:rsid w:val="00140811"/>
    <w:rsid w:val="00140A45"/>
    <w:rsid w:val="001419D8"/>
    <w:rsid w:val="00141D16"/>
    <w:rsid w:val="0014209C"/>
    <w:rsid w:val="00142964"/>
    <w:rsid w:val="00142E54"/>
    <w:rsid w:val="001433BB"/>
    <w:rsid w:val="0014350A"/>
    <w:rsid w:val="00143703"/>
    <w:rsid w:val="00143EDA"/>
    <w:rsid w:val="0014482A"/>
    <w:rsid w:val="0014489A"/>
    <w:rsid w:val="00144A82"/>
    <w:rsid w:val="00144C44"/>
    <w:rsid w:val="0014579D"/>
    <w:rsid w:val="00146021"/>
    <w:rsid w:val="001460EC"/>
    <w:rsid w:val="00146651"/>
    <w:rsid w:val="0014673D"/>
    <w:rsid w:val="0014694C"/>
    <w:rsid w:val="00146DB7"/>
    <w:rsid w:val="00146EA2"/>
    <w:rsid w:val="00147BFF"/>
    <w:rsid w:val="0015029D"/>
    <w:rsid w:val="0015033F"/>
    <w:rsid w:val="00150807"/>
    <w:rsid w:val="00150BF8"/>
    <w:rsid w:val="001514ED"/>
    <w:rsid w:val="001515EC"/>
    <w:rsid w:val="00151DD2"/>
    <w:rsid w:val="00152767"/>
    <w:rsid w:val="00152B10"/>
    <w:rsid w:val="00152C93"/>
    <w:rsid w:val="00152F25"/>
    <w:rsid w:val="00152F2B"/>
    <w:rsid w:val="001530EB"/>
    <w:rsid w:val="0015323A"/>
    <w:rsid w:val="00154AE9"/>
    <w:rsid w:val="00154B8E"/>
    <w:rsid w:val="00154C16"/>
    <w:rsid w:val="00154DF3"/>
    <w:rsid w:val="00154E46"/>
    <w:rsid w:val="00154F11"/>
    <w:rsid w:val="00154F17"/>
    <w:rsid w:val="00155453"/>
    <w:rsid w:val="00155461"/>
    <w:rsid w:val="00155499"/>
    <w:rsid w:val="001555B9"/>
    <w:rsid w:val="00155D1A"/>
    <w:rsid w:val="00155F0B"/>
    <w:rsid w:val="0015600B"/>
    <w:rsid w:val="00156069"/>
    <w:rsid w:val="001563A7"/>
    <w:rsid w:val="00156B0D"/>
    <w:rsid w:val="00156F20"/>
    <w:rsid w:val="0015700D"/>
    <w:rsid w:val="001573C1"/>
    <w:rsid w:val="00157425"/>
    <w:rsid w:val="001600BF"/>
    <w:rsid w:val="00160716"/>
    <w:rsid w:val="00160A10"/>
    <w:rsid w:val="00161188"/>
    <w:rsid w:val="00161DDE"/>
    <w:rsid w:val="00162340"/>
    <w:rsid w:val="001624E8"/>
    <w:rsid w:val="001625A7"/>
    <w:rsid w:val="001626F5"/>
    <w:rsid w:val="001627B0"/>
    <w:rsid w:val="00162917"/>
    <w:rsid w:val="00162CC8"/>
    <w:rsid w:val="00162F01"/>
    <w:rsid w:val="001635A5"/>
    <w:rsid w:val="00163631"/>
    <w:rsid w:val="00163762"/>
    <w:rsid w:val="00163A69"/>
    <w:rsid w:val="001640B9"/>
    <w:rsid w:val="0016431C"/>
    <w:rsid w:val="0016435C"/>
    <w:rsid w:val="00164372"/>
    <w:rsid w:val="00164455"/>
    <w:rsid w:val="001644AF"/>
    <w:rsid w:val="00164829"/>
    <w:rsid w:val="00164E20"/>
    <w:rsid w:val="00164F64"/>
    <w:rsid w:val="0016501B"/>
    <w:rsid w:val="001653CF"/>
    <w:rsid w:val="00165646"/>
    <w:rsid w:val="00166314"/>
    <w:rsid w:val="001663B3"/>
    <w:rsid w:val="00166710"/>
    <w:rsid w:val="00166B9C"/>
    <w:rsid w:val="00166C0F"/>
    <w:rsid w:val="00167245"/>
    <w:rsid w:val="0017033F"/>
    <w:rsid w:val="001704CE"/>
    <w:rsid w:val="0017081B"/>
    <w:rsid w:val="00170964"/>
    <w:rsid w:val="00170B31"/>
    <w:rsid w:val="00170CBC"/>
    <w:rsid w:val="00170F19"/>
    <w:rsid w:val="001710D1"/>
    <w:rsid w:val="0017177D"/>
    <w:rsid w:val="001719D7"/>
    <w:rsid w:val="0017206E"/>
    <w:rsid w:val="0017233C"/>
    <w:rsid w:val="00172AFD"/>
    <w:rsid w:val="00172F21"/>
    <w:rsid w:val="00173265"/>
    <w:rsid w:val="0017330A"/>
    <w:rsid w:val="0017360B"/>
    <w:rsid w:val="001736B9"/>
    <w:rsid w:val="00173A97"/>
    <w:rsid w:val="00173BD4"/>
    <w:rsid w:val="00173C59"/>
    <w:rsid w:val="001745F1"/>
    <w:rsid w:val="0017489E"/>
    <w:rsid w:val="00174DA5"/>
    <w:rsid w:val="001752BB"/>
    <w:rsid w:val="00175430"/>
    <w:rsid w:val="00175650"/>
    <w:rsid w:val="001756D8"/>
    <w:rsid w:val="00175CC1"/>
    <w:rsid w:val="00175FC3"/>
    <w:rsid w:val="001760AB"/>
    <w:rsid w:val="001761D2"/>
    <w:rsid w:val="00176320"/>
    <w:rsid w:val="0017664C"/>
    <w:rsid w:val="00176669"/>
    <w:rsid w:val="00176F3E"/>
    <w:rsid w:val="00177904"/>
    <w:rsid w:val="00177C4F"/>
    <w:rsid w:val="00177D62"/>
    <w:rsid w:val="00177DBE"/>
    <w:rsid w:val="001800B0"/>
    <w:rsid w:val="00180528"/>
    <w:rsid w:val="00180670"/>
    <w:rsid w:val="00180AF1"/>
    <w:rsid w:val="00180B6E"/>
    <w:rsid w:val="00180E4A"/>
    <w:rsid w:val="00180FFB"/>
    <w:rsid w:val="001813DB"/>
    <w:rsid w:val="001815FF"/>
    <w:rsid w:val="001819BA"/>
    <w:rsid w:val="00181AC8"/>
    <w:rsid w:val="00181D6B"/>
    <w:rsid w:val="00182E23"/>
    <w:rsid w:val="00183059"/>
    <w:rsid w:val="00183188"/>
    <w:rsid w:val="0018390A"/>
    <w:rsid w:val="00183D68"/>
    <w:rsid w:val="00184590"/>
    <w:rsid w:val="00184706"/>
    <w:rsid w:val="00184D47"/>
    <w:rsid w:val="0018501C"/>
    <w:rsid w:val="001850A6"/>
    <w:rsid w:val="00185982"/>
    <w:rsid w:val="00185E54"/>
    <w:rsid w:val="00185EE0"/>
    <w:rsid w:val="00185FE4"/>
    <w:rsid w:val="00186184"/>
    <w:rsid w:val="00186228"/>
    <w:rsid w:val="001866C5"/>
    <w:rsid w:val="00186A1C"/>
    <w:rsid w:val="00186C76"/>
    <w:rsid w:val="00187180"/>
    <w:rsid w:val="00187BE4"/>
    <w:rsid w:val="00190223"/>
    <w:rsid w:val="00190270"/>
    <w:rsid w:val="00190B23"/>
    <w:rsid w:val="00191434"/>
    <w:rsid w:val="00191985"/>
    <w:rsid w:val="00191BAB"/>
    <w:rsid w:val="001924E8"/>
    <w:rsid w:val="00192C69"/>
    <w:rsid w:val="00193176"/>
    <w:rsid w:val="001934B2"/>
    <w:rsid w:val="00193539"/>
    <w:rsid w:val="00193741"/>
    <w:rsid w:val="00193BE5"/>
    <w:rsid w:val="00194005"/>
    <w:rsid w:val="00194009"/>
    <w:rsid w:val="00194084"/>
    <w:rsid w:val="00194663"/>
    <w:rsid w:val="00194DC1"/>
    <w:rsid w:val="0019504B"/>
    <w:rsid w:val="0019540E"/>
    <w:rsid w:val="00195781"/>
    <w:rsid w:val="00195CF4"/>
    <w:rsid w:val="00196F08"/>
    <w:rsid w:val="00197D7B"/>
    <w:rsid w:val="00197E09"/>
    <w:rsid w:val="00197ED6"/>
    <w:rsid w:val="001A085F"/>
    <w:rsid w:val="001A0986"/>
    <w:rsid w:val="001A0CE5"/>
    <w:rsid w:val="001A0DBC"/>
    <w:rsid w:val="001A11D8"/>
    <w:rsid w:val="001A1370"/>
    <w:rsid w:val="001A191F"/>
    <w:rsid w:val="001A1A80"/>
    <w:rsid w:val="001A225D"/>
    <w:rsid w:val="001A29FE"/>
    <w:rsid w:val="001A2A0C"/>
    <w:rsid w:val="001A2AD8"/>
    <w:rsid w:val="001A3223"/>
    <w:rsid w:val="001A323D"/>
    <w:rsid w:val="001A365E"/>
    <w:rsid w:val="001A3914"/>
    <w:rsid w:val="001A397A"/>
    <w:rsid w:val="001A3994"/>
    <w:rsid w:val="001A3B07"/>
    <w:rsid w:val="001A3EF1"/>
    <w:rsid w:val="001A4092"/>
    <w:rsid w:val="001A49E8"/>
    <w:rsid w:val="001A4AC4"/>
    <w:rsid w:val="001A5162"/>
    <w:rsid w:val="001A5A61"/>
    <w:rsid w:val="001A5BFE"/>
    <w:rsid w:val="001A5D49"/>
    <w:rsid w:val="001A5E1F"/>
    <w:rsid w:val="001A6018"/>
    <w:rsid w:val="001A616D"/>
    <w:rsid w:val="001A6534"/>
    <w:rsid w:val="001A6687"/>
    <w:rsid w:val="001A6767"/>
    <w:rsid w:val="001A7AB6"/>
    <w:rsid w:val="001A7B28"/>
    <w:rsid w:val="001A7F63"/>
    <w:rsid w:val="001A7F6D"/>
    <w:rsid w:val="001A7FEC"/>
    <w:rsid w:val="001B011F"/>
    <w:rsid w:val="001B01C7"/>
    <w:rsid w:val="001B0434"/>
    <w:rsid w:val="001B0646"/>
    <w:rsid w:val="001B09B2"/>
    <w:rsid w:val="001B0B6D"/>
    <w:rsid w:val="001B0C35"/>
    <w:rsid w:val="001B14D7"/>
    <w:rsid w:val="001B1D70"/>
    <w:rsid w:val="001B2532"/>
    <w:rsid w:val="001B2612"/>
    <w:rsid w:val="001B2A02"/>
    <w:rsid w:val="001B2CE7"/>
    <w:rsid w:val="001B37CD"/>
    <w:rsid w:val="001B3B43"/>
    <w:rsid w:val="001B40EE"/>
    <w:rsid w:val="001B42AA"/>
    <w:rsid w:val="001B4677"/>
    <w:rsid w:val="001B4AD1"/>
    <w:rsid w:val="001B4C8D"/>
    <w:rsid w:val="001B4C9E"/>
    <w:rsid w:val="001B4E26"/>
    <w:rsid w:val="001B4E8C"/>
    <w:rsid w:val="001B50DC"/>
    <w:rsid w:val="001B5A07"/>
    <w:rsid w:val="001B62C5"/>
    <w:rsid w:val="001B6FD7"/>
    <w:rsid w:val="001B73BF"/>
    <w:rsid w:val="001C00DB"/>
    <w:rsid w:val="001C0177"/>
    <w:rsid w:val="001C06F0"/>
    <w:rsid w:val="001C1436"/>
    <w:rsid w:val="001C15F2"/>
    <w:rsid w:val="001C168C"/>
    <w:rsid w:val="001C19D0"/>
    <w:rsid w:val="001C1AA4"/>
    <w:rsid w:val="001C20E4"/>
    <w:rsid w:val="001C2B7A"/>
    <w:rsid w:val="001C2EB4"/>
    <w:rsid w:val="001C35DD"/>
    <w:rsid w:val="001C370B"/>
    <w:rsid w:val="001C393B"/>
    <w:rsid w:val="001C3AAB"/>
    <w:rsid w:val="001C3D21"/>
    <w:rsid w:val="001C4013"/>
    <w:rsid w:val="001C440D"/>
    <w:rsid w:val="001C44B7"/>
    <w:rsid w:val="001C5043"/>
    <w:rsid w:val="001C607E"/>
    <w:rsid w:val="001C6259"/>
    <w:rsid w:val="001C6279"/>
    <w:rsid w:val="001C6315"/>
    <w:rsid w:val="001C6546"/>
    <w:rsid w:val="001C67A2"/>
    <w:rsid w:val="001C6B93"/>
    <w:rsid w:val="001C7001"/>
    <w:rsid w:val="001C796D"/>
    <w:rsid w:val="001C79DD"/>
    <w:rsid w:val="001D0417"/>
    <w:rsid w:val="001D0A2C"/>
    <w:rsid w:val="001D0B57"/>
    <w:rsid w:val="001D129D"/>
    <w:rsid w:val="001D1348"/>
    <w:rsid w:val="001D13A6"/>
    <w:rsid w:val="001D18FC"/>
    <w:rsid w:val="001D1B4D"/>
    <w:rsid w:val="001D1DA5"/>
    <w:rsid w:val="001D1E1F"/>
    <w:rsid w:val="001D1E24"/>
    <w:rsid w:val="001D252A"/>
    <w:rsid w:val="001D2756"/>
    <w:rsid w:val="001D2AF7"/>
    <w:rsid w:val="001D31AE"/>
    <w:rsid w:val="001D4477"/>
    <w:rsid w:val="001D4ACD"/>
    <w:rsid w:val="001D4ED4"/>
    <w:rsid w:val="001D5797"/>
    <w:rsid w:val="001D5A4F"/>
    <w:rsid w:val="001D5D65"/>
    <w:rsid w:val="001D5F76"/>
    <w:rsid w:val="001D600B"/>
    <w:rsid w:val="001D66B6"/>
    <w:rsid w:val="001D66F1"/>
    <w:rsid w:val="001D6968"/>
    <w:rsid w:val="001D6B93"/>
    <w:rsid w:val="001D6DF5"/>
    <w:rsid w:val="001D7437"/>
    <w:rsid w:val="001D7547"/>
    <w:rsid w:val="001D7D7E"/>
    <w:rsid w:val="001D7F96"/>
    <w:rsid w:val="001E002A"/>
    <w:rsid w:val="001E09C9"/>
    <w:rsid w:val="001E0FDB"/>
    <w:rsid w:val="001E29F1"/>
    <w:rsid w:val="001E3D30"/>
    <w:rsid w:val="001E3E25"/>
    <w:rsid w:val="001E3E84"/>
    <w:rsid w:val="001E3ECF"/>
    <w:rsid w:val="001E4365"/>
    <w:rsid w:val="001E4648"/>
    <w:rsid w:val="001E4928"/>
    <w:rsid w:val="001E55E2"/>
    <w:rsid w:val="001E5915"/>
    <w:rsid w:val="001E5B88"/>
    <w:rsid w:val="001E5F60"/>
    <w:rsid w:val="001E6080"/>
    <w:rsid w:val="001E60BD"/>
    <w:rsid w:val="001E63B7"/>
    <w:rsid w:val="001E667A"/>
    <w:rsid w:val="001E68BA"/>
    <w:rsid w:val="001E6E5A"/>
    <w:rsid w:val="001E7171"/>
    <w:rsid w:val="001E7194"/>
    <w:rsid w:val="001E76BE"/>
    <w:rsid w:val="001E7809"/>
    <w:rsid w:val="001F022E"/>
    <w:rsid w:val="001F0645"/>
    <w:rsid w:val="001F06B6"/>
    <w:rsid w:val="001F07DB"/>
    <w:rsid w:val="001F08C8"/>
    <w:rsid w:val="001F1029"/>
    <w:rsid w:val="001F1471"/>
    <w:rsid w:val="001F221A"/>
    <w:rsid w:val="001F2223"/>
    <w:rsid w:val="001F268D"/>
    <w:rsid w:val="001F2A31"/>
    <w:rsid w:val="001F2FB0"/>
    <w:rsid w:val="001F3384"/>
    <w:rsid w:val="001F340E"/>
    <w:rsid w:val="001F4531"/>
    <w:rsid w:val="001F46AF"/>
    <w:rsid w:val="001F484D"/>
    <w:rsid w:val="001F506E"/>
    <w:rsid w:val="001F5BF9"/>
    <w:rsid w:val="001F6154"/>
    <w:rsid w:val="001F6248"/>
    <w:rsid w:val="001F63E0"/>
    <w:rsid w:val="001F64E4"/>
    <w:rsid w:val="001F6560"/>
    <w:rsid w:val="001F6BE1"/>
    <w:rsid w:val="001F728B"/>
    <w:rsid w:val="001F72D6"/>
    <w:rsid w:val="001F7575"/>
    <w:rsid w:val="001F7D1B"/>
    <w:rsid w:val="0020024D"/>
    <w:rsid w:val="0020030D"/>
    <w:rsid w:val="00200400"/>
    <w:rsid w:val="002006E5"/>
    <w:rsid w:val="002008FE"/>
    <w:rsid w:val="00200DDD"/>
    <w:rsid w:val="00201121"/>
    <w:rsid w:val="00201B29"/>
    <w:rsid w:val="00201CC1"/>
    <w:rsid w:val="0020209F"/>
    <w:rsid w:val="0020242E"/>
    <w:rsid w:val="00202A4B"/>
    <w:rsid w:val="00202AB1"/>
    <w:rsid w:val="00202D46"/>
    <w:rsid w:val="00203043"/>
    <w:rsid w:val="00203055"/>
    <w:rsid w:val="002033F6"/>
    <w:rsid w:val="002034B4"/>
    <w:rsid w:val="002036A4"/>
    <w:rsid w:val="00203889"/>
    <w:rsid w:val="00203CB3"/>
    <w:rsid w:val="00203D1A"/>
    <w:rsid w:val="00204070"/>
    <w:rsid w:val="00204A58"/>
    <w:rsid w:val="00204D70"/>
    <w:rsid w:val="00205105"/>
    <w:rsid w:val="00205464"/>
    <w:rsid w:val="00205A9E"/>
    <w:rsid w:val="00205AF2"/>
    <w:rsid w:val="00205B8D"/>
    <w:rsid w:val="00205FAA"/>
    <w:rsid w:val="002066C5"/>
    <w:rsid w:val="00206A42"/>
    <w:rsid w:val="002073CB"/>
    <w:rsid w:val="002077C0"/>
    <w:rsid w:val="00207B90"/>
    <w:rsid w:val="00207C7C"/>
    <w:rsid w:val="00207CE5"/>
    <w:rsid w:val="00207F76"/>
    <w:rsid w:val="002105DD"/>
    <w:rsid w:val="00210AC1"/>
    <w:rsid w:val="00210BD9"/>
    <w:rsid w:val="00211025"/>
    <w:rsid w:val="002112CE"/>
    <w:rsid w:val="002114AE"/>
    <w:rsid w:val="00211EF3"/>
    <w:rsid w:val="0021209F"/>
    <w:rsid w:val="0021215D"/>
    <w:rsid w:val="0021242D"/>
    <w:rsid w:val="002125B3"/>
    <w:rsid w:val="00212769"/>
    <w:rsid w:val="00212BED"/>
    <w:rsid w:val="0021308D"/>
    <w:rsid w:val="002130FE"/>
    <w:rsid w:val="002134BB"/>
    <w:rsid w:val="00214268"/>
    <w:rsid w:val="00214422"/>
    <w:rsid w:val="002149D0"/>
    <w:rsid w:val="00214B4D"/>
    <w:rsid w:val="00214F14"/>
    <w:rsid w:val="00215BA9"/>
    <w:rsid w:val="0021713D"/>
    <w:rsid w:val="002171AC"/>
    <w:rsid w:val="00217B40"/>
    <w:rsid w:val="0022018F"/>
    <w:rsid w:val="00220461"/>
    <w:rsid w:val="00220764"/>
    <w:rsid w:val="00220914"/>
    <w:rsid w:val="00220C92"/>
    <w:rsid w:val="00220D36"/>
    <w:rsid w:val="00220EF6"/>
    <w:rsid w:val="00222BD3"/>
    <w:rsid w:val="002230AC"/>
    <w:rsid w:val="00223846"/>
    <w:rsid w:val="0022388C"/>
    <w:rsid w:val="00223C29"/>
    <w:rsid w:val="00223C9C"/>
    <w:rsid w:val="00223ED4"/>
    <w:rsid w:val="00225757"/>
    <w:rsid w:val="00225B24"/>
    <w:rsid w:val="00225BC7"/>
    <w:rsid w:val="00225CAB"/>
    <w:rsid w:val="00225EAB"/>
    <w:rsid w:val="00226656"/>
    <w:rsid w:val="00226B5F"/>
    <w:rsid w:val="00226EE2"/>
    <w:rsid w:val="002272F6"/>
    <w:rsid w:val="002272F9"/>
    <w:rsid w:val="002276FA"/>
    <w:rsid w:val="00227730"/>
    <w:rsid w:val="00227844"/>
    <w:rsid w:val="00227903"/>
    <w:rsid w:val="00227B16"/>
    <w:rsid w:val="00227CC7"/>
    <w:rsid w:val="00227F14"/>
    <w:rsid w:val="00231F01"/>
    <w:rsid w:val="00232242"/>
    <w:rsid w:val="00232472"/>
    <w:rsid w:val="002328D8"/>
    <w:rsid w:val="00232D9E"/>
    <w:rsid w:val="00233556"/>
    <w:rsid w:val="00233AA1"/>
    <w:rsid w:val="00234033"/>
    <w:rsid w:val="0023444C"/>
    <w:rsid w:val="00234E8B"/>
    <w:rsid w:val="00235521"/>
    <w:rsid w:val="00235838"/>
    <w:rsid w:val="00235DCD"/>
    <w:rsid w:val="002363E0"/>
    <w:rsid w:val="002365CD"/>
    <w:rsid w:val="00236877"/>
    <w:rsid w:val="00236A07"/>
    <w:rsid w:val="00236A14"/>
    <w:rsid w:val="002372DC"/>
    <w:rsid w:val="00237F34"/>
    <w:rsid w:val="0024002C"/>
    <w:rsid w:val="00240A6C"/>
    <w:rsid w:val="00240C16"/>
    <w:rsid w:val="00240C8A"/>
    <w:rsid w:val="0024108F"/>
    <w:rsid w:val="00241184"/>
    <w:rsid w:val="002412F4"/>
    <w:rsid w:val="00241C99"/>
    <w:rsid w:val="00241C9E"/>
    <w:rsid w:val="00241CF9"/>
    <w:rsid w:val="00242524"/>
    <w:rsid w:val="0024271B"/>
    <w:rsid w:val="00242AC0"/>
    <w:rsid w:val="00242C47"/>
    <w:rsid w:val="00243103"/>
    <w:rsid w:val="002437D1"/>
    <w:rsid w:val="002438AE"/>
    <w:rsid w:val="0024397C"/>
    <w:rsid w:val="00243A83"/>
    <w:rsid w:val="0024405B"/>
    <w:rsid w:val="0024415E"/>
    <w:rsid w:val="002443D8"/>
    <w:rsid w:val="00244430"/>
    <w:rsid w:val="00244482"/>
    <w:rsid w:val="00244985"/>
    <w:rsid w:val="00244A17"/>
    <w:rsid w:val="00244CBB"/>
    <w:rsid w:val="00244E89"/>
    <w:rsid w:val="0024518C"/>
    <w:rsid w:val="00245671"/>
    <w:rsid w:val="002459EA"/>
    <w:rsid w:val="00245C1A"/>
    <w:rsid w:val="00245E66"/>
    <w:rsid w:val="00246086"/>
    <w:rsid w:val="0024667E"/>
    <w:rsid w:val="002469A7"/>
    <w:rsid w:val="00246DC8"/>
    <w:rsid w:val="002472D8"/>
    <w:rsid w:val="0024758A"/>
    <w:rsid w:val="002478DB"/>
    <w:rsid w:val="00247F3D"/>
    <w:rsid w:val="00250659"/>
    <w:rsid w:val="00250888"/>
    <w:rsid w:val="00250A7D"/>
    <w:rsid w:val="00250AFD"/>
    <w:rsid w:val="00250B90"/>
    <w:rsid w:val="00250D8E"/>
    <w:rsid w:val="0025148F"/>
    <w:rsid w:val="0025156B"/>
    <w:rsid w:val="00251FE2"/>
    <w:rsid w:val="002522ED"/>
    <w:rsid w:val="002525A6"/>
    <w:rsid w:val="00252985"/>
    <w:rsid w:val="00252DBA"/>
    <w:rsid w:val="00252E77"/>
    <w:rsid w:val="0025359A"/>
    <w:rsid w:val="00253761"/>
    <w:rsid w:val="00253D77"/>
    <w:rsid w:val="00253FD3"/>
    <w:rsid w:val="002546AE"/>
    <w:rsid w:val="002546D0"/>
    <w:rsid w:val="002547AF"/>
    <w:rsid w:val="00254B83"/>
    <w:rsid w:val="00254E31"/>
    <w:rsid w:val="0025562A"/>
    <w:rsid w:val="00255E02"/>
    <w:rsid w:val="00255E24"/>
    <w:rsid w:val="00255F5A"/>
    <w:rsid w:val="002563C5"/>
    <w:rsid w:val="002563EC"/>
    <w:rsid w:val="0025679D"/>
    <w:rsid w:val="0025683A"/>
    <w:rsid w:val="00256B50"/>
    <w:rsid w:val="00256F3D"/>
    <w:rsid w:val="002576B3"/>
    <w:rsid w:val="00260A52"/>
    <w:rsid w:val="002616E2"/>
    <w:rsid w:val="00261A6E"/>
    <w:rsid w:val="00261C9F"/>
    <w:rsid w:val="00261DE3"/>
    <w:rsid w:val="00261E1D"/>
    <w:rsid w:val="00262BD9"/>
    <w:rsid w:val="0026323A"/>
    <w:rsid w:val="00263BD6"/>
    <w:rsid w:val="00263C66"/>
    <w:rsid w:val="00263EFB"/>
    <w:rsid w:val="002643FE"/>
    <w:rsid w:val="00264592"/>
    <w:rsid w:val="00264A65"/>
    <w:rsid w:val="00264BC4"/>
    <w:rsid w:val="002663A3"/>
    <w:rsid w:val="002666C4"/>
    <w:rsid w:val="002668AA"/>
    <w:rsid w:val="00266B5B"/>
    <w:rsid w:val="002670BC"/>
    <w:rsid w:val="002677A7"/>
    <w:rsid w:val="002700F6"/>
    <w:rsid w:val="00270820"/>
    <w:rsid w:val="00270A61"/>
    <w:rsid w:val="00270B5A"/>
    <w:rsid w:val="00270D03"/>
    <w:rsid w:val="00270FF2"/>
    <w:rsid w:val="002710C1"/>
    <w:rsid w:val="002711B6"/>
    <w:rsid w:val="0027123C"/>
    <w:rsid w:val="00271B2C"/>
    <w:rsid w:val="00272098"/>
    <w:rsid w:val="002723BC"/>
    <w:rsid w:val="00272F97"/>
    <w:rsid w:val="0027328F"/>
    <w:rsid w:val="0027355C"/>
    <w:rsid w:val="002735C9"/>
    <w:rsid w:val="0027400E"/>
    <w:rsid w:val="00274160"/>
    <w:rsid w:val="0027423C"/>
    <w:rsid w:val="00274629"/>
    <w:rsid w:val="002748B7"/>
    <w:rsid w:val="00274C9C"/>
    <w:rsid w:val="00274E0C"/>
    <w:rsid w:val="00275A63"/>
    <w:rsid w:val="00275D38"/>
    <w:rsid w:val="00275DAD"/>
    <w:rsid w:val="00276072"/>
    <w:rsid w:val="00276289"/>
    <w:rsid w:val="002764E3"/>
    <w:rsid w:val="0027657D"/>
    <w:rsid w:val="00276AEF"/>
    <w:rsid w:val="00276B6E"/>
    <w:rsid w:val="00277122"/>
    <w:rsid w:val="002776EC"/>
    <w:rsid w:val="0027773F"/>
    <w:rsid w:val="00280213"/>
    <w:rsid w:val="002805B7"/>
    <w:rsid w:val="002810E0"/>
    <w:rsid w:val="0028111D"/>
    <w:rsid w:val="002813F8"/>
    <w:rsid w:val="0028161F"/>
    <w:rsid w:val="00281979"/>
    <w:rsid w:val="00281F73"/>
    <w:rsid w:val="002828F9"/>
    <w:rsid w:val="002828FE"/>
    <w:rsid w:val="00282B23"/>
    <w:rsid w:val="002831DA"/>
    <w:rsid w:val="002835C4"/>
    <w:rsid w:val="00284005"/>
    <w:rsid w:val="002844FB"/>
    <w:rsid w:val="00284F6E"/>
    <w:rsid w:val="00284F84"/>
    <w:rsid w:val="00285120"/>
    <w:rsid w:val="002854A4"/>
    <w:rsid w:val="0028550B"/>
    <w:rsid w:val="00285740"/>
    <w:rsid w:val="002859A0"/>
    <w:rsid w:val="00286822"/>
    <w:rsid w:val="00286838"/>
    <w:rsid w:val="00286AE8"/>
    <w:rsid w:val="002871C6"/>
    <w:rsid w:val="0028763A"/>
    <w:rsid w:val="002877AF"/>
    <w:rsid w:val="00287D5D"/>
    <w:rsid w:val="002902B6"/>
    <w:rsid w:val="0029048C"/>
    <w:rsid w:val="002909DB"/>
    <w:rsid w:val="00290AAD"/>
    <w:rsid w:val="00290B09"/>
    <w:rsid w:val="0029109A"/>
    <w:rsid w:val="00291614"/>
    <w:rsid w:val="002923FB"/>
    <w:rsid w:val="002926A5"/>
    <w:rsid w:val="00292F3F"/>
    <w:rsid w:val="00292F6C"/>
    <w:rsid w:val="0029434F"/>
    <w:rsid w:val="002947FC"/>
    <w:rsid w:val="00294EE1"/>
    <w:rsid w:val="0029540A"/>
    <w:rsid w:val="00295916"/>
    <w:rsid w:val="002959EA"/>
    <w:rsid w:val="00295D40"/>
    <w:rsid w:val="00296000"/>
    <w:rsid w:val="0029615F"/>
    <w:rsid w:val="00296244"/>
    <w:rsid w:val="00296266"/>
    <w:rsid w:val="00296547"/>
    <w:rsid w:val="00296684"/>
    <w:rsid w:val="002967F6"/>
    <w:rsid w:val="00296A19"/>
    <w:rsid w:val="00297080"/>
    <w:rsid w:val="00297228"/>
    <w:rsid w:val="002972C0"/>
    <w:rsid w:val="00297A60"/>
    <w:rsid w:val="002A02AC"/>
    <w:rsid w:val="002A057B"/>
    <w:rsid w:val="002A10E9"/>
    <w:rsid w:val="002A11D2"/>
    <w:rsid w:val="002A13DF"/>
    <w:rsid w:val="002A1525"/>
    <w:rsid w:val="002A2039"/>
    <w:rsid w:val="002A281B"/>
    <w:rsid w:val="002A2D93"/>
    <w:rsid w:val="002A383B"/>
    <w:rsid w:val="002A3948"/>
    <w:rsid w:val="002A3A8B"/>
    <w:rsid w:val="002A4148"/>
    <w:rsid w:val="002A4336"/>
    <w:rsid w:val="002A44EA"/>
    <w:rsid w:val="002A45A5"/>
    <w:rsid w:val="002A466C"/>
    <w:rsid w:val="002A49DC"/>
    <w:rsid w:val="002A5075"/>
    <w:rsid w:val="002A509D"/>
    <w:rsid w:val="002A53EC"/>
    <w:rsid w:val="002A5402"/>
    <w:rsid w:val="002A56F6"/>
    <w:rsid w:val="002A5730"/>
    <w:rsid w:val="002A585B"/>
    <w:rsid w:val="002A692D"/>
    <w:rsid w:val="002A7697"/>
    <w:rsid w:val="002A79F7"/>
    <w:rsid w:val="002A7C2A"/>
    <w:rsid w:val="002A7F91"/>
    <w:rsid w:val="002B0309"/>
    <w:rsid w:val="002B03A5"/>
    <w:rsid w:val="002B054F"/>
    <w:rsid w:val="002B0C44"/>
    <w:rsid w:val="002B0E7B"/>
    <w:rsid w:val="002B11C9"/>
    <w:rsid w:val="002B16E2"/>
    <w:rsid w:val="002B1C91"/>
    <w:rsid w:val="002B1D7A"/>
    <w:rsid w:val="002B2238"/>
    <w:rsid w:val="002B2352"/>
    <w:rsid w:val="002B2965"/>
    <w:rsid w:val="002B30AC"/>
    <w:rsid w:val="002B4022"/>
    <w:rsid w:val="002B4157"/>
    <w:rsid w:val="002B450C"/>
    <w:rsid w:val="002B4537"/>
    <w:rsid w:val="002B550E"/>
    <w:rsid w:val="002B576D"/>
    <w:rsid w:val="002B5BB4"/>
    <w:rsid w:val="002B6791"/>
    <w:rsid w:val="002B6A59"/>
    <w:rsid w:val="002B6D0A"/>
    <w:rsid w:val="002B717A"/>
    <w:rsid w:val="002B7BBD"/>
    <w:rsid w:val="002B7C89"/>
    <w:rsid w:val="002C0245"/>
    <w:rsid w:val="002C09CA"/>
    <w:rsid w:val="002C0DF6"/>
    <w:rsid w:val="002C0E2D"/>
    <w:rsid w:val="002C0EF9"/>
    <w:rsid w:val="002C1065"/>
    <w:rsid w:val="002C19F1"/>
    <w:rsid w:val="002C1A82"/>
    <w:rsid w:val="002C1D92"/>
    <w:rsid w:val="002C1DAD"/>
    <w:rsid w:val="002C233F"/>
    <w:rsid w:val="002C2A30"/>
    <w:rsid w:val="002C2AFA"/>
    <w:rsid w:val="002C319D"/>
    <w:rsid w:val="002C362B"/>
    <w:rsid w:val="002C37DE"/>
    <w:rsid w:val="002C3B79"/>
    <w:rsid w:val="002C3E1B"/>
    <w:rsid w:val="002C555F"/>
    <w:rsid w:val="002C579F"/>
    <w:rsid w:val="002C5B5E"/>
    <w:rsid w:val="002C65DF"/>
    <w:rsid w:val="002C684A"/>
    <w:rsid w:val="002C6F07"/>
    <w:rsid w:val="002C7086"/>
    <w:rsid w:val="002C7B44"/>
    <w:rsid w:val="002C7E22"/>
    <w:rsid w:val="002D014B"/>
    <w:rsid w:val="002D0219"/>
    <w:rsid w:val="002D0469"/>
    <w:rsid w:val="002D05C0"/>
    <w:rsid w:val="002D09BD"/>
    <w:rsid w:val="002D0E2F"/>
    <w:rsid w:val="002D145D"/>
    <w:rsid w:val="002D1863"/>
    <w:rsid w:val="002D1CAE"/>
    <w:rsid w:val="002D1F7D"/>
    <w:rsid w:val="002D2066"/>
    <w:rsid w:val="002D2075"/>
    <w:rsid w:val="002D254D"/>
    <w:rsid w:val="002D2702"/>
    <w:rsid w:val="002D2F9F"/>
    <w:rsid w:val="002D313D"/>
    <w:rsid w:val="002D321D"/>
    <w:rsid w:val="002D330D"/>
    <w:rsid w:val="002D3355"/>
    <w:rsid w:val="002D36A7"/>
    <w:rsid w:val="002D3BAB"/>
    <w:rsid w:val="002D3BEE"/>
    <w:rsid w:val="002D4585"/>
    <w:rsid w:val="002D52C7"/>
    <w:rsid w:val="002D5B2E"/>
    <w:rsid w:val="002D5B92"/>
    <w:rsid w:val="002D5D74"/>
    <w:rsid w:val="002D620E"/>
    <w:rsid w:val="002D6461"/>
    <w:rsid w:val="002D65E2"/>
    <w:rsid w:val="002D67C7"/>
    <w:rsid w:val="002D68A5"/>
    <w:rsid w:val="002D779A"/>
    <w:rsid w:val="002D7AF1"/>
    <w:rsid w:val="002D7B8C"/>
    <w:rsid w:val="002D7C3F"/>
    <w:rsid w:val="002D7E49"/>
    <w:rsid w:val="002E05DB"/>
    <w:rsid w:val="002E0B27"/>
    <w:rsid w:val="002E11FB"/>
    <w:rsid w:val="002E138D"/>
    <w:rsid w:val="002E1488"/>
    <w:rsid w:val="002E15F2"/>
    <w:rsid w:val="002E1B29"/>
    <w:rsid w:val="002E20D3"/>
    <w:rsid w:val="002E2131"/>
    <w:rsid w:val="002E21E2"/>
    <w:rsid w:val="002E23A9"/>
    <w:rsid w:val="002E24AA"/>
    <w:rsid w:val="002E259B"/>
    <w:rsid w:val="002E349D"/>
    <w:rsid w:val="002E3555"/>
    <w:rsid w:val="002E4415"/>
    <w:rsid w:val="002E4732"/>
    <w:rsid w:val="002E4838"/>
    <w:rsid w:val="002E48F1"/>
    <w:rsid w:val="002E494A"/>
    <w:rsid w:val="002E4A66"/>
    <w:rsid w:val="002E4BDB"/>
    <w:rsid w:val="002E52AC"/>
    <w:rsid w:val="002E55F3"/>
    <w:rsid w:val="002E57C9"/>
    <w:rsid w:val="002E5DEB"/>
    <w:rsid w:val="002E6090"/>
    <w:rsid w:val="002E70F2"/>
    <w:rsid w:val="002E75DA"/>
    <w:rsid w:val="002E761D"/>
    <w:rsid w:val="002E7969"/>
    <w:rsid w:val="002F02E8"/>
    <w:rsid w:val="002F0BDE"/>
    <w:rsid w:val="002F0E9A"/>
    <w:rsid w:val="002F1481"/>
    <w:rsid w:val="002F1488"/>
    <w:rsid w:val="002F15B2"/>
    <w:rsid w:val="002F22DB"/>
    <w:rsid w:val="002F2471"/>
    <w:rsid w:val="002F27CB"/>
    <w:rsid w:val="002F30BF"/>
    <w:rsid w:val="002F3369"/>
    <w:rsid w:val="002F33D9"/>
    <w:rsid w:val="002F3BA3"/>
    <w:rsid w:val="002F413E"/>
    <w:rsid w:val="002F4291"/>
    <w:rsid w:val="002F457B"/>
    <w:rsid w:val="002F478F"/>
    <w:rsid w:val="002F47DB"/>
    <w:rsid w:val="002F4851"/>
    <w:rsid w:val="002F4935"/>
    <w:rsid w:val="002F4FD7"/>
    <w:rsid w:val="002F5CBB"/>
    <w:rsid w:val="002F653C"/>
    <w:rsid w:val="002F6E93"/>
    <w:rsid w:val="002F7378"/>
    <w:rsid w:val="002F7419"/>
    <w:rsid w:val="002F75DE"/>
    <w:rsid w:val="002F7EA7"/>
    <w:rsid w:val="00300252"/>
    <w:rsid w:val="0030097C"/>
    <w:rsid w:val="00301663"/>
    <w:rsid w:val="003018F9"/>
    <w:rsid w:val="00302224"/>
    <w:rsid w:val="003024D2"/>
    <w:rsid w:val="003025F8"/>
    <w:rsid w:val="0030276A"/>
    <w:rsid w:val="00303134"/>
    <w:rsid w:val="00303AE2"/>
    <w:rsid w:val="003047CA"/>
    <w:rsid w:val="003051BE"/>
    <w:rsid w:val="003055B0"/>
    <w:rsid w:val="00305636"/>
    <w:rsid w:val="003056C7"/>
    <w:rsid w:val="00305EB2"/>
    <w:rsid w:val="0030622E"/>
    <w:rsid w:val="00306DB7"/>
    <w:rsid w:val="003076ED"/>
    <w:rsid w:val="00307B8D"/>
    <w:rsid w:val="00307DFF"/>
    <w:rsid w:val="00307E06"/>
    <w:rsid w:val="00307E5A"/>
    <w:rsid w:val="0031009F"/>
    <w:rsid w:val="00310402"/>
    <w:rsid w:val="00310519"/>
    <w:rsid w:val="00310987"/>
    <w:rsid w:val="00310BDB"/>
    <w:rsid w:val="00310E44"/>
    <w:rsid w:val="00310F28"/>
    <w:rsid w:val="00311500"/>
    <w:rsid w:val="00312526"/>
    <w:rsid w:val="00312CEA"/>
    <w:rsid w:val="00312D2D"/>
    <w:rsid w:val="00312E47"/>
    <w:rsid w:val="00312E90"/>
    <w:rsid w:val="00312FD9"/>
    <w:rsid w:val="0031339E"/>
    <w:rsid w:val="00313594"/>
    <w:rsid w:val="00313E8A"/>
    <w:rsid w:val="00314267"/>
    <w:rsid w:val="00314905"/>
    <w:rsid w:val="00314B36"/>
    <w:rsid w:val="00314B71"/>
    <w:rsid w:val="00314EC9"/>
    <w:rsid w:val="003150B1"/>
    <w:rsid w:val="00315C8D"/>
    <w:rsid w:val="00316317"/>
    <w:rsid w:val="00317624"/>
    <w:rsid w:val="00320848"/>
    <w:rsid w:val="0032090D"/>
    <w:rsid w:val="00320A07"/>
    <w:rsid w:val="00320C0A"/>
    <w:rsid w:val="0032112E"/>
    <w:rsid w:val="00321418"/>
    <w:rsid w:val="00321AD2"/>
    <w:rsid w:val="00321AFC"/>
    <w:rsid w:val="00321B8E"/>
    <w:rsid w:val="003224D8"/>
    <w:rsid w:val="00322631"/>
    <w:rsid w:val="0032296A"/>
    <w:rsid w:val="00322C95"/>
    <w:rsid w:val="0032302E"/>
    <w:rsid w:val="00323292"/>
    <w:rsid w:val="0032380E"/>
    <w:rsid w:val="00323D36"/>
    <w:rsid w:val="003242FA"/>
    <w:rsid w:val="003243EB"/>
    <w:rsid w:val="00324B0F"/>
    <w:rsid w:val="00324BC0"/>
    <w:rsid w:val="00324C45"/>
    <w:rsid w:val="00324CC9"/>
    <w:rsid w:val="00324D88"/>
    <w:rsid w:val="00324DD0"/>
    <w:rsid w:val="0032565F"/>
    <w:rsid w:val="003258B0"/>
    <w:rsid w:val="00325989"/>
    <w:rsid w:val="00325E31"/>
    <w:rsid w:val="003260CE"/>
    <w:rsid w:val="003265C0"/>
    <w:rsid w:val="00326806"/>
    <w:rsid w:val="00326938"/>
    <w:rsid w:val="00326B09"/>
    <w:rsid w:val="00326B88"/>
    <w:rsid w:val="003273A1"/>
    <w:rsid w:val="003276F0"/>
    <w:rsid w:val="00327E01"/>
    <w:rsid w:val="00327F4E"/>
    <w:rsid w:val="00330446"/>
    <w:rsid w:val="00330556"/>
    <w:rsid w:val="00330646"/>
    <w:rsid w:val="003311AC"/>
    <w:rsid w:val="00331859"/>
    <w:rsid w:val="00331894"/>
    <w:rsid w:val="00332036"/>
    <w:rsid w:val="0033216B"/>
    <w:rsid w:val="0033275E"/>
    <w:rsid w:val="003327D1"/>
    <w:rsid w:val="00332DE3"/>
    <w:rsid w:val="00333432"/>
    <w:rsid w:val="00333FE2"/>
    <w:rsid w:val="00334219"/>
    <w:rsid w:val="00334875"/>
    <w:rsid w:val="003355E2"/>
    <w:rsid w:val="0033570E"/>
    <w:rsid w:val="0033592C"/>
    <w:rsid w:val="00335F65"/>
    <w:rsid w:val="00336C93"/>
    <w:rsid w:val="00336CA6"/>
    <w:rsid w:val="003370D7"/>
    <w:rsid w:val="00340208"/>
    <w:rsid w:val="00340BC3"/>
    <w:rsid w:val="00340E90"/>
    <w:rsid w:val="00341257"/>
    <w:rsid w:val="00341E3A"/>
    <w:rsid w:val="00342228"/>
    <w:rsid w:val="0034231E"/>
    <w:rsid w:val="003428ED"/>
    <w:rsid w:val="00342F1B"/>
    <w:rsid w:val="00343596"/>
    <w:rsid w:val="00343B6B"/>
    <w:rsid w:val="00343C61"/>
    <w:rsid w:val="00343F5D"/>
    <w:rsid w:val="0034463A"/>
    <w:rsid w:val="00344B11"/>
    <w:rsid w:val="00344B80"/>
    <w:rsid w:val="00344EEC"/>
    <w:rsid w:val="00345085"/>
    <w:rsid w:val="003453C0"/>
    <w:rsid w:val="0034566F"/>
    <w:rsid w:val="00345873"/>
    <w:rsid w:val="00345C92"/>
    <w:rsid w:val="003461A5"/>
    <w:rsid w:val="003461BF"/>
    <w:rsid w:val="0034670C"/>
    <w:rsid w:val="00346775"/>
    <w:rsid w:val="00346EFA"/>
    <w:rsid w:val="00346F4B"/>
    <w:rsid w:val="00346FBB"/>
    <w:rsid w:val="0034755A"/>
    <w:rsid w:val="00347781"/>
    <w:rsid w:val="00347F22"/>
    <w:rsid w:val="003500BC"/>
    <w:rsid w:val="0035025A"/>
    <w:rsid w:val="003506B9"/>
    <w:rsid w:val="003507CA"/>
    <w:rsid w:val="00350B22"/>
    <w:rsid w:val="00350C17"/>
    <w:rsid w:val="00351032"/>
    <w:rsid w:val="00351AD2"/>
    <w:rsid w:val="00351F39"/>
    <w:rsid w:val="0035202A"/>
    <w:rsid w:val="00352C8E"/>
    <w:rsid w:val="003532AD"/>
    <w:rsid w:val="00353431"/>
    <w:rsid w:val="00353710"/>
    <w:rsid w:val="0035407B"/>
    <w:rsid w:val="00354522"/>
    <w:rsid w:val="00354931"/>
    <w:rsid w:val="0035498A"/>
    <w:rsid w:val="00354A44"/>
    <w:rsid w:val="00354C0B"/>
    <w:rsid w:val="00354D31"/>
    <w:rsid w:val="00354D4B"/>
    <w:rsid w:val="00355376"/>
    <w:rsid w:val="00355444"/>
    <w:rsid w:val="003555CA"/>
    <w:rsid w:val="00355829"/>
    <w:rsid w:val="0035588F"/>
    <w:rsid w:val="00356514"/>
    <w:rsid w:val="0035662E"/>
    <w:rsid w:val="003573D2"/>
    <w:rsid w:val="00357843"/>
    <w:rsid w:val="0035789C"/>
    <w:rsid w:val="003600FE"/>
    <w:rsid w:val="00360908"/>
    <w:rsid w:val="00361030"/>
    <w:rsid w:val="00361245"/>
    <w:rsid w:val="00362416"/>
    <w:rsid w:val="00362FB0"/>
    <w:rsid w:val="00363718"/>
    <w:rsid w:val="00363A7D"/>
    <w:rsid w:val="00363AEB"/>
    <w:rsid w:val="00363FB8"/>
    <w:rsid w:val="003645A5"/>
    <w:rsid w:val="00364654"/>
    <w:rsid w:val="00364E29"/>
    <w:rsid w:val="00364EBB"/>
    <w:rsid w:val="003656C2"/>
    <w:rsid w:val="00365763"/>
    <w:rsid w:val="00365AF2"/>
    <w:rsid w:val="00366815"/>
    <w:rsid w:val="0036682D"/>
    <w:rsid w:val="003669B6"/>
    <w:rsid w:val="003678B6"/>
    <w:rsid w:val="00370A92"/>
    <w:rsid w:val="00370AC8"/>
    <w:rsid w:val="00370CCF"/>
    <w:rsid w:val="00371006"/>
    <w:rsid w:val="00371275"/>
    <w:rsid w:val="00371719"/>
    <w:rsid w:val="0037264D"/>
    <w:rsid w:val="00372909"/>
    <w:rsid w:val="00372B34"/>
    <w:rsid w:val="00372C18"/>
    <w:rsid w:val="00372C9F"/>
    <w:rsid w:val="0037301D"/>
    <w:rsid w:val="0037321E"/>
    <w:rsid w:val="003732CD"/>
    <w:rsid w:val="00373B71"/>
    <w:rsid w:val="00373C38"/>
    <w:rsid w:val="00373C6F"/>
    <w:rsid w:val="00374927"/>
    <w:rsid w:val="00374F0A"/>
    <w:rsid w:val="003753B8"/>
    <w:rsid w:val="0037630F"/>
    <w:rsid w:val="00376D70"/>
    <w:rsid w:val="00376DA0"/>
    <w:rsid w:val="00376F8D"/>
    <w:rsid w:val="003775C6"/>
    <w:rsid w:val="0037785D"/>
    <w:rsid w:val="00380068"/>
    <w:rsid w:val="00380411"/>
    <w:rsid w:val="00380883"/>
    <w:rsid w:val="003809F2"/>
    <w:rsid w:val="00380A50"/>
    <w:rsid w:val="0038100A"/>
    <w:rsid w:val="003814FD"/>
    <w:rsid w:val="00381663"/>
    <w:rsid w:val="00382205"/>
    <w:rsid w:val="0038265B"/>
    <w:rsid w:val="00382A63"/>
    <w:rsid w:val="00382C2E"/>
    <w:rsid w:val="00382E85"/>
    <w:rsid w:val="00383B0F"/>
    <w:rsid w:val="00383DD8"/>
    <w:rsid w:val="00384F5F"/>
    <w:rsid w:val="00385149"/>
    <w:rsid w:val="00385A6F"/>
    <w:rsid w:val="0038616B"/>
    <w:rsid w:val="0038643B"/>
    <w:rsid w:val="0038678C"/>
    <w:rsid w:val="00386AEE"/>
    <w:rsid w:val="00386B6B"/>
    <w:rsid w:val="00386DDC"/>
    <w:rsid w:val="0038744B"/>
    <w:rsid w:val="0038752D"/>
    <w:rsid w:val="003878AC"/>
    <w:rsid w:val="00387B3B"/>
    <w:rsid w:val="00387EBB"/>
    <w:rsid w:val="00390138"/>
    <w:rsid w:val="0039039B"/>
    <w:rsid w:val="003910E0"/>
    <w:rsid w:val="00391728"/>
    <w:rsid w:val="00391C7A"/>
    <w:rsid w:val="003921EF"/>
    <w:rsid w:val="00392612"/>
    <w:rsid w:val="00392682"/>
    <w:rsid w:val="00392C97"/>
    <w:rsid w:val="00392CD6"/>
    <w:rsid w:val="00392EF5"/>
    <w:rsid w:val="00393CDF"/>
    <w:rsid w:val="0039463D"/>
    <w:rsid w:val="003946AC"/>
    <w:rsid w:val="0039552A"/>
    <w:rsid w:val="00395552"/>
    <w:rsid w:val="00395CA4"/>
    <w:rsid w:val="00395D16"/>
    <w:rsid w:val="00396580"/>
    <w:rsid w:val="00396A1E"/>
    <w:rsid w:val="00397034"/>
    <w:rsid w:val="003970BB"/>
    <w:rsid w:val="00397473"/>
    <w:rsid w:val="003A03A5"/>
    <w:rsid w:val="003A03B9"/>
    <w:rsid w:val="003A0998"/>
    <w:rsid w:val="003A113A"/>
    <w:rsid w:val="003A1C2C"/>
    <w:rsid w:val="003A2401"/>
    <w:rsid w:val="003A2521"/>
    <w:rsid w:val="003A26F2"/>
    <w:rsid w:val="003A28FD"/>
    <w:rsid w:val="003A2C7B"/>
    <w:rsid w:val="003A2F6F"/>
    <w:rsid w:val="003A4628"/>
    <w:rsid w:val="003A4C18"/>
    <w:rsid w:val="003A5D55"/>
    <w:rsid w:val="003A651C"/>
    <w:rsid w:val="003A6A1B"/>
    <w:rsid w:val="003A6C0D"/>
    <w:rsid w:val="003A730D"/>
    <w:rsid w:val="003A7557"/>
    <w:rsid w:val="003A7715"/>
    <w:rsid w:val="003B074C"/>
    <w:rsid w:val="003B12BC"/>
    <w:rsid w:val="003B1950"/>
    <w:rsid w:val="003B1CCC"/>
    <w:rsid w:val="003B2143"/>
    <w:rsid w:val="003B2375"/>
    <w:rsid w:val="003B2551"/>
    <w:rsid w:val="003B2805"/>
    <w:rsid w:val="003B2AAC"/>
    <w:rsid w:val="003B31ED"/>
    <w:rsid w:val="003B3476"/>
    <w:rsid w:val="003B3493"/>
    <w:rsid w:val="003B3FA4"/>
    <w:rsid w:val="003B4858"/>
    <w:rsid w:val="003B485D"/>
    <w:rsid w:val="003B4E4D"/>
    <w:rsid w:val="003B4EA9"/>
    <w:rsid w:val="003B56F2"/>
    <w:rsid w:val="003B588F"/>
    <w:rsid w:val="003B5B38"/>
    <w:rsid w:val="003B5CE8"/>
    <w:rsid w:val="003B6289"/>
    <w:rsid w:val="003B6473"/>
    <w:rsid w:val="003B6725"/>
    <w:rsid w:val="003B69D7"/>
    <w:rsid w:val="003B768F"/>
    <w:rsid w:val="003B7F55"/>
    <w:rsid w:val="003B7F9B"/>
    <w:rsid w:val="003B7FFE"/>
    <w:rsid w:val="003C06A8"/>
    <w:rsid w:val="003C09EA"/>
    <w:rsid w:val="003C1046"/>
    <w:rsid w:val="003C14E4"/>
    <w:rsid w:val="003C166C"/>
    <w:rsid w:val="003C17FA"/>
    <w:rsid w:val="003C1B12"/>
    <w:rsid w:val="003C201B"/>
    <w:rsid w:val="003C227B"/>
    <w:rsid w:val="003C29EF"/>
    <w:rsid w:val="003C366E"/>
    <w:rsid w:val="003C3FF3"/>
    <w:rsid w:val="003C402F"/>
    <w:rsid w:val="003C4421"/>
    <w:rsid w:val="003C475B"/>
    <w:rsid w:val="003C48B2"/>
    <w:rsid w:val="003C49C0"/>
    <w:rsid w:val="003C4C7F"/>
    <w:rsid w:val="003C4F25"/>
    <w:rsid w:val="003C50BC"/>
    <w:rsid w:val="003C54BB"/>
    <w:rsid w:val="003C55BB"/>
    <w:rsid w:val="003C5776"/>
    <w:rsid w:val="003C5C94"/>
    <w:rsid w:val="003C5D15"/>
    <w:rsid w:val="003C6843"/>
    <w:rsid w:val="003C71ED"/>
    <w:rsid w:val="003C76D7"/>
    <w:rsid w:val="003C7945"/>
    <w:rsid w:val="003C79D7"/>
    <w:rsid w:val="003C7DF5"/>
    <w:rsid w:val="003D0DEA"/>
    <w:rsid w:val="003D1057"/>
    <w:rsid w:val="003D1661"/>
    <w:rsid w:val="003D19C1"/>
    <w:rsid w:val="003D1B1D"/>
    <w:rsid w:val="003D1E21"/>
    <w:rsid w:val="003D2013"/>
    <w:rsid w:val="003D2201"/>
    <w:rsid w:val="003D2396"/>
    <w:rsid w:val="003D2E2A"/>
    <w:rsid w:val="003D2ECA"/>
    <w:rsid w:val="003D31FC"/>
    <w:rsid w:val="003D33D9"/>
    <w:rsid w:val="003D3C8F"/>
    <w:rsid w:val="003D3ED3"/>
    <w:rsid w:val="003D41E7"/>
    <w:rsid w:val="003D46CF"/>
    <w:rsid w:val="003D497F"/>
    <w:rsid w:val="003D49D8"/>
    <w:rsid w:val="003D582F"/>
    <w:rsid w:val="003D60CF"/>
    <w:rsid w:val="003D6253"/>
    <w:rsid w:val="003D68BD"/>
    <w:rsid w:val="003D6AAD"/>
    <w:rsid w:val="003D6C1B"/>
    <w:rsid w:val="003D6D4C"/>
    <w:rsid w:val="003D6E2A"/>
    <w:rsid w:val="003D71D1"/>
    <w:rsid w:val="003D76CB"/>
    <w:rsid w:val="003E031C"/>
    <w:rsid w:val="003E06FE"/>
    <w:rsid w:val="003E0E1F"/>
    <w:rsid w:val="003E0EF9"/>
    <w:rsid w:val="003E196D"/>
    <w:rsid w:val="003E247E"/>
    <w:rsid w:val="003E2510"/>
    <w:rsid w:val="003E26C9"/>
    <w:rsid w:val="003E28A4"/>
    <w:rsid w:val="003E2BA5"/>
    <w:rsid w:val="003E2F49"/>
    <w:rsid w:val="003E4001"/>
    <w:rsid w:val="003E41B0"/>
    <w:rsid w:val="003E465F"/>
    <w:rsid w:val="003E4716"/>
    <w:rsid w:val="003E48CA"/>
    <w:rsid w:val="003E49C7"/>
    <w:rsid w:val="003E5A2F"/>
    <w:rsid w:val="003E5DD4"/>
    <w:rsid w:val="003E660A"/>
    <w:rsid w:val="003E693D"/>
    <w:rsid w:val="003E6CB7"/>
    <w:rsid w:val="003E6E19"/>
    <w:rsid w:val="003E7070"/>
    <w:rsid w:val="003E709D"/>
    <w:rsid w:val="003E77D6"/>
    <w:rsid w:val="003E7A13"/>
    <w:rsid w:val="003E7AA0"/>
    <w:rsid w:val="003E7F34"/>
    <w:rsid w:val="003F02D1"/>
    <w:rsid w:val="003F05A2"/>
    <w:rsid w:val="003F0707"/>
    <w:rsid w:val="003F0886"/>
    <w:rsid w:val="003F0C0E"/>
    <w:rsid w:val="003F0C62"/>
    <w:rsid w:val="003F0E42"/>
    <w:rsid w:val="003F11D7"/>
    <w:rsid w:val="003F121D"/>
    <w:rsid w:val="003F13B0"/>
    <w:rsid w:val="003F1834"/>
    <w:rsid w:val="003F1B57"/>
    <w:rsid w:val="003F260C"/>
    <w:rsid w:val="003F2816"/>
    <w:rsid w:val="003F2896"/>
    <w:rsid w:val="003F2CC8"/>
    <w:rsid w:val="003F2CE6"/>
    <w:rsid w:val="003F2ECE"/>
    <w:rsid w:val="003F3037"/>
    <w:rsid w:val="003F349A"/>
    <w:rsid w:val="003F3942"/>
    <w:rsid w:val="003F3BE2"/>
    <w:rsid w:val="003F424F"/>
    <w:rsid w:val="003F458D"/>
    <w:rsid w:val="003F4631"/>
    <w:rsid w:val="003F46BA"/>
    <w:rsid w:val="003F4B27"/>
    <w:rsid w:val="003F4E6B"/>
    <w:rsid w:val="003F6376"/>
    <w:rsid w:val="003F6919"/>
    <w:rsid w:val="003F69DE"/>
    <w:rsid w:val="003F6B0F"/>
    <w:rsid w:val="003F6ED6"/>
    <w:rsid w:val="003F70E0"/>
    <w:rsid w:val="003F74F1"/>
    <w:rsid w:val="003F78E8"/>
    <w:rsid w:val="003F7AD2"/>
    <w:rsid w:val="003F7EA2"/>
    <w:rsid w:val="004007E7"/>
    <w:rsid w:val="00400A55"/>
    <w:rsid w:val="00401446"/>
    <w:rsid w:val="004015EF"/>
    <w:rsid w:val="00401828"/>
    <w:rsid w:val="004018D2"/>
    <w:rsid w:val="00401B59"/>
    <w:rsid w:val="00401E7D"/>
    <w:rsid w:val="0040221F"/>
    <w:rsid w:val="004024CA"/>
    <w:rsid w:val="00402774"/>
    <w:rsid w:val="004031D9"/>
    <w:rsid w:val="004033AA"/>
    <w:rsid w:val="00403EBC"/>
    <w:rsid w:val="00404014"/>
    <w:rsid w:val="004046D7"/>
    <w:rsid w:val="004048CF"/>
    <w:rsid w:val="00404D30"/>
    <w:rsid w:val="0040515E"/>
    <w:rsid w:val="004052C9"/>
    <w:rsid w:val="00405BBA"/>
    <w:rsid w:val="00406BA2"/>
    <w:rsid w:val="00406DF2"/>
    <w:rsid w:val="004073F5"/>
    <w:rsid w:val="004103CE"/>
    <w:rsid w:val="004108BC"/>
    <w:rsid w:val="004108D7"/>
    <w:rsid w:val="0041097F"/>
    <w:rsid w:val="00410ABF"/>
    <w:rsid w:val="00410C70"/>
    <w:rsid w:val="00410F67"/>
    <w:rsid w:val="004114B0"/>
    <w:rsid w:val="0041244A"/>
    <w:rsid w:val="00412554"/>
    <w:rsid w:val="00412727"/>
    <w:rsid w:val="00412EF2"/>
    <w:rsid w:val="00413849"/>
    <w:rsid w:val="00413886"/>
    <w:rsid w:val="00413FCE"/>
    <w:rsid w:val="00414159"/>
    <w:rsid w:val="004141D4"/>
    <w:rsid w:val="004142DB"/>
    <w:rsid w:val="004146A5"/>
    <w:rsid w:val="004147E9"/>
    <w:rsid w:val="00414CE3"/>
    <w:rsid w:val="0041572C"/>
    <w:rsid w:val="00415FF0"/>
    <w:rsid w:val="004161AA"/>
    <w:rsid w:val="004164D3"/>
    <w:rsid w:val="004169F4"/>
    <w:rsid w:val="00416E19"/>
    <w:rsid w:val="00416F55"/>
    <w:rsid w:val="004170EF"/>
    <w:rsid w:val="004173A3"/>
    <w:rsid w:val="0041742D"/>
    <w:rsid w:val="0041784D"/>
    <w:rsid w:val="00417B39"/>
    <w:rsid w:val="004201CD"/>
    <w:rsid w:val="00420A45"/>
    <w:rsid w:val="00421348"/>
    <w:rsid w:val="004213EA"/>
    <w:rsid w:val="004218EF"/>
    <w:rsid w:val="00421A2A"/>
    <w:rsid w:val="00421AEE"/>
    <w:rsid w:val="0042204C"/>
    <w:rsid w:val="0042217C"/>
    <w:rsid w:val="00422186"/>
    <w:rsid w:val="0042294F"/>
    <w:rsid w:val="00422A31"/>
    <w:rsid w:val="00422A76"/>
    <w:rsid w:val="00422E5D"/>
    <w:rsid w:val="00423D8C"/>
    <w:rsid w:val="00424319"/>
    <w:rsid w:val="00424369"/>
    <w:rsid w:val="0042459B"/>
    <w:rsid w:val="00424857"/>
    <w:rsid w:val="00424BDD"/>
    <w:rsid w:val="00424EC5"/>
    <w:rsid w:val="00425649"/>
    <w:rsid w:val="00425760"/>
    <w:rsid w:val="00425945"/>
    <w:rsid w:val="00425BBA"/>
    <w:rsid w:val="00425C1F"/>
    <w:rsid w:val="00425EB1"/>
    <w:rsid w:val="004261F6"/>
    <w:rsid w:val="00426956"/>
    <w:rsid w:val="00426DC5"/>
    <w:rsid w:val="00427C6C"/>
    <w:rsid w:val="00427D50"/>
    <w:rsid w:val="004305B3"/>
    <w:rsid w:val="00430A20"/>
    <w:rsid w:val="004311E2"/>
    <w:rsid w:val="0043160F"/>
    <w:rsid w:val="00431C0F"/>
    <w:rsid w:val="0043226E"/>
    <w:rsid w:val="0043285E"/>
    <w:rsid w:val="00432EB7"/>
    <w:rsid w:val="00433A6D"/>
    <w:rsid w:val="00433CA0"/>
    <w:rsid w:val="00434778"/>
    <w:rsid w:val="00434787"/>
    <w:rsid w:val="004349CC"/>
    <w:rsid w:val="00434B9F"/>
    <w:rsid w:val="00434D3C"/>
    <w:rsid w:val="00434E7F"/>
    <w:rsid w:val="0043566D"/>
    <w:rsid w:val="004358C1"/>
    <w:rsid w:val="00435BE9"/>
    <w:rsid w:val="00435D3B"/>
    <w:rsid w:val="004361E6"/>
    <w:rsid w:val="004361EE"/>
    <w:rsid w:val="00436544"/>
    <w:rsid w:val="00436BC9"/>
    <w:rsid w:val="00436EA7"/>
    <w:rsid w:val="004370F4"/>
    <w:rsid w:val="0043711D"/>
    <w:rsid w:val="0043797E"/>
    <w:rsid w:val="004379DA"/>
    <w:rsid w:val="00440543"/>
    <w:rsid w:val="00440994"/>
    <w:rsid w:val="00440AA2"/>
    <w:rsid w:val="00440CB3"/>
    <w:rsid w:val="0044155A"/>
    <w:rsid w:val="00441685"/>
    <w:rsid w:val="004417A4"/>
    <w:rsid w:val="00441B14"/>
    <w:rsid w:val="00441D16"/>
    <w:rsid w:val="00441E72"/>
    <w:rsid w:val="00441EDC"/>
    <w:rsid w:val="004420A9"/>
    <w:rsid w:val="004425A1"/>
    <w:rsid w:val="004426E8"/>
    <w:rsid w:val="00442AFB"/>
    <w:rsid w:val="00442CC8"/>
    <w:rsid w:val="00443AB1"/>
    <w:rsid w:val="00443C30"/>
    <w:rsid w:val="00443D4F"/>
    <w:rsid w:val="00443EF0"/>
    <w:rsid w:val="004442F0"/>
    <w:rsid w:val="0044448F"/>
    <w:rsid w:val="00444591"/>
    <w:rsid w:val="00444974"/>
    <w:rsid w:val="00444BA6"/>
    <w:rsid w:val="004459AE"/>
    <w:rsid w:val="00445F0E"/>
    <w:rsid w:val="00446198"/>
    <w:rsid w:val="00446475"/>
    <w:rsid w:val="004464F6"/>
    <w:rsid w:val="0044750F"/>
    <w:rsid w:val="00447693"/>
    <w:rsid w:val="00447758"/>
    <w:rsid w:val="004478A5"/>
    <w:rsid w:val="00447A24"/>
    <w:rsid w:val="00447C7D"/>
    <w:rsid w:val="00447D74"/>
    <w:rsid w:val="0045033F"/>
    <w:rsid w:val="0045183B"/>
    <w:rsid w:val="00451855"/>
    <w:rsid w:val="00451E8E"/>
    <w:rsid w:val="00451EB1"/>
    <w:rsid w:val="0045200D"/>
    <w:rsid w:val="004521BF"/>
    <w:rsid w:val="004545D8"/>
    <w:rsid w:val="00454A5C"/>
    <w:rsid w:val="00454F2B"/>
    <w:rsid w:val="0045525B"/>
    <w:rsid w:val="004558CE"/>
    <w:rsid w:val="004559D0"/>
    <w:rsid w:val="00456116"/>
    <w:rsid w:val="0045643F"/>
    <w:rsid w:val="00456565"/>
    <w:rsid w:val="0045666E"/>
    <w:rsid w:val="00456680"/>
    <w:rsid w:val="00457232"/>
    <w:rsid w:val="00457719"/>
    <w:rsid w:val="00457725"/>
    <w:rsid w:val="00457806"/>
    <w:rsid w:val="00457BEA"/>
    <w:rsid w:val="00460003"/>
    <w:rsid w:val="00460458"/>
    <w:rsid w:val="0046116A"/>
    <w:rsid w:val="00461638"/>
    <w:rsid w:val="00461B4B"/>
    <w:rsid w:val="0046220F"/>
    <w:rsid w:val="004626F1"/>
    <w:rsid w:val="00462B11"/>
    <w:rsid w:val="00462BC9"/>
    <w:rsid w:val="00462D14"/>
    <w:rsid w:val="00462EA0"/>
    <w:rsid w:val="00462F72"/>
    <w:rsid w:val="00463292"/>
    <w:rsid w:val="00463555"/>
    <w:rsid w:val="0046384C"/>
    <w:rsid w:val="00464F5A"/>
    <w:rsid w:val="0046515E"/>
    <w:rsid w:val="004658DC"/>
    <w:rsid w:val="00465AAA"/>
    <w:rsid w:val="00465B8C"/>
    <w:rsid w:val="00466007"/>
    <w:rsid w:val="00466A1A"/>
    <w:rsid w:val="0046744F"/>
    <w:rsid w:val="00467E96"/>
    <w:rsid w:val="00467FB2"/>
    <w:rsid w:val="0047023C"/>
    <w:rsid w:val="0047031E"/>
    <w:rsid w:val="004706CF"/>
    <w:rsid w:val="00470E81"/>
    <w:rsid w:val="0047120E"/>
    <w:rsid w:val="004719DD"/>
    <w:rsid w:val="004719EB"/>
    <w:rsid w:val="00471B91"/>
    <w:rsid w:val="0047219D"/>
    <w:rsid w:val="004723BE"/>
    <w:rsid w:val="004723E6"/>
    <w:rsid w:val="0047254F"/>
    <w:rsid w:val="004726BC"/>
    <w:rsid w:val="00473577"/>
    <w:rsid w:val="00473632"/>
    <w:rsid w:val="004736B9"/>
    <w:rsid w:val="00473791"/>
    <w:rsid w:val="00474133"/>
    <w:rsid w:val="00474226"/>
    <w:rsid w:val="0047438F"/>
    <w:rsid w:val="00475403"/>
    <w:rsid w:val="00475CAD"/>
    <w:rsid w:val="00475CF4"/>
    <w:rsid w:val="00475D75"/>
    <w:rsid w:val="0047619F"/>
    <w:rsid w:val="004761A7"/>
    <w:rsid w:val="004761FD"/>
    <w:rsid w:val="004763F5"/>
    <w:rsid w:val="00476590"/>
    <w:rsid w:val="00476759"/>
    <w:rsid w:val="0047687E"/>
    <w:rsid w:val="00476CAA"/>
    <w:rsid w:val="00476E5F"/>
    <w:rsid w:val="00476F13"/>
    <w:rsid w:val="00477307"/>
    <w:rsid w:val="00477ABC"/>
    <w:rsid w:val="00477E27"/>
    <w:rsid w:val="00480080"/>
    <w:rsid w:val="00480634"/>
    <w:rsid w:val="00480C7E"/>
    <w:rsid w:val="00481194"/>
    <w:rsid w:val="004811F8"/>
    <w:rsid w:val="004815DB"/>
    <w:rsid w:val="00481A1C"/>
    <w:rsid w:val="00481CF6"/>
    <w:rsid w:val="00481FB6"/>
    <w:rsid w:val="004820BF"/>
    <w:rsid w:val="00482258"/>
    <w:rsid w:val="004825C7"/>
    <w:rsid w:val="00482C6A"/>
    <w:rsid w:val="00482D4D"/>
    <w:rsid w:val="00482FF7"/>
    <w:rsid w:val="0048331A"/>
    <w:rsid w:val="004833A3"/>
    <w:rsid w:val="0048360A"/>
    <w:rsid w:val="00483616"/>
    <w:rsid w:val="00483966"/>
    <w:rsid w:val="00483E3B"/>
    <w:rsid w:val="0048434D"/>
    <w:rsid w:val="004843A5"/>
    <w:rsid w:val="00484AB7"/>
    <w:rsid w:val="00484B4B"/>
    <w:rsid w:val="00484D25"/>
    <w:rsid w:val="00484E09"/>
    <w:rsid w:val="00485229"/>
    <w:rsid w:val="004853FD"/>
    <w:rsid w:val="004858C5"/>
    <w:rsid w:val="00485A02"/>
    <w:rsid w:val="00485AD9"/>
    <w:rsid w:val="0048603D"/>
    <w:rsid w:val="0048654B"/>
    <w:rsid w:val="00486599"/>
    <w:rsid w:val="004867B6"/>
    <w:rsid w:val="004868F1"/>
    <w:rsid w:val="00487ABA"/>
    <w:rsid w:val="00487D5C"/>
    <w:rsid w:val="0049059E"/>
    <w:rsid w:val="00490636"/>
    <w:rsid w:val="004906C1"/>
    <w:rsid w:val="00490B8B"/>
    <w:rsid w:val="00491666"/>
    <w:rsid w:val="004920B8"/>
    <w:rsid w:val="00492A26"/>
    <w:rsid w:val="00492B01"/>
    <w:rsid w:val="00492B2E"/>
    <w:rsid w:val="00492C11"/>
    <w:rsid w:val="00493008"/>
    <w:rsid w:val="00493444"/>
    <w:rsid w:val="00494016"/>
    <w:rsid w:val="00494069"/>
    <w:rsid w:val="004941C4"/>
    <w:rsid w:val="0049455C"/>
    <w:rsid w:val="004949DE"/>
    <w:rsid w:val="00494C38"/>
    <w:rsid w:val="00494DF0"/>
    <w:rsid w:val="004950C5"/>
    <w:rsid w:val="00495451"/>
    <w:rsid w:val="00495613"/>
    <w:rsid w:val="004957D7"/>
    <w:rsid w:val="00495C14"/>
    <w:rsid w:val="00495F49"/>
    <w:rsid w:val="00496713"/>
    <w:rsid w:val="004969BA"/>
    <w:rsid w:val="00497399"/>
    <w:rsid w:val="0049739D"/>
    <w:rsid w:val="004974D5"/>
    <w:rsid w:val="0049766A"/>
    <w:rsid w:val="00497800"/>
    <w:rsid w:val="00497960"/>
    <w:rsid w:val="00497AA8"/>
    <w:rsid w:val="00497CA5"/>
    <w:rsid w:val="00497DFD"/>
    <w:rsid w:val="004A0476"/>
    <w:rsid w:val="004A0743"/>
    <w:rsid w:val="004A0A50"/>
    <w:rsid w:val="004A0F66"/>
    <w:rsid w:val="004A1578"/>
    <w:rsid w:val="004A16E7"/>
    <w:rsid w:val="004A1CE1"/>
    <w:rsid w:val="004A1EAA"/>
    <w:rsid w:val="004A2AA1"/>
    <w:rsid w:val="004A39A4"/>
    <w:rsid w:val="004A3A7C"/>
    <w:rsid w:val="004A3BF8"/>
    <w:rsid w:val="004A3CCF"/>
    <w:rsid w:val="004A4094"/>
    <w:rsid w:val="004A4520"/>
    <w:rsid w:val="004A4930"/>
    <w:rsid w:val="004A4BC8"/>
    <w:rsid w:val="004A53A6"/>
    <w:rsid w:val="004A5E2E"/>
    <w:rsid w:val="004A611C"/>
    <w:rsid w:val="004A633F"/>
    <w:rsid w:val="004A6401"/>
    <w:rsid w:val="004A6686"/>
    <w:rsid w:val="004A6CEC"/>
    <w:rsid w:val="004A6FD9"/>
    <w:rsid w:val="004A7022"/>
    <w:rsid w:val="004A70C4"/>
    <w:rsid w:val="004A7219"/>
    <w:rsid w:val="004A79FB"/>
    <w:rsid w:val="004A7A6A"/>
    <w:rsid w:val="004B05D5"/>
    <w:rsid w:val="004B0B6C"/>
    <w:rsid w:val="004B105A"/>
    <w:rsid w:val="004B105B"/>
    <w:rsid w:val="004B1187"/>
    <w:rsid w:val="004B131F"/>
    <w:rsid w:val="004B16C5"/>
    <w:rsid w:val="004B18FF"/>
    <w:rsid w:val="004B2037"/>
    <w:rsid w:val="004B208B"/>
    <w:rsid w:val="004B21A4"/>
    <w:rsid w:val="004B23E7"/>
    <w:rsid w:val="004B2625"/>
    <w:rsid w:val="004B2718"/>
    <w:rsid w:val="004B390E"/>
    <w:rsid w:val="004B3B6E"/>
    <w:rsid w:val="004B3E29"/>
    <w:rsid w:val="004B40DF"/>
    <w:rsid w:val="004B46A8"/>
    <w:rsid w:val="004B4B30"/>
    <w:rsid w:val="004B4EB6"/>
    <w:rsid w:val="004B5722"/>
    <w:rsid w:val="004B5B8E"/>
    <w:rsid w:val="004B63E1"/>
    <w:rsid w:val="004B76B1"/>
    <w:rsid w:val="004B78D9"/>
    <w:rsid w:val="004B7914"/>
    <w:rsid w:val="004B7958"/>
    <w:rsid w:val="004B7AC1"/>
    <w:rsid w:val="004B7CA8"/>
    <w:rsid w:val="004B7EC3"/>
    <w:rsid w:val="004C0287"/>
    <w:rsid w:val="004C031E"/>
    <w:rsid w:val="004C0937"/>
    <w:rsid w:val="004C0D9B"/>
    <w:rsid w:val="004C0DF9"/>
    <w:rsid w:val="004C1015"/>
    <w:rsid w:val="004C118C"/>
    <w:rsid w:val="004C1FFA"/>
    <w:rsid w:val="004C2008"/>
    <w:rsid w:val="004C22A3"/>
    <w:rsid w:val="004C2527"/>
    <w:rsid w:val="004C25E7"/>
    <w:rsid w:val="004C27F9"/>
    <w:rsid w:val="004C3223"/>
    <w:rsid w:val="004C3920"/>
    <w:rsid w:val="004C3CC3"/>
    <w:rsid w:val="004C3F7B"/>
    <w:rsid w:val="004C4A30"/>
    <w:rsid w:val="004C4B0B"/>
    <w:rsid w:val="004C5692"/>
    <w:rsid w:val="004C59E8"/>
    <w:rsid w:val="004C621D"/>
    <w:rsid w:val="004C6383"/>
    <w:rsid w:val="004C6DB4"/>
    <w:rsid w:val="004C76BA"/>
    <w:rsid w:val="004C7732"/>
    <w:rsid w:val="004C78FA"/>
    <w:rsid w:val="004C7A8E"/>
    <w:rsid w:val="004C7B5A"/>
    <w:rsid w:val="004C7C0C"/>
    <w:rsid w:val="004C7DAA"/>
    <w:rsid w:val="004D00D8"/>
    <w:rsid w:val="004D05F0"/>
    <w:rsid w:val="004D09C9"/>
    <w:rsid w:val="004D0B4F"/>
    <w:rsid w:val="004D12D9"/>
    <w:rsid w:val="004D12E1"/>
    <w:rsid w:val="004D13DB"/>
    <w:rsid w:val="004D19D5"/>
    <w:rsid w:val="004D1E41"/>
    <w:rsid w:val="004D2846"/>
    <w:rsid w:val="004D2AD0"/>
    <w:rsid w:val="004D2F71"/>
    <w:rsid w:val="004D304A"/>
    <w:rsid w:val="004D31C6"/>
    <w:rsid w:val="004D3790"/>
    <w:rsid w:val="004D3A88"/>
    <w:rsid w:val="004D4062"/>
    <w:rsid w:val="004D4252"/>
    <w:rsid w:val="004D4953"/>
    <w:rsid w:val="004D4D44"/>
    <w:rsid w:val="004D504B"/>
    <w:rsid w:val="004D5257"/>
    <w:rsid w:val="004D588D"/>
    <w:rsid w:val="004D5D69"/>
    <w:rsid w:val="004D5E60"/>
    <w:rsid w:val="004D6869"/>
    <w:rsid w:val="004D79DB"/>
    <w:rsid w:val="004D7A51"/>
    <w:rsid w:val="004E02E8"/>
    <w:rsid w:val="004E03F4"/>
    <w:rsid w:val="004E0F06"/>
    <w:rsid w:val="004E173C"/>
    <w:rsid w:val="004E17B3"/>
    <w:rsid w:val="004E1803"/>
    <w:rsid w:val="004E1918"/>
    <w:rsid w:val="004E219C"/>
    <w:rsid w:val="004E30DC"/>
    <w:rsid w:val="004E33D4"/>
    <w:rsid w:val="004E3DE1"/>
    <w:rsid w:val="004E3F0B"/>
    <w:rsid w:val="004E3FAD"/>
    <w:rsid w:val="004E416C"/>
    <w:rsid w:val="004E4C1C"/>
    <w:rsid w:val="004E580E"/>
    <w:rsid w:val="004E5B25"/>
    <w:rsid w:val="004E5B63"/>
    <w:rsid w:val="004E5B6D"/>
    <w:rsid w:val="004E5F30"/>
    <w:rsid w:val="004E6637"/>
    <w:rsid w:val="004E68D8"/>
    <w:rsid w:val="004E6E97"/>
    <w:rsid w:val="004E7436"/>
    <w:rsid w:val="004E7547"/>
    <w:rsid w:val="004E7B98"/>
    <w:rsid w:val="004E7FD9"/>
    <w:rsid w:val="004F0155"/>
    <w:rsid w:val="004F0967"/>
    <w:rsid w:val="004F0B40"/>
    <w:rsid w:val="004F0E42"/>
    <w:rsid w:val="004F11FA"/>
    <w:rsid w:val="004F12C8"/>
    <w:rsid w:val="004F1CDD"/>
    <w:rsid w:val="004F1F25"/>
    <w:rsid w:val="004F280D"/>
    <w:rsid w:val="004F2834"/>
    <w:rsid w:val="004F290D"/>
    <w:rsid w:val="004F2943"/>
    <w:rsid w:val="004F2958"/>
    <w:rsid w:val="004F2E88"/>
    <w:rsid w:val="004F2F36"/>
    <w:rsid w:val="004F2F46"/>
    <w:rsid w:val="004F32B8"/>
    <w:rsid w:val="004F368A"/>
    <w:rsid w:val="004F398D"/>
    <w:rsid w:val="004F39E1"/>
    <w:rsid w:val="004F3C1E"/>
    <w:rsid w:val="004F3E72"/>
    <w:rsid w:val="004F3F5D"/>
    <w:rsid w:val="004F3FB0"/>
    <w:rsid w:val="004F476E"/>
    <w:rsid w:val="004F47AB"/>
    <w:rsid w:val="004F538D"/>
    <w:rsid w:val="004F5C81"/>
    <w:rsid w:val="004F65E4"/>
    <w:rsid w:val="004F6ADA"/>
    <w:rsid w:val="004F70D0"/>
    <w:rsid w:val="004F7467"/>
    <w:rsid w:val="004F7554"/>
    <w:rsid w:val="004F7CC5"/>
    <w:rsid w:val="004F7D79"/>
    <w:rsid w:val="004F7E82"/>
    <w:rsid w:val="005004D9"/>
    <w:rsid w:val="00500B7C"/>
    <w:rsid w:val="00500F46"/>
    <w:rsid w:val="00501454"/>
    <w:rsid w:val="00501706"/>
    <w:rsid w:val="00501A94"/>
    <w:rsid w:val="00501C3E"/>
    <w:rsid w:val="00502AAC"/>
    <w:rsid w:val="005037AB"/>
    <w:rsid w:val="00504077"/>
    <w:rsid w:val="0050437C"/>
    <w:rsid w:val="00504D3A"/>
    <w:rsid w:val="00504F24"/>
    <w:rsid w:val="00505009"/>
    <w:rsid w:val="00505253"/>
    <w:rsid w:val="0050528E"/>
    <w:rsid w:val="005057C4"/>
    <w:rsid w:val="0050592B"/>
    <w:rsid w:val="00505FD3"/>
    <w:rsid w:val="005063DF"/>
    <w:rsid w:val="00506EB3"/>
    <w:rsid w:val="00506EF1"/>
    <w:rsid w:val="005070A8"/>
    <w:rsid w:val="005071BE"/>
    <w:rsid w:val="00507731"/>
    <w:rsid w:val="00507A08"/>
    <w:rsid w:val="00510097"/>
    <w:rsid w:val="0051055D"/>
    <w:rsid w:val="0051061C"/>
    <w:rsid w:val="00510ADF"/>
    <w:rsid w:val="00510E90"/>
    <w:rsid w:val="00511485"/>
    <w:rsid w:val="00511746"/>
    <w:rsid w:val="0051192C"/>
    <w:rsid w:val="00511E74"/>
    <w:rsid w:val="005123AF"/>
    <w:rsid w:val="005123C8"/>
    <w:rsid w:val="0051263D"/>
    <w:rsid w:val="00512782"/>
    <w:rsid w:val="005128C5"/>
    <w:rsid w:val="00512A38"/>
    <w:rsid w:val="00512C07"/>
    <w:rsid w:val="00513C35"/>
    <w:rsid w:val="00514064"/>
    <w:rsid w:val="0051449D"/>
    <w:rsid w:val="005147FE"/>
    <w:rsid w:val="00514883"/>
    <w:rsid w:val="00514CC2"/>
    <w:rsid w:val="00514E29"/>
    <w:rsid w:val="005155B0"/>
    <w:rsid w:val="0051572A"/>
    <w:rsid w:val="00515771"/>
    <w:rsid w:val="00515888"/>
    <w:rsid w:val="005167D6"/>
    <w:rsid w:val="00516B98"/>
    <w:rsid w:val="00516F86"/>
    <w:rsid w:val="0051781E"/>
    <w:rsid w:val="00517CCE"/>
    <w:rsid w:val="00520083"/>
    <w:rsid w:val="005217D0"/>
    <w:rsid w:val="00522076"/>
    <w:rsid w:val="005221C1"/>
    <w:rsid w:val="005223AC"/>
    <w:rsid w:val="0052255B"/>
    <w:rsid w:val="00522832"/>
    <w:rsid w:val="00522C10"/>
    <w:rsid w:val="00522CD8"/>
    <w:rsid w:val="005238FE"/>
    <w:rsid w:val="00523D6E"/>
    <w:rsid w:val="00524009"/>
    <w:rsid w:val="005243E6"/>
    <w:rsid w:val="00524487"/>
    <w:rsid w:val="0052495B"/>
    <w:rsid w:val="00524B82"/>
    <w:rsid w:val="00525054"/>
    <w:rsid w:val="00525562"/>
    <w:rsid w:val="005256D5"/>
    <w:rsid w:val="005258BA"/>
    <w:rsid w:val="00526521"/>
    <w:rsid w:val="005265EF"/>
    <w:rsid w:val="005266F6"/>
    <w:rsid w:val="0052693D"/>
    <w:rsid w:val="005269E2"/>
    <w:rsid w:val="00526DFA"/>
    <w:rsid w:val="00526E7D"/>
    <w:rsid w:val="00526EC6"/>
    <w:rsid w:val="00527A7E"/>
    <w:rsid w:val="00527BDE"/>
    <w:rsid w:val="00530190"/>
    <w:rsid w:val="005301DD"/>
    <w:rsid w:val="0053072C"/>
    <w:rsid w:val="005309B9"/>
    <w:rsid w:val="00530D22"/>
    <w:rsid w:val="00530D2A"/>
    <w:rsid w:val="00530E8B"/>
    <w:rsid w:val="00530F69"/>
    <w:rsid w:val="00531047"/>
    <w:rsid w:val="00531B5D"/>
    <w:rsid w:val="00531BFC"/>
    <w:rsid w:val="00531D64"/>
    <w:rsid w:val="0053215F"/>
    <w:rsid w:val="005324C6"/>
    <w:rsid w:val="00532787"/>
    <w:rsid w:val="00532E4F"/>
    <w:rsid w:val="00533311"/>
    <w:rsid w:val="00533D9A"/>
    <w:rsid w:val="0053402B"/>
    <w:rsid w:val="005347E0"/>
    <w:rsid w:val="00534A17"/>
    <w:rsid w:val="00534B0E"/>
    <w:rsid w:val="00535400"/>
    <w:rsid w:val="005357FB"/>
    <w:rsid w:val="005358A5"/>
    <w:rsid w:val="0053596C"/>
    <w:rsid w:val="00535DAA"/>
    <w:rsid w:val="00536033"/>
    <w:rsid w:val="0053615C"/>
    <w:rsid w:val="0053616A"/>
    <w:rsid w:val="0053616F"/>
    <w:rsid w:val="005368DD"/>
    <w:rsid w:val="00536A11"/>
    <w:rsid w:val="00536E1A"/>
    <w:rsid w:val="00536FA4"/>
    <w:rsid w:val="005371C9"/>
    <w:rsid w:val="00537292"/>
    <w:rsid w:val="00537705"/>
    <w:rsid w:val="00537D01"/>
    <w:rsid w:val="00540809"/>
    <w:rsid w:val="00540F5D"/>
    <w:rsid w:val="005413FD"/>
    <w:rsid w:val="005417C7"/>
    <w:rsid w:val="00541BF6"/>
    <w:rsid w:val="0054209E"/>
    <w:rsid w:val="00542870"/>
    <w:rsid w:val="00542954"/>
    <w:rsid w:val="00542D29"/>
    <w:rsid w:val="00542D43"/>
    <w:rsid w:val="00542E42"/>
    <w:rsid w:val="005431A3"/>
    <w:rsid w:val="0054335D"/>
    <w:rsid w:val="00543581"/>
    <w:rsid w:val="00543749"/>
    <w:rsid w:val="005438B8"/>
    <w:rsid w:val="0054396D"/>
    <w:rsid w:val="00543F6B"/>
    <w:rsid w:val="005446ED"/>
    <w:rsid w:val="00544C26"/>
    <w:rsid w:val="005453D9"/>
    <w:rsid w:val="0054554C"/>
    <w:rsid w:val="00545B7F"/>
    <w:rsid w:val="00545E87"/>
    <w:rsid w:val="00545FEB"/>
    <w:rsid w:val="0054601A"/>
    <w:rsid w:val="005460F8"/>
    <w:rsid w:val="005462A0"/>
    <w:rsid w:val="00546C13"/>
    <w:rsid w:val="0054702E"/>
    <w:rsid w:val="0054706F"/>
    <w:rsid w:val="00547284"/>
    <w:rsid w:val="00547342"/>
    <w:rsid w:val="0054797D"/>
    <w:rsid w:val="00547A38"/>
    <w:rsid w:val="00547C7E"/>
    <w:rsid w:val="00547C94"/>
    <w:rsid w:val="00547DD0"/>
    <w:rsid w:val="0055028E"/>
    <w:rsid w:val="00550961"/>
    <w:rsid w:val="00550B15"/>
    <w:rsid w:val="00550D8C"/>
    <w:rsid w:val="00551382"/>
    <w:rsid w:val="00551EB7"/>
    <w:rsid w:val="0055207E"/>
    <w:rsid w:val="0055290B"/>
    <w:rsid w:val="005533ED"/>
    <w:rsid w:val="0055401F"/>
    <w:rsid w:val="00554169"/>
    <w:rsid w:val="005541F9"/>
    <w:rsid w:val="00554996"/>
    <w:rsid w:val="00554E7A"/>
    <w:rsid w:val="00555441"/>
    <w:rsid w:val="00555649"/>
    <w:rsid w:val="005559AE"/>
    <w:rsid w:val="005559C4"/>
    <w:rsid w:val="005559C5"/>
    <w:rsid w:val="00555A35"/>
    <w:rsid w:val="00555E44"/>
    <w:rsid w:val="00555ED0"/>
    <w:rsid w:val="00555F2C"/>
    <w:rsid w:val="00556157"/>
    <w:rsid w:val="00556873"/>
    <w:rsid w:val="00556FDE"/>
    <w:rsid w:val="00557607"/>
    <w:rsid w:val="00560A83"/>
    <w:rsid w:val="00560C86"/>
    <w:rsid w:val="005613CC"/>
    <w:rsid w:val="00561698"/>
    <w:rsid w:val="00561807"/>
    <w:rsid w:val="0056202B"/>
    <w:rsid w:val="005628D2"/>
    <w:rsid w:val="005629CE"/>
    <w:rsid w:val="00562AB5"/>
    <w:rsid w:val="00562E47"/>
    <w:rsid w:val="00563378"/>
    <w:rsid w:val="0056337A"/>
    <w:rsid w:val="0056344B"/>
    <w:rsid w:val="0056358B"/>
    <w:rsid w:val="00563A1A"/>
    <w:rsid w:val="00563B88"/>
    <w:rsid w:val="0056403E"/>
    <w:rsid w:val="0056483A"/>
    <w:rsid w:val="00564BC3"/>
    <w:rsid w:val="005656B9"/>
    <w:rsid w:val="00565E58"/>
    <w:rsid w:val="00566090"/>
    <w:rsid w:val="005665DD"/>
    <w:rsid w:val="005666ED"/>
    <w:rsid w:val="00566AFD"/>
    <w:rsid w:val="00566E6F"/>
    <w:rsid w:val="00567157"/>
    <w:rsid w:val="00567ABA"/>
    <w:rsid w:val="00567F7F"/>
    <w:rsid w:val="005702A7"/>
    <w:rsid w:val="00570628"/>
    <w:rsid w:val="005711CF"/>
    <w:rsid w:val="0057161E"/>
    <w:rsid w:val="00571EDC"/>
    <w:rsid w:val="0057207E"/>
    <w:rsid w:val="0057264F"/>
    <w:rsid w:val="00572736"/>
    <w:rsid w:val="00572A3C"/>
    <w:rsid w:val="00572AB3"/>
    <w:rsid w:val="00572DF6"/>
    <w:rsid w:val="00573039"/>
    <w:rsid w:val="0057332F"/>
    <w:rsid w:val="005735DF"/>
    <w:rsid w:val="005737D8"/>
    <w:rsid w:val="00573AB6"/>
    <w:rsid w:val="00573D1B"/>
    <w:rsid w:val="0057474D"/>
    <w:rsid w:val="00575F5D"/>
    <w:rsid w:val="0057658E"/>
    <w:rsid w:val="0057659C"/>
    <w:rsid w:val="0057734D"/>
    <w:rsid w:val="00577407"/>
    <w:rsid w:val="00577474"/>
    <w:rsid w:val="00577707"/>
    <w:rsid w:val="00577E2E"/>
    <w:rsid w:val="005804AF"/>
    <w:rsid w:val="00580D8E"/>
    <w:rsid w:val="00581191"/>
    <w:rsid w:val="005812CA"/>
    <w:rsid w:val="005815F2"/>
    <w:rsid w:val="0058167D"/>
    <w:rsid w:val="00581942"/>
    <w:rsid w:val="00581CD8"/>
    <w:rsid w:val="0058230C"/>
    <w:rsid w:val="005826E5"/>
    <w:rsid w:val="00582B46"/>
    <w:rsid w:val="00582BF4"/>
    <w:rsid w:val="00582CB5"/>
    <w:rsid w:val="00582F67"/>
    <w:rsid w:val="005831BC"/>
    <w:rsid w:val="005831F2"/>
    <w:rsid w:val="005832AE"/>
    <w:rsid w:val="00583386"/>
    <w:rsid w:val="005833A7"/>
    <w:rsid w:val="0058383E"/>
    <w:rsid w:val="0058435C"/>
    <w:rsid w:val="005849FD"/>
    <w:rsid w:val="00585090"/>
    <w:rsid w:val="00585867"/>
    <w:rsid w:val="0058597C"/>
    <w:rsid w:val="00585DFB"/>
    <w:rsid w:val="00585E6E"/>
    <w:rsid w:val="005862B6"/>
    <w:rsid w:val="005867F0"/>
    <w:rsid w:val="00586C76"/>
    <w:rsid w:val="00586E90"/>
    <w:rsid w:val="005873A0"/>
    <w:rsid w:val="005873E0"/>
    <w:rsid w:val="00587478"/>
    <w:rsid w:val="00587A81"/>
    <w:rsid w:val="00587CA6"/>
    <w:rsid w:val="00587D23"/>
    <w:rsid w:val="00587D39"/>
    <w:rsid w:val="00590A76"/>
    <w:rsid w:val="00590D16"/>
    <w:rsid w:val="00590D72"/>
    <w:rsid w:val="00590FE6"/>
    <w:rsid w:val="00591B75"/>
    <w:rsid w:val="0059228A"/>
    <w:rsid w:val="00592A56"/>
    <w:rsid w:val="0059302B"/>
    <w:rsid w:val="005937C3"/>
    <w:rsid w:val="00593EFC"/>
    <w:rsid w:val="00594147"/>
    <w:rsid w:val="00594232"/>
    <w:rsid w:val="00594547"/>
    <w:rsid w:val="005948A6"/>
    <w:rsid w:val="00594981"/>
    <w:rsid w:val="00594CA6"/>
    <w:rsid w:val="0059527F"/>
    <w:rsid w:val="005958E1"/>
    <w:rsid w:val="00595D0D"/>
    <w:rsid w:val="00595F07"/>
    <w:rsid w:val="00595FAA"/>
    <w:rsid w:val="00596CE4"/>
    <w:rsid w:val="0059740A"/>
    <w:rsid w:val="00597602"/>
    <w:rsid w:val="0059764F"/>
    <w:rsid w:val="00597674"/>
    <w:rsid w:val="00597758"/>
    <w:rsid w:val="005A01EB"/>
    <w:rsid w:val="005A056D"/>
    <w:rsid w:val="005A0CA3"/>
    <w:rsid w:val="005A1F61"/>
    <w:rsid w:val="005A2440"/>
    <w:rsid w:val="005A2669"/>
    <w:rsid w:val="005A277F"/>
    <w:rsid w:val="005A2AFE"/>
    <w:rsid w:val="005A30E4"/>
    <w:rsid w:val="005A3AEB"/>
    <w:rsid w:val="005A3BBB"/>
    <w:rsid w:val="005A406F"/>
    <w:rsid w:val="005A436F"/>
    <w:rsid w:val="005A4574"/>
    <w:rsid w:val="005A46B2"/>
    <w:rsid w:val="005A4707"/>
    <w:rsid w:val="005A48F2"/>
    <w:rsid w:val="005A4B77"/>
    <w:rsid w:val="005A4BA3"/>
    <w:rsid w:val="005A4F2F"/>
    <w:rsid w:val="005A5591"/>
    <w:rsid w:val="005A6620"/>
    <w:rsid w:val="005A6793"/>
    <w:rsid w:val="005A6B40"/>
    <w:rsid w:val="005A6C21"/>
    <w:rsid w:val="005A6F78"/>
    <w:rsid w:val="005A6F9A"/>
    <w:rsid w:val="005A6FE1"/>
    <w:rsid w:val="005A782B"/>
    <w:rsid w:val="005A7D95"/>
    <w:rsid w:val="005A7EC9"/>
    <w:rsid w:val="005B02EA"/>
    <w:rsid w:val="005B03CA"/>
    <w:rsid w:val="005B041D"/>
    <w:rsid w:val="005B0675"/>
    <w:rsid w:val="005B198F"/>
    <w:rsid w:val="005B1E36"/>
    <w:rsid w:val="005B2548"/>
    <w:rsid w:val="005B266D"/>
    <w:rsid w:val="005B3004"/>
    <w:rsid w:val="005B3049"/>
    <w:rsid w:val="005B30B0"/>
    <w:rsid w:val="005B33C6"/>
    <w:rsid w:val="005B3A06"/>
    <w:rsid w:val="005B3D8E"/>
    <w:rsid w:val="005B42DE"/>
    <w:rsid w:val="005B48A3"/>
    <w:rsid w:val="005B50F1"/>
    <w:rsid w:val="005B5453"/>
    <w:rsid w:val="005B5595"/>
    <w:rsid w:val="005B5889"/>
    <w:rsid w:val="005B58F2"/>
    <w:rsid w:val="005B5C93"/>
    <w:rsid w:val="005B5D4B"/>
    <w:rsid w:val="005B642A"/>
    <w:rsid w:val="005B6613"/>
    <w:rsid w:val="005B67A0"/>
    <w:rsid w:val="005B6996"/>
    <w:rsid w:val="005B6E64"/>
    <w:rsid w:val="005B721B"/>
    <w:rsid w:val="005B768E"/>
    <w:rsid w:val="005B76D9"/>
    <w:rsid w:val="005B7A41"/>
    <w:rsid w:val="005B7A9B"/>
    <w:rsid w:val="005B7BB0"/>
    <w:rsid w:val="005B7F92"/>
    <w:rsid w:val="005C00AB"/>
    <w:rsid w:val="005C039E"/>
    <w:rsid w:val="005C065E"/>
    <w:rsid w:val="005C0853"/>
    <w:rsid w:val="005C0984"/>
    <w:rsid w:val="005C1373"/>
    <w:rsid w:val="005C14D2"/>
    <w:rsid w:val="005C1662"/>
    <w:rsid w:val="005C16F5"/>
    <w:rsid w:val="005C173D"/>
    <w:rsid w:val="005C1E27"/>
    <w:rsid w:val="005C1EF4"/>
    <w:rsid w:val="005C1F95"/>
    <w:rsid w:val="005C217E"/>
    <w:rsid w:val="005C2A0E"/>
    <w:rsid w:val="005C2F95"/>
    <w:rsid w:val="005C3306"/>
    <w:rsid w:val="005C3A44"/>
    <w:rsid w:val="005C3CD7"/>
    <w:rsid w:val="005C3EA4"/>
    <w:rsid w:val="005C4537"/>
    <w:rsid w:val="005C45C5"/>
    <w:rsid w:val="005C4656"/>
    <w:rsid w:val="005C49DD"/>
    <w:rsid w:val="005C4D24"/>
    <w:rsid w:val="005C4D78"/>
    <w:rsid w:val="005C504E"/>
    <w:rsid w:val="005C53DE"/>
    <w:rsid w:val="005C58A5"/>
    <w:rsid w:val="005C5E33"/>
    <w:rsid w:val="005C6084"/>
    <w:rsid w:val="005C61A5"/>
    <w:rsid w:val="005C6A36"/>
    <w:rsid w:val="005C73A2"/>
    <w:rsid w:val="005C73BD"/>
    <w:rsid w:val="005C7450"/>
    <w:rsid w:val="005C75DC"/>
    <w:rsid w:val="005C7B01"/>
    <w:rsid w:val="005C7D9B"/>
    <w:rsid w:val="005C7EAF"/>
    <w:rsid w:val="005D0C38"/>
    <w:rsid w:val="005D0CAC"/>
    <w:rsid w:val="005D0EE0"/>
    <w:rsid w:val="005D0EE4"/>
    <w:rsid w:val="005D1291"/>
    <w:rsid w:val="005D1669"/>
    <w:rsid w:val="005D2209"/>
    <w:rsid w:val="005D2498"/>
    <w:rsid w:val="005D25D4"/>
    <w:rsid w:val="005D296C"/>
    <w:rsid w:val="005D2C88"/>
    <w:rsid w:val="005D2EAC"/>
    <w:rsid w:val="005D3670"/>
    <w:rsid w:val="005D3BF2"/>
    <w:rsid w:val="005D3CE2"/>
    <w:rsid w:val="005D44BC"/>
    <w:rsid w:val="005D490B"/>
    <w:rsid w:val="005D4926"/>
    <w:rsid w:val="005D498A"/>
    <w:rsid w:val="005D4E1E"/>
    <w:rsid w:val="005D517F"/>
    <w:rsid w:val="005D559A"/>
    <w:rsid w:val="005D5659"/>
    <w:rsid w:val="005D5CCA"/>
    <w:rsid w:val="005D5DD5"/>
    <w:rsid w:val="005D6013"/>
    <w:rsid w:val="005D6577"/>
    <w:rsid w:val="005D6D0E"/>
    <w:rsid w:val="005D6FA9"/>
    <w:rsid w:val="005D7027"/>
    <w:rsid w:val="005D72B5"/>
    <w:rsid w:val="005D7639"/>
    <w:rsid w:val="005D76F9"/>
    <w:rsid w:val="005D780E"/>
    <w:rsid w:val="005D7E75"/>
    <w:rsid w:val="005E023E"/>
    <w:rsid w:val="005E0999"/>
    <w:rsid w:val="005E0A5B"/>
    <w:rsid w:val="005E0C4A"/>
    <w:rsid w:val="005E13C5"/>
    <w:rsid w:val="005E18EC"/>
    <w:rsid w:val="005E1B4B"/>
    <w:rsid w:val="005E1D15"/>
    <w:rsid w:val="005E2218"/>
    <w:rsid w:val="005E261C"/>
    <w:rsid w:val="005E2750"/>
    <w:rsid w:val="005E2C17"/>
    <w:rsid w:val="005E307C"/>
    <w:rsid w:val="005E36E8"/>
    <w:rsid w:val="005E386E"/>
    <w:rsid w:val="005E3984"/>
    <w:rsid w:val="005E3FF4"/>
    <w:rsid w:val="005E416D"/>
    <w:rsid w:val="005E4185"/>
    <w:rsid w:val="005E5634"/>
    <w:rsid w:val="005E60AF"/>
    <w:rsid w:val="005E62A0"/>
    <w:rsid w:val="005E6672"/>
    <w:rsid w:val="005E66E9"/>
    <w:rsid w:val="005E699A"/>
    <w:rsid w:val="005E6DED"/>
    <w:rsid w:val="005E6EDC"/>
    <w:rsid w:val="005E7103"/>
    <w:rsid w:val="005E71AE"/>
    <w:rsid w:val="005E75EA"/>
    <w:rsid w:val="005E7765"/>
    <w:rsid w:val="005E7ADE"/>
    <w:rsid w:val="005F04E7"/>
    <w:rsid w:val="005F067E"/>
    <w:rsid w:val="005F0D6E"/>
    <w:rsid w:val="005F0EF1"/>
    <w:rsid w:val="005F1034"/>
    <w:rsid w:val="005F12D4"/>
    <w:rsid w:val="005F174A"/>
    <w:rsid w:val="005F1764"/>
    <w:rsid w:val="005F1C52"/>
    <w:rsid w:val="005F2321"/>
    <w:rsid w:val="005F24A8"/>
    <w:rsid w:val="005F277D"/>
    <w:rsid w:val="005F2CEF"/>
    <w:rsid w:val="005F2F39"/>
    <w:rsid w:val="005F31FA"/>
    <w:rsid w:val="005F3335"/>
    <w:rsid w:val="005F36BD"/>
    <w:rsid w:val="005F37B1"/>
    <w:rsid w:val="005F3B9C"/>
    <w:rsid w:val="005F3CED"/>
    <w:rsid w:val="005F4F6C"/>
    <w:rsid w:val="005F53A5"/>
    <w:rsid w:val="005F59DB"/>
    <w:rsid w:val="005F5ADF"/>
    <w:rsid w:val="005F5B43"/>
    <w:rsid w:val="005F5C44"/>
    <w:rsid w:val="005F5EDC"/>
    <w:rsid w:val="005F6118"/>
    <w:rsid w:val="005F6268"/>
    <w:rsid w:val="005F6677"/>
    <w:rsid w:val="005F6859"/>
    <w:rsid w:val="005F6B00"/>
    <w:rsid w:val="005F6DEE"/>
    <w:rsid w:val="005F705F"/>
    <w:rsid w:val="005F716A"/>
    <w:rsid w:val="005F7A6E"/>
    <w:rsid w:val="005F7D8C"/>
    <w:rsid w:val="005F7D8D"/>
    <w:rsid w:val="005F7F10"/>
    <w:rsid w:val="005F7FEF"/>
    <w:rsid w:val="006000B0"/>
    <w:rsid w:val="00600549"/>
    <w:rsid w:val="00600AF0"/>
    <w:rsid w:val="00600D0C"/>
    <w:rsid w:val="00600FA5"/>
    <w:rsid w:val="0060129D"/>
    <w:rsid w:val="00601318"/>
    <w:rsid w:val="00601416"/>
    <w:rsid w:val="006021AE"/>
    <w:rsid w:val="00602306"/>
    <w:rsid w:val="00602352"/>
    <w:rsid w:val="00602814"/>
    <w:rsid w:val="00602DB7"/>
    <w:rsid w:val="00602FE9"/>
    <w:rsid w:val="0060328C"/>
    <w:rsid w:val="00603353"/>
    <w:rsid w:val="0060350B"/>
    <w:rsid w:val="006037E8"/>
    <w:rsid w:val="00603A7B"/>
    <w:rsid w:val="00603D90"/>
    <w:rsid w:val="006040D7"/>
    <w:rsid w:val="00604542"/>
    <w:rsid w:val="00604633"/>
    <w:rsid w:val="00604AA2"/>
    <w:rsid w:val="0060618B"/>
    <w:rsid w:val="006061E0"/>
    <w:rsid w:val="00606205"/>
    <w:rsid w:val="00606695"/>
    <w:rsid w:val="0060692F"/>
    <w:rsid w:val="00606992"/>
    <w:rsid w:val="00606B8D"/>
    <w:rsid w:val="00606E9D"/>
    <w:rsid w:val="00606F5C"/>
    <w:rsid w:val="006076FC"/>
    <w:rsid w:val="0061017B"/>
    <w:rsid w:val="0061064C"/>
    <w:rsid w:val="006107C6"/>
    <w:rsid w:val="00610CC2"/>
    <w:rsid w:val="00610DE5"/>
    <w:rsid w:val="00610F5A"/>
    <w:rsid w:val="0061125D"/>
    <w:rsid w:val="006113CF"/>
    <w:rsid w:val="00611715"/>
    <w:rsid w:val="006117E9"/>
    <w:rsid w:val="0061192C"/>
    <w:rsid w:val="00611C07"/>
    <w:rsid w:val="00611F3F"/>
    <w:rsid w:val="00612422"/>
    <w:rsid w:val="00613103"/>
    <w:rsid w:val="00613123"/>
    <w:rsid w:val="00613D1E"/>
    <w:rsid w:val="0061441B"/>
    <w:rsid w:val="006145CF"/>
    <w:rsid w:val="006147B2"/>
    <w:rsid w:val="0061481D"/>
    <w:rsid w:val="006148DC"/>
    <w:rsid w:val="00614C10"/>
    <w:rsid w:val="006152B8"/>
    <w:rsid w:val="006152E1"/>
    <w:rsid w:val="0061554E"/>
    <w:rsid w:val="006156F4"/>
    <w:rsid w:val="0061591B"/>
    <w:rsid w:val="0061597F"/>
    <w:rsid w:val="006161A9"/>
    <w:rsid w:val="00616315"/>
    <w:rsid w:val="00616326"/>
    <w:rsid w:val="00616711"/>
    <w:rsid w:val="00616B66"/>
    <w:rsid w:val="00616BA9"/>
    <w:rsid w:val="006172D0"/>
    <w:rsid w:val="0061731E"/>
    <w:rsid w:val="006179D0"/>
    <w:rsid w:val="00617BC1"/>
    <w:rsid w:val="00621037"/>
    <w:rsid w:val="00621663"/>
    <w:rsid w:val="00621A98"/>
    <w:rsid w:val="00621CEA"/>
    <w:rsid w:val="00621D61"/>
    <w:rsid w:val="00623393"/>
    <w:rsid w:val="00623B43"/>
    <w:rsid w:val="00623BD5"/>
    <w:rsid w:val="00624379"/>
    <w:rsid w:val="00624625"/>
    <w:rsid w:val="00624AE1"/>
    <w:rsid w:val="00624F45"/>
    <w:rsid w:val="006254D3"/>
    <w:rsid w:val="006254E6"/>
    <w:rsid w:val="006255EA"/>
    <w:rsid w:val="0062576F"/>
    <w:rsid w:val="00625DB0"/>
    <w:rsid w:val="006262B8"/>
    <w:rsid w:val="00626705"/>
    <w:rsid w:val="00626874"/>
    <w:rsid w:val="00626A95"/>
    <w:rsid w:val="006271BC"/>
    <w:rsid w:val="0062728E"/>
    <w:rsid w:val="00627373"/>
    <w:rsid w:val="006273BE"/>
    <w:rsid w:val="00630054"/>
    <w:rsid w:val="006302E8"/>
    <w:rsid w:val="00630574"/>
    <w:rsid w:val="00630DE4"/>
    <w:rsid w:val="00631B85"/>
    <w:rsid w:val="00631F47"/>
    <w:rsid w:val="0063299B"/>
    <w:rsid w:val="00632D37"/>
    <w:rsid w:val="0063317E"/>
    <w:rsid w:val="00633833"/>
    <w:rsid w:val="00633AC1"/>
    <w:rsid w:val="00633C87"/>
    <w:rsid w:val="0063417E"/>
    <w:rsid w:val="006341B7"/>
    <w:rsid w:val="00634200"/>
    <w:rsid w:val="0063495F"/>
    <w:rsid w:val="006349D2"/>
    <w:rsid w:val="006349F9"/>
    <w:rsid w:val="00634F1B"/>
    <w:rsid w:val="00635025"/>
    <w:rsid w:val="00635574"/>
    <w:rsid w:val="006355B3"/>
    <w:rsid w:val="00635919"/>
    <w:rsid w:val="00635B5C"/>
    <w:rsid w:val="00635C16"/>
    <w:rsid w:val="00635EE0"/>
    <w:rsid w:val="00635F70"/>
    <w:rsid w:val="0063632C"/>
    <w:rsid w:val="006365E4"/>
    <w:rsid w:val="00636929"/>
    <w:rsid w:val="006369E9"/>
    <w:rsid w:val="00637025"/>
    <w:rsid w:val="00637178"/>
    <w:rsid w:val="006371CB"/>
    <w:rsid w:val="00637231"/>
    <w:rsid w:val="00640E20"/>
    <w:rsid w:val="0064177E"/>
    <w:rsid w:val="00641A3A"/>
    <w:rsid w:val="00641B0E"/>
    <w:rsid w:val="00641F99"/>
    <w:rsid w:val="0064227E"/>
    <w:rsid w:val="006434FA"/>
    <w:rsid w:val="006436A2"/>
    <w:rsid w:val="0064457B"/>
    <w:rsid w:val="00644768"/>
    <w:rsid w:val="00644876"/>
    <w:rsid w:val="006448E8"/>
    <w:rsid w:val="0064533C"/>
    <w:rsid w:val="0064552C"/>
    <w:rsid w:val="006456C7"/>
    <w:rsid w:val="00646128"/>
    <w:rsid w:val="006461F3"/>
    <w:rsid w:val="006462B0"/>
    <w:rsid w:val="0064630D"/>
    <w:rsid w:val="00646715"/>
    <w:rsid w:val="006470FE"/>
    <w:rsid w:val="00647130"/>
    <w:rsid w:val="00647329"/>
    <w:rsid w:val="00647D55"/>
    <w:rsid w:val="006505F4"/>
    <w:rsid w:val="00650ABF"/>
    <w:rsid w:val="00650C4C"/>
    <w:rsid w:val="00650FB0"/>
    <w:rsid w:val="0065106F"/>
    <w:rsid w:val="00651515"/>
    <w:rsid w:val="00651521"/>
    <w:rsid w:val="006519D5"/>
    <w:rsid w:val="006522CE"/>
    <w:rsid w:val="00652340"/>
    <w:rsid w:val="00652946"/>
    <w:rsid w:val="00652B99"/>
    <w:rsid w:val="00652DCE"/>
    <w:rsid w:val="0065360E"/>
    <w:rsid w:val="006547F4"/>
    <w:rsid w:val="00654F69"/>
    <w:rsid w:val="006552AB"/>
    <w:rsid w:val="006556B2"/>
    <w:rsid w:val="006559B3"/>
    <w:rsid w:val="00655E24"/>
    <w:rsid w:val="00656014"/>
    <w:rsid w:val="00656194"/>
    <w:rsid w:val="006568A7"/>
    <w:rsid w:val="00656957"/>
    <w:rsid w:val="00656AED"/>
    <w:rsid w:val="00656B3E"/>
    <w:rsid w:val="0065725F"/>
    <w:rsid w:val="006603B1"/>
    <w:rsid w:val="006605F8"/>
    <w:rsid w:val="0066087B"/>
    <w:rsid w:val="00661802"/>
    <w:rsid w:val="0066206C"/>
    <w:rsid w:val="006629DC"/>
    <w:rsid w:val="00662A7E"/>
    <w:rsid w:val="00662ED4"/>
    <w:rsid w:val="006634A6"/>
    <w:rsid w:val="0066394D"/>
    <w:rsid w:val="0066439B"/>
    <w:rsid w:val="006644D5"/>
    <w:rsid w:val="006649E5"/>
    <w:rsid w:val="00664BA8"/>
    <w:rsid w:val="006651A5"/>
    <w:rsid w:val="0066534D"/>
    <w:rsid w:val="006656AB"/>
    <w:rsid w:val="0066581B"/>
    <w:rsid w:val="0066680A"/>
    <w:rsid w:val="006679E0"/>
    <w:rsid w:val="00667A32"/>
    <w:rsid w:val="0067022E"/>
    <w:rsid w:val="006702D0"/>
    <w:rsid w:val="006706D6"/>
    <w:rsid w:val="00670853"/>
    <w:rsid w:val="00671A7E"/>
    <w:rsid w:val="00672096"/>
    <w:rsid w:val="006720DD"/>
    <w:rsid w:val="0067216D"/>
    <w:rsid w:val="0067298C"/>
    <w:rsid w:val="006729E3"/>
    <w:rsid w:val="00672AE0"/>
    <w:rsid w:val="00672FA8"/>
    <w:rsid w:val="00673624"/>
    <w:rsid w:val="00673BE9"/>
    <w:rsid w:val="00673D97"/>
    <w:rsid w:val="006740C7"/>
    <w:rsid w:val="006747C8"/>
    <w:rsid w:val="00674E13"/>
    <w:rsid w:val="006751AE"/>
    <w:rsid w:val="0067600B"/>
    <w:rsid w:val="00676246"/>
    <w:rsid w:val="00676E59"/>
    <w:rsid w:val="006770F3"/>
    <w:rsid w:val="00677533"/>
    <w:rsid w:val="0068004F"/>
    <w:rsid w:val="00680949"/>
    <w:rsid w:val="006809BD"/>
    <w:rsid w:val="00681132"/>
    <w:rsid w:val="00681194"/>
    <w:rsid w:val="006811FA"/>
    <w:rsid w:val="006816D1"/>
    <w:rsid w:val="006825D3"/>
    <w:rsid w:val="00682606"/>
    <w:rsid w:val="00682729"/>
    <w:rsid w:val="00682D4B"/>
    <w:rsid w:val="00683077"/>
    <w:rsid w:val="006830B8"/>
    <w:rsid w:val="006830F4"/>
    <w:rsid w:val="006834EF"/>
    <w:rsid w:val="00683C0E"/>
    <w:rsid w:val="00684053"/>
    <w:rsid w:val="006845A1"/>
    <w:rsid w:val="00684629"/>
    <w:rsid w:val="00684741"/>
    <w:rsid w:val="00684B97"/>
    <w:rsid w:val="00684EAA"/>
    <w:rsid w:val="00685158"/>
    <w:rsid w:val="00685986"/>
    <w:rsid w:val="006859C1"/>
    <w:rsid w:val="0068621E"/>
    <w:rsid w:val="00686900"/>
    <w:rsid w:val="00686FD7"/>
    <w:rsid w:val="0068708F"/>
    <w:rsid w:val="006870E6"/>
    <w:rsid w:val="006876EC"/>
    <w:rsid w:val="00687D93"/>
    <w:rsid w:val="00687F60"/>
    <w:rsid w:val="00690478"/>
    <w:rsid w:val="00690507"/>
    <w:rsid w:val="0069051F"/>
    <w:rsid w:val="00690896"/>
    <w:rsid w:val="00690A76"/>
    <w:rsid w:val="00690D53"/>
    <w:rsid w:val="00691113"/>
    <w:rsid w:val="006918DE"/>
    <w:rsid w:val="0069197D"/>
    <w:rsid w:val="00691A07"/>
    <w:rsid w:val="00691AB6"/>
    <w:rsid w:val="00691E17"/>
    <w:rsid w:val="0069245F"/>
    <w:rsid w:val="00692551"/>
    <w:rsid w:val="00692840"/>
    <w:rsid w:val="00692A05"/>
    <w:rsid w:val="0069301D"/>
    <w:rsid w:val="006931D5"/>
    <w:rsid w:val="00693840"/>
    <w:rsid w:val="00693872"/>
    <w:rsid w:val="00693BE9"/>
    <w:rsid w:val="00693FB9"/>
    <w:rsid w:val="00694071"/>
    <w:rsid w:val="006941EE"/>
    <w:rsid w:val="006942F4"/>
    <w:rsid w:val="00695123"/>
    <w:rsid w:val="006952DD"/>
    <w:rsid w:val="006954A1"/>
    <w:rsid w:val="006956F4"/>
    <w:rsid w:val="00695B55"/>
    <w:rsid w:val="00696682"/>
    <w:rsid w:val="00696908"/>
    <w:rsid w:val="00696A2A"/>
    <w:rsid w:val="00696E43"/>
    <w:rsid w:val="00697D90"/>
    <w:rsid w:val="006A08E2"/>
    <w:rsid w:val="006A0C94"/>
    <w:rsid w:val="006A1253"/>
    <w:rsid w:val="006A14B0"/>
    <w:rsid w:val="006A2835"/>
    <w:rsid w:val="006A296C"/>
    <w:rsid w:val="006A2C10"/>
    <w:rsid w:val="006A2EA5"/>
    <w:rsid w:val="006A2F97"/>
    <w:rsid w:val="006A31C3"/>
    <w:rsid w:val="006A31CF"/>
    <w:rsid w:val="006A4316"/>
    <w:rsid w:val="006A4392"/>
    <w:rsid w:val="006A49D1"/>
    <w:rsid w:val="006A4F4D"/>
    <w:rsid w:val="006A51E1"/>
    <w:rsid w:val="006A5C58"/>
    <w:rsid w:val="006A5D12"/>
    <w:rsid w:val="006A5FA7"/>
    <w:rsid w:val="006A6262"/>
    <w:rsid w:val="006A66F7"/>
    <w:rsid w:val="006A68E1"/>
    <w:rsid w:val="006A69E5"/>
    <w:rsid w:val="006A6B88"/>
    <w:rsid w:val="006A6B9F"/>
    <w:rsid w:val="006A7328"/>
    <w:rsid w:val="006A76D7"/>
    <w:rsid w:val="006A77BB"/>
    <w:rsid w:val="006A7884"/>
    <w:rsid w:val="006A7B5D"/>
    <w:rsid w:val="006B010C"/>
    <w:rsid w:val="006B0499"/>
    <w:rsid w:val="006B0A91"/>
    <w:rsid w:val="006B0AE4"/>
    <w:rsid w:val="006B0BE7"/>
    <w:rsid w:val="006B1250"/>
    <w:rsid w:val="006B141E"/>
    <w:rsid w:val="006B15A7"/>
    <w:rsid w:val="006B1E4A"/>
    <w:rsid w:val="006B21F0"/>
    <w:rsid w:val="006B2267"/>
    <w:rsid w:val="006B2CB7"/>
    <w:rsid w:val="006B2CD3"/>
    <w:rsid w:val="006B2DAE"/>
    <w:rsid w:val="006B300A"/>
    <w:rsid w:val="006B314D"/>
    <w:rsid w:val="006B3743"/>
    <w:rsid w:val="006B378F"/>
    <w:rsid w:val="006B3B6E"/>
    <w:rsid w:val="006B3E93"/>
    <w:rsid w:val="006B49D7"/>
    <w:rsid w:val="006B4DCE"/>
    <w:rsid w:val="006B4F0A"/>
    <w:rsid w:val="006B51B9"/>
    <w:rsid w:val="006B5356"/>
    <w:rsid w:val="006B56CD"/>
    <w:rsid w:val="006B5A68"/>
    <w:rsid w:val="006B5AE4"/>
    <w:rsid w:val="006B5CA0"/>
    <w:rsid w:val="006B60F5"/>
    <w:rsid w:val="006B6842"/>
    <w:rsid w:val="006B68FD"/>
    <w:rsid w:val="006B690C"/>
    <w:rsid w:val="006B693C"/>
    <w:rsid w:val="006B6A61"/>
    <w:rsid w:val="006B6F18"/>
    <w:rsid w:val="006B798D"/>
    <w:rsid w:val="006B7FB3"/>
    <w:rsid w:val="006C007F"/>
    <w:rsid w:val="006C0449"/>
    <w:rsid w:val="006C097E"/>
    <w:rsid w:val="006C0C5D"/>
    <w:rsid w:val="006C0CC4"/>
    <w:rsid w:val="006C0D0A"/>
    <w:rsid w:val="006C0D9B"/>
    <w:rsid w:val="006C100C"/>
    <w:rsid w:val="006C10EC"/>
    <w:rsid w:val="006C121C"/>
    <w:rsid w:val="006C1464"/>
    <w:rsid w:val="006C15E3"/>
    <w:rsid w:val="006C1B74"/>
    <w:rsid w:val="006C1C36"/>
    <w:rsid w:val="006C2544"/>
    <w:rsid w:val="006C2749"/>
    <w:rsid w:val="006C2A04"/>
    <w:rsid w:val="006C2A15"/>
    <w:rsid w:val="006C3AA8"/>
    <w:rsid w:val="006C3B84"/>
    <w:rsid w:val="006C3C56"/>
    <w:rsid w:val="006C3D55"/>
    <w:rsid w:val="006C3ED5"/>
    <w:rsid w:val="006C3F67"/>
    <w:rsid w:val="006C4336"/>
    <w:rsid w:val="006C44F6"/>
    <w:rsid w:val="006C4CC6"/>
    <w:rsid w:val="006C4D56"/>
    <w:rsid w:val="006C594D"/>
    <w:rsid w:val="006C5BB1"/>
    <w:rsid w:val="006C65AF"/>
    <w:rsid w:val="006C6744"/>
    <w:rsid w:val="006C68B4"/>
    <w:rsid w:val="006C6A9F"/>
    <w:rsid w:val="006C6CBD"/>
    <w:rsid w:val="006C783C"/>
    <w:rsid w:val="006C7AF6"/>
    <w:rsid w:val="006C7CC7"/>
    <w:rsid w:val="006D0039"/>
    <w:rsid w:val="006D0124"/>
    <w:rsid w:val="006D035E"/>
    <w:rsid w:val="006D0D72"/>
    <w:rsid w:val="006D0DC4"/>
    <w:rsid w:val="006D0EE1"/>
    <w:rsid w:val="006D1C0C"/>
    <w:rsid w:val="006D1FCC"/>
    <w:rsid w:val="006D2425"/>
    <w:rsid w:val="006D2C18"/>
    <w:rsid w:val="006D3199"/>
    <w:rsid w:val="006D3E4A"/>
    <w:rsid w:val="006D42D8"/>
    <w:rsid w:val="006D4475"/>
    <w:rsid w:val="006D48B7"/>
    <w:rsid w:val="006D4A0E"/>
    <w:rsid w:val="006D4A3C"/>
    <w:rsid w:val="006D4D88"/>
    <w:rsid w:val="006D4DD9"/>
    <w:rsid w:val="006D60DB"/>
    <w:rsid w:val="006D6144"/>
    <w:rsid w:val="006D6E2B"/>
    <w:rsid w:val="006D77CD"/>
    <w:rsid w:val="006D789E"/>
    <w:rsid w:val="006D7C63"/>
    <w:rsid w:val="006D7CFC"/>
    <w:rsid w:val="006D7FE2"/>
    <w:rsid w:val="006E0313"/>
    <w:rsid w:val="006E036E"/>
    <w:rsid w:val="006E05C4"/>
    <w:rsid w:val="006E0B4D"/>
    <w:rsid w:val="006E19B9"/>
    <w:rsid w:val="006E1AA4"/>
    <w:rsid w:val="006E1D88"/>
    <w:rsid w:val="006E252C"/>
    <w:rsid w:val="006E284F"/>
    <w:rsid w:val="006E298B"/>
    <w:rsid w:val="006E3089"/>
    <w:rsid w:val="006E30C9"/>
    <w:rsid w:val="006E321D"/>
    <w:rsid w:val="006E383B"/>
    <w:rsid w:val="006E39DB"/>
    <w:rsid w:val="006E3D18"/>
    <w:rsid w:val="006E42D8"/>
    <w:rsid w:val="006E430D"/>
    <w:rsid w:val="006E4990"/>
    <w:rsid w:val="006E49EF"/>
    <w:rsid w:val="006E4ACF"/>
    <w:rsid w:val="006E4F76"/>
    <w:rsid w:val="006E5181"/>
    <w:rsid w:val="006E51E6"/>
    <w:rsid w:val="006E5520"/>
    <w:rsid w:val="006E58FD"/>
    <w:rsid w:val="006E5A49"/>
    <w:rsid w:val="006E60E9"/>
    <w:rsid w:val="006E619B"/>
    <w:rsid w:val="006E6A9E"/>
    <w:rsid w:val="006E6BC3"/>
    <w:rsid w:val="006E6C9C"/>
    <w:rsid w:val="006E6D69"/>
    <w:rsid w:val="006E72B3"/>
    <w:rsid w:val="006E7374"/>
    <w:rsid w:val="006E7AD6"/>
    <w:rsid w:val="006F0433"/>
    <w:rsid w:val="006F15F5"/>
    <w:rsid w:val="006F27C0"/>
    <w:rsid w:val="006F2FB4"/>
    <w:rsid w:val="006F3E7C"/>
    <w:rsid w:val="006F46F5"/>
    <w:rsid w:val="006F49E2"/>
    <w:rsid w:val="006F4B3D"/>
    <w:rsid w:val="006F4DA2"/>
    <w:rsid w:val="006F4F02"/>
    <w:rsid w:val="006F520C"/>
    <w:rsid w:val="006F564F"/>
    <w:rsid w:val="006F5B56"/>
    <w:rsid w:val="006F5B79"/>
    <w:rsid w:val="006F5C0A"/>
    <w:rsid w:val="006F5EB6"/>
    <w:rsid w:val="006F6130"/>
    <w:rsid w:val="006F696C"/>
    <w:rsid w:val="006F771F"/>
    <w:rsid w:val="0070056F"/>
    <w:rsid w:val="00700BA7"/>
    <w:rsid w:val="00700CC0"/>
    <w:rsid w:val="0070139F"/>
    <w:rsid w:val="0070174F"/>
    <w:rsid w:val="007027FB"/>
    <w:rsid w:val="00702AF1"/>
    <w:rsid w:val="00702F26"/>
    <w:rsid w:val="0070320A"/>
    <w:rsid w:val="00703CCD"/>
    <w:rsid w:val="00703F69"/>
    <w:rsid w:val="00704378"/>
    <w:rsid w:val="007049BA"/>
    <w:rsid w:val="00704CDD"/>
    <w:rsid w:val="007060E5"/>
    <w:rsid w:val="00706709"/>
    <w:rsid w:val="00706D11"/>
    <w:rsid w:val="007073E6"/>
    <w:rsid w:val="0070785C"/>
    <w:rsid w:val="00707BA1"/>
    <w:rsid w:val="007101FF"/>
    <w:rsid w:val="0071085A"/>
    <w:rsid w:val="007111E8"/>
    <w:rsid w:val="007115D9"/>
    <w:rsid w:val="007116BD"/>
    <w:rsid w:val="00711908"/>
    <w:rsid w:val="00711BED"/>
    <w:rsid w:val="00711CBC"/>
    <w:rsid w:val="0071275F"/>
    <w:rsid w:val="00713111"/>
    <w:rsid w:val="00713387"/>
    <w:rsid w:val="00713412"/>
    <w:rsid w:val="00713531"/>
    <w:rsid w:val="007135AD"/>
    <w:rsid w:val="00713DC9"/>
    <w:rsid w:val="00714138"/>
    <w:rsid w:val="007142AD"/>
    <w:rsid w:val="0071437D"/>
    <w:rsid w:val="007146B3"/>
    <w:rsid w:val="0071524E"/>
    <w:rsid w:val="00715828"/>
    <w:rsid w:val="00716784"/>
    <w:rsid w:val="00717559"/>
    <w:rsid w:val="00717652"/>
    <w:rsid w:val="0071772A"/>
    <w:rsid w:val="00720832"/>
    <w:rsid w:val="00720EA8"/>
    <w:rsid w:val="00721156"/>
    <w:rsid w:val="007213EE"/>
    <w:rsid w:val="00721909"/>
    <w:rsid w:val="00721A6E"/>
    <w:rsid w:val="00722650"/>
    <w:rsid w:val="007228B7"/>
    <w:rsid w:val="00722AF6"/>
    <w:rsid w:val="0072325D"/>
    <w:rsid w:val="007234C8"/>
    <w:rsid w:val="00723E53"/>
    <w:rsid w:val="00724291"/>
    <w:rsid w:val="007245AF"/>
    <w:rsid w:val="00724786"/>
    <w:rsid w:val="007253CE"/>
    <w:rsid w:val="00726C3E"/>
    <w:rsid w:val="00726E4D"/>
    <w:rsid w:val="00727122"/>
    <w:rsid w:val="007278E1"/>
    <w:rsid w:val="00727E31"/>
    <w:rsid w:val="00727E66"/>
    <w:rsid w:val="00727EF7"/>
    <w:rsid w:val="00727F9F"/>
    <w:rsid w:val="00731399"/>
    <w:rsid w:val="00732A00"/>
    <w:rsid w:val="00732B1B"/>
    <w:rsid w:val="00732B22"/>
    <w:rsid w:val="00732E11"/>
    <w:rsid w:val="00733395"/>
    <w:rsid w:val="00733930"/>
    <w:rsid w:val="00733DE3"/>
    <w:rsid w:val="00734359"/>
    <w:rsid w:val="00734B7E"/>
    <w:rsid w:val="00734B80"/>
    <w:rsid w:val="00734C90"/>
    <w:rsid w:val="00734EAC"/>
    <w:rsid w:val="0073505C"/>
    <w:rsid w:val="00735183"/>
    <w:rsid w:val="007352DC"/>
    <w:rsid w:val="007356FB"/>
    <w:rsid w:val="00736946"/>
    <w:rsid w:val="00736CEC"/>
    <w:rsid w:val="00736D54"/>
    <w:rsid w:val="0073727E"/>
    <w:rsid w:val="00737628"/>
    <w:rsid w:val="007377DE"/>
    <w:rsid w:val="00740225"/>
    <w:rsid w:val="00740BBA"/>
    <w:rsid w:val="00740DF0"/>
    <w:rsid w:val="00741408"/>
    <w:rsid w:val="007415C6"/>
    <w:rsid w:val="007416B6"/>
    <w:rsid w:val="00741936"/>
    <w:rsid w:val="007419F1"/>
    <w:rsid w:val="00741D19"/>
    <w:rsid w:val="00742374"/>
    <w:rsid w:val="007428D1"/>
    <w:rsid w:val="00742A56"/>
    <w:rsid w:val="00742D85"/>
    <w:rsid w:val="00742FB7"/>
    <w:rsid w:val="00743D67"/>
    <w:rsid w:val="007440CF"/>
    <w:rsid w:val="00744172"/>
    <w:rsid w:val="007443FD"/>
    <w:rsid w:val="00744BA6"/>
    <w:rsid w:val="00744D4D"/>
    <w:rsid w:val="00745284"/>
    <w:rsid w:val="0074558D"/>
    <w:rsid w:val="0074566D"/>
    <w:rsid w:val="00745A8D"/>
    <w:rsid w:val="00745E4E"/>
    <w:rsid w:val="00745F35"/>
    <w:rsid w:val="0074616E"/>
    <w:rsid w:val="00746323"/>
    <w:rsid w:val="007465CF"/>
    <w:rsid w:val="0074660B"/>
    <w:rsid w:val="007467E5"/>
    <w:rsid w:val="00746A1B"/>
    <w:rsid w:val="00747515"/>
    <w:rsid w:val="00747844"/>
    <w:rsid w:val="00747E8E"/>
    <w:rsid w:val="00750571"/>
    <w:rsid w:val="00750863"/>
    <w:rsid w:val="00751B56"/>
    <w:rsid w:val="00751ED4"/>
    <w:rsid w:val="00752A3C"/>
    <w:rsid w:val="00752D42"/>
    <w:rsid w:val="007532F3"/>
    <w:rsid w:val="007534E4"/>
    <w:rsid w:val="00753570"/>
    <w:rsid w:val="00753A11"/>
    <w:rsid w:val="00753AD4"/>
    <w:rsid w:val="00753B5F"/>
    <w:rsid w:val="00753F2E"/>
    <w:rsid w:val="00754651"/>
    <w:rsid w:val="00754825"/>
    <w:rsid w:val="00754889"/>
    <w:rsid w:val="00754966"/>
    <w:rsid w:val="00754980"/>
    <w:rsid w:val="00754AE7"/>
    <w:rsid w:val="00754DC8"/>
    <w:rsid w:val="00754EAC"/>
    <w:rsid w:val="00755E3A"/>
    <w:rsid w:val="007562B9"/>
    <w:rsid w:val="00756A52"/>
    <w:rsid w:val="007574D3"/>
    <w:rsid w:val="0075777E"/>
    <w:rsid w:val="00760003"/>
    <w:rsid w:val="007601F6"/>
    <w:rsid w:val="0076091A"/>
    <w:rsid w:val="00760961"/>
    <w:rsid w:val="007609D5"/>
    <w:rsid w:val="00760A80"/>
    <w:rsid w:val="00760C20"/>
    <w:rsid w:val="00760D23"/>
    <w:rsid w:val="00760E97"/>
    <w:rsid w:val="007611C7"/>
    <w:rsid w:val="00761AC7"/>
    <w:rsid w:val="00761EC8"/>
    <w:rsid w:val="007631F2"/>
    <w:rsid w:val="00763EB2"/>
    <w:rsid w:val="007641C8"/>
    <w:rsid w:val="00764464"/>
    <w:rsid w:val="00764C71"/>
    <w:rsid w:val="00764D02"/>
    <w:rsid w:val="0076533E"/>
    <w:rsid w:val="007656B0"/>
    <w:rsid w:val="00765B53"/>
    <w:rsid w:val="007660D3"/>
    <w:rsid w:val="007666DD"/>
    <w:rsid w:val="00766818"/>
    <w:rsid w:val="0076734F"/>
    <w:rsid w:val="00767E9C"/>
    <w:rsid w:val="007701E1"/>
    <w:rsid w:val="007709A7"/>
    <w:rsid w:val="00770E0A"/>
    <w:rsid w:val="00771ADD"/>
    <w:rsid w:val="00771F48"/>
    <w:rsid w:val="00772123"/>
    <w:rsid w:val="007723DC"/>
    <w:rsid w:val="00772403"/>
    <w:rsid w:val="00772645"/>
    <w:rsid w:val="00772732"/>
    <w:rsid w:val="00772A49"/>
    <w:rsid w:val="00772DD1"/>
    <w:rsid w:val="00773030"/>
    <w:rsid w:val="007731CB"/>
    <w:rsid w:val="00773375"/>
    <w:rsid w:val="007733F0"/>
    <w:rsid w:val="007734EE"/>
    <w:rsid w:val="00773E59"/>
    <w:rsid w:val="00773EF8"/>
    <w:rsid w:val="00773F86"/>
    <w:rsid w:val="00774097"/>
    <w:rsid w:val="00774110"/>
    <w:rsid w:val="00774CAF"/>
    <w:rsid w:val="007751B8"/>
    <w:rsid w:val="007751D6"/>
    <w:rsid w:val="00775924"/>
    <w:rsid w:val="00775CD9"/>
    <w:rsid w:val="00775DA3"/>
    <w:rsid w:val="00776512"/>
    <w:rsid w:val="007767EF"/>
    <w:rsid w:val="00776C85"/>
    <w:rsid w:val="00776D32"/>
    <w:rsid w:val="00777448"/>
    <w:rsid w:val="0077758C"/>
    <w:rsid w:val="007776CC"/>
    <w:rsid w:val="00777AEE"/>
    <w:rsid w:val="00777AFD"/>
    <w:rsid w:val="00777DD3"/>
    <w:rsid w:val="00780502"/>
    <w:rsid w:val="00780557"/>
    <w:rsid w:val="00780558"/>
    <w:rsid w:val="0078089D"/>
    <w:rsid w:val="00780AED"/>
    <w:rsid w:val="00780B7C"/>
    <w:rsid w:val="00780E12"/>
    <w:rsid w:val="00780FC3"/>
    <w:rsid w:val="007818B6"/>
    <w:rsid w:val="00781E59"/>
    <w:rsid w:val="00783074"/>
    <w:rsid w:val="007830A9"/>
    <w:rsid w:val="00783101"/>
    <w:rsid w:val="0078371F"/>
    <w:rsid w:val="007842B4"/>
    <w:rsid w:val="00784CD3"/>
    <w:rsid w:val="00785359"/>
    <w:rsid w:val="007853B6"/>
    <w:rsid w:val="007854B0"/>
    <w:rsid w:val="0078562B"/>
    <w:rsid w:val="007856A6"/>
    <w:rsid w:val="00786171"/>
    <w:rsid w:val="00786278"/>
    <w:rsid w:val="0078638D"/>
    <w:rsid w:val="00786886"/>
    <w:rsid w:val="00787833"/>
    <w:rsid w:val="00787D46"/>
    <w:rsid w:val="00790197"/>
    <w:rsid w:val="007908B1"/>
    <w:rsid w:val="00790930"/>
    <w:rsid w:val="00790F88"/>
    <w:rsid w:val="00791221"/>
    <w:rsid w:val="007916FC"/>
    <w:rsid w:val="00791DF0"/>
    <w:rsid w:val="007920F1"/>
    <w:rsid w:val="00792625"/>
    <w:rsid w:val="00792D3F"/>
    <w:rsid w:val="00793636"/>
    <w:rsid w:val="007936C5"/>
    <w:rsid w:val="007937D0"/>
    <w:rsid w:val="00793BAD"/>
    <w:rsid w:val="00793D12"/>
    <w:rsid w:val="00793E74"/>
    <w:rsid w:val="0079477F"/>
    <w:rsid w:val="0079488E"/>
    <w:rsid w:val="00794F22"/>
    <w:rsid w:val="00795021"/>
    <w:rsid w:val="007951F0"/>
    <w:rsid w:val="00795471"/>
    <w:rsid w:val="007957BF"/>
    <w:rsid w:val="00795E2B"/>
    <w:rsid w:val="00796101"/>
    <w:rsid w:val="00796DC6"/>
    <w:rsid w:val="00797443"/>
    <w:rsid w:val="007975BD"/>
    <w:rsid w:val="00797BA5"/>
    <w:rsid w:val="00797BE4"/>
    <w:rsid w:val="00797E39"/>
    <w:rsid w:val="007A02AA"/>
    <w:rsid w:val="007A0302"/>
    <w:rsid w:val="007A0FE2"/>
    <w:rsid w:val="007A1101"/>
    <w:rsid w:val="007A1202"/>
    <w:rsid w:val="007A1448"/>
    <w:rsid w:val="007A16B5"/>
    <w:rsid w:val="007A1737"/>
    <w:rsid w:val="007A190E"/>
    <w:rsid w:val="007A2017"/>
    <w:rsid w:val="007A202E"/>
    <w:rsid w:val="007A2D1B"/>
    <w:rsid w:val="007A5321"/>
    <w:rsid w:val="007A5B36"/>
    <w:rsid w:val="007A5F44"/>
    <w:rsid w:val="007A672E"/>
    <w:rsid w:val="007A6738"/>
    <w:rsid w:val="007A67FB"/>
    <w:rsid w:val="007A6884"/>
    <w:rsid w:val="007A6CC0"/>
    <w:rsid w:val="007A6DA5"/>
    <w:rsid w:val="007A6F3A"/>
    <w:rsid w:val="007A7171"/>
    <w:rsid w:val="007A71CD"/>
    <w:rsid w:val="007A7376"/>
    <w:rsid w:val="007A78A5"/>
    <w:rsid w:val="007A7967"/>
    <w:rsid w:val="007A7DC5"/>
    <w:rsid w:val="007A7F93"/>
    <w:rsid w:val="007B09E7"/>
    <w:rsid w:val="007B12EC"/>
    <w:rsid w:val="007B1403"/>
    <w:rsid w:val="007B20DF"/>
    <w:rsid w:val="007B2470"/>
    <w:rsid w:val="007B24B4"/>
    <w:rsid w:val="007B297C"/>
    <w:rsid w:val="007B2FAA"/>
    <w:rsid w:val="007B36E2"/>
    <w:rsid w:val="007B49CE"/>
    <w:rsid w:val="007B4DC0"/>
    <w:rsid w:val="007B50E1"/>
    <w:rsid w:val="007B57CA"/>
    <w:rsid w:val="007B5A7D"/>
    <w:rsid w:val="007B5D70"/>
    <w:rsid w:val="007B5F59"/>
    <w:rsid w:val="007B616C"/>
    <w:rsid w:val="007B6173"/>
    <w:rsid w:val="007B6BEA"/>
    <w:rsid w:val="007B6DE9"/>
    <w:rsid w:val="007B709A"/>
    <w:rsid w:val="007B710A"/>
    <w:rsid w:val="007B71A6"/>
    <w:rsid w:val="007B7439"/>
    <w:rsid w:val="007B7CA8"/>
    <w:rsid w:val="007B7E71"/>
    <w:rsid w:val="007C02CF"/>
    <w:rsid w:val="007C02DD"/>
    <w:rsid w:val="007C04BA"/>
    <w:rsid w:val="007C0BAA"/>
    <w:rsid w:val="007C0F69"/>
    <w:rsid w:val="007C1514"/>
    <w:rsid w:val="007C198C"/>
    <w:rsid w:val="007C2305"/>
    <w:rsid w:val="007C24EE"/>
    <w:rsid w:val="007C2561"/>
    <w:rsid w:val="007C3FDF"/>
    <w:rsid w:val="007C4811"/>
    <w:rsid w:val="007C4A03"/>
    <w:rsid w:val="007C5AD5"/>
    <w:rsid w:val="007C64B2"/>
    <w:rsid w:val="007C68D6"/>
    <w:rsid w:val="007C69BA"/>
    <w:rsid w:val="007C6FC2"/>
    <w:rsid w:val="007C7152"/>
    <w:rsid w:val="007C7C12"/>
    <w:rsid w:val="007D01E2"/>
    <w:rsid w:val="007D055D"/>
    <w:rsid w:val="007D07F2"/>
    <w:rsid w:val="007D08FC"/>
    <w:rsid w:val="007D0BC7"/>
    <w:rsid w:val="007D0D69"/>
    <w:rsid w:val="007D0DAE"/>
    <w:rsid w:val="007D10B5"/>
    <w:rsid w:val="007D1A84"/>
    <w:rsid w:val="007D1B5B"/>
    <w:rsid w:val="007D2569"/>
    <w:rsid w:val="007D26CB"/>
    <w:rsid w:val="007D2C51"/>
    <w:rsid w:val="007D35FF"/>
    <w:rsid w:val="007D43DA"/>
    <w:rsid w:val="007D453E"/>
    <w:rsid w:val="007D4B9B"/>
    <w:rsid w:val="007D4BE2"/>
    <w:rsid w:val="007D4CB2"/>
    <w:rsid w:val="007D5900"/>
    <w:rsid w:val="007D59BA"/>
    <w:rsid w:val="007D68ED"/>
    <w:rsid w:val="007D6948"/>
    <w:rsid w:val="007D6F45"/>
    <w:rsid w:val="007D76AD"/>
    <w:rsid w:val="007D7C73"/>
    <w:rsid w:val="007D7D47"/>
    <w:rsid w:val="007E001C"/>
    <w:rsid w:val="007E0332"/>
    <w:rsid w:val="007E0471"/>
    <w:rsid w:val="007E0C84"/>
    <w:rsid w:val="007E0FDB"/>
    <w:rsid w:val="007E1840"/>
    <w:rsid w:val="007E1A7F"/>
    <w:rsid w:val="007E1B54"/>
    <w:rsid w:val="007E26F2"/>
    <w:rsid w:val="007E2B59"/>
    <w:rsid w:val="007E30B4"/>
    <w:rsid w:val="007E41F5"/>
    <w:rsid w:val="007E4513"/>
    <w:rsid w:val="007E45A5"/>
    <w:rsid w:val="007E46D9"/>
    <w:rsid w:val="007E5347"/>
    <w:rsid w:val="007E5477"/>
    <w:rsid w:val="007E551E"/>
    <w:rsid w:val="007E5F34"/>
    <w:rsid w:val="007E6A39"/>
    <w:rsid w:val="007E6C55"/>
    <w:rsid w:val="007E6E85"/>
    <w:rsid w:val="007E74BD"/>
    <w:rsid w:val="007E7CA7"/>
    <w:rsid w:val="007E7CC2"/>
    <w:rsid w:val="007E7D38"/>
    <w:rsid w:val="007F01B0"/>
    <w:rsid w:val="007F0552"/>
    <w:rsid w:val="007F0DD4"/>
    <w:rsid w:val="007F175D"/>
    <w:rsid w:val="007F18C0"/>
    <w:rsid w:val="007F1E7B"/>
    <w:rsid w:val="007F2620"/>
    <w:rsid w:val="007F277E"/>
    <w:rsid w:val="007F34B2"/>
    <w:rsid w:val="007F3D71"/>
    <w:rsid w:val="007F3EE4"/>
    <w:rsid w:val="007F3F2C"/>
    <w:rsid w:val="007F4317"/>
    <w:rsid w:val="007F43E7"/>
    <w:rsid w:val="007F4E78"/>
    <w:rsid w:val="007F5CC8"/>
    <w:rsid w:val="007F67BC"/>
    <w:rsid w:val="007F68DE"/>
    <w:rsid w:val="007F6C77"/>
    <w:rsid w:val="007F6E31"/>
    <w:rsid w:val="007F6FF0"/>
    <w:rsid w:val="007F7B07"/>
    <w:rsid w:val="00800149"/>
    <w:rsid w:val="00800C48"/>
    <w:rsid w:val="00800DC8"/>
    <w:rsid w:val="00801654"/>
    <w:rsid w:val="0080209D"/>
    <w:rsid w:val="00802DA7"/>
    <w:rsid w:val="0080327E"/>
    <w:rsid w:val="008036C5"/>
    <w:rsid w:val="008036DC"/>
    <w:rsid w:val="00803B7C"/>
    <w:rsid w:val="00803C63"/>
    <w:rsid w:val="00803D12"/>
    <w:rsid w:val="00803D26"/>
    <w:rsid w:val="00803EEC"/>
    <w:rsid w:val="00804103"/>
    <w:rsid w:val="00804309"/>
    <w:rsid w:val="00804920"/>
    <w:rsid w:val="00804D2C"/>
    <w:rsid w:val="0080565A"/>
    <w:rsid w:val="008056E3"/>
    <w:rsid w:val="00805F31"/>
    <w:rsid w:val="00806422"/>
    <w:rsid w:val="0080664F"/>
    <w:rsid w:val="00806C29"/>
    <w:rsid w:val="00806C61"/>
    <w:rsid w:val="00806CFE"/>
    <w:rsid w:val="00806DDB"/>
    <w:rsid w:val="00807354"/>
    <w:rsid w:val="008079E1"/>
    <w:rsid w:val="00810110"/>
    <w:rsid w:val="00810280"/>
    <w:rsid w:val="00810D2E"/>
    <w:rsid w:val="008111C1"/>
    <w:rsid w:val="00811267"/>
    <w:rsid w:val="008115D9"/>
    <w:rsid w:val="00811C72"/>
    <w:rsid w:val="00811D1B"/>
    <w:rsid w:val="00811E65"/>
    <w:rsid w:val="008121F4"/>
    <w:rsid w:val="0081269A"/>
    <w:rsid w:val="00812951"/>
    <w:rsid w:val="00812CD9"/>
    <w:rsid w:val="00812D58"/>
    <w:rsid w:val="008135CE"/>
    <w:rsid w:val="00813B24"/>
    <w:rsid w:val="00813EED"/>
    <w:rsid w:val="008140F6"/>
    <w:rsid w:val="008144B2"/>
    <w:rsid w:val="00814A79"/>
    <w:rsid w:val="00814B17"/>
    <w:rsid w:val="008152B2"/>
    <w:rsid w:val="0081534A"/>
    <w:rsid w:val="00815495"/>
    <w:rsid w:val="0081558D"/>
    <w:rsid w:val="0081560C"/>
    <w:rsid w:val="008168A1"/>
    <w:rsid w:val="00817176"/>
    <w:rsid w:val="0081729C"/>
    <w:rsid w:val="008173B2"/>
    <w:rsid w:val="008173BF"/>
    <w:rsid w:val="008177AC"/>
    <w:rsid w:val="00817948"/>
    <w:rsid w:val="00817F8D"/>
    <w:rsid w:val="008201DA"/>
    <w:rsid w:val="0082078F"/>
    <w:rsid w:val="00820967"/>
    <w:rsid w:val="00820BBB"/>
    <w:rsid w:val="00820CBC"/>
    <w:rsid w:val="00820DDD"/>
    <w:rsid w:val="008210A9"/>
    <w:rsid w:val="00821551"/>
    <w:rsid w:val="0082188A"/>
    <w:rsid w:val="008218C3"/>
    <w:rsid w:val="00821912"/>
    <w:rsid w:val="00821AAF"/>
    <w:rsid w:val="00821D17"/>
    <w:rsid w:val="00822635"/>
    <w:rsid w:val="008227F5"/>
    <w:rsid w:val="00823327"/>
    <w:rsid w:val="0082390D"/>
    <w:rsid w:val="0082397A"/>
    <w:rsid w:val="00824029"/>
    <w:rsid w:val="00824091"/>
    <w:rsid w:val="008240DB"/>
    <w:rsid w:val="00824954"/>
    <w:rsid w:val="0082498F"/>
    <w:rsid w:val="00824F90"/>
    <w:rsid w:val="00825D95"/>
    <w:rsid w:val="00825EC1"/>
    <w:rsid w:val="008260E4"/>
    <w:rsid w:val="0082630A"/>
    <w:rsid w:val="0082685B"/>
    <w:rsid w:val="00826C25"/>
    <w:rsid w:val="00826D97"/>
    <w:rsid w:val="00826E3B"/>
    <w:rsid w:val="00826EF8"/>
    <w:rsid w:val="0082732A"/>
    <w:rsid w:val="00830037"/>
    <w:rsid w:val="00830038"/>
    <w:rsid w:val="008303F7"/>
    <w:rsid w:val="00830AB8"/>
    <w:rsid w:val="00830F95"/>
    <w:rsid w:val="00831F4C"/>
    <w:rsid w:val="008324FF"/>
    <w:rsid w:val="00832D0B"/>
    <w:rsid w:val="00832D51"/>
    <w:rsid w:val="00833396"/>
    <w:rsid w:val="0083370D"/>
    <w:rsid w:val="008337BB"/>
    <w:rsid w:val="00834126"/>
    <w:rsid w:val="008346EA"/>
    <w:rsid w:val="00834987"/>
    <w:rsid w:val="00834B68"/>
    <w:rsid w:val="00834D5A"/>
    <w:rsid w:val="00834F3D"/>
    <w:rsid w:val="00835535"/>
    <w:rsid w:val="0083579E"/>
    <w:rsid w:val="008366B4"/>
    <w:rsid w:val="00836701"/>
    <w:rsid w:val="0083676F"/>
    <w:rsid w:val="0083687A"/>
    <w:rsid w:val="00836CC6"/>
    <w:rsid w:val="008379AD"/>
    <w:rsid w:val="00837B56"/>
    <w:rsid w:val="00837D18"/>
    <w:rsid w:val="00840072"/>
    <w:rsid w:val="00840123"/>
    <w:rsid w:val="00840737"/>
    <w:rsid w:val="00840BA8"/>
    <w:rsid w:val="00841BF6"/>
    <w:rsid w:val="00841C7D"/>
    <w:rsid w:val="00841F28"/>
    <w:rsid w:val="00842A03"/>
    <w:rsid w:val="00842A31"/>
    <w:rsid w:val="00842E3D"/>
    <w:rsid w:val="00842E99"/>
    <w:rsid w:val="00842EF1"/>
    <w:rsid w:val="008435BF"/>
    <w:rsid w:val="00843639"/>
    <w:rsid w:val="00843913"/>
    <w:rsid w:val="0084454F"/>
    <w:rsid w:val="008447BC"/>
    <w:rsid w:val="00845519"/>
    <w:rsid w:val="008456BE"/>
    <w:rsid w:val="00845CFE"/>
    <w:rsid w:val="00845FF4"/>
    <w:rsid w:val="00846406"/>
    <w:rsid w:val="0084642E"/>
    <w:rsid w:val="0084673D"/>
    <w:rsid w:val="008469E6"/>
    <w:rsid w:val="00846DF9"/>
    <w:rsid w:val="00847065"/>
    <w:rsid w:val="00847085"/>
    <w:rsid w:val="00847498"/>
    <w:rsid w:val="008475F0"/>
    <w:rsid w:val="0084770D"/>
    <w:rsid w:val="00847830"/>
    <w:rsid w:val="00847AB7"/>
    <w:rsid w:val="00847D86"/>
    <w:rsid w:val="0085009C"/>
    <w:rsid w:val="00850285"/>
    <w:rsid w:val="00850F2B"/>
    <w:rsid w:val="00851133"/>
    <w:rsid w:val="00851530"/>
    <w:rsid w:val="0085229E"/>
    <w:rsid w:val="008523FC"/>
    <w:rsid w:val="00852938"/>
    <w:rsid w:val="0085394A"/>
    <w:rsid w:val="00853EAB"/>
    <w:rsid w:val="00853F54"/>
    <w:rsid w:val="00853FFA"/>
    <w:rsid w:val="0085443C"/>
    <w:rsid w:val="00854D55"/>
    <w:rsid w:val="00855110"/>
    <w:rsid w:val="0085539D"/>
    <w:rsid w:val="00855A70"/>
    <w:rsid w:val="00856289"/>
    <w:rsid w:val="008568EA"/>
    <w:rsid w:val="00856D34"/>
    <w:rsid w:val="00856E13"/>
    <w:rsid w:val="008575AC"/>
    <w:rsid w:val="00857C60"/>
    <w:rsid w:val="008601AE"/>
    <w:rsid w:val="00860A38"/>
    <w:rsid w:val="00860B25"/>
    <w:rsid w:val="00861391"/>
    <w:rsid w:val="008614DA"/>
    <w:rsid w:val="00861515"/>
    <w:rsid w:val="008615E4"/>
    <w:rsid w:val="00862740"/>
    <w:rsid w:val="00862BB7"/>
    <w:rsid w:val="00862D6E"/>
    <w:rsid w:val="00862E25"/>
    <w:rsid w:val="0086333D"/>
    <w:rsid w:val="0086366B"/>
    <w:rsid w:val="00863679"/>
    <w:rsid w:val="00863883"/>
    <w:rsid w:val="00863D66"/>
    <w:rsid w:val="00863DEE"/>
    <w:rsid w:val="00864077"/>
    <w:rsid w:val="008640C7"/>
    <w:rsid w:val="008645E2"/>
    <w:rsid w:val="008648D6"/>
    <w:rsid w:val="008650D1"/>
    <w:rsid w:val="008651DC"/>
    <w:rsid w:val="008652C3"/>
    <w:rsid w:val="00865831"/>
    <w:rsid w:val="00865C93"/>
    <w:rsid w:val="00865F60"/>
    <w:rsid w:val="00865F69"/>
    <w:rsid w:val="008666D2"/>
    <w:rsid w:val="008667F0"/>
    <w:rsid w:val="00866C47"/>
    <w:rsid w:val="008670E7"/>
    <w:rsid w:val="0086724E"/>
    <w:rsid w:val="0086780C"/>
    <w:rsid w:val="00867B2E"/>
    <w:rsid w:val="008700DD"/>
    <w:rsid w:val="008702CE"/>
    <w:rsid w:val="00870642"/>
    <w:rsid w:val="00870657"/>
    <w:rsid w:val="00870CAD"/>
    <w:rsid w:val="00870DD4"/>
    <w:rsid w:val="008711EC"/>
    <w:rsid w:val="0087146E"/>
    <w:rsid w:val="00871958"/>
    <w:rsid w:val="00871DD4"/>
    <w:rsid w:val="00872065"/>
    <w:rsid w:val="00872091"/>
    <w:rsid w:val="0087222B"/>
    <w:rsid w:val="0087253B"/>
    <w:rsid w:val="00872576"/>
    <w:rsid w:val="008725C3"/>
    <w:rsid w:val="008727D6"/>
    <w:rsid w:val="00872FAF"/>
    <w:rsid w:val="00873043"/>
    <w:rsid w:val="0087340C"/>
    <w:rsid w:val="00873D47"/>
    <w:rsid w:val="0087518C"/>
    <w:rsid w:val="008754B1"/>
    <w:rsid w:val="00875EB3"/>
    <w:rsid w:val="00875F00"/>
    <w:rsid w:val="00875F23"/>
    <w:rsid w:val="00876115"/>
    <w:rsid w:val="00876B2F"/>
    <w:rsid w:val="0087734F"/>
    <w:rsid w:val="00877525"/>
    <w:rsid w:val="008776DC"/>
    <w:rsid w:val="00877FF8"/>
    <w:rsid w:val="008801F7"/>
    <w:rsid w:val="0088036F"/>
    <w:rsid w:val="00880423"/>
    <w:rsid w:val="00880CE4"/>
    <w:rsid w:val="00880ED3"/>
    <w:rsid w:val="00880FBD"/>
    <w:rsid w:val="0088179F"/>
    <w:rsid w:val="00881DF5"/>
    <w:rsid w:val="008820B9"/>
    <w:rsid w:val="0088244C"/>
    <w:rsid w:val="00882533"/>
    <w:rsid w:val="008826AE"/>
    <w:rsid w:val="00882B08"/>
    <w:rsid w:val="00882E4C"/>
    <w:rsid w:val="00882E93"/>
    <w:rsid w:val="00883520"/>
    <w:rsid w:val="00883851"/>
    <w:rsid w:val="00883866"/>
    <w:rsid w:val="0088400C"/>
    <w:rsid w:val="0088486E"/>
    <w:rsid w:val="00884B12"/>
    <w:rsid w:val="00884D78"/>
    <w:rsid w:val="0088596A"/>
    <w:rsid w:val="00885AC5"/>
    <w:rsid w:val="00885CA3"/>
    <w:rsid w:val="0088614B"/>
    <w:rsid w:val="008863D3"/>
    <w:rsid w:val="008865B7"/>
    <w:rsid w:val="00886711"/>
    <w:rsid w:val="00886A1A"/>
    <w:rsid w:val="00887C9B"/>
    <w:rsid w:val="008910EB"/>
    <w:rsid w:val="0089116E"/>
    <w:rsid w:val="0089143B"/>
    <w:rsid w:val="0089165C"/>
    <w:rsid w:val="00892119"/>
    <w:rsid w:val="00892192"/>
    <w:rsid w:val="00893321"/>
    <w:rsid w:val="008939FE"/>
    <w:rsid w:val="00893C6A"/>
    <w:rsid w:val="00893FA2"/>
    <w:rsid w:val="008941DA"/>
    <w:rsid w:val="00894A65"/>
    <w:rsid w:val="00894F40"/>
    <w:rsid w:val="00895BFE"/>
    <w:rsid w:val="00895ECC"/>
    <w:rsid w:val="00896EA4"/>
    <w:rsid w:val="008974AE"/>
    <w:rsid w:val="008976D1"/>
    <w:rsid w:val="00897B96"/>
    <w:rsid w:val="00897BC1"/>
    <w:rsid w:val="008A01B5"/>
    <w:rsid w:val="008A0B83"/>
    <w:rsid w:val="008A0BB6"/>
    <w:rsid w:val="008A0BEF"/>
    <w:rsid w:val="008A0D94"/>
    <w:rsid w:val="008A0E1E"/>
    <w:rsid w:val="008A0F42"/>
    <w:rsid w:val="008A0F8B"/>
    <w:rsid w:val="008A1AE9"/>
    <w:rsid w:val="008A1D39"/>
    <w:rsid w:val="008A1EA0"/>
    <w:rsid w:val="008A21CA"/>
    <w:rsid w:val="008A2714"/>
    <w:rsid w:val="008A2C52"/>
    <w:rsid w:val="008A2DF7"/>
    <w:rsid w:val="008A2F59"/>
    <w:rsid w:val="008A3331"/>
    <w:rsid w:val="008A3470"/>
    <w:rsid w:val="008A3724"/>
    <w:rsid w:val="008A3B25"/>
    <w:rsid w:val="008A3C92"/>
    <w:rsid w:val="008A4186"/>
    <w:rsid w:val="008A4765"/>
    <w:rsid w:val="008A4B71"/>
    <w:rsid w:val="008A4EDC"/>
    <w:rsid w:val="008A5467"/>
    <w:rsid w:val="008A54E5"/>
    <w:rsid w:val="008A554F"/>
    <w:rsid w:val="008A57A5"/>
    <w:rsid w:val="008A58B0"/>
    <w:rsid w:val="008A690A"/>
    <w:rsid w:val="008A712E"/>
    <w:rsid w:val="008A73C7"/>
    <w:rsid w:val="008A746C"/>
    <w:rsid w:val="008A7A75"/>
    <w:rsid w:val="008A7B3A"/>
    <w:rsid w:val="008A7E69"/>
    <w:rsid w:val="008A7EBF"/>
    <w:rsid w:val="008B008C"/>
    <w:rsid w:val="008B029E"/>
    <w:rsid w:val="008B074D"/>
    <w:rsid w:val="008B0755"/>
    <w:rsid w:val="008B07C8"/>
    <w:rsid w:val="008B084A"/>
    <w:rsid w:val="008B0A3F"/>
    <w:rsid w:val="008B0D5D"/>
    <w:rsid w:val="008B1793"/>
    <w:rsid w:val="008B1817"/>
    <w:rsid w:val="008B19C5"/>
    <w:rsid w:val="008B1A23"/>
    <w:rsid w:val="008B1FF5"/>
    <w:rsid w:val="008B2067"/>
    <w:rsid w:val="008B2C7F"/>
    <w:rsid w:val="008B2E2F"/>
    <w:rsid w:val="008B3387"/>
    <w:rsid w:val="008B42EA"/>
    <w:rsid w:val="008B4849"/>
    <w:rsid w:val="008B4B52"/>
    <w:rsid w:val="008B5466"/>
    <w:rsid w:val="008B590E"/>
    <w:rsid w:val="008B5BD5"/>
    <w:rsid w:val="008B604A"/>
    <w:rsid w:val="008B6220"/>
    <w:rsid w:val="008B6974"/>
    <w:rsid w:val="008B6DD4"/>
    <w:rsid w:val="008B6F74"/>
    <w:rsid w:val="008B7369"/>
    <w:rsid w:val="008B74EC"/>
    <w:rsid w:val="008B7963"/>
    <w:rsid w:val="008B7A38"/>
    <w:rsid w:val="008B7F48"/>
    <w:rsid w:val="008C0326"/>
    <w:rsid w:val="008C083D"/>
    <w:rsid w:val="008C08D2"/>
    <w:rsid w:val="008C0CAE"/>
    <w:rsid w:val="008C0E53"/>
    <w:rsid w:val="008C1556"/>
    <w:rsid w:val="008C15EE"/>
    <w:rsid w:val="008C1721"/>
    <w:rsid w:val="008C1D70"/>
    <w:rsid w:val="008C1F72"/>
    <w:rsid w:val="008C2203"/>
    <w:rsid w:val="008C233F"/>
    <w:rsid w:val="008C275A"/>
    <w:rsid w:val="008C2766"/>
    <w:rsid w:val="008C2965"/>
    <w:rsid w:val="008C2A0F"/>
    <w:rsid w:val="008C2E48"/>
    <w:rsid w:val="008C30A9"/>
    <w:rsid w:val="008C3359"/>
    <w:rsid w:val="008C3405"/>
    <w:rsid w:val="008C43D5"/>
    <w:rsid w:val="008C4508"/>
    <w:rsid w:val="008C4E81"/>
    <w:rsid w:val="008C5263"/>
    <w:rsid w:val="008C541A"/>
    <w:rsid w:val="008C561F"/>
    <w:rsid w:val="008C5C05"/>
    <w:rsid w:val="008C5ED9"/>
    <w:rsid w:val="008C6381"/>
    <w:rsid w:val="008C6610"/>
    <w:rsid w:val="008C6AC7"/>
    <w:rsid w:val="008C6B9F"/>
    <w:rsid w:val="008C6FF9"/>
    <w:rsid w:val="008C7482"/>
    <w:rsid w:val="008D0850"/>
    <w:rsid w:val="008D1061"/>
    <w:rsid w:val="008D158E"/>
    <w:rsid w:val="008D1764"/>
    <w:rsid w:val="008D1A36"/>
    <w:rsid w:val="008D1A38"/>
    <w:rsid w:val="008D1BAF"/>
    <w:rsid w:val="008D2FE9"/>
    <w:rsid w:val="008D337E"/>
    <w:rsid w:val="008D33B7"/>
    <w:rsid w:val="008D3540"/>
    <w:rsid w:val="008D3ABF"/>
    <w:rsid w:val="008D3AC4"/>
    <w:rsid w:val="008D40A5"/>
    <w:rsid w:val="008D4CAD"/>
    <w:rsid w:val="008D4CE4"/>
    <w:rsid w:val="008D55AE"/>
    <w:rsid w:val="008D5710"/>
    <w:rsid w:val="008D60AE"/>
    <w:rsid w:val="008D65F1"/>
    <w:rsid w:val="008D6C8C"/>
    <w:rsid w:val="008D725F"/>
    <w:rsid w:val="008D7393"/>
    <w:rsid w:val="008D76B1"/>
    <w:rsid w:val="008D7C7A"/>
    <w:rsid w:val="008D7D79"/>
    <w:rsid w:val="008E010C"/>
    <w:rsid w:val="008E0A9D"/>
    <w:rsid w:val="008E0DD6"/>
    <w:rsid w:val="008E1303"/>
    <w:rsid w:val="008E197F"/>
    <w:rsid w:val="008E1A3D"/>
    <w:rsid w:val="008E1AF2"/>
    <w:rsid w:val="008E1B5F"/>
    <w:rsid w:val="008E1E34"/>
    <w:rsid w:val="008E1F11"/>
    <w:rsid w:val="008E1FDD"/>
    <w:rsid w:val="008E2528"/>
    <w:rsid w:val="008E3E97"/>
    <w:rsid w:val="008E3F79"/>
    <w:rsid w:val="008E4076"/>
    <w:rsid w:val="008E42EF"/>
    <w:rsid w:val="008E43FF"/>
    <w:rsid w:val="008E4AE0"/>
    <w:rsid w:val="008E4D7A"/>
    <w:rsid w:val="008E55C8"/>
    <w:rsid w:val="008E5695"/>
    <w:rsid w:val="008E58CC"/>
    <w:rsid w:val="008E5FF1"/>
    <w:rsid w:val="008E60D5"/>
    <w:rsid w:val="008E65E0"/>
    <w:rsid w:val="008E679D"/>
    <w:rsid w:val="008E75CF"/>
    <w:rsid w:val="008E7C81"/>
    <w:rsid w:val="008F09D2"/>
    <w:rsid w:val="008F0AA7"/>
    <w:rsid w:val="008F14CA"/>
    <w:rsid w:val="008F1704"/>
    <w:rsid w:val="008F18CF"/>
    <w:rsid w:val="008F1DA1"/>
    <w:rsid w:val="008F21F3"/>
    <w:rsid w:val="008F237D"/>
    <w:rsid w:val="008F2E2F"/>
    <w:rsid w:val="008F332A"/>
    <w:rsid w:val="008F35BE"/>
    <w:rsid w:val="008F3B73"/>
    <w:rsid w:val="008F3F87"/>
    <w:rsid w:val="008F44EA"/>
    <w:rsid w:val="008F55D1"/>
    <w:rsid w:val="008F5674"/>
    <w:rsid w:val="008F5885"/>
    <w:rsid w:val="008F618E"/>
    <w:rsid w:val="008F6533"/>
    <w:rsid w:val="008F666F"/>
    <w:rsid w:val="008F6690"/>
    <w:rsid w:val="008F6B7C"/>
    <w:rsid w:val="008F701B"/>
    <w:rsid w:val="008F7907"/>
    <w:rsid w:val="008F7FE5"/>
    <w:rsid w:val="0090007B"/>
    <w:rsid w:val="0090016B"/>
    <w:rsid w:val="00900359"/>
    <w:rsid w:val="00900735"/>
    <w:rsid w:val="00900B54"/>
    <w:rsid w:val="00901097"/>
    <w:rsid w:val="00901291"/>
    <w:rsid w:val="009014D8"/>
    <w:rsid w:val="009014F2"/>
    <w:rsid w:val="0090191C"/>
    <w:rsid w:val="00901C0C"/>
    <w:rsid w:val="00901F02"/>
    <w:rsid w:val="009023FD"/>
    <w:rsid w:val="00902585"/>
    <w:rsid w:val="00902E52"/>
    <w:rsid w:val="009036B0"/>
    <w:rsid w:val="009037FE"/>
    <w:rsid w:val="00903AE2"/>
    <w:rsid w:val="00903B0B"/>
    <w:rsid w:val="00903B47"/>
    <w:rsid w:val="009056EB"/>
    <w:rsid w:val="00905703"/>
    <w:rsid w:val="0090591F"/>
    <w:rsid w:val="00905B27"/>
    <w:rsid w:val="00905F45"/>
    <w:rsid w:val="00905F78"/>
    <w:rsid w:val="009066AF"/>
    <w:rsid w:val="009068BF"/>
    <w:rsid w:val="009069EB"/>
    <w:rsid w:val="00906ACB"/>
    <w:rsid w:val="00906BFF"/>
    <w:rsid w:val="0090723F"/>
    <w:rsid w:val="0090746F"/>
    <w:rsid w:val="00907994"/>
    <w:rsid w:val="00907C77"/>
    <w:rsid w:val="00907D40"/>
    <w:rsid w:val="0091015C"/>
    <w:rsid w:val="009101B9"/>
    <w:rsid w:val="00910E60"/>
    <w:rsid w:val="0091108C"/>
    <w:rsid w:val="0091122C"/>
    <w:rsid w:val="009117D2"/>
    <w:rsid w:val="00911A78"/>
    <w:rsid w:val="00911CA7"/>
    <w:rsid w:val="00911D1F"/>
    <w:rsid w:val="00911FCA"/>
    <w:rsid w:val="00912048"/>
    <w:rsid w:val="0091213D"/>
    <w:rsid w:val="009121FB"/>
    <w:rsid w:val="0091255E"/>
    <w:rsid w:val="00912920"/>
    <w:rsid w:val="00912AB3"/>
    <w:rsid w:val="00913ECD"/>
    <w:rsid w:val="00914714"/>
    <w:rsid w:val="00914CD6"/>
    <w:rsid w:val="00914CFB"/>
    <w:rsid w:val="00914D95"/>
    <w:rsid w:val="00915103"/>
    <w:rsid w:val="0091515E"/>
    <w:rsid w:val="009158AA"/>
    <w:rsid w:val="0091635E"/>
    <w:rsid w:val="00916577"/>
    <w:rsid w:val="00916700"/>
    <w:rsid w:val="009168F1"/>
    <w:rsid w:val="00916EBF"/>
    <w:rsid w:val="0091745C"/>
    <w:rsid w:val="00917662"/>
    <w:rsid w:val="00917BE3"/>
    <w:rsid w:val="009205F0"/>
    <w:rsid w:val="0092129D"/>
    <w:rsid w:val="00921503"/>
    <w:rsid w:val="00921641"/>
    <w:rsid w:val="00921694"/>
    <w:rsid w:val="00921A75"/>
    <w:rsid w:val="00921D60"/>
    <w:rsid w:val="009220ED"/>
    <w:rsid w:val="0092226C"/>
    <w:rsid w:val="009228FF"/>
    <w:rsid w:val="00922984"/>
    <w:rsid w:val="00922CA9"/>
    <w:rsid w:val="00922EAC"/>
    <w:rsid w:val="00924690"/>
    <w:rsid w:val="009249A4"/>
    <w:rsid w:val="00924DD3"/>
    <w:rsid w:val="009254EA"/>
    <w:rsid w:val="00926607"/>
    <w:rsid w:val="00926C0C"/>
    <w:rsid w:val="0092709A"/>
    <w:rsid w:val="009300F3"/>
    <w:rsid w:val="00930808"/>
    <w:rsid w:val="00930814"/>
    <w:rsid w:val="009308BC"/>
    <w:rsid w:val="00930B9C"/>
    <w:rsid w:val="00930E8A"/>
    <w:rsid w:val="009310CE"/>
    <w:rsid w:val="0093110D"/>
    <w:rsid w:val="00931150"/>
    <w:rsid w:val="0093133E"/>
    <w:rsid w:val="00931E07"/>
    <w:rsid w:val="00931FA9"/>
    <w:rsid w:val="0093225A"/>
    <w:rsid w:val="009327C5"/>
    <w:rsid w:val="0093280D"/>
    <w:rsid w:val="00932E38"/>
    <w:rsid w:val="00933429"/>
    <w:rsid w:val="00933477"/>
    <w:rsid w:val="00933C76"/>
    <w:rsid w:val="00934111"/>
    <w:rsid w:val="0093440A"/>
    <w:rsid w:val="009344F7"/>
    <w:rsid w:val="0093465E"/>
    <w:rsid w:val="0093510A"/>
    <w:rsid w:val="009355F1"/>
    <w:rsid w:val="00935848"/>
    <w:rsid w:val="009358A3"/>
    <w:rsid w:val="00935A0A"/>
    <w:rsid w:val="00935DDA"/>
    <w:rsid w:val="00935F60"/>
    <w:rsid w:val="009360FD"/>
    <w:rsid w:val="00936166"/>
    <w:rsid w:val="00936EB1"/>
    <w:rsid w:val="00936F49"/>
    <w:rsid w:val="00936F97"/>
    <w:rsid w:val="009373B6"/>
    <w:rsid w:val="0093768A"/>
    <w:rsid w:val="00937708"/>
    <w:rsid w:val="00937BD2"/>
    <w:rsid w:val="00937D48"/>
    <w:rsid w:val="009402AD"/>
    <w:rsid w:val="009403D4"/>
    <w:rsid w:val="0094072A"/>
    <w:rsid w:val="0094113B"/>
    <w:rsid w:val="00941192"/>
    <w:rsid w:val="00941BDC"/>
    <w:rsid w:val="00941D46"/>
    <w:rsid w:val="00942242"/>
    <w:rsid w:val="00942D9F"/>
    <w:rsid w:val="00942FF4"/>
    <w:rsid w:val="0094311A"/>
    <w:rsid w:val="009433A9"/>
    <w:rsid w:val="0094398A"/>
    <w:rsid w:val="00944189"/>
    <w:rsid w:val="0094487E"/>
    <w:rsid w:val="009453D6"/>
    <w:rsid w:val="0094558C"/>
    <w:rsid w:val="00945794"/>
    <w:rsid w:val="009458A1"/>
    <w:rsid w:val="00945A2B"/>
    <w:rsid w:val="00945C4C"/>
    <w:rsid w:val="00946211"/>
    <w:rsid w:val="00946D00"/>
    <w:rsid w:val="00946ECA"/>
    <w:rsid w:val="00946F91"/>
    <w:rsid w:val="009474CF"/>
    <w:rsid w:val="009474D6"/>
    <w:rsid w:val="009479AB"/>
    <w:rsid w:val="00950266"/>
    <w:rsid w:val="009506B7"/>
    <w:rsid w:val="00950C70"/>
    <w:rsid w:val="0095158D"/>
    <w:rsid w:val="009515AD"/>
    <w:rsid w:val="00951A43"/>
    <w:rsid w:val="0095206D"/>
    <w:rsid w:val="00952235"/>
    <w:rsid w:val="00953090"/>
    <w:rsid w:val="00953A85"/>
    <w:rsid w:val="00954296"/>
    <w:rsid w:val="0095438E"/>
    <w:rsid w:val="00954E7A"/>
    <w:rsid w:val="0095521E"/>
    <w:rsid w:val="009553C3"/>
    <w:rsid w:val="009553D3"/>
    <w:rsid w:val="009556FD"/>
    <w:rsid w:val="00955B35"/>
    <w:rsid w:val="00955F89"/>
    <w:rsid w:val="0095622F"/>
    <w:rsid w:val="0095655C"/>
    <w:rsid w:val="00956A3B"/>
    <w:rsid w:val="00956A6D"/>
    <w:rsid w:val="00956A83"/>
    <w:rsid w:val="00956CC0"/>
    <w:rsid w:val="00956DB4"/>
    <w:rsid w:val="00956EAE"/>
    <w:rsid w:val="00957857"/>
    <w:rsid w:val="0095799E"/>
    <w:rsid w:val="00957A6F"/>
    <w:rsid w:val="00960286"/>
    <w:rsid w:val="0096031A"/>
    <w:rsid w:val="00960343"/>
    <w:rsid w:val="00960C7D"/>
    <w:rsid w:val="00960C8C"/>
    <w:rsid w:val="00960EAD"/>
    <w:rsid w:val="009610DB"/>
    <w:rsid w:val="009612D3"/>
    <w:rsid w:val="009622EE"/>
    <w:rsid w:val="009624E6"/>
    <w:rsid w:val="00962E0B"/>
    <w:rsid w:val="00963077"/>
    <w:rsid w:val="009630F2"/>
    <w:rsid w:val="00963AD4"/>
    <w:rsid w:val="0096447F"/>
    <w:rsid w:val="009644E9"/>
    <w:rsid w:val="00964784"/>
    <w:rsid w:val="00964D28"/>
    <w:rsid w:val="00964E1F"/>
    <w:rsid w:val="009656D1"/>
    <w:rsid w:val="0096592F"/>
    <w:rsid w:val="00965A12"/>
    <w:rsid w:val="00966537"/>
    <w:rsid w:val="00966709"/>
    <w:rsid w:val="009669FB"/>
    <w:rsid w:val="00966B9E"/>
    <w:rsid w:val="00966DF3"/>
    <w:rsid w:val="00966F14"/>
    <w:rsid w:val="009676F1"/>
    <w:rsid w:val="00967743"/>
    <w:rsid w:val="00967A57"/>
    <w:rsid w:val="00967BD0"/>
    <w:rsid w:val="00970340"/>
    <w:rsid w:val="00970495"/>
    <w:rsid w:val="009714BC"/>
    <w:rsid w:val="009723BC"/>
    <w:rsid w:val="00972926"/>
    <w:rsid w:val="009729F9"/>
    <w:rsid w:val="00972AA2"/>
    <w:rsid w:val="0097366D"/>
    <w:rsid w:val="00974795"/>
    <w:rsid w:val="00974CC2"/>
    <w:rsid w:val="00974EF0"/>
    <w:rsid w:val="00975102"/>
    <w:rsid w:val="00975897"/>
    <w:rsid w:val="00975B7F"/>
    <w:rsid w:val="00975C81"/>
    <w:rsid w:val="00975EF2"/>
    <w:rsid w:val="00976065"/>
    <w:rsid w:val="00976596"/>
    <w:rsid w:val="009769F5"/>
    <w:rsid w:val="00976BB2"/>
    <w:rsid w:val="0097705C"/>
    <w:rsid w:val="0097724F"/>
    <w:rsid w:val="00980165"/>
    <w:rsid w:val="009802CF"/>
    <w:rsid w:val="00980C1C"/>
    <w:rsid w:val="00980FC8"/>
    <w:rsid w:val="009810F7"/>
    <w:rsid w:val="009811AF"/>
    <w:rsid w:val="00981BD2"/>
    <w:rsid w:val="00981C08"/>
    <w:rsid w:val="00981D79"/>
    <w:rsid w:val="00981E88"/>
    <w:rsid w:val="00981FFE"/>
    <w:rsid w:val="00982711"/>
    <w:rsid w:val="00982F32"/>
    <w:rsid w:val="00983005"/>
    <w:rsid w:val="00983699"/>
    <w:rsid w:val="009838C6"/>
    <w:rsid w:val="00983919"/>
    <w:rsid w:val="00983E8F"/>
    <w:rsid w:val="0098404B"/>
    <w:rsid w:val="00984390"/>
    <w:rsid w:val="00984541"/>
    <w:rsid w:val="009846C3"/>
    <w:rsid w:val="009851E1"/>
    <w:rsid w:val="00985521"/>
    <w:rsid w:val="00985DDA"/>
    <w:rsid w:val="009860EB"/>
    <w:rsid w:val="0098694C"/>
    <w:rsid w:val="00986B03"/>
    <w:rsid w:val="009875B1"/>
    <w:rsid w:val="00987D14"/>
    <w:rsid w:val="0099093A"/>
    <w:rsid w:val="00990BD9"/>
    <w:rsid w:val="00991174"/>
    <w:rsid w:val="00992698"/>
    <w:rsid w:val="00992753"/>
    <w:rsid w:val="00992978"/>
    <w:rsid w:val="00992F03"/>
    <w:rsid w:val="0099362D"/>
    <w:rsid w:val="00993BFE"/>
    <w:rsid w:val="00993EB1"/>
    <w:rsid w:val="00993F1C"/>
    <w:rsid w:val="00994188"/>
    <w:rsid w:val="009943F9"/>
    <w:rsid w:val="0099463F"/>
    <w:rsid w:val="00994A4A"/>
    <w:rsid w:val="00994AA1"/>
    <w:rsid w:val="00994CE0"/>
    <w:rsid w:val="00995256"/>
    <w:rsid w:val="00995C38"/>
    <w:rsid w:val="00995CD7"/>
    <w:rsid w:val="00995D40"/>
    <w:rsid w:val="00995FE2"/>
    <w:rsid w:val="00995FE9"/>
    <w:rsid w:val="00996626"/>
    <w:rsid w:val="00996A93"/>
    <w:rsid w:val="009A018B"/>
    <w:rsid w:val="009A0925"/>
    <w:rsid w:val="009A0DA7"/>
    <w:rsid w:val="009A10EF"/>
    <w:rsid w:val="009A158D"/>
    <w:rsid w:val="009A1C29"/>
    <w:rsid w:val="009A1C98"/>
    <w:rsid w:val="009A1D18"/>
    <w:rsid w:val="009A1D7B"/>
    <w:rsid w:val="009A271D"/>
    <w:rsid w:val="009A2786"/>
    <w:rsid w:val="009A2DDA"/>
    <w:rsid w:val="009A2E14"/>
    <w:rsid w:val="009A2F40"/>
    <w:rsid w:val="009A32D7"/>
    <w:rsid w:val="009A34C1"/>
    <w:rsid w:val="009A3B7C"/>
    <w:rsid w:val="009A4220"/>
    <w:rsid w:val="009A4D2D"/>
    <w:rsid w:val="009A4ED6"/>
    <w:rsid w:val="009A539A"/>
    <w:rsid w:val="009A580A"/>
    <w:rsid w:val="009A6591"/>
    <w:rsid w:val="009A6B7F"/>
    <w:rsid w:val="009A6BE7"/>
    <w:rsid w:val="009A6D0C"/>
    <w:rsid w:val="009A6FA1"/>
    <w:rsid w:val="009A71E5"/>
    <w:rsid w:val="009A7ED4"/>
    <w:rsid w:val="009B0299"/>
    <w:rsid w:val="009B0326"/>
    <w:rsid w:val="009B0BF3"/>
    <w:rsid w:val="009B0D02"/>
    <w:rsid w:val="009B17CA"/>
    <w:rsid w:val="009B294E"/>
    <w:rsid w:val="009B2974"/>
    <w:rsid w:val="009B2F74"/>
    <w:rsid w:val="009B3227"/>
    <w:rsid w:val="009B390D"/>
    <w:rsid w:val="009B392C"/>
    <w:rsid w:val="009B3FDE"/>
    <w:rsid w:val="009B433E"/>
    <w:rsid w:val="009B4421"/>
    <w:rsid w:val="009B49A1"/>
    <w:rsid w:val="009B49C4"/>
    <w:rsid w:val="009B4B16"/>
    <w:rsid w:val="009B4B9E"/>
    <w:rsid w:val="009B4BFE"/>
    <w:rsid w:val="009B5011"/>
    <w:rsid w:val="009B5012"/>
    <w:rsid w:val="009B5200"/>
    <w:rsid w:val="009B5979"/>
    <w:rsid w:val="009B5EA7"/>
    <w:rsid w:val="009B6372"/>
    <w:rsid w:val="009B6414"/>
    <w:rsid w:val="009B658C"/>
    <w:rsid w:val="009B7194"/>
    <w:rsid w:val="009B78C6"/>
    <w:rsid w:val="009B7D72"/>
    <w:rsid w:val="009B7E8F"/>
    <w:rsid w:val="009C11F1"/>
    <w:rsid w:val="009C1773"/>
    <w:rsid w:val="009C1F42"/>
    <w:rsid w:val="009C21EA"/>
    <w:rsid w:val="009C23A8"/>
    <w:rsid w:val="009C271C"/>
    <w:rsid w:val="009C2806"/>
    <w:rsid w:val="009C2B48"/>
    <w:rsid w:val="009C3989"/>
    <w:rsid w:val="009C3A57"/>
    <w:rsid w:val="009C41CE"/>
    <w:rsid w:val="009C4BFD"/>
    <w:rsid w:val="009C516C"/>
    <w:rsid w:val="009C5376"/>
    <w:rsid w:val="009C5B91"/>
    <w:rsid w:val="009C5E57"/>
    <w:rsid w:val="009C6669"/>
    <w:rsid w:val="009C717A"/>
    <w:rsid w:val="009C762A"/>
    <w:rsid w:val="009C7913"/>
    <w:rsid w:val="009C7C56"/>
    <w:rsid w:val="009D031A"/>
    <w:rsid w:val="009D0507"/>
    <w:rsid w:val="009D0BCB"/>
    <w:rsid w:val="009D0E66"/>
    <w:rsid w:val="009D0E7F"/>
    <w:rsid w:val="009D11EB"/>
    <w:rsid w:val="009D1423"/>
    <w:rsid w:val="009D3121"/>
    <w:rsid w:val="009D331D"/>
    <w:rsid w:val="009D3493"/>
    <w:rsid w:val="009D3679"/>
    <w:rsid w:val="009D3DDE"/>
    <w:rsid w:val="009D40EB"/>
    <w:rsid w:val="009D41CA"/>
    <w:rsid w:val="009D43B1"/>
    <w:rsid w:val="009D441E"/>
    <w:rsid w:val="009D48DD"/>
    <w:rsid w:val="009D4D81"/>
    <w:rsid w:val="009D51BA"/>
    <w:rsid w:val="009D5443"/>
    <w:rsid w:val="009D5B52"/>
    <w:rsid w:val="009D5CB9"/>
    <w:rsid w:val="009D5DDC"/>
    <w:rsid w:val="009D5E09"/>
    <w:rsid w:val="009D5EE6"/>
    <w:rsid w:val="009D61F1"/>
    <w:rsid w:val="009D620A"/>
    <w:rsid w:val="009D6689"/>
    <w:rsid w:val="009D6765"/>
    <w:rsid w:val="009D6980"/>
    <w:rsid w:val="009D6C57"/>
    <w:rsid w:val="009D6E27"/>
    <w:rsid w:val="009D6FD7"/>
    <w:rsid w:val="009D71FE"/>
    <w:rsid w:val="009D72B9"/>
    <w:rsid w:val="009D7446"/>
    <w:rsid w:val="009D7E2E"/>
    <w:rsid w:val="009E01E2"/>
    <w:rsid w:val="009E0227"/>
    <w:rsid w:val="009E0BB8"/>
    <w:rsid w:val="009E0CDC"/>
    <w:rsid w:val="009E1263"/>
    <w:rsid w:val="009E1AEA"/>
    <w:rsid w:val="009E204E"/>
    <w:rsid w:val="009E20EC"/>
    <w:rsid w:val="009E269C"/>
    <w:rsid w:val="009E2818"/>
    <w:rsid w:val="009E2ABE"/>
    <w:rsid w:val="009E3700"/>
    <w:rsid w:val="009E39D5"/>
    <w:rsid w:val="009E4304"/>
    <w:rsid w:val="009E4690"/>
    <w:rsid w:val="009E4743"/>
    <w:rsid w:val="009E4890"/>
    <w:rsid w:val="009E4A8B"/>
    <w:rsid w:val="009E50BC"/>
    <w:rsid w:val="009E52F5"/>
    <w:rsid w:val="009E5312"/>
    <w:rsid w:val="009E58F6"/>
    <w:rsid w:val="009E598E"/>
    <w:rsid w:val="009E59E2"/>
    <w:rsid w:val="009E5BFB"/>
    <w:rsid w:val="009E62D8"/>
    <w:rsid w:val="009E6550"/>
    <w:rsid w:val="009E68B2"/>
    <w:rsid w:val="009E69E3"/>
    <w:rsid w:val="009E6B83"/>
    <w:rsid w:val="009E730F"/>
    <w:rsid w:val="009E73DD"/>
    <w:rsid w:val="009E7551"/>
    <w:rsid w:val="009F04A3"/>
    <w:rsid w:val="009F1001"/>
    <w:rsid w:val="009F11D8"/>
    <w:rsid w:val="009F1216"/>
    <w:rsid w:val="009F16CF"/>
    <w:rsid w:val="009F1981"/>
    <w:rsid w:val="009F1D1B"/>
    <w:rsid w:val="009F22F1"/>
    <w:rsid w:val="009F3647"/>
    <w:rsid w:val="009F38E4"/>
    <w:rsid w:val="009F3B70"/>
    <w:rsid w:val="009F3CF1"/>
    <w:rsid w:val="009F4306"/>
    <w:rsid w:val="009F4BD8"/>
    <w:rsid w:val="009F53B4"/>
    <w:rsid w:val="009F5764"/>
    <w:rsid w:val="009F5BBF"/>
    <w:rsid w:val="009F5C16"/>
    <w:rsid w:val="009F5C34"/>
    <w:rsid w:val="009F5D31"/>
    <w:rsid w:val="009F5D72"/>
    <w:rsid w:val="009F6491"/>
    <w:rsid w:val="009F69C2"/>
    <w:rsid w:val="009F7B40"/>
    <w:rsid w:val="009F7FEB"/>
    <w:rsid w:val="00A00445"/>
    <w:rsid w:val="00A00B91"/>
    <w:rsid w:val="00A01220"/>
    <w:rsid w:val="00A014B9"/>
    <w:rsid w:val="00A023A4"/>
    <w:rsid w:val="00A02C4F"/>
    <w:rsid w:val="00A03729"/>
    <w:rsid w:val="00A03C82"/>
    <w:rsid w:val="00A03C90"/>
    <w:rsid w:val="00A03DF6"/>
    <w:rsid w:val="00A04096"/>
    <w:rsid w:val="00A04471"/>
    <w:rsid w:val="00A046D6"/>
    <w:rsid w:val="00A04C6D"/>
    <w:rsid w:val="00A0543C"/>
    <w:rsid w:val="00A054A2"/>
    <w:rsid w:val="00A05619"/>
    <w:rsid w:val="00A05869"/>
    <w:rsid w:val="00A058C3"/>
    <w:rsid w:val="00A059BB"/>
    <w:rsid w:val="00A060F5"/>
    <w:rsid w:val="00A06C0C"/>
    <w:rsid w:val="00A06CD4"/>
    <w:rsid w:val="00A0701F"/>
    <w:rsid w:val="00A075A0"/>
    <w:rsid w:val="00A077CC"/>
    <w:rsid w:val="00A07B99"/>
    <w:rsid w:val="00A07FA2"/>
    <w:rsid w:val="00A100B2"/>
    <w:rsid w:val="00A103D6"/>
    <w:rsid w:val="00A107A4"/>
    <w:rsid w:val="00A10FC8"/>
    <w:rsid w:val="00A11A1D"/>
    <w:rsid w:val="00A11AE8"/>
    <w:rsid w:val="00A11C78"/>
    <w:rsid w:val="00A129CC"/>
    <w:rsid w:val="00A12A52"/>
    <w:rsid w:val="00A12B7A"/>
    <w:rsid w:val="00A13D60"/>
    <w:rsid w:val="00A13D94"/>
    <w:rsid w:val="00A13F05"/>
    <w:rsid w:val="00A1407E"/>
    <w:rsid w:val="00A14456"/>
    <w:rsid w:val="00A14672"/>
    <w:rsid w:val="00A14877"/>
    <w:rsid w:val="00A14B15"/>
    <w:rsid w:val="00A14CC5"/>
    <w:rsid w:val="00A15002"/>
    <w:rsid w:val="00A1544B"/>
    <w:rsid w:val="00A15AED"/>
    <w:rsid w:val="00A15BD1"/>
    <w:rsid w:val="00A16044"/>
    <w:rsid w:val="00A16641"/>
    <w:rsid w:val="00A1714B"/>
    <w:rsid w:val="00A17502"/>
    <w:rsid w:val="00A17530"/>
    <w:rsid w:val="00A20024"/>
    <w:rsid w:val="00A20623"/>
    <w:rsid w:val="00A20BB3"/>
    <w:rsid w:val="00A20E88"/>
    <w:rsid w:val="00A213E1"/>
    <w:rsid w:val="00A214D7"/>
    <w:rsid w:val="00A21559"/>
    <w:rsid w:val="00A21697"/>
    <w:rsid w:val="00A21745"/>
    <w:rsid w:val="00A220BB"/>
    <w:rsid w:val="00A22313"/>
    <w:rsid w:val="00A22439"/>
    <w:rsid w:val="00A22788"/>
    <w:rsid w:val="00A22D26"/>
    <w:rsid w:val="00A231EE"/>
    <w:rsid w:val="00A23A1B"/>
    <w:rsid w:val="00A24099"/>
    <w:rsid w:val="00A24109"/>
    <w:rsid w:val="00A2415C"/>
    <w:rsid w:val="00A2423F"/>
    <w:rsid w:val="00A24717"/>
    <w:rsid w:val="00A24728"/>
    <w:rsid w:val="00A24758"/>
    <w:rsid w:val="00A2496A"/>
    <w:rsid w:val="00A260F9"/>
    <w:rsid w:val="00A263B2"/>
    <w:rsid w:val="00A267F7"/>
    <w:rsid w:val="00A2684F"/>
    <w:rsid w:val="00A269FC"/>
    <w:rsid w:val="00A26A65"/>
    <w:rsid w:val="00A26BE9"/>
    <w:rsid w:val="00A271C9"/>
    <w:rsid w:val="00A272E1"/>
    <w:rsid w:val="00A2753C"/>
    <w:rsid w:val="00A276E0"/>
    <w:rsid w:val="00A27A33"/>
    <w:rsid w:val="00A27BDD"/>
    <w:rsid w:val="00A3097C"/>
    <w:rsid w:val="00A30DFA"/>
    <w:rsid w:val="00A30EDA"/>
    <w:rsid w:val="00A3173D"/>
    <w:rsid w:val="00A3197B"/>
    <w:rsid w:val="00A31F88"/>
    <w:rsid w:val="00A3215C"/>
    <w:rsid w:val="00A3273F"/>
    <w:rsid w:val="00A329BB"/>
    <w:rsid w:val="00A32A52"/>
    <w:rsid w:val="00A32D32"/>
    <w:rsid w:val="00A32E73"/>
    <w:rsid w:val="00A334F3"/>
    <w:rsid w:val="00A33F71"/>
    <w:rsid w:val="00A343C6"/>
    <w:rsid w:val="00A3482C"/>
    <w:rsid w:val="00A35092"/>
    <w:rsid w:val="00A35113"/>
    <w:rsid w:val="00A35319"/>
    <w:rsid w:val="00A35CAF"/>
    <w:rsid w:val="00A35EEB"/>
    <w:rsid w:val="00A363D9"/>
    <w:rsid w:val="00A36612"/>
    <w:rsid w:val="00A36918"/>
    <w:rsid w:val="00A36997"/>
    <w:rsid w:val="00A36C02"/>
    <w:rsid w:val="00A37FE7"/>
    <w:rsid w:val="00A40651"/>
    <w:rsid w:val="00A42170"/>
    <w:rsid w:val="00A423D8"/>
    <w:rsid w:val="00A427A3"/>
    <w:rsid w:val="00A42E85"/>
    <w:rsid w:val="00A4328D"/>
    <w:rsid w:val="00A43465"/>
    <w:rsid w:val="00A43954"/>
    <w:rsid w:val="00A43D9A"/>
    <w:rsid w:val="00A441FD"/>
    <w:rsid w:val="00A443A9"/>
    <w:rsid w:val="00A44588"/>
    <w:rsid w:val="00A44F59"/>
    <w:rsid w:val="00A44FB5"/>
    <w:rsid w:val="00A450C6"/>
    <w:rsid w:val="00A458E1"/>
    <w:rsid w:val="00A45BFB"/>
    <w:rsid w:val="00A46094"/>
    <w:rsid w:val="00A473B6"/>
    <w:rsid w:val="00A47A10"/>
    <w:rsid w:val="00A47C13"/>
    <w:rsid w:val="00A47F2D"/>
    <w:rsid w:val="00A5002B"/>
    <w:rsid w:val="00A5003D"/>
    <w:rsid w:val="00A5008A"/>
    <w:rsid w:val="00A502BE"/>
    <w:rsid w:val="00A50CB7"/>
    <w:rsid w:val="00A50DBC"/>
    <w:rsid w:val="00A50FA9"/>
    <w:rsid w:val="00A510A5"/>
    <w:rsid w:val="00A51149"/>
    <w:rsid w:val="00A51659"/>
    <w:rsid w:val="00A51841"/>
    <w:rsid w:val="00A5206E"/>
    <w:rsid w:val="00A5218D"/>
    <w:rsid w:val="00A524C9"/>
    <w:rsid w:val="00A52C9D"/>
    <w:rsid w:val="00A5317B"/>
    <w:rsid w:val="00A5348A"/>
    <w:rsid w:val="00A540E4"/>
    <w:rsid w:val="00A540F9"/>
    <w:rsid w:val="00A541C4"/>
    <w:rsid w:val="00A54331"/>
    <w:rsid w:val="00A54B0C"/>
    <w:rsid w:val="00A54B61"/>
    <w:rsid w:val="00A55393"/>
    <w:rsid w:val="00A55512"/>
    <w:rsid w:val="00A5562D"/>
    <w:rsid w:val="00A559F6"/>
    <w:rsid w:val="00A562D3"/>
    <w:rsid w:val="00A566CA"/>
    <w:rsid w:val="00A569EF"/>
    <w:rsid w:val="00A571E5"/>
    <w:rsid w:val="00A57348"/>
    <w:rsid w:val="00A577BD"/>
    <w:rsid w:val="00A57BCF"/>
    <w:rsid w:val="00A57C22"/>
    <w:rsid w:val="00A57C65"/>
    <w:rsid w:val="00A57CD5"/>
    <w:rsid w:val="00A602B4"/>
    <w:rsid w:val="00A6058D"/>
    <w:rsid w:val="00A61451"/>
    <w:rsid w:val="00A614F1"/>
    <w:rsid w:val="00A623E5"/>
    <w:rsid w:val="00A62569"/>
    <w:rsid w:val="00A6285B"/>
    <w:rsid w:val="00A62ED9"/>
    <w:rsid w:val="00A63D8B"/>
    <w:rsid w:val="00A6456B"/>
    <w:rsid w:val="00A64BA3"/>
    <w:rsid w:val="00A6575A"/>
    <w:rsid w:val="00A65879"/>
    <w:rsid w:val="00A65B05"/>
    <w:rsid w:val="00A6669A"/>
    <w:rsid w:val="00A668AD"/>
    <w:rsid w:val="00A66C9C"/>
    <w:rsid w:val="00A66EF7"/>
    <w:rsid w:val="00A67135"/>
    <w:rsid w:val="00A67588"/>
    <w:rsid w:val="00A675B5"/>
    <w:rsid w:val="00A67926"/>
    <w:rsid w:val="00A67FE7"/>
    <w:rsid w:val="00A703D9"/>
    <w:rsid w:val="00A71357"/>
    <w:rsid w:val="00A71967"/>
    <w:rsid w:val="00A7208F"/>
    <w:rsid w:val="00A729D7"/>
    <w:rsid w:val="00A72CC4"/>
    <w:rsid w:val="00A7382A"/>
    <w:rsid w:val="00A73A35"/>
    <w:rsid w:val="00A742AF"/>
    <w:rsid w:val="00A747B9"/>
    <w:rsid w:val="00A74880"/>
    <w:rsid w:val="00A75C94"/>
    <w:rsid w:val="00A764EC"/>
    <w:rsid w:val="00A7664F"/>
    <w:rsid w:val="00A76ABD"/>
    <w:rsid w:val="00A76F3D"/>
    <w:rsid w:val="00A76F6B"/>
    <w:rsid w:val="00A76F73"/>
    <w:rsid w:val="00A77502"/>
    <w:rsid w:val="00A7781F"/>
    <w:rsid w:val="00A77ABB"/>
    <w:rsid w:val="00A77C13"/>
    <w:rsid w:val="00A77DA0"/>
    <w:rsid w:val="00A800F2"/>
    <w:rsid w:val="00A803F9"/>
    <w:rsid w:val="00A807EC"/>
    <w:rsid w:val="00A80CE0"/>
    <w:rsid w:val="00A81510"/>
    <w:rsid w:val="00A8157C"/>
    <w:rsid w:val="00A8163B"/>
    <w:rsid w:val="00A819EF"/>
    <w:rsid w:val="00A81CD7"/>
    <w:rsid w:val="00A81EC9"/>
    <w:rsid w:val="00A82CF9"/>
    <w:rsid w:val="00A83253"/>
    <w:rsid w:val="00A83636"/>
    <w:rsid w:val="00A836CD"/>
    <w:rsid w:val="00A84448"/>
    <w:rsid w:val="00A8497F"/>
    <w:rsid w:val="00A84AFA"/>
    <w:rsid w:val="00A84B45"/>
    <w:rsid w:val="00A84DFE"/>
    <w:rsid w:val="00A85CD1"/>
    <w:rsid w:val="00A860F1"/>
    <w:rsid w:val="00A86139"/>
    <w:rsid w:val="00A8615E"/>
    <w:rsid w:val="00A866F8"/>
    <w:rsid w:val="00A86C63"/>
    <w:rsid w:val="00A86CBA"/>
    <w:rsid w:val="00A87212"/>
    <w:rsid w:val="00A8740F"/>
    <w:rsid w:val="00A87476"/>
    <w:rsid w:val="00A87AC7"/>
    <w:rsid w:val="00A87EE2"/>
    <w:rsid w:val="00A87EE8"/>
    <w:rsid w:val="00A901A5"/>
    <w:rsid w:val="00A902CA"/>
    <w:rsid w:val="00A90BCC"/>
    <w:rsid w:val="00A90E37"/>
    <w:rsid w:val="00A90F20"/>
    <w:rsid w:val="00A91093"/>
    <w:rsid w:val="00A9165E"/>
    <w:rsid w:val="00A918CC"/>
    <w:rsid w:val="00A91A28"/>
    <w:rsid w:val="00A921E5"/>
    <w:rsid w:val="00A926C8"/>
    <w:rsid w:val="00A92DA8"/>
    <w:rsid w:val="00A93714"/>
    <w:rsid w:val="00A939C9"/>
    <w:rsid w:val="00A93CF3"/>
    <w:rsid w:val="00A93D95"/>
    <w:rsid w:val="00A93FB9"/>
    <w:rsid w:val="00A945C1"/>
    <w:rsid w:val="00A947DD"/>
    <w:rsid w:val="00A94A91"/>
    <w:rsid w:val="00A94AB1"/>
    <w:rsid w:val="00A94B96"/>
    <w:rsid w:val="00A950E9"/>
    <w:rsid w:val="00A951B8"/>
    <w:rsid w:val="00A952CC"/>
    <w:rsid w:val="00A95CFC"/>
    <w:rsid w:val="00A95F5A"/>
    <w:rsid w:val="00A96839"/>
    <w:rsid w:val="00A96BD7"/>
    <w:rsid w:val="00A96F2E"/>
    <w:rsid w:val="00A9763C"/>
    <w:rsid w:val="00A9792F"/>
    <w:rsid w:val="00A97AA1"/>
    <w:rsid w:val="00AA04BD"/>
    <w:rsid w:val="00AA0A21"/>
    <w:rsid w:val="00AA0BFE"/>
    <w:rsid w:val="00AA0F66"/>
    <w:rsid w:val="00AA1510"/>
    <w:rsid w:val="00AA15C1"/>
    <w:rsid w:val="00AA163D"/>
    <w:rsid w:val="00AA180E"/>
    <w:rsid w:val="00AA1A5E"/>
    <w:rsid w:val="00AA1D83"/>
    <w:rsid w:val="00AA2725"/>
    <w:rsid w:val="00AA2767"/>
    <w:rsid w:val="00AA298F"/>
    <w:rsid w:val="00AA2C18"/>
    <w:rsid w:val="00AA2C45"/>
    <w:rsid w:val="00AA3585"/>
    <w:rsid w:val="00AA3CF7"/>
    <w:rsid w:val="00AA3DC3"/>
    <w:rsid w:val="00AA3F34"/>
    <w:rsid w:val="00AA41F0"/>
    <w:rsid w:val="00AA42AD"/>
    <w:rsid w:val="00AA42BD"/>
    <w:rsid w:val="00AA43A4"/>
    <w:rsid w:val="00AA4669"/>
    <w:rsid w:val="00AA4A54"/>
    <w:rsid w:val="00AA4CBE"/>
    <w:rsid w:val="00AA5097"/>
    <w:rsid w:val="00AA5B49"/>
    <w:rsid w:val="00AA5D62"/>
    <w:rsid w:val="00AA5E65"/>
    <w:rsid w:val="00AA5F6A"/>
    <w:rsid w:val="00AA6308"/>
    <w:rsid w:val="00AA632D"/>
    <w:rsid w:val="00AA6760"/>
    <w:rsid w:val="00AA6F50"/>
    <w:rsid w:val="00AA717C"/>
    <w:rsid w:val="00AA767E"/>
    <w:rsid w:val="00AA7BA8"/>
    <w:rsid w:val="00AA7D74"/>
    <w:rsid w:val="00AA7DAE"/>
    <w:rsid w:val="00AA7F4F"/>
    <w:rsid w:val="00AB017D"/>
    <w:rsid w:val="00AB064E"/>
    <w:rsid w:val="00AB07A5"/>
    <w:rsid w:val="00AB0855"/>
    <w:rsid w:val="00AB0C1B"/>
    <w:rsid w:val="00AB12AD"/>
    <w:rsid w:val="00AB172A"/>
    <w:rsid w:val="00AB25B2"/>
    <w:rsid w:val="00AB25B7"/>
    <w:rsid w:val="00AB2C7F"/>
    <w:rsid w:val="00AB341D"/>
    <w:rsid w:val="00AB352C"/>
    <w:rsid w:val="00AB4C11"/>
    <w:rsid w:val="00AB52CF"/>
    <w:rsid w:val="00AB595A"/>
    <w:rsid w:val="00AB5D27"/>
    <w:rsid w:val="00AB5FCF"/>
    <w:rsid w:val="00AB6076"/>
    <w:rsid w:val="00AB62A1"/>
    <w:rsid w:val="00AB62FF"/>
    <w:rsid w:val="00AB63B1"/>
    <w:rsid w:val="00AB6439"/>
    <w:rsid w:val="00AB65FF"/>
    <w:rsid w:val="00AB687F"/>
    <w:rsid w:val="00AB6CF4"/>
    <w:rsid w:val="00AB7295"/>
    <w:rsid w:val="00AB7583"/>
    <w:rsid w:val="00AC02C4"/>
    <w:rsid w:val="00AC05A7"/>
    <w:rsid w:val="00AC0748"/>
    <w:rsid w:val="00AC1467"/>
    <w:rsid w:val="00AC1513"/>
    <w:rsid w:val="00AC29DC"/>
    <w:rsid w:val="00AC2D46"/>
    <w:rsid w:val="00AC2F25"/>
    <w:rsid w:val="00AC327D"/>
    <w:rsid w:val="00AC335A"/>
    <w:rsid w:val="00AC3523"/>
    <w:rsid w:val="00AC35C0"/>
    <w:rsid w:val="00AC3789"/>
    <w:rsid w:val="00AC3CF7"/>
    <w:rsid w:val="00AC413A"/>
    <w:rsid w:val="00AC4C72"/>
    <w:rsid w:val="00AC4F6A"/>
    <w:rsid w:val="00AC52D8"/>
    <w:rsid w:val="00AC5506"/>
    <w:rsid w:val="00AC57E4"/>
    <w:rsid w:val="00AC59BB"/>
    <w:rsid w:val="00AC6F20"/>
    <w:rsid w:val="00AC712B"/>
    <w:rsid w:val="00AC739F"/>
    <w:rsid w:val="00AC75E4"/>
    <w:rsid w:val="00AC7699"/>
    <w:rsid w:val="00AC7C96"/>
    <w:rsid w:val="00AC7E82"/>
    <w:rsid w:val="00AD01D7"/>
    <w:rsid w:val="00AD0A44"/>
    <w:rsid w:val="00AD0A6E"/>
    <w:rsid w:val="00AD0C2C"/>
    <w:rsid w:val="00AD154E"/>
    <w:rsid w:val="00AD1A10"/>
    <w:rsid w:val="00AD25F3"/>
    <w:rsid w:val="00AD35A0"/>
    <w:rsid w:val="00AD3748"/>
    <w:rsid w:val="00AD389D"/>
    <w:rsid w:val="00AD3A27"/>
    <w:rsid w:val="00AD3FEE"/>
    <w:rsid w:val="00AD40EB"/>
    <w:rsid w:val="00AD441D"/>
    <w:rsid w:val="00AD495D"/>
    <w:rsid w:val="00AD5B7C"/>
    <w:rsid w:val="00AD5BF1"/>
    <w:rsid w:val="00AD6157"/>
    <w:rsid w:val="00AD618B"/>
    <w:rsid w:val="00AD6274"/>
    <w:rsid w:val="00AD6360"/>
    <w:rsid w:val="00AD6A92"/>
    <w:rsid w:val="00AD6B9C"/>
    <w:rsid w:val="00AD6DEE"/>
    <w:rsid w:val="00AD7898"/>
    <w:rsid w:val="00AD79DB"/>
    <w:rsid w:val="00AE0E35"/>
    <w:rsid w:val="00AE198A"/>
    <w:rsid w:val="00AE1E70"/>
    <w:rsid w:val="00AE2385"/>
    <w:rsid w:val="00AE2418"/>
    <w:rsid w:val="00AE261F"/>
    <w:rsid w:val="00AE2C2F"/>
    <w:rsid w:val="00AE312B"/>
    <w:rsid w:val="00AE3F1A"/>
    <w:rsid w:val="00AE426F"/>
    <w:rsid w:val="00AE4AE5"/>
    <w:rsid w:val="00AE5EC1"/>
    <w:rsid w:val="00AE6193"/>
    <w:rsid w:val="00AE6227"/>
    <w:rsid w:val="00AE697B"/>
    <w:rsid w:val="00AE6A99"/>
    <w:rsid w:val="00AE7151"/>
    <w:rsid w:val="00AE71A3"/>
    <w:rsid w:val="00AE73AB"/>
    <w:rsid w:val="00AE751A"/>
    <w:rsid w:val="00AE7B13"/>
    <w:rsid w:val="00AE7F6D"/>
    <w:rsid w:val="00AF0307"/>
    <w:rsid w:val="00AF07E3"/>
    <w:rsid w:val="00AF1140"/>
    <w:rsid w:val="00AF17A3"/>
    <w:rsid w:val="00AF1A86"/>
    <w:rsid w:val="00AF1C70"/>
    <w:rsid w:val="00AF207E"/>
    <w:rsid w:val="00AF2466"/>
    <w:rsid w:val="00AF28AA"/>
    <w:rsid w:val="00AF32D0"/>
    <w:rsid w:val="00AF3445"/>
    <w:rsid w:val="00AF3E74"/>
    <w:rsid w:val="00AF3EB9"/>
    <w:rsid w:val="00AF4539"/>
    <w:rsid w:val="00AF46BF"/>
    <w:rsid w:val="00AF47C2"/>
    <w:rsid w:val="00AF4A75"/>
    <w:rsid w:val="00AF4B5F"/>
    <w:rsid w:val="00AF503D"/>
    <w:rsid w:val="00AF55DE"/>
    <w:rsid w:val="00AF5AB8"/>
    <w:rsid w:val="00AF5DFF"/>
    <w:rsid w:val="00AF5F80"/>
    <w:rsid w:val="00AF5F83"/>
    <w:rsid w:val="00AF6178"/>
    <w:rsid w:val="00AF62F5"/>
    <w:rsid w:val="00AF66DC"/>
    <w:rsid w:val="00AF692C"/>
    <w:rsid w:val="00AF6B7C"/>
    <w:rsid w:val="00AF6D79"/>
    <w:rsid w:val="00AF6FEE"/>
    <w:rsid w:val="00AF7030"/>
    <w:rsid w:val="00AF7F1C"/>
    <w:rsid w:val="00B00151"/>
    <w:rsid w:val="00B00B68"/>
    <w:rsid w:val="00B00D80"/>
    <w:rsid w:val="00B0114F"/>
    <w:rsid w:val="00B011A3"/>
    <w:rsid w:val="00B02148"/>
    <w:rsid w:val="00B022EE"/>
    <w:rsid w:val="00B030D6"/>
    <w:rsid w:val="00B035C9"/>
    <w:rsid w:val="00B03A7B"/>
    <w:rsid w:val="00B04227"/>
    <w:rsid w:val="00B043F5"/>
    <w:rsid w:val="00B0441F"/>
    <w:rsid w:val="00B04789"/>
    <w:rsid w:val="00B04887"/>
    <w:rsid w:val="00B0489A"/>
    <w:rsid w:val="00B04E18"/>
    <w:rsid w:val="00B05081"/>
    <w:rsid w:val="00B05299"/>
    <w:rsid w:val="00B053B9"/>
    <w:rsid w:val="00B056D8"/>
    <w:rsid w:val="00B05865"/>
    <w:rsid w:val="00B06234"/>
    <w:rsid w:val="00B06737"/>
    <w:rsid w:val="00B068AF"/>
    <w:rsid w:val="00B0695F"/>
    <w:rsid w:val="00B06AD6"/>
    <w:rsid w:val="00B06BEE"/>
    <w:rsid w:val="00B06DA6"/>
    <w:rsid w:val="00B071FF"/>
    <w:rsid w:val="00B077EB"/>
    <w:rsid w:val="00B077F2"/>
    <w:rsid w:val="00B07A50"/>
    <w:rsid w:val="00B07BA9"/>
    <w:rsid w:val="00B101FB"/>
    <w:rsid w:val="00B1044C"/>
    <w:rsid w:val="00B10D3F"/>
    <w:rsid w:val="00B10DBE"/>
    <w:rsid w:val="00B113B8"/>
    <w:rsid w:val="00B115EE"/>
    <w:rsid w:val="00B1183F"/>
    <w:rsid w:val="00B11E3A"/>
    <w:rsid w:val="00B11E78"/>
    <w:rsid w:val="00B11F25"/>
    <w:rsid w:val="00B1200B"/>
    <w:rsid w:val="00B12133"/>
    <w:rsid w:val="00B1215A"/>
    <w:rsid w:val="00B1227E"/>
    <w:rsid w:val="00B1238E"/>
    <w:rsid w:val="00B12487"/>
    <w:rsid w:val="00B131E5"/>
    <w:rsid w:val="00B1329C"/>
    <w:rsid w:val="00B1372F"/>
    <w:rsid w:val="00B14440"/>
    <w:rsid w:val="00B14491"/>
    <w:rsid w:val="00B14BE2"/>
    <w:rsid w:val="00B14C75"/>
    <w:rsid w:val="00B152AB"/>
    <w:rsid w:val="00B1534D"/>
    <w:rsid w:val="00B1610E"/>
    <w:rsid w:val="00B163D7"/>
    <w:rsid w:val="00B165C8"/>
    <w:rsid w:val="00B16F0E"/>
    <w:rsid w:val="00B176FA"/>
    <w:rsid w:val="00B17741"/>
    <w:rsid w:val="00B200D9"/>
    <w:rsid w:val="00B20113"/>
    <w:rsid w:val="00B20140"/>
    <w:rsid w:val="00B20548"/>
    <w:rsid w:val="00B20938"/>
    <w:rsid w:val="00B20BDB"/>
    <w:rsid w:val="00B20C71"/>
    <w:rsid w:val="00B20FB9"/>
    <w:rsid w:val="00B21259"/>
    <w:rsid w:val="00B21BB4"/>
    <w:rsid w:val="00B2204B"/>
    <w:rsid w:val="00B221EB"/>
    <w:rsid w:val="00B22692"/>
    <w:rsid w:val="00B23C84"/>
    <w:rsid w:val="00B24163"/>
    <w:rsid w:val="00B243E7"/>
    <w:rsid w:val="00B2441E"/>
    <w:rsid w:val="00B24422"/>
    <w:rsid w:val="00B24685"/>
    <w:rsid w:val="00B24E64"/>
    <w:rsid w:val="00B24E8B"/>
    <w:rsid w:val="00B258A4"/>
    <w:rsid w:val="00B25941"/>
    <w:rsid w:val="00B25F4A"/>
    <w:rsid w:val="00B26006"/>
    <w:rsid w:val="00B26251"/>
    <w:rsid w:val="00B26517"/>
    <w:rsid w:val="00B26A94"/>
    <w:rsid w:val="00B26D51"/>
    <w:rsid w:val="00B27652"/>
    <w:rsid w:val="00B27CC8"/>
    <w:rsid w:val="00B27D2B"/>
    <w:rsid w:val="00B30131"/>
    <w:rsid w:val="00B3018F"/>
    <w:rsid w:val="00B30FAA"/>
    <w:rsid w:val="00B3148A"/>
    <w:rsid w:val="00B3148C"/>
    <w:rsid w:val="00B316F7"/>
    <w:rsid w:val="00B31798"/>
    <w:rsid w:val="00B31ABE"/>
    <w:rsid w:val="00B31E37"/>
    <w:rsid w:val="00B32291"/>
    <w:rsid w:val="00B326CA"/>
    <w:rsid w:val="00B32795"/>
    <w:rsid w:val="00B32BAA"/>
    <w:rsid w:val="00B32FF4"/>
    <w:rsid w:val="00B33201"/>
    <w:rsid w:val="00B357C9"/>
    <w:rsid w:val="00B35BED"/>
    <w:rsid w:val="00B35EA4"/>
    <w:rsid w:val="00B35FEF"/>
    <w:rsid w:val="00B369EE"/>
    <w:rsid w:val="00B37394"/>
    <w:rsid w:val="00B3747D"/>
    <w:rsid w:val="00B37498"/>
    <w:rsid w:val="00B37567"/>
    <w:rsid w:val="00B37931"/>
    <w:rsid w:val="00B37B1A"/>
    <w:rsid w:val="00B404E0"/>
    <w:rsid w:val="00B405B0"/>
    <w:rsid w:val="00B40C02"/>
    <w:rsid w:val="00B40C1E"/>
    <w:rsid w:val="00B41790"/>
    <w:rsid w:val="00B41CC3"/>
    <w:rsid w:val="00B4259E"/>
    <w:rsid w:val="00B425E7"/>
    <w:rsid w:val="00B42740"/>
    <w:rsid w:val="00B42770"/>
    <w:rsid w:val="00B42970"/>
    <w:rsid w:val="00B42CDA"/>
    <w:rsid w:val="00B42D1E"/>
    <w:rsid w:val="00B4369E"/>
    <w:rsid w:val="00B43F0D"/>
    <w:rsid w:val="00B4497C"/>
    <w:rsid w:val="00B44F9F"/>
    <w:rsid w:val="00B452DE"/>
    <w:rsid w:val="00B453D1"/>
    <w:rsid w:val="00B46C33"/>
    <w:rsid w:val="00B46CC0"/>
    <w:rsid w:val="00B474D8"/>
    <w:rsid w:val="00B47649"/>
    <w:rsid w:val="00B4782F"/>
    <w:rsid w:val="00B47ED8"/>
    <w:rsid w:val="00B503BE"/>
    <w:rsid w:val="00B5047E"/>
    <w:rsid w:val="00B50749"/>
    <w:rsid w:val="00B50A50"/>
    <w:rsid w:val="00B50A83"/>
    <w:rsid w:val="00B50D8B"/>
    <w:rsid w:val="00B51424"/>
    <w:rsid w:val="00B51536"/>
    <w:rsid w:val="00B516C3"/>
    <w:rsid w:val="00B516E7"/>
    <w:rsid w:val="00B51846"/>
    <w:rsid w:val="00B52294"/>
    <w:rsid w:val="00B52332"/>
    <w:rsid w:val="00B52531"/>
    <w:rsid w:val="00B52AD9"/>
    <w:rsid w:val="00B52DE4"/>
    <w:rsid w:val="00B5300F"/>
    <w:rsid w:val="00B536DB"/>
    <w:rsid w:val="00B5430B"/>
    <w:rsid w:val="00B54CBF"/>
    <w:rsid w:val="00B55985"/>
    <w:rsid w:val="00B563A9"/>
    <w:rsid w:val="00B5647F"/>
    <w:rsid w:val="00B5665D"/>
    <w:rsid w:val="00B56C16"/>
    <w:rsid w:val="00B5748D"/>
    <w:rsid w:val="00B576C5"/>
    <w:rsid w:val="00B57A5F"/>
    <w:rsid w:val="00B57AA2"/>
    <w:rsid w:val="00B6004E"/>
    <w:rsid w:val="00B60744"/>
    <w:rsid w:val="00B60A79"/>
    <w:rsid w:val="00B60A84"/>
    <w:rsid w:val="00B60AC7"/>
    <w:rsid w:val="00B61104"/>
    <w:rsid w:val="00B612BD"/>
    <w:rsid w:val="00B614AC"/>
    <w:rsid w:val="00B616D5"/>
    <w:rsid w:val="00B617EC"/>
    <w:rsid w:val="00B61832"/>
    <w:rsid w:val="00B61A10"/>
    <w:rsid w:val="00B61F1D"/>
    <w:rsid w:val="00B62397"/>
    <w:rsid w:val="00B624E8"/>
    <w:rsid w:val="00B62AB9"/>
    <w:rsid w:val="00B62B6C"/>
    <w:rsid w:val="00B62EA3"/>
    <w:rsid w:val="00B62F98"/>
    <w:rsid w:val="00B6383F"/>
    <w:rsid w:val="00B640FE"/>
    <w:rsid w:val="00B646FF"/>
    <w:rsid w:val="00B64917"/>
    <w:rsid w:val="00B65021"/>
    <w:rsid w:val="00B66026"/>
    <w:rsid w:val="00B66030"/>
    <w:rsid w:val="00B66260"/>
    <w:rsid w:val="00B66366"/>
    <w:rsid w:val="00B66C7C"/>
    <w:rsid w:val="00B66D49"/>
    <w:rsid w:val="00B66F0C"/>
    <w:rsid w:val="00B6718E"/>
    <w:rsid w:val="00B6751E"/>
    <w:rsid w:val="00B67B88"/>
    <w:rsid w:val="00B67E05"/>
    <w:rsid w:val="00B70919"/>
    <w:rsid w:val="00B70AC3"/>
    <w:rsid w:val="00B71281"/>
    <w:rsid w:val="00B714E2"/>
    <w:rsid w:val="00B7165F"/>
    <w:rsid w:val="00B71847"/>
    <w:rsid w:val="00B71A02"/>
    <w:rsid w:val="00B71A28"/>
    <w:rsid w:val="00B71C18"/>
    <w:rsid w:val="00B71F1C"/>
    <w:rsid w:val="00B71FC8"/>
    <w:rsid w:val="00B71FF6"/>
    <w:rsid w:val="00B720BF"/>
    <w:rsid w:val="00B721FF"/>
    <w:rsid w:val="00B72314"/>
    <w:rsid w:val="00B728DA"/>
    <w:rsid w:val="00B72AFE"/>
    <w:rsid w:val="00B72DAA"/>
    <w:rsid w:val="00B73A50"/>
    <w:rsid w:val="00B73CD4"/>
    <w:rsid w:val="00B73EBA"/>
    <w:rsid w:val="00B73ED1"/>
    <w:rsid w:val="00B74F67"/>
    <w:rsid w:val="00B76B95"/>
    <w:rsid w:val="00B76E51"/>
    <w:rsid w:val="00B7736E"/>
    <w:rsid w:val="00B7752F"/>
    <w:rsid w:val="00B77882"/>
    <w:rsid w:val="00B77B6B"/>
    <w:rsid w:val="00B77B89"/>
    <w:rsid w:val="00B80090"/>
    <w:rsid w:val="00B800DD"/>
    <w:rsid w:val="00B80159"/>
    <w:rsid w:val="00B80F24"/>
    <w:rsid w:val="00B81011"/>
    <w:rsid w:val="00B8114E"/>
    <w:rsid w:val="00B81801"/>
    <w:rsid w:val="00B81839"/>
    <w:rsid w:val="00B81A75"/>
    <w:rsid w:val="00B81E9B"/>
    <w:rsid w:val="00B82041"/>
    <w:rsid w:val="00B8212E"/>
    <w:rsid w:val="00B822B9"/>
    <w:rsid w:val="00B827FB"/>
    <w:rsid w:val="00B82E42"/>
    <w:rsid w:val="00B8302A"/>
    <w:rsid w:val="00B830BD"/>
    <w:rsid w:val="00B8315F"/>
    <w:rsid w:val="00B831F3"/>
    <w:rsid w:val="00B83692"/>
    <w:rsid w:val="00B84130"/>
    <w:rsid w:val="00B84399"/>
    <w:rsid w:val="00B8474D"/>
    <w:rsid w:val="00B84843"/>
    <w:rsid w:val="00B84B52"/>
    <w:rsid w:val="00B84C3B"/>
    <w:rsid w:val="00B84FC0"/>
    <w:rsid w:val="00B8536A"/>
    <w:rsid w:val="00B854D7"/>
    <w:rsid w:val="00B85602"/>
    <w:rsid w:val="00B858D4"/>
    <w:rsid w:val="00B859B2"/>
    <w:rsid w:val="00B85A45"/>
    <w:rsid w:val="00B85EE4"/>
    <w:rsid w:val="00B8614E"/>
    <w:rsid w:val="00B86539"/>
    <w:rsid w:val="00B86A20"/>
    <w:rsid w:val="00B86D29"/>
    <w:rsid w:val="00B86F97"/>
    <w:rsid w:val="00B8747D"/>
    <w:rsid w:val="00B87507"/>
    <w:rsid w:val="00B877D7"/>
    <w:rsid w:val="00B8795C"/>
    <w:rsid w:val="00B87DC1"/>
    <w:rsid w:val="00B87EB7"/>
    <w:rsid w:val="00B9061F"/>
    <w:rsid w:val="00B90AE5"/>
    <w:rsid w:val="00B90EAB"/>
    <w:rsid w:val="00B91103"/>
    <w:rsid w:val="00B91280"/>
    <w:rsid w:val="00B91390"/>
    <w:rsid w:val="00B9151B"/>
    <w:rsid w:val="00B919C8"/>
    <w:rsid w:val="00B920CD"/>
    <w:rsid w:val="00B92317"/>
    <w:rsid w:val="00B92723"/>
    <w:rsid w:val="00B92D13"/>
    <w:rsid w:val="00B92EA5"/>
    <w:rsid w:val="00B92FD8"/>
    <w:rsid w:val="00B9311D"/>
    <w:rsid w:val="00B939F8"/>
    <w:rsid w:val="00B93D56"/>
    <w:rsid w:val="00B944C4"/>
    <w:rsid w:val="00B947A9"/>
    <w:rsid w:val="00B94B89"/>
    <w:rsid w:val="00B94CED"/>
    <w:rsid w:val="00B94E43"/>
    <w:rsid w:val="00B94EF0"/>
    <w:rsid w:val="00B950FF"/>
    <w:rsid w:val="00B959C6"/>
    <w:rsid w:val="00B95A2E"/>
    <w:rsid w:val="00B9645C"/>
    <w:rsid w:val="00B9654A"/>
    <w:rsid w:val="00B96788"/>
    <w:rsid w:val="00B9684D"/>
    <w:rsid w:val="00B96C2B"/>
    <w:rsid w:val="00B96FF4"/>
    <w:rsid w:val="00B971CE"/>
    <w:rsid w:val="00B97E84"/>
    <w:rsid w:val="00B97F73"/>
    <w:rsid w:val="00BA038B"/>
    <w:rsid w:val="00BA09CF"/>
    <w:rsid w:val="00BA0A59"/>
    <w:rsid w:val="00BA0BBC"/>
    <w:rsid w:val="00BA0C1F"/>
    <w:rsid w:val="00BA10F0"/>
    <w:rsid w:val="00BA1944"/>
    <w:rsid w:val="00BA196C"/>
    <w:rsid w:val="00BA197F"/>
    <w:rsid w:val="00BA19C3"/>
    <w:rsid w:val="00BA1F2C"/>
    <w:rsid w:val="00BA32BA"/>
    <w:rsid w:val="00BA3393"/>
    <w:rsid w:val="00BA45E6"/>
    <w:rsid w:val="00BA493A"/>
    <w:rsid w:val="00BA4BCF"/>
    <w:rsid w:val="00BA4E09"/>
    <w:rsid w:val="00BA4F1C"/>
    <w:rsid w:val="00BA51FF"/>
    <w:rsid w:val="00BA56C9"/>
    <w:rsid w:val="00BA5E46"/>
    <w:rsid w:val="00BA612E"/>
    <w:rsid w:val="00BA6CFD"/>
    <w:rsid w:val="00BA6EFD"/>
    <w:rsid w:val="00BA71A2"/>
    <w:rsid w:val="00BA7425"/>
    <w:rsid w:val="00BA757F"/>
    <w:rsid w:val="00BA7831"/>
    <w:rsid w:val="00BA7ECF"/>
    <w:rsid w:val="00BB027F"/>
    <w:rsid w:val="00BB05F0"/>
    <w:rsid w:val="00BB0CD3"/>
    <w:rsid w:val="00BB0DAE"/>
    <w:rsid w:val="00BB0E77"/>
    <w:rsid w:val="00BB0E7D"/>
    <w:rsid w:val="00BB109A"/>
    <w:rsid w:val="00BB110A"/>
    <w:rsid w:val="00BB113C"/>
    <w:rsid w:val="00BB20EB"/>
    <w:rsid w:val="00BB221A"/>
    <w:rsid w:val="00BB2342"/>
    <w:rsid w:val="00BB237A"/>
    <w:rsid w:val="00BB2423"/>
    <w:rsid w:val="00BB2997"/>
    <w:rsid w:val="00BB2FE5"/>
    <w:rsid w:val="00BB333E"/>
    <w:rsid w:val="00BB3588"/>
    <w:rsid w:val="00BB3A81"/>
    <w:rsid w:val="00BB4777"/>
    <w:rsid w:val="00BB4880"/>
    <w:rsid w:val="00BB49DD"/>
    <w:rsid w:val="00BB4E7F"/>
    <w:rsid w:val="00BB5FD7"/>
    <w:rsid w:val="00BB6238"/>
    <w:rsid w:val="00BB63B7"/>
    <w:rsid w:val="00BB6465"/>
    <w:rsid w:val="00BB64E3"/>
    <w:rsid w:val="00BB7190"/>
    <w:rsid w:val="00BB7626"/>
    <w:rsid w:val="00BB78DD"/>
    <w:rsid w:val="00BB794C"/>
    <w:rsid w:val="00BB7EC3"/>
    <w:rsid w:val="00BC0168"/>
    <w:rsid w:val="00BC0220"/>
    <w:rsid w:val="00BC0645"/>
    <w:rsid w:val="00BC0761"/>
    <w:rsid w:val="00BC150B"/>
    <w:rsid w:val="00BC1D83"/>
    <w:rsid w:val="00BC2052"/>
    <w:rsid w:val="00BC2108"/>
    <w:rsid w:val="00BC2157"/>
    <w:rsid w:val="00BC271D"/>
    <w:rsid w:val="00BC2F76"/>
    <w:rsid w:val="00BC34DC"/>
    <w:rsid w:val="00BC3846"/>
    <w:rsid w:val="00BC4215"/>
    <w:rsid w:val="00BC4677"/>
    <w:rsid w:val="00BC4881"/>
    <w:rsid w:val="00BC497F"/>
    <w:rsid w:val="00BC5A53"/>
    <w:rsid w:val="00BC63A3"/>
    <w:rsid w:val="00BC6460"/>
    <w:rsid w:val="00BC6554"/>
    <w:rsid w:val="00BC6870"/>
    <w:rsid w:val="00BC6A25"/>
    <w:rsid w:val="00BC6AAA"/>
    <w:rsid w:val="00BC6D94"/>
    <w:rsid w:val="00BC6E18"/>
    <w:rsid w:val="00BC6F0D"/>
    <w:rsid w:val="00BC72EF"/>
    <w:rsid w:val="00BC76E6"/>
    <w:rsid w:val="00BC7EDD"/>
    <w:rsid w:val="00BD00FD"/>
    <w:rsid w:val="00BD0601"/>
    <w:rsid w:val="00BD067C"/>
    <w:rsid w:val="00BD0868"/>
    <w:rsid w:val="00BD0D3C"/>
    <w:rsid w:val="00BD1DC0"/>
    <w:rsid w:val="00BD2129"/>
    <w:rsid w:val="00BD21A3"/>
    <w:rsid w:val="00BD229B"/>
    <w:rsid w:val="00BD237B"/>
    <w:rsid w:val="00BD2383"/>
    <w:rsid w:val="00BD281E"/>
    <w:rsid w:val="00BD2D79"/>
    <w:rsid w:val="00BD3013"/>
    <w:rsid w:val="00BD3354"/>
    <w:rsid w:val="00BD33A2"/>
    <w:rsid w:val="00BD3B1D"/>
    <w:rsid w:val="00BD4549"/>
    <w:rsid w:val="00BD4E21"/>
    <w:rsid w:val="00BD5419"/>
    <w:rsid w:val="00BD543A"/>
    <w:rsid w:val="00BD5B4D"/>
    <w:rsid w:val="00BD643A"/>
    <w:rsid w:val="00BD6773"/>
    <w:rsid w:val="00BD6A04"/>
    <w:rsid w:val="00BD719F"/>
    <w:rsid w:val="00BD7382"/>
    <w:rsid w:val="00BD7B99"/>
    <w:rsid w:val="00BD7D35"/>
    <w:rsid w:val="00BE0A1A"/>
    <w:rsid w:val="00BE0B5A"/>
    <w:rsid w:val="00BE0FD0"/>
    <w:rsid w:val="00BE11AD"/>
    <w:rsid w:val="00BE1C7A"/>
    <w:rsid w:val="00BE1E80"/>
    <w:rsid w:val="00BE1F70"/>
    <w:rsid w:val="00BE24F1"/>
    <w:rsid w:val="00BE26C8"/>
    <w:rsid w:val="00BE2AE9"/>
    <w:rsid w:val="00BE2E19"/>
    <w:rsid w:val="00BE2E99"/>
    <w:rsid w:val="00BE34F0"/>
    <w:rsid w:val="00BE36EB"/>
    <w:rsid w:val="00BE3C55"/>
    <w:rsid w:val="00BE3C5D"/>
    <w:rsid w:val="00BE5164"/>
    <w:rsid w:val="00BE555C"/>
    <w:rsid w:val="00BE5C7F"/>
    <w:rsid w:val="00BE624D"/>
    <w:rsid w:val="00BE629F"/>
    <w:rsid w:val="00BE6433"/>
    <w:rsid w:val="00BE72E3"/>
    <w:rsid w:val="00BE7BC8"/>
    <w:rsid w:val="00BE7D3E"/>
    <w:rsid w:val="00BF04EE"/>
    <w:rsid w:val="00BF05FB"/>
    <w:rsid w:val="00BF0C6C"/>
    <w:rsid w:val="00BF0F14"/>
    <w:rsid w:val="00BF0F92"/>
    <w:rsid w:val="00BF10FC"/>
    <w:rsid w:val="00BF120A"/>
    <w:rsid w:val="00BF1381"/>
    <w:rsid w:val="00BF1994"/>
    <w:rsid w:val="00BF1B14"/>
    <w:rsid w:val="00BF1CFC"/>
    <w:rsid w:val="00BF1DE8"/>
    <w:rsid w:val="00BF2384"/>
    <w:rsid w:val="00BF29CC"/>
    <w:rsid w:val="00BF2A2D"/>
    <w:rsid w:val="00BF3177"/>
    <w:rsid w:val="00BF3350"/>
    <w:rsid w:val="00BF3668"/>
    <w:rsid w:val="00BF3738"/>
    <w:rsid w:val="00BF396C"/>
    <w:rsid w:val="00BF416B"/>
    <w:rsid w:val="00BF41F0"/>
    <w:rsid w:val="00BF42A7"/>
    <w:rsid w:val="00BF42AC"/>
    <w:rsid w:val="00BF4BA4"/>
    <w:rsid w:val="00BF50DA"/>
    <w:rsid w:val="00BF591D"/>
    <w:rsid w:val="00BF6412"/>
    <w:rsid w:val="00BF670D"/>
    <w:rsid w:val="00BF6B93"/>
    <w:rsid w:val="00BF6D8E"/>
    <w:rsid w:val="00BF6D92"/>
    <w:rsid w:val="00BF6E71"/>
    <w:rsid w:val="00BF70F7"/>
    <w:rsid w:val="00BF7930"/>
    <w:rsid w:val="00BF7C11"/>
    <w:rsid w:val="00BF7EB4"/>
    <w:rsid w:val="00BF7F46"/>
    <w:rsid w:val="00C00740"/>
    <w:rsid w:val="00C00B8D"/>
    <w:rsid w:val="00C00DD1"/>
    <w:rsid w:val="00C015E2"/>
    <w:rsid w:val="00C016A8"/>
    <w:rsid w:val="00C01D94"/>
    <w:rsid w:val="00C02058"/>
    <w:rsid w:val="00C033C4"/>
    <w:rsid w:val="00C033EA"/>
    <w:rsid w:val="00C036DB"/>
    <w:rsid w:val="00C04139"/>
    <w:rsid w:val="00C04498"/>
    <w:rsid w:val="00C045E6"/>
    <w:rsid w:val="00C04A0B"/>
    <w:rsid w:val="00C04A22"/>
    <w:rsid w:val="00C04BEA"/>
    <w:rsid w:val="00C0585D"/>
    <w:rsid w:val="00C0586C"/>
    <w:rsid w:val="00C05996"/>
    <w:rsid w:val="00C05A97"/>
    <w:rsid w:val="00C05FDD"/>
    <w:rsid w:val="00C061DD"/>
    <w:rsid w:val="00C062EA"/>
    <w:rsid w:val="00C06410"/>
    <w:rsid w:val="00C06BBE"/>
    <w:rsid w:val="00C06DEB"/>
    <w:rsid w:val="00C06FBE"/>
    <w:rsid w:val="00C074A1"/>
    <w:rsid w:val="00C074E3"/>
    <w:rsid w:val="00C0799E"/>
    <w:rsid w:val="00C07CBB"/>
    <w:rsid w:val="00C07F30"/>
    <w:rsid w:val="00C10A16"/>
    <w:rsid w:val="00C10B8A"/>
    <w:rsid w:val="00C10D13"/>
    <w:rsid w:val="00C116ED"/>
    <w:rsid w:val="00C11BA1"/>
    <w:rsid w:val="00C11BD7"/>
    <w:rsid w:val="00C11F44"/>
    <w:rsid w:val="00C11F92"/>
    <w:rsid w:val="00C1228D"/>
    <w:rsid w:val="00C123C5"/>
    <w:rsid w:val="00C1240A"/>
    <w:rsid w:val="00C1297D"/>
    <w:rsid w:val="00C129F4"/>
    <w:rsid w:val="00C12B4B"/>
    <w:rsid w:val="00C12C6E"/>
    <w:rsid w:val="00C12CF5"/>
    <w:rsid w:val="00C1326D"/>
    <w:rsid w:val="00C132BB"/>
    <w:rsid w:val="00C13396"/>
    <w:rsid w:val="00C13682"/>
    <w:rsid w:val="00C13EC8"/>
    <w:rsid w:val="00C14148"/>
    <w:rsid w:val="00C14AE1"/>
    <w:rsid w:val="00C14CCC"/>
    <w:rsid w:val="00C1682F"/>
    <w:rsid w:val="00C16A0A"/>
    <w:rsid w:val="00C16C7A"/>
    <w:rsid w:val="00C16CE3"/>
    <w:rsid w:val="00C1709F"/>
    <w:rsid w:val="00C17120"/>
    <w:rsid w:val="00C171EE"/>
    <w:rsid w:val="00C1737A"/>
    <w:rsid w:val="00C1739D"/>
    <w:rsid w:val="00C17737"/>
    <w:rsid w:val="00C179BD"/>
    <w:rsid w:val="00C17A5F"/>
    <w:rsid w:val="00C17DED"/>
    <w:rsid w:val="00C201D9"/>
    <w:rsid w:val="00C21447"/>
    <w:rsid w:val="00C216D4"/>
    <w:rsid w:val="00C217A5"/>
    <w:rsid w:val="00C21AC4"/>
    <w:rsid w:val="00C2221D"/>
    <w:rsid w:val="00C2238B"/>
    <w:rsid w:val="00C226B1"/>
    <w:rsid w:val="00C22976"/>
    <w:rsid w:val="00C234D1"/>
    <w:rsid w:val="00C23629"/>
    <w:rsid w:val="00C23841"/>
    <w:rsid w:val="00C248CE"/>
    <w:rsid w:val="00C248E5"/>
    <w:rsid w:val="00C24C4E"/>
    <w:rsid w:val="00C250BF"/>
    <w:rsid w:val="00C2547C"/>
    <w:rsid w:val="00C25DA0"/>
    <w:rsid w:val="00C2619B"/>
    <w:rsid w:val="00C26252"/>
    <w:rsid w:val="00C266BF"/>
    <w:rsid w:val="00C26FBB"/>
    <w:rsid w:val="00C270C5"/>
    <w:rsid w:val="00C273FF"/>
    <w:rsid w:val="00C27487"/>
    <w:rsid w:val="00C275D3"/>
    <w:rsid w:val="00C27AA4"/>
    <w:rsid w:val="00C301E4"/>
    <w:rsid w:val="00C3029F"/>
    <w:rsid w:val="00C306AE"/>
    <w:rsid w:val="00C307C0"/>
    <w:rsid w:val="00C30E48"/>
    <w:rsid w:val="00C31315"/>
    <w:rsid w:val="00C31662"/>
    <w:rsid w:val="00C31F0D"/>
    <w:rsid w:val="00C32091"/>
    <w:rsid w:val="00C325FB"/>
    <w:rsid w:val="00C327B6"/>
    <w:rsid w:val="00C32C1D"/>
    <w:rsid w:val="00C32FD0"/>
    <w:rsid w:val="00C336E2"/>
    <w:rsid w:val="00C33B16"/>
    <w:rsid w:val="00C33CF8"/>
    <w:rsid w:val="00C33E4E"/>
    <w:rsid w:val="00C33E78"/>
    <w:rsid w:val="00C34165"/>
    <w:rsid w:val="00C349FD"/>
    <w:rsid w:val="00C34D8C"/>
    <w:rsid w:val="00C34FD0"/>
    <w:rsid w:val="00C35A7E"/>
    <w:rsid w:val="00C35AB9"/>
    <w:rsid w:val="00C35C86"/>
    <w:rsid w:val="00C35E64"/>
    <w:rsid w:val="00C35EC8"/>
    <w:rsid w:val="00C35F49"/>
    <w:rsid w:val="00C3666E"/>
    <w:rsid w:val="00C36CBF"/>
    <w:rsid w:val="00C36F58"/>
    <w:rsid w:val="00C37F2B"/>
    <w:rsid w:val="00C37FC0"/>
    <w:rsid w:val="00C40704"/>
    <w:rsid w:val="00C407A5"/>
    <w:rsid w:val="00C409D2"/>
    <w:rsid w:val="00C40A4F"/>
    <w:rsid w:val="00C40A9D"/>
    <w:rsid w:val="00C40CFA"/>
    <w:rsid w:val="00C4150E"/>
    <w:rsid w:val="00C4171C"/>
    <w:rsid w:val="00C41BD0"/>
    <w:rsid w:val="00C41CA5"/>
    <w:rsid w:val="00C41D7D"/>
    <w:rsid w:val="00C42268"/>
    <w:rsid w:val="00C4237E"/>
    <w:rsid w:val="00C42735"/>
    <w:rsid w:val="00C43152"/>
    <w:rsid w:val="00C4349E"/>
    <w:rsid w:val="00C437CB"/>
    <w:rsid w:val="00C4395B"/>
    <w:rsid w:val="00C439CC"/>
    <w:rsid w:val="00C43C88"/>
    <w:rsid w:val="00C43CEA"/>
    <w:rsid w:val="00C444EB"/>
    <w:rsid w:val="00C4502A"/>
    <w:rsid w:val="00C457B2"/>
    <w:rsid w:val="00C464B4"/>
    <w:rsid w:val="00C465D8"/>
    <w:rsid w:val="00C46EA1"/>
    <w:rsid w:val="00C470C1"/>
    <w:rsid w:val="00C47393"/>
    <w:rsid w:val="00C47BC6"/>
    <w:rsid w:val="00C50B9C"/>
    <w:rsid w:val="00C50CF0"/>
    <w:rsid w:val="00C5133C"/>
    <w:rsid w:val="00C51844"/>
    <w:rsid w:val="00C51D2B"/>
    <w:rsid w:val="00C51F12"/>
    <w:rsid w:val="00C52247"/>
    <w:rsid w:val="00C52305"/>
    <w:rsid w:val="00C52609"/>
    <w:rsid w:val="00C5399D"/>
    <w:rsid w:val="00C53F15"/>
    <w:rsid w:val="00C5445D"/>
    <w:rsid w:val="00C54729"/>
    <w:rsid w:val="00C547FA"/>
    <w:rsid w:val="00C54813"/>
    <w:rsid w:val="00C549D8"/>
    <w:rsid w:val="00C54A3D"/>
    <w:rsid w:val="00C550BC"/>
    <w:rsid w:val="00C56288"/>
    <w:rsid w:val="00C565CC"/>
    <w:rsid w:val="00C571C3"/>
    <w:rsid w:val="00C57575"/>
    <w:rsid w:val="00C57591"/>
    <w:rsid w:val="00C578E6"/>
    <w:rsid w:val="00C57B6A"/>
    <w:rsid w:val="00C57CA9"/>
    <w:rsid w:val="00C57DBF"/>
    <w:rsid w:val="00C57F5C"/>
    <w:rsid w:val="00C600FA"/>
    <w:rsid w:val="00C602B5"/>
    <w:rsid w:val="00C602C0"/>
    <w:rsid w:val="00C60B52"/>
    <w:rsid w:val="00C60C51"/>
    <w:rsid w:val="00C60CE2"/>
    <w:rsid w:val="00C60E5C"/>
    <w:rsid w:val="00C60FA1"/>
    <w:rsid w:val="00C6192F"/>
    <w:rsid w:val="00C61C30"/>
    <w:rsid w:val="00C61F83"/>
    <w:rsid w:val="00C61F92"/>
    <w:rsid w:val="00C6201F"/>
    <w:rsid w:val="00C62449"/>
    <w:rsid w:val="00C62ABF"/>
    <w:rsid w:val="00C62D79"/>
    <w:rsid w:val="00C62E89"/>
    <w:rsid w:val="00C63389"/>
    <w:rsid w:val="00C64554"/>
    <w:rsid w:val="00C6472C"/>
    <w:rsid w:val="00C6492E"/>
    <w:rsid w:val="00C658D3"/>
    <w:rsid w:val="00C65F74"/>
    <w:rsid w:val="00C66267"/>
    <w:rsid w:val="00C6694D"/>
    <w:rsid w:val="00C669DE"/>
    <w:rsid w:val="00C66A3F"/>
    <w:rsid w:val="00C66DA8"/>
    <w:rsid w:val="00C67156"/>
    <w:rsid w:val="00C67401"/>
    <w:rsid w:val="00C677F9"/>
    <w:rsid w:val="00C67AE7"/>
    <w:rsid w:val="00C70046"/>
    <w:rsid w:val="00C702D1"/>
    <w:rsid w:val="00C70657"/>
    <w:rsid w:val="00C70807"/>
    <w:rsid w:val="00C70A9C"/>
    <w:rsid w:val="00C716B7"/>
    <w:rsid w:val="00C719CE"/>
    <w:rsid w:val="00C71B85"/>
    <w:rsid w:val="00C72228"/>
    <w:rsid w:val="00C723B5"/>
    <w:rsid w:val="00C72C51"/>
    <w:rsid w:val="00C72DC8"/>
    <w:rsid w:val="00C73403"/>
    <w:rsid w:val="00C73487"/>
    <w:rsid w:val="00C735FB"/>
    <w:rsid w:val="00C73956"/>
    <w:rsid w:val="00C7427F"/>
    <w:rsid w:val="00C74283"/>
    <w:rsid w:val="00C74285"/>
    <w:rsid w:val="00C7471D"/>
    <w:rsid w:val="00C74FC7"/>
    <w:rsid w:val="00C756C6"/>
    <w:rsid w:val="00C759E2"/>
    <w:rsid w:val="00C75E77"/>
    <w:rsid w:val="00C76673"/>
    <w:rsid w:val="00C766FB"/>
    <w:rsid w:val="00C76717"/>
    <w:rsid w:val="00C76C21"/>
    <w:rsid w:val="00C76DAE"/>
    <w:rsid w:val="00C76DFF"/>
    <w:rsid w:val="00C770DC"/>
    <w:rsid w:val="00C775A2"/>
    <w:rsid w:val="00C77F27"/>
    <w:rsid w:val="00C805B6"/>
    <w:rsid w:val="00C8087C"/>
    <w:rsid w:val="00C80A6A"/>
    <w:rsid w:val="00C80C57"/>
    <w:rsid w:val="00C81A89"/>
    <w:rsid w:val="00C82532"/>
    <w:rsid w:val="00C82C32"/>
    <w:rsid w:val="00C82CEE"/>
    <w:rsid w:val="00C836E4"/>
    <w:rsid w:val="00C83E1C"/>
    <w:rsid w:val="00C8401C"/>
    <w:rsid w:val="00C840EF"/>
    <w:rsid w:val="00C84374"/>
    <w:rsid w:val="00C846FE"/>
    <w:rsid w:val="00C84E82"/>
    <w:rsid w:val="00C853C3"/>
    <w:rsid w:val="00C858B1"/>
    <w:rsid w:val="00C858EC"/>
    <w:rsid w:val="00C86396"/>
    <w:rsid w:val="00C86AD5"/>
    <w:rsid w:val="00C87318"/>
    <w:rsid w:val="00C879A5"/>
    <w:rsid w:val="00C87B5B"/>
    <w:rsid w:val="00C87C4E"/>
    <w:rsid w:val="00C87D5B"/>
    <w:rsid w:val="00C90308"/>
    <w:rsid w:val="00C90684"/>
    <w:rsid w:val="00C90D7C"/>
    <w:rsid w:val="00C91038"/>
    <w:rsid w:val="00C91C61"/>
    <w:rsid w:val="00C91F1F"/>
    <w:rsid w:val="00C921B1"/>
    <w:rsid w:val="00C9280C"/>
    <w:rsid w:val="00C93120"/>
    <w:rsid w:val="00C9324D"/>
    <w:rsid w:val="00C934A3"/>
    <w:rsid w:val="00C936A2"/>
    <w:rsid w:val="00C94781"/>
    <w:rsid w:val="00C94B1A"/>
    <w:rsid w:val="00C94D34"/>
    <w:rsid w:val="00C95815"/>
    <w:rsid w:val="00C95CB4"/>
    <w:rsid w:val="00C95DC4"/>
    <w:rsid w:val="00C95E2D"/>
    <w:rsid w:val="00C965E6"/>
    <w:rsid w:val="00C96696"/>
    <w:rsid w:val="00C968C7"/>
    <w:rsid w:val="00C969CB"/>
    <w:rsid w:val="00C96C38"/>
    <w:rsid w:val="00C96CBD"/>
    <w:rsid w:val="00C96CE4"/>
    <w:rsid w:val="00C97267"/>
    <w:rsid w:val="00C97876"/>
    <w:rsid w:val="00C97E7B"/>
    <w:rsid w:val="00C97EE4"/>
    <w:rsid w:val="00CA0BA8"/>
    <w:rsid w:val="00CA169D"/>
    <w:rsid w:val="00CA18B4"/>
    <w:rsid w:val="00CA1B13"/>
    <w:rsid w:val="00CA25BF"/>
    <w:rsid w:val="00CA2A80"/>
    <w:rsid w:val="00CA2AA7"/>
    <w:rsid w:val="00CA30FB"/>
    <w:rsid w:val="00CA339D"/>
    <w:rsid w:val="00CA3713"/>
    <w:rsid w:val="00CA38A6"/>
    <w:rsid w:val="00CA3A73"/>
    <w:rsid w:val="00CA3C4F"/>
    <w:rsid w:val="00CA3D6D"/>
    <w:rsid w:val="00CA3FED"/>
    <w:rsid w:val="00CA4B5F"/>
    <w:rsid w:val="00CA4B6D"/>
    <w:rsid w:val="00CA5122"/>
    <w:rsid w:val="00CA51D7"/>
    <w:rsid w:val="00CA54CA"/>
    <w:rsid w:val="00CA5575"/>
    <w:rsid w:val="00CA5AA8"/>
    <w:rsid w:val="00CA5EE3"/>
    <w:rsid w:val="00CA6F9E"/>
    <w:rsid w:val="00CA716E"/>
    <w:rsid w:val="00CA7183"/>
    <w:rsid w:val="00CA7F0F"/>
    <w:rsid w:val="00CB0164"/>
    <w:rsid w:val="00CB0B0C"/>
    <w:rsid w:val="00CB139E"/>
    <w:rsid w:val="00CB1B65"/>
    <w:rsid w:val="00CB1DDD"/>
    <w:rsid w:val="00CB27A8"/>
    <w:rsid w:val="00CB3CBC"/>
    <w:rsid w:val="00CB4347"/>
    <w:rsid w:val="00CB4761"/>
    <w:rsid w:val="00CB4BD2"/>
    <w:rsid w:val="00CB4C2F"/>
    <w:rsid w:val="00CB4F18"/>
    <w:rsid w:val="00CB4F52"/>
    <w:rsid w:val="00CB6046"/>
    <w:rsid w:val="00CB64C8"/>
    <w:rsid w:val="00CB7250"/>
    <w:rsid w:val="00CB76B8"/>
    <w:rsid w:val="00CC06C6"/>
    <w:rsid w:val="00CC085B"/>
    <w:rsid w:val="00CC087A"/>
    <w:rsid w:val="00CC0E90"/>
    <w:rsid w:val="00CC1252"/>
    <w:rsid w:val="00CC16EB"/>
    <w:rsid w:val="00CC178F"/>
    <w:rsid w:val="00CC1D24"/>
    <w:rsid w:val="00CC22E9"/>
    <w:rsid w:val="00CC235B"/>
    <w:rsid w:val="00CC2BB7"/>
    <w:rsid w:val="00CC3626"/>
    <w:rsid w:val="00CC38C9"/>
    <w:rsid w:val="00CC3AD2"/>
    <w:rsid w:val="00CC3C5F"/>
    <w:rsid w:val="00CC3DD4"/>
    <w:rsid w:val="00CC3EBB"/>
    <w:rsid w:val="00CC459C"/>
    <w:rsid w:val="00CC4617"/>
    <w:rsid w:val="00CC49FF"/>
    <w:rsid w:val="00CC4CEC"/>
    <w:rsid w:val="00CC530D"/>
    <w:rsid w:val="00CC5970"/>
    <w:rsid w:val="00CC5E02"/>
    <w:rsid w:val="00CC609D"/>
    <w:rsid w:val="00CC62D3"/>
    <w:rsid w:val="00CC69D6"/>
    <w:rsid w:val="00CC6B67"/>
    <w:rsid w:val="00CC7054"/>
    <w:rsid w:val="00CC7485"/>
    <w:rsid w:val="00CC7677"/>
    <w:rsid w:val="00CC7730"/>
    <w:rsid w:val="00CC777C"/>
    <w:rsid w:val="00CC7782"/>
    <w:rsid w:val="00CC7929"/>
    <w:rsid w:val="00CC7B0A"/>
    <w:rsid w:val="00CC7D10"/>
    <w:rsid w:val="00CD0CDF"/>
    <w:rsid w:val="00CD1270"/>
    <w:rsid w:val="00CD12CC"/>
    <w:rsid w:val="00CD1315"/>
    <w:rsid w:val="00CD158C"/>
    <w:rsid w:val="00CD19FB"/>
    <w:rsid w:val="00CD1D2E"/>
    <w:rsid w:val="00CD1E10"/>
    <w:rsid w:val="00CD274F"/>
    <w:rsid w:val="00CD2AE9"/>
    <w:rsid w:val="00CD2FE0"/>
    <w:rsid w:val="00CD30E6"/>
    <w:rsid w:val="00CD30EC"/>
    <w:rsid w:val="00CD37D8"/>
    <w:rsid w:val="00CD3BBE"/>
    <w:rsid w:val="00CD3CDF"/>
    <w:rsid w:val="00CD3CFB"/>
    <w:rsid w:val="00CD3F76"/>
    <w:rsid w:val="00CD41A1"/>
    <w:rsid w:val="00CD4266"/>
    <w:rsid w:val="00CD4353"/>
    <w:rsid w:val="00CD44EB"/>
    <w:rsid w:val="00CD4571"/>
    <w:rsid w:val="00CD49AB"/>
    <w:rsid w:val="00CD49BE"/>
    <w:rsid w:val="00CD5189"/>
    <w:rsid w:val="00CD5716"/>
    <w:rsid w:val="00CD5904"/>
    <w:rsid w:val="00CD5DBB"/>
    <w:rsid w:val="00CD6808"/>
    <w:rsid w:val="00CD6A56"/>
    <w:rsid w:val="00CD74D7"/>
    <w:rsid w:val="00CD7815"/>
    <w:rsid w:val="00CD7A73"/>
    <w:rsid w:val="00CD7BA9"/>
    <w:rsid w:val="00CE04D4"/>
    <w:rsid w:val="00CE0A89"/>
    <w:rsid w:val="00CE0CA2"/>
    <w:rsid w:val="00CE0E31"/>
    <w:rsid w:val="00CE1705"/>
    <w:rsid w:val="00CE1871"/>
    <w:rsid w:val="00CE19FE"/>
    <w:rsid w:val="00CE1AC7"/>
    <w:rsid w:val="00CE1E46"/>
    <w:rsid w:val="00CE291F"/>
    <w:rsid w:val="00CE3264"/>
    <w:rsid w:val="00CE339D"/>
    <w:rsid w:val="00CE37D7"/>
    <w:rsid w:val="00CE43FD"/>
    <w:rsid w:val="00CE4CD6"/>
    <w:rsid w:val="00CE4E52"/>
    <w:rsid w:val="00CE50BB"/>
    <w:rsid w:val="00CE5733"/>
    <w:rsid w:val="00CE5C0E"/>
    <w:rsid w:val="00CE5D37"/>
    <w:rsid w:val="00CE6206"/>
    <w:rsid w:val="00CE626E"/>
    <w:rsid w:val="00CE6C20"/>
    <w:rsid w:val="00CE706C"/>
    <w:rsid w:val="00CE74C1"/>
    <w:rsid w:val="00CF01ED"/>
    <w:rsid w:val="00CF0861"/>
    <w:rsid w:val="00CF0A34"/>
    <w:rsid w:val="00CF0C54"/>
    <w:rsid w:val="00CF0CA6"/>
    <w:rsid w:val="00CF11BE"/>
    <w:rsid w:val="00CF1340"/>
    <w:rsid w:val="00CF14AC"/>
    <w:rsid w:val="00CF1571"/>
    <w:rsid w:val="00CF1890"/>
    <w:rsid w:val="00CF18DA"/>
    <w:rsid w:val="00CF201C"/>
    <w:rsid w:val="00CF2266"/>
    <w:rsid w:val="00CF2481"/>
    <w:rsid w:val="00CF2707"/>
    <w:rsid w:val="00CF2840"/>
    <w:rsid w:val="00CF2E19"/>
    <w:rsid w:val="00CF2E6D"/>
    <w:rsid w:val="00CF3156"/>
    <w:rsid w:val="00CF366E"/>
    <w:rsid w:val="00CF3716"/>
    <w:rsid w:val="00CF3C99"/>
    <w:rsid w:val="00CF4195"/>
    <w:rsid w:val="00CF4715"/>
    <w:rsid w:val="00CF4923"/>
    <w:rsid w:val="00CF4A67"/>
    <w:rsid w:val="00CF4C1B"/>
    <w:rsid w:val="00CF6DCE"/>
    <w:rsid w:val="00CF7351"/>
    <w:rsid w:val="00CF7954"/>
    <w:rsid w:val="00D00053"/>
    <w:rsid w:val="00D004FF"/>
    <w:rsid w:val="00D0056A"/>
    <w:rsid w:val="00D00599"/>
    <w:rsid w:val="00D009CA"/>
    <w:rsid w:val="00D010E0"/>
    <w:rsid w:val="00D015C8"/>
    <w:rsid w:val="00D01C32"/>
    <w:rsid w:val="00D01C7E"/>
    <w:rsid w:val="00D01DE0"/>
    <w:rsid w:val="00D01E1C"/>
    <w:rsid w:val="00D01EA7"/>
    <w:rsid w:val="00D01F7C"/>
    <w:rsid w:val="00D0280C"/>
    <w:rsid w:val="00D02E8A"/>
    <w:rsid w:val="00D030A3"/>
    <w:rsid w:val="00D03704"/>
    <w:rsid w:val="00D03C08"/>
    <w:rsid w:val="00D03D67"/>
    <w:rsid w:val="00D03E66"/>
    <w:rsid w:val="00D03EE9"/>
    <w:rsid w:val="00D04710"/>
    <w:rsid w:val="00D048A6"/>
    <w:rsid w:val="00D04931"/>
    <w:rsid w:val="00D04F71"/>
    <w:rsid w:val="00D05263"/>
    <w:rsid w:val="00D05453"/>
    <w:rsid w:val="00D05817"/>
    <w:rsid w:val="00D05BF5"/>
    <w:rsid w:val="00D05D52"/>
    <w:rsid w:val="00D06AE7"/>
    <w:rsid w:val="00D0711F"/>
    <w:rsid w:val="00D07285"/>
    <w:rsid w:val="00D07828"/>
    <w:rsid w:val="00D07886"/>
    <w:rsid w:val="00D07960"/>
    <w:rsid w:val="00D07DE6"/>
    <w:rsid w:val="00D07E78"/>
    <w:rsid w:val="00D103A7"/>
    <w:rsid w:val="00D103BE"/>
    <w:rsid w:val="00D10563"/>
    <w:rsid w:val="00D108FF"/>
    <w:rsid w:val="00D10C95"/>
    <w:rsid w:val="00D10E83"/>
    <w:rsid w:val="00D10EE9"/>
    <w:rsid w:val="00D12022"/>
    <w:rsid w:val="00D122D8"/>
    <w:rsid w:val="00D1289B"/>
    <w:rsid w:val="00D12A8F"/>
    <w:rsid w:val="00D12C45"/>
    <w:rsid w:val="00D131E3"/>
    <w:rsid w:val="00D13272"/>
    <w:rsid w:val="00D13E4F"/>
    <w:rsid w:val="00D14337"/>
    <w:rsid w:val="00D143F4"/>
    <w:rsid w:val="00D152C3"/>
    <w:rsid w:val="00D158BA"/>
    <w:rsid w:val="00D160D9"/>
    <w:rsid w:val="00D161A9"/>
    <w:rsid w:val="00D1695F"/>
    <w:rsid w:val="00D16B51"/>
    <w:rsid w:val="00D16D9C"/>
    <w:rsid w:val="00D17CC0"/>
    <w:rsid w:val="00D17EDB"/>
    <w:rsid w:val="00D17F43"/>
    <w:rsid w:val="00D20CB3"/>
    <w:rsid w:val="00D20D03"/>
    <w:rsid w:val="00D20F87"/>
    <w:rsid w:val="00D2115F"/>
    <w:rsid w:val="00D211A2"/>
    <w:rsid w:val="00D215C4"/>
    <w:rsid w:val="00D21746"/>
    <w:rsid w:val="00D217AD"/>
    <w:rsid w:val="00D21E9F"/>
    <w:rsid w:val="00D22326"/>
    <w:rsid w:val="00D22FBE"/>
    <w:rsid w:val="00D23327"/>
    <w:rsid w:val="00D23337"/>
    <w:rsid w:val="00D23390"/>
    <w:rsid w:val="00D235C1"/>
    <w:rsid w:val="00D2401E"/>
    <w:rsid w:val="00D2432D"/>
    <w:rsid w:val="00D244D2"/>
    <w:rsid w:val="00D249DA"/>
    <w:rsid w:val="00D24D69"/>
    <w:rsid w:val="00D25775"/>
    <w:rsid w:val="00D25A2D"/>
    <w:rsid w:val="00D2623D"/>
    <w:rsid w:val="00D266EE"/>
    <w:rsid w:val="00D2685D"/>
    <w:rsid w:val="00D26CB5"/>
    <w:rsid w:val="00D2723F"/>
    <w:rsid w:val="00D272BC"/>
    <w:rsid w:val="00D27CA1"/>
    <w:rsid w:val="00D27D54"/>
    <w:rsid w:val="00D27D96"/>
    <w:rsid w:val="00D27DE2"/>
    <w:rsid w:val="00D300A4"/>
    <w:rsid w:val="00D30BE8"/>
    <w:rsid w:val="00D30E35"/>
    <w:rsid w:val="00D31261"/>
    <w:rsid w:val="00D31A2F"/>
    <w:rsid w:val="00D31CE7"/>
    <w:rsid w:val="00D31E80"/>
    <w:rsid w:val="00D324C0"/>
    <w:rsid w:val="00D32770"/>
    <w:rsid w:val="00D32E55"/>
    <w:rsid w:val="00D337BC"/>
    <w:rsid w:val="00D35598"/>
    <w:rsid w:val="00D35993"/>
    <w:rsid w:val="00D35999"/>
    <w:rsid w:val="00D35C69"/>
    <w:rsid w:val="00D35E65"/>
    <w:rsid w:val="00D36310"/>
    <w:rsid w:val="00D3667C"/>
    <w:rsid w:val="00D37024"/>
    <w:rsid w:val="00D37273"/>
    <w:rsid w:val="00D373F5"/>
    <w:rsid w:val="00D375C5"/>
    <w:rsid w:val="00D376A6"/>
    <w:rsid w:val="00D37B80"/>
    <w:rsid w:val="00D37D3E"/>
    <w:rsid w:val="00D40348"/>
    <w:rsid w:val="00D407EF"/>
    <w:rsid w:val="00D4086E"/>
    <w:rsid w:val="00D40B94"/>
    <w:rsid w:val="00D40C36"/>
    <w:rsid w:val="00D40CB7"/>
    <w:rsid w:val="00D40DB3"/>
    <w:rsid w:val="00D40E93"/>
    <w:rsid w:val="00D40ECB"/>
    <w:rsid w:val="00D4159A"/>
    <w:rsid w:val="00D41B0B"/>
    <w:rsid w:val="00D42533"/>
    <w:rsid w:val="00D425FB"/>
    <w:rsid w:val="00D426E9"/>
    <w:rsid w:val="00D426FC"/>
    <w:rsid w:val="00D42E37"/>
    <w:rsid w:val="00D430BC"/>
    <w:rsid w:val="00D43176"/>
    <w:rsid w:val="00D4372A"/>
    <w:rsid w:val="00D439F0"/>
    <w:rsid w:val="00D43D47"/>
    <w:rsid w:val="00D4412E"/>
    <w:rsid w:val="00D44F91"/>
    <w:rsid w:val="00D45073"/>
    <w:rsid w:val="00D457E5"/>
    <w:rsid w:val="00D46D05"/>
    <w:rsid w:val="00D472E7"/>
    <w:rsid w:val="00D47368"/>
    <w:rsid w:val="00D4796D"/>
    <w:rsid w:val="00D47A03"/>
    <w:rsid w:val="00D47A15"/>
    <w:rsid w:val="00D47A99"/>
    <w:rsid w:val="00D47E3B"/>
    <w:rsid w:val="00D501DD"/>
    <w:rsid w:val="00D50CAF"/>
    <w:rsid w:val="00D50D2C"/>
    <w:rsid w:val="00D50E84"/>
    <w:rsid w:val="00D50ED7"/>
    <w:rsid w:val="00D512A6"/>
    <w:rsid w:val="00D51712"/>
    <w:rsid w:val="00D52183"/>
    <w:rsid w:val="00D52668"/>
    <w:rsid w:val="00D52DD7"/>
    <w:rsid w:val="00D534A2"/>
    <w:rsid w:val="00D53A6C"/>
    <w:rsid w:val="00D53C23"/>
    <w:rsid w:val="00D53C40"/>
    <w:rsid w:val="00D53C95"/>
    <w:rsid w:val="00D543C3"/>
    <w:rsid w:val="00D544A6"/>
    <w:rsid w:val="00D5450E"/>
    <w:rsid w:val="00D546F1"/>
    <w:rsid w:val="00D54786"/>
    <w:rsid w:val="00D55256"/>
    <w:rsid w:val="00D5533F"/>
    <w:rsid w:val="00D55D7D"/>
    <w:rsid w:val="00D55DA6"/>
    <w:rsid w:val="00D55F74"/>
    <w:rsid w:val="00D562C7"/>
    <w:rsid w:val="00D568EE"/>
    <w:rsid w:val="00D56999"/>
    <w:rsid w:val="00D569F1"/>
    <w:rsid w:val="00D56F1E"/>
    <w:rsid w:val="00D57A6F"/>
    <w:rsid w:val="00D57DD9"/>
    <w:rsid w:val="00D6072E"/>
    <w:rsid w:val="00D6088E"/>
    <w:rsid w:val="00D60944"/>
    <w:rsid w:val="00D60C2E"/>
    <w:rsid w:val="00D60C9B"/>
    <w:rsid w:val="00D626B0"/>
    <w:rsid w:val="00D627CF"/>
    <w:rsid w:val="00D62A29"/>
    <w:rsid w:val="00D62D83"/>
    <w:rsid w:val="00D630D1"/>
    <w:rsid w:val="00D63698"/>
    <w:rsid w:val="00D63F18"/>
    <w:rsid w:val="00D63F71"/>
    <w:rsid w:val="00D64018"/>
    <w:rsid w:val="00D6498D"/>
    <w:rsid w:val="00D64E7A"/>
    <w:rsid w:val="00D65B7E"/>
    <w:rsid w:val="00D65BCC"/>
    <w:rsid w:val="00D65CA7"/>
    <w:rsid w:val="00D66699"/>
    <w:rsid w:val="00D66773"/>
    <w:rsid w:val="00D66794"/>
    <w:rsid w:val="00D668EA"/>
    <w:rsid w:val="00D675B8"/>
    <w:rsid w:val="00D677F6"/>
    <w:rsid w:val="00D7073A"/>
    <w:rsid w:val="00D70DD4"/>
    <w:rsid w:val="00D70FB0"/>
    <w:rsid w:val="00D714CE"/>
    <w:rsid w:val="00D7275A"/>
    <w:rsid w:val="00D72960"/>
    <w:rsid w:val="00D7308F"/>
    <w:rsid w:val="00D739C7"/>
    <w:rsid w:val="00D73B24"/>
    <w:rsid w:val="00D73B41"/>
    <w:rsid w:val="00D73BB9"/>
    <w:rsid w:val="00D740E8"/>
    <w:rsid w:val="00D74426"/>
    <w:rsid w:val="00D74B36"/>
    <w:rsid w:val="00D74EC2"/>
    <w:rsid w:val="00D751C3"/>
    <w:rsid w:val="00D7527D"/>
    <w:rsid w:val="00D754BA"/>
    <w:rsid w:val="00D7555F"/>
    <w:rsid w:val="00D75850"/>
    <w:rsid w:val="00D75C42"/>
    <w:rsid w:val="00D765D9"/>
    <w:rsid w:val="00D7730D"/>
    <w:rsid w:val="00D77424"/>
    <w:rsid w:val="00D774DC"/>
    <w:rsid w:val="00D7759F"/>
    <w:rsid w:val="00D77895"/>
    <w:rsid w:val="00D77BAC"/>
    <w:rsid w:val="00D77D64"/>
    <w:rsid w:val="00D77E1F"/>
    <w:rsid w:val="00D800D1"/>
    <w:rsid w:val="00D809CE"/>
    <w:rsid w:val="00D809FA"/>
    <w:rsid w:val="00D80B80"/>
    <w:rsid w:val="00D80E7D"/>
    <w:rsid w:val="00D8113C"/>
    <w:rsid w:val="00D81323"/>
    <w:rsid w:val="00D81A9E"/>
    <w:rsid w:val="00D8230B"/>
    <w:rsid w:val="00D823D7"/>
    <w:rsid w:val="00D82667"/>
    <w:rsid w:val="00D82E74"/>
    <w:rsid w:val="00D82EC6"/>
    <w:rsid w:val="00D82ED4"/>
    <w:rsid w:val="00D8389D"/>
    <w:rsid w:val="00D83DD8"/>
    <w:rsid w:val="00D83DFA"/>
    <w:rsid w:val="00D841CE"/>
    <w:rsid w:val="00D84495"/>
    <w:rsid w:val="00D84A7F"/>
    <w:rsid w:val="00D84C56"/>
    <w:rsid w:val="00D84CFC"/>
    <w:rsid w:val="00D84CFE"/>
    <w:rsid w:val="00D85218"/>
    <w:rsid w:val="00D858E2"/>
    <w:rsid w:val="00D85FAE"/>
    <w:rsid w:val="00D8622A"/>
    <w:rsid w:val="00D865FD"/>
    <w:rsid w:val="00D86F07"/>
    <w:rsid w:val="00D8772F"/>
    <w:rsid w:val="00D87991"/>
    <w:rsid w:val="00D87B6E"/>
    <w:rsid w:val="00D90209"/>
    <w:rsid w:val="00D906CC"/>
    <w:rsid w:val="00D9106F"/>
    <w:rsid w:val="00D91656"/>
    <w:rsid w:val="00D91931"/>
    <w:rsid w:val="00D91A7B"/>
    <w:rsid w:val="00D92725"/>
    <w:rsid w:val="00D92C0E"/>
    <w:rsid w:val="00D93E1B"/>
    <w:rsid w:val="00D93E46"/>
    <w:rsid w:val="00D93FA9"/>
    <w:rsid w:val="00D9468E"/>
    <w:rsid w:val="00D94745"/>
    <w:rsid w:val="00D94BD2"/>
    <w:rsid w:val="00D94FB0"/>
    <w:rsid w:val="00D9534E"/>
    <w:rsid w:val="00D96750"/>
    <w:rsid w:val="00D9693A"/>
    <w:rsid w:val="00D96A7A"/>
    <w:rsid w:val="00D96CEA"/>
    <w:rsid w:val="00D97102"/>
    <w:rsid w:val="00D9769D"/>
    <w:rsid w:val="00D97A54"/>
    <w:rsid w:val="00D97AEB"/>
    <w:rsid w:val="00DA1003"/>
    <w:rsid w:val="00DA14FA"/>
    <w:rsid w:val="00DA17DF"/>
    <w:rsid w:val="00DA198A"/>
    <w:rsid w:val="00DA1CD4"/>
    <w:rsid w:val="00DA21F1"/>
    <w:rsid w:val="00DA275B"/>
    <w:rsid w:val="00DA3143"/>
    <w:rsid w:val="00DA371F"/>
    <w:rsid w:val="00DA3AB7"/>
    <w:rsid w:val="00DA3B35"/>
    <w:rsid w:val="00DA3D19"/>
    <w:rsid w:val="00DA3EF8"/>
    <w:rsid w:val="00DA4105"/>
    <w:rsid w:val="00DA42B2"/>
    <w:rsid w:val="00DA4E51"/>
    <w:rsid w:val="00DA515D"/>
    <w:rsid w:val="00DA5397"/>
    <w:rsid w:val="00DA557A"/>
    <w:rsid w:val="00DA5797"/>
    <w:rsid w:val="00DA5AAA"/>
    <w:rsid w:val="00DA6863"/>
    <w:rsid w:val="00DA72B6"/>
    <w:rsid w:val="00DA7338"/>
    <w:rsid w:val="00DA7701"/>
    <w:rsid w:val="00DA7743"/>
    <w:rsid w:val="00DA7E24"/>
    <w:rsid w:val="00DA7F68"/>
    <w:rsid w:val="00DB03BC"/>
    <w:rsid w:val="00DB0726"/>
    <w:rsid w:val="00DB0878"/>
    <w:rsid w:val="00DB0C48"/>
    <w:rsid w:val="00DB18F3"/>
    <w:rsid w:val="00DB27EE"/>
    <w:rsid w:val="00DB2814"/>
    <w:rsid w:val="00DB2BF5"/>
    <w:rsid w:val="00DB2D14"/>
    <w:rsid w:val="00DB2ED5"/>
    <w:rsid w:val="00DB327B"/>
    <w:rsid w:val="00DB49F9"/>
    <w:rsid w:val="00DB4C19"/>
    <w:rsid w:val="00DB4C4C"/>
    <w:rsid w:val="00DB4D3B"/>
    <w:rsid w:val="00DB4E41"/>
    <w:rsid w:val="00DB5368"/>
    <w:rsid w:val="00DB5BD3"/>
    <w:rsid w:val="00DB5C09"/>
    <w:rsid w:val="00DB669A"/>
    <w:rsid w:val="00DB6B23"/>
    <w:rsid w:val="00DB70CC"/>
    <w:rsid w:val="00DB724F"/>
    <w:rsid w:val="00DB7289"/>
    <w:rsid w:val="00DB7442"/>
    <w:rsid w:val="00DB7A33"/>
    <w:rsid w:val="00DC09DC"/>
    <w:rsid w:val="00DC0BC7"/>
    <w:rsid w:val="00DC0BF8"/>
    <w:rsid w:val="00DC0FD2"/>
    <w:rsid w:val="00DC14C8"/>
    <w:rsid w:val="00DC1C89"/>
    <w:rsid w:val="00DC22E3"/>
    <w:rsid w:val="00DC2805"/>
    <w:rsid w:val="00DC29D2"/>
    <w:rsid w:val="00DC2F3A"/>
    <w:rsid w:val="00DC324C"/>
    <w:rsid w:val="00DC3286"/>
    <w:rsid w:val="00DC3E73"/>
    <w:rsid w:val="00DC3FB3"/>
    <w:rsid w:val="00DC4156"/>
    <w:rsid w:val="00DC4BAC"/>
    <w:rsid w:val="00DC50B2"/>
    <w:rsid w:val="00DC5878"/>
    <w:rsid w:val="00DC58EE"/>
    <w:rsid w:val="00DC5D15"/>
    <w:rsid w:val="00DC6449"/>
    <w:rsid w:val="00DC721B"/>
    <w:rsid w:val="00DC7472"/>
    <w:rsid w:val="00DC7815"/>
    <w:rsid w:val="00DC7B5E"/>
    <w:rsid w:val="00DC7F02"/>
    <w:rsid w:val="00DC7F99"/>
    <w:rsid w:val="00DD0179"/>
    <w:rsid w:val="00DD05C9"/>
    <w:rsid w:val="00DD0B67"/>
    <w:rsid w:val="00DD0F6A"/>
    <w:rsid w:val="00DD1197"/>
    <w:rsid w:val="00DD1204"/>
    <w:rsid w:val="00DD179D"/>
    <w:rsid w:val="00DD198E"/>
    <w:rsid w:val="00DD1C21"/>
    <w:rsid w:val="00DD1F17"/>
    <w:rsid w:val="00DD21A2"/>
    <w:rsid w:val="00DD260B"/>
    <w:rsid w:val="00DD2DBA"/>
    <w:rsid w:val="00DD3081"/>
    <w:rsid w:val="00DD30BE"/>
    <w:rsid w:val="00DD31CB"/>
    <w:rsid w:val="00DD393B"/>
    <w:rsid w:val="00DD3ECF"/>
    <w:rsid w:val="00DD4054"/>
    <w:rsid w:val="00DD40C2"/>
    <w:rsid w:val="00DD44B9"/>
    <w:rsid w:val="00DD49A7"/>
    <w:rsid w:val="00DD4D59"/>
    <w:rsid w:val="00DD52AA"/>
    <w:rsid w:val="00DD5C56"/>
    <w:rsid w:val="00DD70F0"/>
    <w:rsid w:val="00DD7BEB"/>
    <w:rsid w:val="00DD7D64"/>
    <w:rsid w:val="00DD7E4F"/>
    <w:rsid w:val="00DD7FF7"/>
    <w:rsid w:val="00DE004F"/>
    <w:rsid w:val="00DE0D56"/>
    <w:rsid w:val="00DE0F32"/>
    <w:rsid w:val="00DE16D8"/>
    <w:rsid w:val="00DE1A62"/>
    <w:rsid w:val="00DE1D82"/>
    <w:rsid w:val="00DE2458"/>
    <w:rsid w:val="00DE2797"/>
    <w:rsid w:val="00DE2EFE"/>
    <w:rsid w:val="00DE33CA"/>
    <w:rsid w:val="00DE33F3"/>
    <w:rsid w:val="00DE37BC"/>
    <w:rsid w:val="00DE40BC"/>
    <w:rsid w:val="00DE4319"/>
    <w:rsid w:val="00DE44B0"/>
    <w:rsid w:val="00DE476A"/>
    <w:rsid w:val="00DE47A8"/>
    <w:rsid w:val="00DE4BCB"/>
    <w:rsid w:val="00DE547D"/>
    <w:rsid w:val="00DE5E32"/>
    <w:rsid w:val="00DE636D"/>
    <w:rsid w:val="00DE6384"/>
    <w:rsid w:val="00DE6406"/>
    <w:rsid w:val="00DE6723"/>
    <w:rsid w:val="00DE6CC7"/>
    <w:rsid w:val="00DE7036"/>
    <w:rsid w:val="00DE778F"/>
    <w:rsid w:val="00DE7F85"/>
    <w:rsid w:val="00DF011D"/>
    <w:rsid w:val="00DF0257"/>
    <w:rsid w:val="00DF0303"/>
    <w:rsid w:val="00DF0336"/>
    <w:rsid w:val="00DF0B3D"/>
    <w:rsid w:val="00DF0C73"/>
    <w:rsid w:val="00DF1423"/>
    <w:rsid w:val="00DF181D"/>
    <w:rsid w:val="00DF1D6A"/>
    <w:rsid w:val="00DF2253"/>
    <w:rsid w:val="00DF2427"/>
    <w:rsid w:val="00DF24F6"/>
    <w:rsid w:val="00DF2921"/>
    <w:rsid w:val="00DF29E8"/>
    <w:rsid w:val="00DF2A0A"/>
    <w:rsid w:val="00DF2A88"/>
    <w:rsid w:val="00DF2D7A"/>
    <w:rsid w:val="00DF2F85"/>
    <w:rsid w:val="00DF342E"/>
    <w:rsid w:val="00DF3498"/>
    <w:rsid w:val="00DF37FB"/>
    <w:rsid w:val="00DF3A31"/>
    <w:rsid w:val="00DF3F94"/>
    <w:rsid w:val="00DF4179"/>
    <w:rsid w:val="00DF46BA"/>
    <w:rsid w:val="00DF4B68"/>
    <w:rsid w:val="00DF5230"/>
    <w:rsid w:val="00DF5442"/>
    <w:rsid w:val="00DF559A"/>
    <w:rsid w:val="00DF580F"/>
    <w:rsid w:val="00DF5943"/>
    <w:rsid w:val="00DF5D03"/>
    <w:rsid w:val="00DF62FF"/>
    <w:rsid w:val="00DF6513"/>
    <w:rsid w:val="00DF6573"/>
    <w:rsid w:val="00DF6B6B"/>
    <w:rsid w:val="00DF6D06"/>
    <w:rsid w:val="00DF6E78"/>
    <w:rsid w:val="00DF6E7B"/>
    <w:rsid w:val="00DF7124"/>
    <w:rsid w:val="00DF74A2"/>
    <w:rsid w:val="00DF74A8"/>
    <w:rsid w:val="00DF782D"/>
    <w:rsid w:val="00DF7A29"/>
    <w:rsid w:val="00DF7A74"/>
    <w:rsid w:val="00DF7BC8"/>
    <w:rsid w:val="00DF7D80"/>
    <w:rsid w:val="00E00099"/>
    <w:rsid w:val="00E003F6"/>
    <w:rsid w:val="00E00C71"/>
    <w:rsid w:val="00E0180D"/>
    <w:rsid w:val="00E018D5"/>
    <w:rsid w:val="00E01DA6"/>
    <w:rsid w:val="00E0218C"/>
    <w:rsid w:val="00E02561"/>
    <w:rsid w:val="00E02568"/>
    <w:rsid w:val="00E029C2"/>
    <w:rsid w:val="00E02E2A"/>
    <w:rsid w:val="00E02F9E"/>
    <w:rsid w:val="00E03758"/>
    <w:rsid w:val="00E03898"/>
    <w:rsid w:val="00E03CAA"/>
    <w:rsid w:val="00E043DB"/>
    <w:rsid w:val="00E04864"/>
    <w:rsid w:val="00E048F2"/>
    <w:rsid w:val="00E04C23"/>
    <w:rsid w:val="00E04DF3"/>
    <w:rsid w:val="00E04E81"/>
    <w:rsid w:val="00E050DC"/>
    <w:rsid w:val="00E05440"/>
    <w:rsid w:val="00E058A7"/>
    <w:rsid w:val="00E05D59"/>
    <w:rsid w:val="00E05E48"/>
    <w:rsid w:val="00E05EA6"/>
    <w:rsid w:val="00E06201"/>
    <w:rsid w:val="00E062CE"/>
    <w:rsid w:val="00E066CD"/>
    <w:rsid w:val="00E07040"/>
    <w:rsid w:val="00E075FE"/>
    <w:rsid w:val="00E07995"/>
    <w:rsid w:val="00E07C8E"/>
    <w:rsid w:val="00E07DB4"/>
    <w:rsid w:val="00E07EF6"/>
    <w:rsid w:val="00E101BA"/>
    <w:rsid w:val="00E104AF"/>
    <w:rsid w:val="00E104C7"/>
    <w:rsid w:val="00E111D7"/>
    <w:rsid w:val="00E11616"/>
    <w:rsid w:val="00E1171E"/>
    <w:rsid w:val="00E11A8B"/>
    <w:rsid w:val="00E11B8F"/>
    <w:rsid w:val="00E12F3B"/>
    <w:rsid w:val="00E13012"/>
    <w:rsid w:val="00E13274"/>
    <w:rsid w:val="00E13EFC"/>
    <w:rsid w:val="00E1448E"/>
    <w:rsid w:val="00E14DCC"/>
    <w:rsid w:val="00E14FE1"/>
    <w:rsid w:val="00E152F8"/>
    <w:rsid w:val="00E159A8"/>
    <w:rsid w:val="00E16002"/>
    <w:rsid w:val="00E1610C"/>
    <w:rsid w:val="00E161CB"/>
    <w:rsid w:val="00E16987"/>
    <w:rsid w:val="00E1710C"/>
    <w:rsid w:val="00E1748C"/>
    <w:rsid w:val="00E1756B"/>
    <w:rsid w:val="00E20294"/>
    <w:rsid w:val="00E202B0"/>
    <w:rsid w:val="00E206FD"/>
    <w:rsid w:val="00E2079D"/>
    <w:rsid w:val="00E20923"/>
    <w:rsid w:val="00E2105C"/>
    <w:rsid w:val="00E21304"/>
    <w:rsid w:val="00E2212C"/>
    <w:rsid w:val="00E221BA"/>
    <w:rsid w:val="00E22365"/>
    <w:rsid w:val="00E22AF7"/>
    <w:rsid w:val="00E22E3B"/>
    <w:rsid w:val="00E231EF"/>
    <w:rsid w:val="00E2326A"/>
    <w:rsid w:val="00E23CC9"/>
    <w:rsid w:val="00E23D2E"/>
    <w:rsid w:val="00E23D40"/>
    <w:rsid w:val="00E23E74"/>
    <w:rsid w:val="00E2402F"/>
    <w:rsid w:val="00E24628"/>
    <w:rsid w:val="00E24800"/>
    <w:rsid w:val="00E24EFC"/>
    <w:rsid w:val="00E24F7B"/>
    <w:rsid w:val="00E2501C"/>
    <w:rsid w:val="00E251A7"/>
    <w:rsid w:val="00E2567D"/>
    <w:rsid w:val="00E25FFD"/>
    <w:rsid w:val="00E26339"/>
    <w:rsid w:val="00E26B5C"/>
    <w:rsid w:val="00E27A8B"/>
    <w:rsid w:val="00E27E82"/>
    <w:rsid w:val="00E30083"/>
    <w:rsid w:val="00E30678"/>
    <w:rsid w:val="00E30719"/>
    <w:rsid w:val="00E30A4F"/>
    <w:rsid w:val="00E30B3F"/>
    <w:rsid w:val="00E30D1D"/>
    <w:rsid w:val="00E30EB8"/>
    <w:rsid w:val="00E316DA"/>
    <w:rsid w:val="00E3172A"/>
    <w:rsid w:val="00E31F51"/>
    <w:rsid w:val="00E31FA4"/>
    <w:rsid w:val="00E32162"/>
    <w:rsid w:val="00E3306F"/>
    <w:rsid w:val="00E330DA"/>
    <w:rsid w:val="00E332ED"/>
    <w:rsid w:val="00E334F0"/>
    <w:rsid w:val="00E33AD4"/>
    <w:rsid w:val="00E3428D"/>
    <w:rsid w:val="00E3511D"/>
    <w:rsid w:val="00E352A9"/>
    <w:rsid w:val="00E3533E"/>
    <w:rsid w:val="00E35627"/>
    <w:rsid w:val="00E35794"/>
    <w:rsid w:val="00E359B8"/>
    <w:rsid w:val="00E35FE5"/>
    <w:rsid w:val="00E36221"/>
    <w:rsid w:val="00E36CB1"/>
    <w:rsid w:val="00E3705D"/>
    <w:rsid w:val="00E375A9"/>
    <w:rsid w:val="00E37770"/>
    <w:rsid w:val="00E37A32"/>
    <w:rsid w:val="00E37E5E"/>
    <w:rsid w:val="00E4060D"/>
    <w:rsid w:val="00E40B9B"/>
    <w:rsid w:val="00E4102A"/>
    <w:rsid w:val="00E410EF"/>
    <w:rsid w:val="00E41264"/>
    <w:rsid w:val="00E413EA"/>
    <w:rsid w:val="00E41748"/>
    <w:rsid w:val="00E418D9"/>
    <w:rsid w:val="00E41AD5"/>
    <w:rsid w:val="00E4251E"/>
    <w:rsid w:val="00E428C2"/>
    <w:rsid w:val="00E42EB8"/>
    <w:rsid w:val="00E43114"/>
    <w:rsid w:val="00E4320C"/>
    <w:rsid w:val="00E43F13"/>
    <w:rsid w:val="00E43F1F"/>
    <w:rsid w:val="00E440BC"/>
    <w:rsid w:val="00E4421A"/>
    <w:rsid w:val="00E44F1A"/>
    <w:rsid w:val="00E45B30"/>
    <w:rsid w:val="00E462E5"/>
    <w:rsid w:val="00E46303"/>
    <w:rsid w:val="00E46447"/>
    <w:rsid w:val="00E468FB"/>
    <w:rsid w:val="00E46A79"/>
    <w:rsid w:val="00E46B7A"/>
    <w:rsid w:val="00E46F05"/>
    <w:rsid w:val="00E47118"/>
    <w:rsid w:val="00E4783C"/>
    <w:rsid w:val="00E479C8"/>
    <w:rsid w:val="00E47BD0"/>
    <w:rsid w:val="00E47E98"/>
    <w:rsid w:val="00E50801"/>
    <w:rsid w:val="00E50965"/>
    <w:rsid w:val="00E50B3E"/>
    <w:rsid w:val="00E51426"/>
    <w:rsid w:val="00E51B46"/>
    <w:rsid w:val="00E51E3D"/>
    <w:rsid w:val="00E522A0"/>
    <w:rsid w:val="00E524E5"/>
    <w:rsid w:val="00E52A71"/>
    <w:rsid w:val="00E52AC0"/>
    <w:rsid w:val="00E52FA5"/>
    <w:rsid w:val="00E53530"/>
    <w:rsid w:val="00E53C1A"/>
    <w:rsid w:val="00E53C6F"/>
    <w:rsid w:val="00E548B9"/>
    <w:rsid w:val="00E54AAE"/>
    <w:rsid w:val="00E54DE2"/>
    <w:rsid w:val="00E55385"/>
    <w:rsid w:val="00E55691"/>
    <w:rsid w:val="00E5570B"/>
    <w:rsid w:val="00E55735"/>
    <w:rsid w:val="00E55CF4"/>
    <w:rsid w:val="00E56188"/>
    <w:rsid w:val="00E564BC"/>
    <w:rsid w:val="00E56BAC"/>
    <w:rsid w:val="00E56D5D"/>
    <w:rsid w:val="00E56F2D"/>
    <w:rsid w:val="00E57391"/>
    <w:rsid w:val="00E57551"/>
    <w:rsid w:val="00E578D6"/>
    <w:rsid w:val="00E60C0C"/>
    <w:rsid w:val="00E612C3"/>
    <w:rsid w:val="00E61438"/>
    <w:rsid w:val="00E61464"/>
    <w:rsid w:val="00E61509"/>
    <w:rsid w:val="00E615F0"/>
    <w:rsid w:val="00E61676"/>
    <w:rsid w:val="00E61CCB"/>
    <w:rsid w:val="00E61CDB"/>
    <w:rsid w:val="00E61D2D"/>
    <w:rsid w:val="00E61E26"/>
    <w:rsid w:val="00E62BDC"/>
    <w:rsid w:val="00E62D62"/>
    <w:rsid w:val="00E62E7D"/>
    <w:rsid w:val="00E6339A"/>
    <w:rsid w:val="00E642FE"/>
    <w:rsid w:val="00E645C9"/>
    <w:rsid w:val="00E649AF"/>
    <w:rsid w:val="00E64ACB"/>
    <w:rsid w:val="00E65556"/>
    <w:rsid w:val="00E656FE"/>
    <w:rsid w:val="00E65F1E"/>
    <w:rsid w:val="00E663AD"/>
    <w:rsid w:val="00E663E9"/>
    <w:rsid w:val="00E664BA"/>
    <w:rsid w:val="00E664CC"/>
    <w:rsid w:val="00E66D47"/>
    <w:rsid w:val="00E66DE1"/>
    <w:rsid w:val="00E674D0"/>
    <w:rsid w:val="00E677D2"/>
    <w:rsid w:val="00E67BFD"/>
    <w:rsid w:val="00E67C3A"/>
    <w:rsid w:val="00E7073F"/>
    <w:rsid w:val="00E712CD"/>
    <w:rsid w:val="00E7189E"/>
    <w:rsid w:val="00E71B68"/>
    <w:rsid w:val="00E71BDE"/>
    <w:rsid w:val="00E721D5"/>
    <w:rsid w:val="00E7254F"/>
    <w:rsid w:val="00E725ED"/>
    <w:rsid w:val="00E72DA8"/>
    <w:rsid w:val="00E731EE"/>
    <w:rsid w:val="00E734A2"/>
    <w:rsid w:val="00E73ACA"/>
    <w:rsid w:val="00E73C55"/>
    <w:rsid w:val="00E74F79"/>
    <w:rsid w:val="00E75597"/>
    <w:rsid w:val="00E75617"/>
    <w:rsid w:val="00E75681"/>
    <w:rsid w:val="00E75B2E"/>
    <w:rsid w:val="00E768CD"/>
    <w:rsid w:val="00E76E45"/>
    <w:rsid w:val="00E77604"/>
    <w:rsid w:val="00E77E40"/>
    <w:rsid w:val="00E800FE"/>
    <w:rsid w:val="00E80C2E"/>
    <w:rsid w:val="00E8144E"/>
    <w:rsid w:val="00E82C31"/>
    <w:rsid w:val="00E82C63"/>
    <w:rsid w:val="00E82CBA"/>
    <w:rsid w:val="00E83480"/>
    <w:rsid w:val="00E8355F"/>
    <w:rsid w:val="00E83A0D"/>
    <w:rsid w:val="00E840B1"/>
    <w:rsid w:val="00E8449E"/>
    <w:rsid w:val="00E84967"/>
    <w:rsid w:val="00E84B8A"/>
    <w:rsid w:val="00E84D48"/>
    <w:rsid w:val="00E850E3"/>
    <w:rsid w:val="00E8545A"/>
    <w:rsid w:val="00E855B9"/>
    <w:rsid w:val="00E861B9"/>
    <w:rsid w:val="00E86278"/>
    <w:rsid w:val="00E86A3C"/>
    <w:rsid w:val="00E86B54"/>
    <w:rsid w:val="00E87079"/>
    <w:rsid w:val="00E87194"/>
    <w:rsid w:val="00E87982"/>
    <w:rsid w:val="00E879A8"/>
    <w:rsid w:val="00E87BEB"/>
    <w:rsid w:val="00E87D8B"/>
    <w:rsid w:val="00E90084"/>
    <w:rsid w:val="00E903BB"/>
    <w:rsid w:val="00E903F0"/>
    <w:rsid w:val="00E90938"/>
    <w:rsid w:val="00E90A95"/>
    <w:rsid w:val="00E90D51"/>
    <w:rsid w:val="00E90ED5"/>
    <w:rsid w:val="00E912F8"/>
    <w:rsid w:val="00E9152C"/>
    <w:rsid w:val="00E91F80"/>
    <w:rsid w:val="00E92036"/>
    <w:rsid w:val="00E92782"/>
    <w:rsid w:val="00E92F99"/>
    <w:rsid w:val="00E93053"/>
    <w:rsid w:val="00E93427"/>
    <w:rsid w:val="00E93C11"/>
    <w:rsid w:val="00E941CA"/>
    <w:rsid w:val="00E9496A"/>
    <w:rsid w:val="00E951D1"/>
    <w:rsid w:val="00E95265"/>
    <w:rsid w:val="00E957C3"/>
    <w:rsid w:val="00E960E8"/>
    <w:rsid w:val="00E96601"/>
    <w:rsid w:val="00E9673D"/>
    <w:rsid w:val="00E967D8"/>
    <w:rsid w:val="00E96A25"/>
    <w:rsid w:val="00E971D6"/>
    <w:rsid w:val="00E976FA"/>
    <w:rsid w:val="00E97FC7"/>
    <w:rsid w:val="00EA0D03"/>
    <w:rsid w:val="00EA0F89"/>
    <w:rsid w:val="00EA11EF"/>
    <w:rsid w:val="00EA1386"/>
    <w:rsid w:val="00EA1435"/>
    <w:rsid w:val="00EA163E"/>
    <w:rsid w:val="00EA17C5"/>
    <w:rsid w:val="00EA17F4"/>
    <w:rsid w:val="00EA1A78"/>
    <w:rsid w:val="00EA1E09"/>
    <w:rsid w:val="00EA236A"/>
    <w:rsid w:val="00EA3831"/>
    <w:rsid w:val="00EA4564"/>
    <w:rsid w:val="00EA4864"/>
    <w:rsid w:val="00EA4AB2"/>
    <w:rsid w:val="00EA4E2E"/>
    <w:rsid w:val="00EA5C4F"/>
    <w:rsid w:val="00EA68F1"/>
    <w:rsid w:val="00EA7094"/>
    <w:rsid w:val="00EA737C"/>
    <w:rsid w:val="00EA760A"/>
    <w:rsid w:val="00EA7634"/>
    <w:rsid w:val="00EA76B3"/>
    <w:rsid w:val="00EA7A25"/>
    <w:rsid w:val="00EA7B29"/>
    <w:rsid w:val="00EA7BA4"/>
    <w:rsid w:val="00EA7C90"/>
    <w:rsid w:val="00EB055E"/>
    <w:rsid w:val="00EB0A4A"/>
    <w:rsid w:val="00EB0B70"/>
    <w:rsid w:val="00EB0CC0"/>
    <w:rsid w:val="00EB0E49"/>
    <w:rsid w:val="00EB1586"/>
    <w:rsid w:val="00EB1B29"/>
    <w:rsid w:val="00EB1CE5"/>
    <w:rsid w:val="00EB1F18"/>
    <w:rsid w:val="00EB2020"/>
    <w:rsid w:val="00EB20D5"/>
    <w:rsid w:val="00EB3C46"/>
    <w:rsid w:val="00EB3DCA"/>
    <w:rsid w:val="00EB3EBE"/>
    <w:rsid w:val="00EB41A5"/>
    <w:rsid w:val="00EB4D0D"/>
    <w:rsid w:val="00EB4D12"/>
    <w:rsid w:val="00EB50A6"/>
    <w:rsid w:val="00EB5A50"/>
    <w:rsid w:val="00EB5B58"/>
    <w:rsid w:val="00EB6C11"/>
    <w:rsid w:val="00EB6C24"/>
    <w:rsid w:val="00EB6E2C"/>
    <w:rsid w:val="00EB6F90"/>
    <w:rsid w:val="00EB6F9D"/>
    <w:rsid w:val="00EB7199"/>
    <w:rsid w:val="00EB769B"/>
    <w:rsid w:val="00EB7713"/>
    <w:rsid w:val="00EC081E"/>
    <w:rsid w:val="00EC09C9"/>
    <w:rsid w:val="00EC0BAD"/>
    <w:rsid w:val="00EC214A"/>
    <w:rsid w:val="00EC267A"/>
    <w:rsid w:val="00EC2B67"/>
    <w:rsid w:val="00EC3358"/>
    <w:rsid w:val="00EC33F7"/>
    <w:rsid w:val="00EC35DB"/>
    <w:rsid w:val="00EC3839"/>
    <w:rsid w:val="00EC3A0E"/>
    <w:rsid w:val="00EC4BD5"/>
    <w:rsid w:val="00EC4FDD"/>
    <w:rsid w:val="00EC50D2"/>
    <w:rsid w:val="00EC53A5"/>
    <w:rsid w:val="00EC54BE"/>
    <w:rsid w:val="00EC5733"/>
    <w:rsid w:val="00EC5D66"/>
    <w:rsid w:val="00EC6694"/>
    <w:rsid w:val="00EC72B4"/>
    <w:rsid w:val="00EC7351"/>
    <w:rsid w:val="00EC7425"/>
    <w:rsid w:val="00EC7A77"/>
    <w:rsid w:val="00EC7AFF"/>
    <w:rsid w:val="00EC7CA1"/>
    <w:rsid w:val="00EC7D89"/>
    <w:rsid w:val="00EC7F9D"/>
    <w:rsid w:val="00EC7FEC"/>
    <w:rsid w:val="00ED098A"/>
    <w:rsid w:val="00ED0A50"/>
    <w:rsid w:val="00ED0AA1"/>
    <w:rsid w:val="00ED0D58"/>
    <w:rsid w:val="00ED0EFA"/>
    <w:rsid w:val="00ED0F76"/>
    <w:rsid w:val="00ED0FA8"/>
    <w:rsid w:val="00ED17E0"/>
    <w:rsid w:val="00ED193C"/>
    <w:rsid w:val="00ED1A6B"/>
    <w:rsid w:val="00ED2141"/>
    <w:rsid w:val="00ED214E"/>
    <w:rsid w:val="00ED3117"/>
    <w:rsid w:val="00ED323F"/>
    <w:rsid w:val="00ED3350"/>
    <w:rsid w:val="00ED38ED"/>
    <w:rsid w:val="00ED3B73"/>
    <w:rsid w:val="00ED40C7"/>
    <w:rsid w:val="00ED4CEC"/>
    <w:rsid w:val="00ED5EBA"/>
    <w:rsid w:val="00ED6194"/>
    <w:rsid w:val="00ED6C8F"/>
    <w:rsid w:val="00ED6FC8"/>
    <w:rsid w:val="00ED7183"/>
    <w:rsid w:val="00ED769C"/>
    <w:rsid w:val="00ED7828"/>
    <w:rsid w:val="00ED7945"/>
    <w:rsid w:val="00ED7969"/>
    <w:rsid w:val="00ED7E5E"/>
    <w:rsid w:val="00EE0419"/>
    <w:rsid w:val="00EE0478"/>
    <w:rsid w:val="00EE06E2"/>
    <w:rsid w:val="00EE1298"/>
    <w:rsid w:val="00EE1314"/>
    <w:rsid w:val="00EE227E"/>
    <w:rsid w:val="00EE244C"/>
    <w:rsid w:val="00EE245E"/>
    <w:rsid w:val="00EE251C"/>
    <w:rsid w:val="00EE29BA"/>
    <w:rsid w:val="00EE2B82"/>
    <w:rsid w:val="00EE2F60"/>
    <w:rsid w:val="00EE3AA6"/>
    <w:rsid w:val="00EE416A"/>
    <w:rsid w:val="00EE45E8"/>
    <w:rsid w:val="00EE4DE9"/>
    <w:rsid w:val="00EE4F9C"/>
    <w:rsid w:val="00EE5980"/>
    <w:rsid w:val="00EE5D60"/>
    <w:rsid w:val="00EE5ED2"/>
    <w:rsid w:val="00EE6C0C"/>
    <w:rsid w:val="00EE75E0"/>
    <w:rsid w:val="00EE7D23"/>
    <w:rsid w:val="00EE7FC9"/>
    <w:rsid w:val="00EF06D2"/>
    <w:rsid w:val="00EF07C2"/>
    <w:rsid w:val="00EF0E72"/>
    <w:rsid w:val="00EF1F12"/>
    <w:rsid w:val="00EF1FAE"/>
    <w:rsid w:val="00EF2114"/>
    <w:rsid w:val="00EF231C"/>
    <w:rsid w:val="00EF291C"/>
    <w:rsid w:val="00EF29BE"/>
    <w:rsid w:val="00EF2D96"/>
    <w:rsid w:val="00EF2FF0"/>
    <w:rsid w:val="00EF351B"/>
    <w:rsid w:val="00EF39A7"/>
    <w:rsid w:val="00EF3C21"/>
    <w:rsid w:val="00EF40C9"/>
    <w:rsid w:val="00EF4691"/>
    <w:rsid w:val="00EF4B1F"/>
    <w:rsid w:val="00EF4E5A"/>
    <w:rsid w:val="00EF4F56"/>
    <w:rsid w:val="00EF551E"/>
    <w:rsid w:val="00EF555D"/>
    <w:rsid w:val="00EF57F4"/>
    <w:rsid w:val="00EF59EF"/>
    <w:rsid w:val="00EF5B4B"/>
    <w:rsid w:val="00EF6017"/>
    <w:rsid w:val="00EF6055"/>
    <w:rsid w:val="00EF6083"/>
    <w:rsid w:val="00EF61D1"/>
    <w:rsid w:val="00EF66E0"/>
    <w:rsid w:val="00EF69E5"/>
    <w:rsid w:val="00EF6FB6"/>
    <w:rsid w:val="00EF7007"/>
    <w:rsid w:val="00EF73E2"/>
    <w:rsid w:val="00EF753E"/>
    <w:rsid w:val="00EF767A"/>
    <w:rsid w:val="00EF78B9"/>
    <w:rsid w:val="00EF79A0"/>
    <w:rsid w:val="00F00ABB"/>
    <w:rsid w:val="00F00FF2"/>
    <w:rsid w:val="00F01510"/>
    <w:rsid w:val="00F01879"/>
    <w:rsid w:val="00F01F1C"/>
    <w:rsid w:val="00F0223B"/>
    <w:rsid w:val="00F02535"/>
    <w:rsid w:val="00F02653"/>
    <w:rsid w:val="00F02850"/>
    <w:rsid w:val="00F028E8"/>
    <w:rsid w:val="00F03351"/>
    <w:rsid w:val="00F03624"/>
    <w:rsid w:val="00F038CF"/>
    <w:rsid w:val="00F040E4"/>
    <w:rsid w:val="00F04E39"/>
    <w:rsid w:val="00F04FD1"/>
    <w:rsid w:val="00F05155"/>
    <w:rsid w:val="00F05C66"/>
    <w:rsid w:val="00F06486"/>
    <w:rsid w:val="00F067F4"/>
    <w:rsid w:val="00F06F9C"/>
    <w:rsid w:val="00F07010"/>
    <w:rsid w:val="00F07757"/>
    <w:rsid w:val="00F07BAA"/>
    <w:rsid w:val="00F07CE4"/>
    <w:rsid w:val="00F10241"/>
    <w:rsid w:val="00F10582"/>
    <w:rsid w:val="00F1072A"/>
    <w:rsid w:val="00F10731"/>
    <w:rsid w:val="00F10E34"/>
    <w:rsid w:val="00F10F88"/>
    <w:rsid w:val="00F1104F"/>
    <w:rsid w:val="00F11099"/>
    <w:rsid w:val="00F1139E"/>
    <w:rsid w:val="00F11793"/>
    <w:rsid w:val="00F122D2"/>
    <w:rsid w:val="00F12532"/>
    <w:rsid w:val="00F126A5"/>
    <w:rsid w:val="00F12CCC"/>
    <w:rsid w:val="00F13304"/>
    <w:rsid w:val="00F13F03"/>
    <w:rsid w:val="00F14157"/>
    <w:rsid w:val="00F14210"/>
    <w:rsid w:val="00F14706"/>
    <w:rsid w:val="00F14F24"/>
    <w:rsid w:val="00F157ED"/>
    <w:rsid w:val="00F1580E"/>
    <w:rsid w:val="00F15960"/>
    <w:rsid w:val="00F1642A"/>
    <w:rsid w:val="00F16B71"/>
    <w:rsid w:val="00F16F2A"/>
    <w:rsid w:val="00F174EF"/>
    <w:rsid w:val="00F17BD2"/>
    <w:rsid w:val="00F17DA4"/>
    <w:rsid w:val="00F203AE"/>
    <w:rsid w:val="00F21470"/>
    <w:rsid w:val="00F216A9"/>
    <w:rsid w:val="00F21792"/>
    <w:rsid w:val="00F2196C"/>
    <w:rsid w:val="00F21A4A"/>
    <w:rsid w:val="00F21C31"/>
    <w:rsid w:val="00F22DF5"/>
    <w:rsid w:val="00F22F88"/>
    <w:rsid w:val="00F2349F"/>
    <w:rsid w:val="00F2361F"/>
    <w:rsid w:val="00F236C2"/>
    <w:rsid w:val="00F2422F"/>
    <w:rsid w:val="00F247B4"/>
    <w:rsid w:val="00F24961"/>
    <w:rsid w:val="00F24A53"/>
    <w:rsid w:val="00F24B0A"/>
    <w:rsid w:val="00F24B39"/>
    <w:rsid w:val="00F2527E"/>
    <w:rsid w:val="00F253C8"/>
    <w:rsid w:val="00F2594F"/>
    <w:rsid w:val="00F26390"/>
    <w:rsid w:val="00F26524"/>
    <w:rsid w:val="00F2663F"/>
    <w:rsid w:val="00F26821"/>
    <w:rsid w:val="00F2699D"/>
    <w:rsid w:val="00F27358"/>
    <w:rsid w:val="00F27ED2"/>
    <w:rsid w:val="00F30733"/>
    <w:rsid w:val="00F30763"/>
    <w:rsid w:val="00F30918"/>
    <w:rsid w:val="00F3116D"/>
    <w:rsid w:val="00F314B4"/>
    <w:rsid w:val="00F32134"/>
    <w:rsid w:val="00F322C9"/>
    <w:rsid w:val="00F336AB"/>
    <w:rsid w:val="00F33D6B"/>
    <w:rsid w:val="00F344C5"/>
    <w:rsid w:val="00F34DD7"/>
    <w:rsid w:val="00F34EAC"/>
    <w:rsid w:val="00F35547"/>
    <w:rsid w:val="00F35942"/>
    <w:rsid w:val="00F359B1"/>
    <w:rsid w:val="00F35C83"/>
    <w:rsid w:val="00F35D92"/>
    <w:rsid w:val="00F364E2"/>
    <w:rsid w:val="00F36B5D"/>
    <w:rsid w:val="00F36C5A"/>
    <w:rsid w:val="00F36F81"/>
    <w:rsid w:val="00F37500"/>
    <w:rsid w:val="00F37C4D"/>
    <w:rsid w:val="00F40153"/>
    <w:rsid w:val="00F40299"/>
    <w:rsid w:val="00F409E0"/>
    <w:rsid w:val="00F40B96"/>
    <w:rsid w:val="00F40CFA"/>
    <w:rsid w:val="00F41011"/>
    <w:rsid w:val="00F4111B"/>
    <w:rsid w:val="00F4119C"/>
    <w:rsid w:val="00F41410"/>
    <w:rsid w:val="00F414C9"/>
    <w:rsid w:val="00F41515"/>
    <w:rsid w:val="00F41A0F"/>
    <w:rsid w:val="00F41B58"/>
    <w:rsid w:val="00F41E04"/>
    <w:rsid w:val="00F41E35"/>
    <w:rsid w:val="00F421C8"/>
    <w:rsid w:val="00F42282"/>
    <w:rsid w:val="00F422D3"/>
    <w:rsid w:val="00F42594"/>
    <w:rsid w:val="00F42660"/>
    <w:rsid w:val="00F4300B"/>
    <w:rsid w:val="00F43315"/>
    <w:rsid w:val="00F43683"/>
    <w:rsid w:val="00F4379A"/>
    <w:rsid w:val="00F43F54"/>
    <w:rsid w:val="00F43FD0"/>
    <w:rsid w:val="00F4456D"/>
    <w:rsid w:val="00F447DA"/>
    <w:rsid w:val="00F44AE1"/>
    <w:rsid w:val="00F45C71"/>
    <w:rsid w:val="00F45D95"/>
    <w:rsid w:val="00F46909"/>
    <w:rsid w:val="00F46A1E"/>
    <w:rsid w:val="00F475FA"/>
    <w:rsid w:val="00F50776"/>
    <w:rsid w:val="00F508DF"/>
    <w:rsid w:val="00F51098"/>
    <w:rsid w:val="00F51397"/>
    <w:rsid w:val="00F51727"/>
    <w:rsid w:val="00F5192E"/>
    <w:rsid w:val="00F51BC1"/>
    <w:rsid w:val="00F527D1"/>
    <w:rsid w:val="00F52C97"/>
    <w:rsid w:val="00F52E3E"/>
    <w:rsid w:val="00F52FDB"/>
    <w:rsid w:val="00F5357C"/>
    <w:rsid w:val="00F53E9F"/>
    <w:rsid w:val="00F54322"/>
    <w:rsid w:val="00F54537"/>
    <w:rsid w:val="00F5458C"/>
    <w:rsid w:val="00F54654"/>
    <w:rsid w:val="00F54685"/>
    <w:rsid w:val="00F550EE"/>
    <w:rsid w:val="00F551B3"/>
    <w:rsid w:val="00F552BC"/>
    <w:rsid w:val="00F5542E"/>
    <w:rsid w:val="00F5572D"/>
    <w:rsid w:val="00F560A9"/>
    <w:rsid w:val="00F56B16"/>
    <w:rsid w:val="00F56CA3"/>
    <w:rsid w:val="00F56D0C"/>
    <w:rsid w:val="00F5722B"/>
    <w:rsid w:val="00F5749E"/>
    <w:rsid w:val="00F577F2"/>
    <w:rsid w:val="00F60533"/>
    <w:rsid w:val="00F60D4A"/>
    <w:rsid w:val="00F60FD5"/>
    <w:rsid w:val="00F6110F"/>
    <w:rsid w:val="00F6119A"/>
    <w:rsid w:val="00F616F4"/>
    <w:rsid w:val="00F617A6"/>
    <w:rsid w:val="00F624A2"/>
    <w:rsid w:val="00F62975"/>
    <w:rsid w:val="00F62E8A"/>
    <w:rsid w:val="00F62FD1"/>
    <w:rsid w:val="00F632CE"/>
    <w:rsid w:val="00F63F63"/>
    <w:rsid w:val="00F642A8"/>
    <w:rsid w:val="00F645C0"/>
    <w:rsid w:val="00F64634"/>
    <w:rsid w:val="00F64741"/>
    <w:rsid w:val="00F64C03"/>
    <w:rsid w:val="00F64C7A"/>
    <w:rsid w:val="00F65D07"/>
    <w:rsid w:val="00F65E58"/>
    <w:rsid w:val="00F6740B"/>
    <w:rsid w:val="00F7036D"/>
    <w:rsid w:val="00F70444"/>
    <w:rsid w:val="00F706CE"/>
    <w:rsid w:val="00F70EEF"/>
    <w:rsid w:val="00F715BF"/>
    <w:rsid w:val="00F716E4"/>
    <w:rsid w:val="00F722D0"/>
    <w:rsid w:val="00F723FD"/>
    <w:rsid w:val="00F725D1"/>
    <w:rsid w:val="00F72B79"/>
    <w:rsid w:val="00F73053"/>
    <w:rsid w:val="00F7305D"/>
    <w:rsid w:val="00F738F9"/>
    <w:rsid w:val="00F73EB1"/>
    <w:rsid w:val="00F74145"/>
    <w:rsid w:val="00F746A4"/>
    <w:rsid w:val="00F74E40"/>
    <w:rsid w:val="00F74F4B"/>
    <w:rsid w:val="00F75239"/>
    <w:rsid w:val="00F76096"/>
    <w:rsid w:val="00F762CF"/>
    <w:rsid w:val="00F76A61"/>
    <w:rsid w:val="00F76C44"/>
    <w:rsid w:val="00F76F30"/>
    <w:rsid w:val="00F76F6E"/>
    <w:rsid w:val="00F77377"/>
    <w:rsid w:val="00F805DA"/>
    <w:rsid w:val="00F8137D"/>
    <w:rsid w:val="00F819B3"/>
    <w:rsid w:val="00F819BB"/>
    <w:rsid w:val="00F81CDC"/>
    <w:rsid w:val="00F82494"/>
    <w:rsid w:val="00F8324B"/>
    <w:rsid w:val="00F8326E"/>
    <w:rsid w:val="00F8335A"/>
    <w:rsid w:val="00F83B08"/>
    <w:rsid w:val="00F859A5"/>
    <w:rsid w:val="00F85BF8"/>
    <w:rsid w:val="00F85DFF"/>
    <w:rsid w:val="00F85EC9"/>
    <w:rsid w:val="00F86FC8"/>
    <w:rsid w:val="00F87070"/>
    <w:rsid w:val="00F87731"/>
    <w:rsid w:val="00F877A5"/>
    <w:rsid w:val="00F90197"/>
    <w:rsid w:val="00F90415"/>
    <w:rsid w:val="00F908BC"/>
    <w:rsid w:val="00F90C5D"/>
    <w:rsid w:val="00F90FEF"/>
    <w:rsid w:val="00F91202"/>
    <w:rsid w:val="00F912CF"/>
    <w:rsid w:val="00F9143D"/>
    <w:rsid w:val="00F9171E"/>
    <w:rsid w:val="00F92B17"/>
    <w:rsid w:val="00F93D8E"/>
    <w:rsid w:val="00F9428C"/>
    <w:rsid w:val="00F94E16"/>
    <w:rsid w:val="00F9545E"/>
    <w:rsid w:val="00F956B3"/>
    <w:rsid w:val="00F956CC"/>
    <w:rsid w:val="00F9595F"/>
    <w:rsid w:val="00F95AE3"/>
    <w:rsid w:val="00F9613A"/>
    <w:rsid w:val="00F9621C"/>
    <w:rsid w:val="00F96331"/>
    <w:rsid w:val="00F964E3"/>
    <w:rsid w:val="00F96685"/>
    <w:rsid w:val="00F967BD"/>
    <w:rsid w:val="00F971C6"/>
    <w:rsid w:val="00F975C8"/>
    <w:rsid w:val="00F977E0"/>
    <w:rsid w:val="00F9798D"/>
    <w:rsid w:val="00F97CCD"/>
    <w:rsid w:val="00F97CEE"/>
    <w:rsid w:val="00FA00BC"/>
    <w:rsid w:val="00FA01D0"/>
    <w:rsid w:val="00FA0412"/>
    <w:rsid w:val="00FA087E"/>
    <w:rsid w:val="00FA12A2"/>
    <w:rsid w:val="00FA1B6A"/>
    <w:rsid w:val="00FA1C80"/>
    <w:rsid w:val="00FA1DB7"/>
    <w:rsid w:val="00FA2624"/>
    <w:rsid w:val="00FA2A79"/>
    <w:rsid w:val="00FA35FD"/>
    <w:rsid w:val="00FA3AA7"/>
    <w:rsid w:val="00FA3BB4"/>
    <w:rsid w:val="00FA401C"/>
    <w:rsid w:val="00FA41F5"/>
    <w:rsid w:val="00FA4281"/>
    <w:rsid w:val="00FA42EF"/>
    <w:rsid w:val="00FA44EC"/>
    <w:rsid w:val="00FA472E"/>
    <w:rsid w:val="00FA4914"/>
    <w:rsid w:val="00FA49BD"/>
    <w:rsid w:val="00FA502F"/>
    <w:rsid w:val="00FA5B35"/>
    <w:rsid w:val="00FA5B81"/>
    <w:rsid w:val="00FA65CC"/>
    <w:rsid w:val="00FA67A3"/>
    <w:rsid w:val="00FA67DA"/>
    <w:rsid w:val="00FA748B"/>
    <w:rsid w:val="00FA78C3"/>
    <w:rsid w:val="00FA792C"/>
    <w:rsid w:val="00FA7E5D"/>
    <w:rsid w:val="00FB01B5"/>
    <w:rsid w:val="00FB02C9"/>
    <w:rsid w:val="00FB03BE"/>
    <w:rsid w:val="00FB06FA"/>
    <w:rsid w:val="00FB0DA5"/>
    <w:rsid w:val="00FB1152"/>
    <w:rsid w:val="00FB20E3"/>
    <w:rsid w:val="00FB249C"/>
    <w:rsid w:val="00FB2698"/>
    <w:rsid w:val="00FB310B"/>
    <w:rsid w:val="00FB3C31"/>
    <w:rsid w:val="00FB4025"/>
    <w:rsid w:val="00FB4073"/>
    <w:rsid w:val="00FB4275"/>
    <w:rsid w:val="00FB43F6"/>
    <w:rsid w:val="00FB48C5"/>
    <w:rsid w:val="00FB4E74"/>
    <w:rsid w:val="00FB5371"/>
    <w:rsid w:val="00FB56E2"/>
    <w:rsid w:val="00FB5707"/>
    <w:rsid w:val="00FB61B4"/>
    <w:rsid w:val="00FB64F5"/>
    <w:rsid w:val="00FB7EFA"/>
    <w:rsid w:val="00FC03BB"/>
    <w:rsid w:val="00FC07D1"/>
    <w:rsid w:val="00FC0BCB"/>
    <w:rsid w:val="00FC13BA"/>
    <w:rsid w:val="00FC1485"/>
    <w:rsid w:val="00FC14D4"/>
    <w:rsid w:val="00FC163E"/>
    <w:rsid w:val="00FC18EB"/>
    <w:rsid w:val="00FC1A0F"/>
    <w:rsid w:val="00FC1B48"/>
    <w:rsid w:val="00FC1C6D"/>
    <w:rsid w:val="00FC1CF4"/>
    <w:rsid w:val="00FC24AD"/>
    <w:rsid w:val="00FC2633"/>
    <w:rsid w:val="00FC2815"/>
    <w:rsid w:val="00FC2D1F"/>
    <w:rsid w:val="00FC32C9"/>
    <w:rsid w:val="00FC332D"/>
    <w:rsid w:val="00FC40FF"/>
    <w:rsid w:val="00FC444A"/>
    <w:rsid w:val="00FC4DE4"/>
    <w:rsid w:val="00FC4E5E"/>
    <w:rsid w:val="00FC55A4"/>
    <w:rsid w:val="00FC5A0A"/>
    <w:rsid w:val="00FC6076"/>
    <w:rsid w:val="00FC6430"/>
    <w:rsid w:val="00FC652B"/>
    <w:rsid w:val="00FC65F7"/>
    <w:rsid w:val="00FC6977"/>
    <w:rsid w:val="00FC7220"/>
    <w:rsid w:val="00FC742C"/>
    <w:rsid w:val="00FC7BB8"/>
    <w:rsid w:val="00FD02AD"/>
    <w:rsid w:val="00FD0BD6"/>
    <w:rsid w:val="00FD0C6A"/>
    <w:rsid w:val="00FD1393"/>
    <w:rsid w:val="00FD1659"/>
    <w:rsid w:val="00FD28F5"/>
    <w:rsid w:val="00FD32A7"/>
    <w:rsid w:val="00FD3411"/>
    <w:rsid w:val="00FD3603"/>
    <w:rsid w:val="00FD3D69"/>
    <w:rsid w:val="00FD411B"/>
    <w:rsid w:val="00FD421A"/>
    <w:rsid w:val="00FD4376"/>
    <w:rsid w:val="00FD469D"/>
    <w:rsid w:val="00FD4A5B"/>
    <w:rsid w:val="00FD4E04"/>
    <w:rsid w:val="00FD4E08"/>
    <w:rsid w:val="00FD50C3"/>
    <w:rsid w:val="00FD5612"/>
    <w:rsid w:val="00FD56B1"/>
    <w:rsid w:val="00FD5764"/>
    <w:rsid w:val="00FD582A"/>
    <w:rsid w:val="00FD5CA9"/>
    <w:rsid w:val="00FD5F7E"/>
    <w:rsid w:val="00FD607D"/>
    <w:rsid w:val="00FD6166"/>
    <w:rsid w:val="00FD6432"/>
    <w:rsid w:val="00FD6670"/>
    <w:rsid w:val="00FD6807"/>
    <w:rsid w:val="00FD68F9"/>
    <w:rsid w:val="00FD6B27"/>
    <w:rsid w:val="00FD6E2F"/>
    <w:rsid w:val="00FD7558"/>
    <w:rsid w:val="00FD75A2"/>
    <w:rsid w:val="00FD7661"/>
    <w:rsid w:val="00FD79EC"/>
    <w:rsid w:val="00FD7E87"/>
    <w:rsid w:val="00FE05C6"/>
    <w:rsid w:val="00FE05E0"/>
    <w:rsid w:val="00FE0D39"/>
    <w:rsid w:val="00FE12C4"/>
    <w:rsid w:val="00FE1493"/>
    <w:rsid w:val="00FE1A09"/>
    <w:rsid w:val="00FE1A0E"/>
    <w:rsid w:val="00FE1B95"/>
    <w:rsid w:val="00FE2D48"/>
    <w:rsid w:val="00FE2E97"/>
    <w:rsid w:val="00FE331A"/>
    <w:rsid w:val="00FE38E0"/>
    <w:rsid w:val="00FE3C4E"/>
    <w:rsid w:val="00FE3D33"/>
    <w:rsid w:val="00FE3E3E"/>
    <w:rsid w:val="00FE3F97"/>
    <w:rsid w:val="00FE4105"/>
    <w:rsid w:val="00FE4CC0"/>
    <w:rsid w:val="00FE4F9A"/>
    <w:rsid w:val="00FE5065"/>
    <w:rsid w:val="00FE5A13"/>
    <w:rsid w:val="00FE5AC2"/>
    <w:rsid w:val="00FE6544"/>
    <w:rsid w:val="00FE672B"/>
    <w:rsid w:val="00FE6780"/>
    <w:rsid w:val="00FE683A"/>
    <w:rsid w:val="00FE69CA"/>
    <w:rsid w:val="00FE6A0E"/>
    <w:rsid w:val="00FE7B23"/>
    <w:rsid w:val="00FF0035"/>
    <w:rsid w:val="00FF012C"/>
    <w:rsid w:val="00FF05B8"/>
    <w:rsid w:val="00FF09D7"/>
    <w:rsid w:val="00FF0A38"/>
    <w:rsid w:val="00FF100D"/>
    <w:rsid w:val="00FF112A"/>
    <w:rsid w:val="00FF1B3D"/>
    <w:rsid w:val="00FF1EF7"/>
    <w:rsid w:val="00FF2275"/>
    <w:rsid w:val="00FF2320"/>
    <w:rsid w:val="00FF253E"/>
    <w:rsid w:val="00FF25FE"/>
    <w:rsid w:val="00FF289B"/>
    <w:rsid w:val="00FF2979"/>
    <w:rsid w:val="00FF2B46"/>
    <w:rsid w:val="00FF2FCB"/>
    <w:rsid w:val="00FF3085"/>
    <w:rsid w:val="00FF33AC"/>
    <w:rsid w:val="00FF35B8"/>
    <w:rsid w:val="00FF3EB6"/>
    <w:rsid w:val="00FF41FA"/>
    <w:rsid w:val="00FF46AA"/>
    <w:rsid w:val="00FF4789"/>
    <w:rsid w:val="00FF5336"/>
    <w:rsid w:val="00FF5DAB"/>
    <w:rsid w:val="00FF5EA7"/>
    <w:rsid w:val="00FF6582"/>
    <w:rsid w:val="00FF6918"/>
    <w:rsid w:val="00FF763B"/>
    <w:rsid w:val="00FF7910"/>
    <w:rsid w:val="00FF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endnote text"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C76"/>
    <w:rPr>
      <w:rFonts w:ascii="Times" w:eastAsia="Times New Roman" w:hAnsi="Times"/>
      <w:sz w:val="24"/>
    </w:rPr>
  </w:style>
  <w:style w:type="paragraph" w:styleId="Heading1">
    <w:name w:val="heading 1"/>
    <w:basedOn w:val="Normal"/>
    <w:next w:val="Normal"/>
    <w:link w:val="Heading1Char"/>
    <w:uiPriority w:val="99"/>
    <w:qFormat/>
    <w:rsid w:val="00586C7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D33A2"/>
    <w:pPr>
      <w:keepNext/>
      <w:spacing w:before="240" w:after="240"/>
      <w:jc w:val="center"/>
      <w:outlineLvl w:val="1"/>
    </w:pPr>
    <w:rPr>
      <w:rFonts w:ascii="Arial" w:hAnsi="Arial" w:cs="Arial"/>
      <w:b/>
      <w:bCs/>
      <w:sz w:val="32"/>
    </w:rPr>
  </w:style>
  <w:style w:type="paragraph" w:styleId="Heading3">
    <w:name w:val="heading 3"/>
    <w:basedOn w:val="Normal"/>
    <w:next w:val="Normal"/>
    <w:link w:val="Heading3Char1"/>
    <w:uiPriority w:val="99"/>
    <w:qFormat/>
    <w:rsid w:val="00BD33A2"/>
    <w:pPr>
      <w:keepNext/>
      <w:spacing w:before="240"/>
      <w:outlineLvl w:val="2"/>
    </w:pPr>
    <w:rPr>
      <w:rFonts w:ascii="Arial" w:hAnsi="Arial"/>
      <w:b/>
      <w:sz w:val="28"/>
    </w:rPr>
  </w:style>
  <w:style w:type="paragraph" w:styleId="Heading4">
    <w:name w:val="heading 4"/>
    <w:basedOn w:val="Normal"/>
    <w:next w:val="Normal"/>
    <w:link w:val="Heading4Char"/>
    <w:uiPriority w:val="99"/>
    <w:qFormat/>
    <w:rsid w:val="006E619B"/>
    <w:pPr>
      <w:keepNext/>
      <w:spacing w:before="240"/>
      <w:outlineLvl w:val="3"/>
    </w:pPr>
    <w:rPr>
      <w:rFonts w:cs="Arial"/>
      <w:b/>
      <w:szCs w:val="28"/>
    </w:rPr>
  </w:style>
  <w:style w:type="paragraph" w:styleId="Heading5">
    <w:name w:val="heading 5"/>
    <w:basedOn w:val="Normal"/>
    <w:next w:val="Normal"/>
    <w:link w:val="Heading5Char"/>
    <w:uiPriority w:val="99"/>
    <w:qFormat/>
    <w:rsid w:val="003F3037"/>
    <w:pPr>
      <w:keepNext/>
      <w:spacing w:before="240"/>
      <w:outlineLvl w:val="4"/>
    </w:pPr>
    <w:rPr>
      <w:i/>
    </w:rPr>
  </w:style>
  <w:style w:type="paragraph" w:styleId="Heading6">
    <w:name w:val="heading 6"/>
    <w:basedOn w:val="Normal"/>
    <w:next w:val="Normal"/>
    <w:link w:val="Heading6Char"/>
    <w:qFormat/>
    <w:rsid w:val="005F6B00"/>
    <w:pPr>
      <w:spacing w:before="240" w:after="60"/>
      <w:outlineLvl w:val="5"/>
    </w:pPr>
    <w:rPr>
      <w:b/>
      <w:bCs/>
      <w:sz w:val="22"/>
      <w:szCs w:val="22"/>
    </w:rPr>
  </w:style>
  <w:style w:type="paragraph" w:styleId="Heading8">
    <w:name w:val="heading 8"/>
    <w:basedOn w:val="Normal"/>
    <w:next w:val="Normal"/>
    <w:link w:val="Heading8Char"/>
    <w:qFormat/>
    <w:rsid w:val="005F6B0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F6B00"/>
    <w:rPr>
      <w:rFonts w:ascii="Cambria" w:eastAsia="Times New Roman" w:hAnsi="Cambria"/>
      <w:b/>
      <w:bCs/>
      <w:kern w:val="32"/>
      <w:sz w:val="32"/>
      <w:szCs w:val="32"/>
    </w:rPr>
  </w:style>
  <w:style w:type="character" w:customStyle="1" w:styleId="Heading2Char">
    <w:name w:val="Heading 2 Char"/>
    <w:link w:val="Heading2"/>
    <w:uiPriority w:val="99"/>
    <w:locked/>
    <w:rsid w:val="005F6B00"/>
    <w:rPr>
      <w:rFonts w:ascii="Arial" w:eastAsia="SimSun" w:hAnsi="Arial" w:cs="Arial"/>
      <w:b/>
      <w:bCs/>
      <w:sz w:val="32"/>
      <w:lang w:val="en-US" w:eastAsia="zh-CN" w:bidi="ar-SA"/>
    </w:rPr>
  </w:style>
  <w:style w:type="character" w:customStyle="1" w:styleId="Heading3Char1">
    <w:name w:val="Heading 3 Char1"/>
    <w:link w:val="Heading3"/>
    <w:locked/>
    <w:rsid w:val="005F6B00"/>
    <w:rPr>
      <w:rFonts w:ascii="Arial" w:eastAsia="SimSun" w:hAnsi="Arial"/>
      <w:b/>
      <w:sz w:val="28"/>
      <w:lang w:val="en-US" w:eastAsia="zh-CN" w:bidi="ar-SA"/>
    </w:rPr>
  </w:style>
  <w:style w:type="character" w:customStyle="1" w:styleId="Heading4Char">
    <w:name w:val="Heading 4 Char"/>
    <w:link w:val="Heading4"/>
    <w:uiPriority w:val="99"/>
    <w:locked/>
    <w:rsid w:val="005F6B00"/>
    <w:rPr>
      <w:rFonts w:eastAsia="SimSun" w:cs="Arial"/>
      <w:b/>
      <w:sz w:val="24"/>
      <w:szCs w:val="28"/>
      <w:lang w:val="en-US" w:eastAsia="zh-CN" w:bidi="ar-SA"/>
    </w:rPr>
  </w:style>
  <w:style w:type="character" w:customStyle="1" w:styleId="Heading5Char">
    <w:name w:val="Heading 5 Char"/>
    <w:link w:val="Heading5"/>
    <w:uiPriority w:val="99"/>
    <w:locked/>
    <w:rsid w:val="005F6B00"/>
    <w:rPr>
      <w:rFonts w:eastAsia="SimSun"/>
      <w:i/>
      <w:sz w:val="24"/>
      <w:szCs w:val="24"/>
      <w:lang w:val="en-US" w:eastAsia="zh-CN" w:bidi="ar-SA"/>
    </w:rPr>
  </w:style>
  <w:style w:type="character" w:customStyle="1" w:styleId="Heading6Char">
    <w:name w:val="Heading 6 Char"/>
    <w:link w:val="Heading6"/>
    <w:locked/>
    <w:rsid w:val="005F6B00"/>
    <w:rPr>
      <w:b/>
      <w:bCs/>
      <w:sz w:val="22"/>
      <w:szCs w:val="22"/>
      <w:lang w:val="en-US" w:eastAsia="en-US" w:bidi="ar-SA"/>
    </w:rPr>
  </w:style>
  <w:style w:type="character" w:customStyle="1" w:styleId="Heading8Char">
    <w:name w:val="Heading 8 Char"/>
    <w:link w:val="Heading8"/>
    <w:locked/>
    <w:rsid w:val="005F6B00"/>
    <w:rPr>
      <w:i/>
      <w:iCs/>
      <w:sz w:val="24"/>
      <w:szCs w:val="24"/>
      <w:lang w:val="en-US" w:eastAsia="en-US" w:bidi="ar-SA"/>
    </w:rPr>
  </w:style>
  <w:style w:type="table" w:customStyle="1" w:styleId="AHRQ1">
    <w:name w:val="AHRQ1"/>
    <w:basedOn w:val="TableGrid"/>
    <w:rsid w:val="00586C76"/>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rsid w:val="00586C7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586C76"/>
    <w:rPr>
      <w:rFonts w:ascii="Tahoma" w:hAnsi="Tahoma" w:cs="Tahoma"/>
      <w:sz w:val="16"/>
      <w:szCs w:val="16"/>
    </w:rPr>
  </w:style>
  <w:style w:type="character" w:customStyle="1" w:styleId="BalloonTextChar">
    <w:name w:val="Balloon Text Char"/>
    <w:basedOn w:val="DefaultParagraphFont"/>
    <w:link w:val="BalloonText"/>
    <w:uiPriority w:val="99"/>
    <w:rsid w:val="00586C76"/>
    <w:rPr>
      <w:rFonts w:ascii="Tahoma" w:eastAsia="Times New Roman" w:hAnsi="Tahoma" w:cs="Tahoma"/>
      <w:sz w:val="16"/>
      <w:szCs w:val="16"/>
    </w:rPr>
  </w:style>
  <w:style w:type="paragraph" w:customStyle="1" w:styleId="Bullet1">
    <w:name w:val="Bullet1"/>
    <w:qFormat/>
    <w:rsid w:val="00586C76"/>
    <w:pPr>
      <w:numPr>
        <w:numId w:val="24"/>
      </w:numPr>
    </w:pPr>
    <w:rPr>
      <w:rFonts w:eastAsia="Times New Roman"/>
      <w:bCs/>
      <w:sz w:val="24"/>
      <w:szCs w:val="24"/>
    </w:rPr>
  </w:style>
  <w:style w:type="paragraph" w:customStyle="1" w:styleId="Bullet2">
    <w:name w:val="Bullet2"/>
    <w:qFormat/>
    <w:rsid w:val="00586C76"/>
    <w:pPr>
      <w:ind w:left="1440" w:hanging="360"/>
    </w:pPr>
    <w:rPr>
      <w:rFonts w:eastAsia="Times New Roman"/>
      <w:bCs/>
      <w:sz w:val="24"/>
      <w:szCs w:val="24"/>
    </w:rPr>
  </w:style>
  <w:style w:type="paragraph" w:customStyle="1" w:styleId="ChapterHeading">
    <w:name w:val="ChapterHeading"/>
    <w:qFormat/>
    <w:rsid w:val="00586C76"/>
    <w:pPr>
      <w:keepNext/>
      <w:spacing w:before="240" w:after="60"/>
      <w:jc w:val="center"/>
    </w:pPr>
    <w:rPr>
      <w:rFonts w:ascii="Arial" w:eastAsia="Times New Roman" w:hAnsi="Arial"/>
      <w:b/>
      <w:bCs/>
      <w:sz w:val="36"/>
      <w:szCs w:val="24"/>
    </w:rPr>
  </w:style>
  <w:style w:type="paragraph" w:customStyle="1" w:styleId="Contents">
    <w:name w:val="Contents"/>
    <w:qFormat/>
    <w:rsid w:val="00586C76"/>
    <w:pPr>
      <w:keepNext/>
      <w:jc w:val="center"/>
    </w:pPr>
    <w:rPr>
      <w:rFonts w:ascii="Arial" w:eastAsia="Calibri" w:hAnsi="Arial" w:cs="Arial"/>
      <w:b/>
      <w:sz w:val="36"/>
      <w:szCs w:val="32"/>
    </w:rPr>
  </w:style>
  <w:style w:type="paragraph" w:customStyle="1" w:styleId="ContentsSubhead">
    <w:name w:val="ContentsSubhead"/>
    <w:qFormat/>
    <w:rsid w:val="00586C76"/>
    <w:pPr>
      <w:keepNext/>
      <w:spacing w:before="240"/>
    </w:pPr>
    <w:rPr>
      <w:rFonts w:eastAsia="Times New Roman"/>
      <w:b/>
      <w:bCs/>
      <w:sz w:val="24"/>
      <w:szCs w:val="28"/>
    </w:rPr>
  </w:style>
  <w:style w:type="paragraph" w:customStyle="1" w:styleId="ContractNumber">
    <w:name w:val="ContractNumber"/>
    <w:next w:val="Normal"/>
    <w:qFormat/>
    <w:rsid w:val="00586C76"/>
    <w:rPr>
      <w:rFonts w:eastAsia="Times New Roman"/>
      <w:b/>
      <w:bCs/>
      <w:sz w:val="24"/>
      <w:szCs w:val="24"/>
    </w:rPr>
  </w:style>
  <w:style w:type="paragraph" w:styleId="Footer">
    <w:name w:val="footer"/>
    <w:basedOn w:val="Normal"/>
    <w:link w:val="FooterChar"/>
    <w:uiPriority w:val="99"/>
    <w:unhideWhenUsed/>
    <w:rsid w:val="00586C76"/>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586C76"/>
    <w:rPr>
      <w:rFonts w:ascii="Calibri" w:eastAsia="Calibri" w:hAnsi="Calibri"/>
      <w:sz w:val="22"/>
      <w:szCs w:val="22"/>
    </w:rPr>
  </w:style>
  <w:style w:type="paragraph" w:customStyle="1" w:styleId="FrontMatterHead">
    <w:name w:val="FrontMatterHead"/>
    <w:qFormat/>
    <w:rsid w:val="00586C76"/>
    <w:pPr>
      <w:keepNext/>
      <w:spacing w:before="240" w:after="60"/>
    </w:pPr>
    <w:rPr>
      <w:rFonts w:ascii="Arial" w:eastAsia="Calibri" w:hAnsi="Arial" w:cs="Arial"/>
      <w:b/>
      <w:sz w:val="32"/>
      <w:szCs w:val="32"/>
    </w:rPr>
  </w:style>
  <w:style w:type="paragraph" w:styleId="Header">
    <w:name w:val="header"/>
    <w:basedOn w:val="Normal"/>
    <w:link w:val="HeaderChar"/>
    <w:unhideWhenUsed/>
    <w:rsid w:val="00586C76"/>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586C76"/>
    <w:rPr>
      <w:rFonts w:ascii="Calibri" w:eastAsia="Calibri" w:hAnsi="Calibri"/>
      <w:sz w:val="22"/>
      <w:szCs w:val="22"/>
    </w:rPr>
  </w:style>
  <w:style w:type="character" w:styleId="Hyperlink">
    <w:name w:val="Hyperlink"/>
    <w:basedOn w:val="DefaultParagraphFont"/>
    <w:unhideWhenUsed/>
    <w:rsid w:val="00586C76"/>
    <w:rPr>
      <w:color w:val="0000FF" w:themeColor="hyperlink"/>
      <w:u w:val="single"/>
    </w:rPr>
  </w:style>
  <w:style w:type="paragraph" w:customStyle="1" w:styleId="Investigators">
    <w:name w:val="Investigators"/>
    <w:qFormat/>
    <w:rsid w:val="00586C76"/>
    <w:rPr>
      <w:rFonts w:eastAsia="Times New Roman"/>
      <w:bCs/>
      <w:sz w:val="24"/>
      <w:szCs w:val="24"/>
    </w:rPr>
  </w:style>
  <w:style w:type="paragraph" w:customStyle="1" w:styleId="KeyQuestion">
    <w:name w:val="KeyQuestion"/>
    <w:rsid w:val="00586C76"/>
    <w:pPr>
      <w:keepNext/>
      <w:spacing w:before="120" w:after="120"/>
    </w:pPr>
    <w:rPr>
      <w:rFonts w:ascii="Arial" w:eastAsia="Times New Roman" w:hAnsi="Arial" w:cs="Arial"/>
      <w:iCs/>
      <w:kern w:val="32"/>
      <w:sz w:val="28"/>
      <w:szCs w:val="28"/>
    </w:rPr>
  </w:style>
  <w:style w:type="character" w:styleId="CommentReference">
    <w:name w:val="annotation reference"/>
    <w:basedOn w:val="DefaultParagraphFont"/>
    <w:rsid w:val="00586C76"/>
    <w:rPr>
      <w:sz w:val="16"/>
      <w:szCs w:val="16"/>
    </w:rPr>
  </w:style>
  <w:style w:type="paragraph" w:styleId="CommentText">
    <w:name w:val="annotation text"/>
    <w:basedOn w:val="Normal"/>
    <w:link w:val="CommentTextChar"/>
    <w:rsid w:val="00586C76"/>
    <w:pPr>
      <w:spacing w:before="240" w:after="60"/>
    </w:pPr>
    <w:rPr>
      <w:rFonts w:ascii="Calibri" w:eastAsia="Calibri" w:hAnsi="Calibri"/>
      <w:sz w:val="20"/>
    </w:rPr>
  </w:style>
  <w:style w:type="character" w:customStyle="1" w:styleId="CommentTextChar">
    <w:name w:val="Comment Text Char"/>
    <w:link w:val="CommentText"/>
    <w:locked/>
    <w:rsid w:val="005F6B00"/>
    <w:rPr>
      <w:rFonts w:ascii="Calibri" w:eastAsia="Calibri" w:hAnsi="Calibri"/>
    </w:rPr>
  </w:style>
  <w:style w:type="paragraph" w:customStyle="1" w:styleId="Level1Heading">
    <w:name w:val="Level1Heading"/>
    <w:qFormat/>
    <w:rsid w:val="00586C76"/>
    <w:pPr>
      <w:keepNext/>
      <w:spacing w:before="240" w:after="60"/>
    </w:pPr>
    <w:rPr>
      <w:rFonts w:ascii="Arial" w:eastAsia="Times New Roman" w:hAnsi="Arial"/>
      <w:b/>
      <w:bCs/>
      <w:sz w:val="32"/>
      <w:szCs w:val="24"/>
    </w:rPr>
  </w:style>
  <w:style w:type="paragraph" w:customStyle="1" w:styleId="Level2Heading">
    <w:name w:val="Level2Heading"/>
    <w:qFormat/>
    <w:rsid w:val="00586C76"/>
    <w:pPr>
      <w:keepNext/>
      <w:spacing w:before="240" w:after="60"/>
    </w:pPr>
    <w:rPr>
      <w:rFonts w:eastAsia="Times New Roman"/>
      <w:b/>
      <w:bCs/>
      <w:sz w:val="32"/>
      <w:szCs w:val="24"/>
    </w:rPr>
  </w:style>
  <w:style w:type="paragraph" w:customStyle="1" w:styleId="Level3Heading">
    <w:name w:val="Level3Heading"/>
    <w:qFormat/>
    <w:rsid w:val="00586C76"/>
    <w:pPr>
      <w:keepNext/>
      <w:spacing w:before="240"/>
    </w:pPr>
    <w:rPr>
      <w:rFonts w:ascii="Arial" w:eastAsia="Times New Roman" w:hAnsi="Arial"/>
      <w:b/>
      <w:bCs/>
      <w:sz w:val="28"/>
      <w:szCs w:val="24"/>
    </w:rPr>
  </w:style>
  <w:style w:type="paragraph" w:styleId="CommentSubject">
    <w:name w:val="annotation subject"/>
    <w:basedOn w:val="CommentText"/>
    <w:next w:val="CommentText"/>
    <w:link w:val="CommentSubjectChar"/>
    <w:uiPriority w:val="99"/>
    <w:semiHidden/>
    <w:rsid w:val="00586C76"/>
    <w:rPr>
      <w:b/>
      <w:bCs/>
    </w:rPr>
  </w:style>
  <w:style w:type="character" w:customStyle="1" w:styleId="CommentSubjectChar">
    <w:name w:val="Comment Subject Char"/>
    <w:link w:val="CommentSubject"/>
    <w:uiPriority w:val="99"/>
    <w:locked/>
    <w:rsid w:val="005F6B00"/>
    <w:rPr>
      <w:rFonts w:ascii="Calibri" w:eastAsia="Calibri" w:hAnsi="Calibri"/>
      <w:b/>
      <w:bCs/>
    </w:rPr>
  </w:style>
  <w:style w:type="paragraph" w:customStyle="1" w:styleId="Level4Heading">
    <w:name w:val="Level4Heading"/>
    <w:qFormat/>
    <w:rsid w:val="00586C76"/>
    <w:pPr>
      <w:keepNext/>
      <w:spacing w:before="240"/>
    </w:pPr>
    <w:rPr>
      <w:rFonts w:eastAsia="Times New Roman"/>
      <w:b/>
      <w:bCs/>
      <w:sz w:val="28"/>
      <w:szCs w:val="24"/>
    </w:rPr>
  </w:style>
  <w:style w:type="paragraph" w:customStyle="1" w:styleId="Level5Heading">
    <w:name w:val="Level5Heading"/>
    <w:qFormat/>
    <w:rsid w:val="00586C76"/>
    <w:pPr>
      <w:keepNext/>
      <w:spacing w:before="240"/>
    </w:pPr>
    <w:rPr>
      <w:rFonts w:ascii="Arial" w:eastAsia="Times New Roman" w:hAnsi="Arial"/>
      <w:b/>
      <w:bCs/>
      <w:sz w:val="24"/>
      <w:szCs w:val="24"/>
    </w:rPr>
  </w:style>
  <w:style w:type="paragraph" w:customStyle="1" w:styleId="Level6Heading">
    <w:name w:val="Level6Heading"/>
    <w:qFormat/>
    <w:rsid w:val="00586C76"/>
    <w:pPr>
      <w:keepNext/>
      <w:spacing w:before="240"/>
    </w:pPr>
    <w:rPr>
      <w:rFonts w:eastAsia="Times New Roman"/>
      <w:b/>
      <w:bCs/>
      <w:sz w:val="24"/>
      <w:szCs w:val="24"/>
    </w:rPr>
  </w:style>
  <w:style w:type="paragraph" w:customStyle="1" w:styleId="Level7Heading">
    <w:name w:val="Level7Heading"/>
    <w:qFormat/>
    <w:rsid w:val="00586C76"/>
    <w:pPr>
      <w:keepNext/>
    </w:pPr>
    <w:rPr>
      <w:rFonts w:eastAsia="Calibri"/>
      <w:b/>
      <w:color w:val="000000"/>
      <w:sz w:val="24"/>
      <w:szCs w:val="24"/>
    </w:rPr>
  </w:style>
  <w:style w:type="paragraph" w:customStyle="1" w:styleId="Level8Heading">
    <w:name w:val="Level8Heading"/>
    <w:qFormat/>
    <w:rsid w:val="00586C76"/>
    <w:pPr>
      <w:keepNext/>
    </w:pPr>
    <w:rPr>
      <w:rFonts w:eastAsia="Times New Roman"/>
      <w:bCs/>
      <w:i/>
      <w:sz w:val="24"/>
      <w:szCs w:val="24"/>
    </w:rPr>
  </w:style>
  <w:style w:type="paragraph" w:styleId="NormalWeb">
    <w:name w:val="Normal (Web)"/>
    <w:basedOn w:val="Normal"/>
    <w:uiPriority w:val="99"/>
    <w:rsid w:val="00586C76"/>
    <w:pPr>
      <w:spacing w:before="100" w:beforeAutospacing="1" w:after="100" w:afterAutospacing="1"/>
    </w:pPr>
    <w:rPr>
      <w:rFonts w:ascii="Times New Roman" w:hAnsi="Times New Roman"/>
      <w:szCs w:val="24"/>
    </w:rPr>
  </w:style>
  <w:style w:type="paragraph" w:customStyle="1" w:styleId="AbstractRun-inHeadings">
    <w:name w:val="Abstract Run-in Headings"/>
    <w:basedOn w:val="Heading1"/>
    <w:next w:val="Normal"/>
    <w:link w:val="AbstractRun-inHeadingsChar"/>
    <w:rsid w:val="005F6B00"/>
    <w:pPr>
      <w:spacing w:after="0"/>
    </w:pPr>
    <w:rPr>
      <w:rFonts w:ascii="Times New Roman" w:hAnsi="Times New Roman"/>
      <w:sz w:val="24"/>
    </w:rPr>
  </w:style>
  <w:style w:type="character" w:customStyle="1" w:styleId="AbstractRun-inHeadingsChar">
    <w:name w:val="Abstract Run-in Headings Char"/>
    <w:link w:val="AbstractRun-inHeadings"/>
    <w:locked/>
    <w:rsid w:val="005F6B00"/>
    <w:rPr>
      <w:b/>
      <w:sz w:val="24"/>
      <w:lang w:val="en-US" w:eastAsia="en-US" w:bidi="ar-SA"/>
    </w:rPr>
  </w:style>
  <w:style w:type="paragraph" w:customStyle="1" w:styleId="NumberLine">
    <w:name w:val="NumberLine"/>
    <w:qFormat/>
    <w:rsid w:val="00586C76"/>
    <w:rPr>
      <w:rFonts w:ascii="Arial" w:eastAsia="Times New Roman" w:hAnsi="Arial"/>
      <w:b/>
      <w:bCs/>
      <w:sz w:val="28"/>
      <w:szCs w:val="28"/>
    </w:rPr>
  </w:style>
  <w:style w:type="paragraph" w:customStyle="1" w:styleId="NumberLineCover">
    <w:name w:val="NumberLineCover"/>
    <w:qFormat/>
    <w:rsid w:val="00586C76"/>
    <w:rPr>
      <w:rFonts w:eastAsia="Times New Roman"/>
      <w:bCs/>
      <w:sz w:val="28"/>
      <w:szCs w:val="28"/>
    </w:rPr>
  </w:style>
  <w:style w:type="paragraph" w:customStyle="1" w:styleId="PageNumber">
    <w:name w:val="PageNumber"/>
    <w:qFormat/>
    <w:rsid w:val="00586C76"/>
    <w:pPr>
      <w:jc w:val="center"/>
    </w:pPr>
    <w:rPr>
      <w:rFonts w:eastAsia="Calibri"/>
      <w:sz w:val="24"/>
      <w:szCs w:val="24"/>
    </w:rPr>
  </w:style>
  <w:style w:type="paragraph" w:customStyle="1" w:styleId="ParagraphIndent">
    <w:name w:val="ParagraphIndent"/>
    <w:qFormat/>
    <w:rsid w:val="00586C76"/>
    <w:pPr>
      <w:ind w:firstLine="360"/>
    </w:pPr>
    <w:rPr>
      <w:rFonts w:eastAsia="Calibri"/>
      <w:color w:val="000000"/>
      <w:sz w:val="24"/>
      <w:szCs w:val="24"/>
    </w:rPr>
  </w:style>
  <w:style w:type="paragraph" w:customStyle="1" w:styleId="ParagraphNoIndent">
    <w:name w:val="ParagraphNoIndent"/>
    <w:qFormat/>
    <w:rsid w:val="00586C76"/>
    <w:rPr>
      <w:rFonts w:eastAsia="Times New Roman"/>
      <w:bCs/>
      <w:sz w:val="24"/>
      <w:szCs w:val="24"/>
    </w:rPr>
  </w:style>
  <w:style w:type="paragraph" w:customStyle="1" w:styleId="ParagraphNoIndentBold">
    <w:name w:val="ParagraphNoIndentBold"/>
    <w:qFormat/>
    <w:rsid w:val="00586C76"/>
    <w:rPr>
      <w:rFonts w:eastAsia="Times New Roman"/>
      <w:b/>
      <w:bCs/>
      <w:sz w:val="24"/>
      <w:szCs w:val="24"/>
    </w:rPr>
  </w:style>
  <w:style w:type="paragraph" w:customStyle="1" w:styleId="PreparedByText">
    <w:name w:val="PreparedByText"/>
    <w:qFormat/>
    <w:rsid w:val="00586C76"/>
    <w:rPr>
      <w:rFonts w:eastAsia="Times New Roman"/>
      <w:bCs/>
      <w:sz w:val="24"/>
      <w:szCs w:val="24"/>
    </w:rPr>
  </w:style>
  <w:style w:type="paragraph" w:customStyle="1" w:styleId="PreparedForText">
    <w:name w:val="PreparedForText"/>
    <w:qFormat/>
    <w:rsid w:val="00586C76"/>
    <w:rPr>
      <w:rFonts w:eastAsia="Times New Roman"/>
      <w:bCs/>
      <w:sz w:val="24"/>
      <w:szCs w:val="24"/>
    </w:rPr>
  </w:style>
  <w:style w:type="paragraph" w:customStyle="1" w:styleId="PublicationNumberDate">
    <w:name w:val="PublicationNumberDate"/>
    <w:qFormat/>
    <w:rsid w:val="00586C76"/>
    <w:rPr>
      <w:rFonts w:eastAsia="Times New Roman"/>
      <w:b/>
      <w:bCs/>
      <w:sz w:val="24"/>
      <w:szCs w:val="24"/>
    </w:rPr>
  </w:style>
  <w:style w:type="paragraph" w:customStyle="1" w:styleId="Reference">
    <w:name w:val="Reference"/>
    <w:qFormat/>
    <w:rsid w:val="00586C76"/>
    <w:pPr>
      <w:keepLines/>
      <w:spacing w:before="120" w:after="120"/>
      <w:ind w:left="720" w:hanging="720"/>
    </w:pPr>
    <w:rPr>
      <w:rFonts w:eastAsia="Times New Roman"/>
      <w:bCs/>
      <w:szCs w:val="24"/>
    </w:rPr>
  </w:style>
  <w:style w:type="paragraph" w:customStyle="1" w:styleId="ReportSubtitle">
    <w:name w:val="ReportSubtitle"/>
    <w:qFormat/>
    <w:rsid w:val="00586C76"/>
    <w:rPr>
      <w:rFonts w:ascii="Arial" w:eastAsia="Times New Roman" w:hAnsi="Arial"/>
      <w:b/>
      <w:bCs/>
      <w:sz w:val="24"/>
      <w:szCs w:val="24"/>
    </w:rPr>
  </w:style>
  <w:style w:type="paragraph" w:customStyle="1" w:styleId="ReportTitle">
    <w:name w:val="ReportTitle"/>
    <w:basedOn w:val="Normal"/>
    <w:uiPriority w:val="99"/>
    <w:qFormat/>
    <w:rsid w:val="00093C67"/>
    <w:rPr>
      <w:rFonts w:ascii="Arial" w:hAnsi="Arial" w:cs="Arial"/>
      <w:b/>
      <w:sz w:val="36"/>
    </w:rPr>
  </w:style>
  <w:style w:type="paragraph" w:customStyle="1" w:styleId="ReportType">
    <w:name w:val="ReportType"/>
    <w:qFormat/>
    <w:rsid w:val="00586C76"/>
    <w:rPr>
      <w:rFonts w:eastAsia="Times New Roman"/>
      <w:b/>
      <w:bCs/>
      <w:i/>
      <w:sz w:val="36"/>
      <w:szCs w:val="36"/>
    </w:rPr>
  </w:style>
  <w:style w:type="paragraph" w:customStyle="1" w:styleId="ReportTypeCover">
    <w:name w:val="ReportTypeCover"/>
    <w:qFormat/>
    <w:rsid w:val="00586C76"/>
    <w:pPr>
      <w:pBdr>
        <w:bottom w:val="single" w:sz="12" w:space="1" w:color="auto"/>
      </w:pBdr>
    </w:pPr>
    <w:rPr>
      <w:rFonts w:eastAsia="Times New Roman"/>
      <w:bCs/>
      <w:i/>
      <w:sz w:val="36"/>
      <w:szCs w:val="36"/>
    </w:rPr>
  </w:style>
  <w:style w:type="paragraph" w:customStyle="1" w:styleId="Studies1">
    <w:name w:val="Studies1"/>
    <w:qFormat/>
    <w:rsid w:val="00586C76"/>
    <w:pPr>
      <w:keepLines/>
      <w:spacing w:before="120" w:after="120"/>
    </w:pPr>
    <w:rPr>
      <w:rFonts w:eastAsia="Calibri" w:cs="Arial"/>
      <w:color w:val="000000" w:themeColor="text1"/>
      <w:sz w:val="24"/>
      <w:szCs w:val="32"/>
    </w:rPr>
  </w:style>
  <w:style w:type="paragraph" w:customStyle="1" w:styleId="Studies2">
    <w:name w:val="Studies2"/>
    <w:qFormat/>
    <w:rsid w:val="00586C76"/>
    <w:pPr>
      <w:keepLines/>
      <w:numPr>
        <w:numId w:val="25"/>
      </w:numPr>
      <w:spacing w:before="120" w:after="120"/>
    </w:pPr>
    <w:rPr>
      <w:rFonts w:eastAsia="Times"/>
      <w:color w:val="000000" w:themeColor="text1"/>
      <w:sz w:val="24"/>
      <w:szCs w:val="24"/>
    </w:rPr>
  </w:style>
  <w:style w:type="paragraph" w:customStyle="1" w:styleId="SuggestedCitation">
    <w:name w:val="SuggestedCitation"/>
    <w:qFormat/>
    <w:rsid w:val="00586C76"/>
    <w:rPr>
      <w:rFonts w:eastAsia="Times New Roman"/>
      <w:bCs/>
      <w:sz w:val="24"/>
      <w:szCs w:val="24"/>
    </w:rPr>
  </w:style>
  <w:style w:type="paragraph" w:customStyle="1" w:styleId="TableBoldText">
    <w:name w:val="TableBoldText"/>
    <w:qFormat/>
    <w:rsid w:val="00586C76"/>
    <w:rPr>
      <w:rFonts w:ascii="Arial" w:eastAsia="Calibri" w:hAnsi="Arial" w:cs="Arial"/>
      <w:b/>
      <w:sz w:val="18"/>
      <w:szCs w:val="18"/>
    </w:rPr>
  </w:style>
  <w:style w:type="paragraph" w:customStyle="1" w:styleId="TableCenteredText">
    <w:name w:val="TableCenteredText"/>
    <w:qFormat/>
    <w:rsid w:val="00586C76"/>
    <w:pPr>
      <w:jc w:val="center"/>
    </w:pPr>
    <w:rPr>
      <w:rFonts w:ascii="Arial" w:eastAsia="Calibri" w:hAnsi="Arial" w:cs="Arial"/>
      <w:sz w:val="18"/>
      <w:szCs w:val="18"/>
    </w:rPr>
  </w:style>
  <w:style w:type="paragraph" w:customStyle="1" w:styleId="TableColumnHead">
    <w:name w:val="TableColumnHead"/>
    <w:qFormat/>
    <w:rsid w:val="00586C76"/>
    <w:pPr>
      <w:jc w:val="center"/>
    </w:pPr>
    <w:rPr>
      <w:rFonts w:ascii="Arial" w:eastAsia="Calibri" w:hAnsi="Arial" w:cs="Arial"/>
      <w:b/>
      <w:bCs/>
      <w:sz w:val="18"/>
      <w:szCs w:val="18"/>
    </w:rPr>
  </w:style>
  <w:style w:type="paragraph" w:customStyle="1" w:styleId="TableLeftText">
    <w:name w:val="TableLeftText"/>
    <w:qFormat/>
    <w:rsid w:val="00586C76"/>
    <w:rPr>
      <w:rFonts w:ascii="Arial" w:eastAsia="Calibri" w:hAnsi="Arial" w:cs="Arial"/>
      <w:sz w:val="18"/>
      <w:szCs w:val="18"/>
    </w:rPr>
  </w:style>
  <w:style w:type="paragraph" w:customStyle="1" w:styleId="TableNote">
    <w:name w:val="TableNote"/>
    <w:qFormat/>
    <w:rsid w:val="00586C76"/>
    <w:pPr>
      <w:spacing w:after="240"/>
    </w:pPr>
    <w:rPr>
      <w:rFonts w:eastAsia="Times New Roman"/>
      <w:bCs/>
      <w:sz w:val="18"/>
      <w:szCs w:val="24"/>
    </w:rPr>
  </w:style>
  <w:style w:type="paragraph" w:customStyle="1" w:styleId="TableSubhead">
    <w:name w:val="TableSubhead"/>
    <w:qFormat/>
    <w:rsid w:val="00586C76"/>
    <w:rPr>
      <w:rFonts w:ascii="Arial" w:eastAsia="Calibri" w:hAnsi="Arial" w:cs="Arial"/>
      <w:b/>
      <w:i/>
      <w:sz w:val="18"/>
      <w:szCs w:val="18"/>
    </w:rPr>
  </w:style>
  <w:style w:type="paragraph" w:customStyle="1" w:styleId="TableText">
    <w:name w:val="TableText"/>
    <w:qFormat/>
    <w:rsid w:val="00586C76"/>
    <w:rPr>
      <w:rFonts w:ascii="Arial" w:eastAsia="Calibri" w:hAnsi="Arial" w:cs="Arial"/>
      <w:sz w:val="18"/>
      <w:szCs w:val="18"/>
    </w:rPr>
  </w:style>
  <w:style w:type="paragraph" w:customStyle="1" w:styleId="TableTitle">
    <w:name w:val="TableTitle"/>
    <w:qFormat/>
    <w:rsid w:val="00586C76"/>
    <w:pPr>
      <w:keepNext/>
      <w:spacing w:before="240"/>
    </w:pPr>
    <w:rPr>
      <w:rFonts w:ascii="Arial" w:eastAsia="Calibri" w:hAnsi="Arial"/>
      <w:b/>
      <w:color w:val="000000"/>
      <w:szCs w:val="24"/>
    </w:rPr>
  </w:style>
  <w:style w:type="character" w:customStyle="1" w:styleId="CharChar2">
    <w:name w:val="Char Char2"/>
    <w:semiHidden/>
    <w:locked/>
    <w:rsid w:val="005F6B00"/>
    <w:rPr>
      <w:rFonts w:ascii="Arial" w:hAnsi="Arial" w:cs="Times New Roman"/>
      <w:sz w:val="18"/>
      <w:lang w:val="en-US" w:eastAsia="en-US" w:bidi="ar-SA"/>
    </w:rPr>
  </w:style>
  <w:style w:type="paragraph" w:styleId="TOC1">
    <w:name w:val="toc 1"/>
    <w:basedOn w:val="Normal"/>
    <w:next w:val="Normal"/>
    <w:autoRedefine/>
    <w:uiPriority w:val="39"/>
    <w:rsid w:val="00586C76"/>
    <w:rPr>
      <w:rFonts w:ascii="Times New Roman" w:hAnsi="Times New Roman"/>
      <w:szCs w:val="24"/>
      <w:lang w:val="en-CA"/>
    </w:rPr>
  </w:style>
  <w:style w:type="paragraph" w:styleId="TOC2">
    <w:name w:val="toc 2"/>
    <w:basedOn w:val="Normal"/>
    <w:next w:val="Normal"/>
    <w:autoRedefine/>
    <w:uiPriority w:val="39"/>
    <w:rsid w:val="00586C76"/>
    <w:pPr>
      <w:ind w:left="240"/>
    </w:pPr>
    <w:rPr>
      <w:rFonts w:ascii="Times New Roman" w:hAnsi="Times New Roman"/>
      <w:szCs w:val="24"/>
      <w:lang w:val="en-CA"/>
    </w:rPr>
  </w:style>
  <w:style w:type="paragraph" w:styleId="NoSpacing">
    <w:name w:val="No Spacing"/>
    <w:qFormat/>
    <w:rsid w:val="005F6B00"/>
    <w:pPr>
      <w:tabs>
        <w:tab w:val="left" w:pos="360"/>
      </w:tabs>
    </w:pPr>
    <w:rPr>
      <w:rFonts w:eastAsia="Times New Roman"/>
      <w:sz w:val="24"/>
      <w:szCs w:val="24"/>
    </w:rPr>
  </w:style>
  <w:style w:type="paragraph" w:styleId="Revision">
    <w:name w:val="Revision"/>
    <w:hidden/>
    <w:uiPriority w:val="99"/>
    <w:semiHidden/>
    <w:rsid w:val="005E1D15"/>
    <w:rPr>
      <w:sz w:val="24"/>
      <w:szCs w:val="24"/>
      <w:lang w:eastAsia="zh-CN"/>
    </w:rPr>
  </w:style>
  <w:style w:type="paragraph" w:styleId="DocumentMap">
    <w:name w:val="Document Map"/>
    <w:basedOn w:val="Normal"/>
    <w:semiHidden/>
    <w:rsid w:val="00201CC1"/>
    <w:pPr>
      <w:shd w:val="clear" w:color="auto" w:fill="000080"/>
    </w:pPr>
    <w:rPr>
      <w:rFonts w:ascii="Tahoma" w:hAnsi="Tahoma" w:cs="Tahoma"/>
      <w:sz w:val="20"/>
    </w:rPr>
  </w:style>
  <w:style w:type="paragraph" w:customStyle="1" w:styleId="TableFigureEPC">
    <w:name w:val="Table/Figure EPC"/>
    <w:basedOn w:val="Normal"/>
    <w:rsid w:val="006E284F"/>
    <w:pPr>
      <w:jc w:val="center"/>
    </w:pPr>
    <w:rPr>
      <w:rFonts w:ascii="Arial" w:eastAsia="SimSun" w:hAnsi="Arial" w:cs="Arial"/>
      <w:sz w:val="18"/>
      <w:szCs w:val="24"/>
      <w:lang w:eastAsia="zh-CN"/>
    </w:rPr>
  </w:style>
  <w:style w:type="paragraph" w:customStyle="1" w:styleId="TableFigureTitleEPC">
    <w:name w:val="Table/Figure Title EPC"/>
    <w:rsid w:val="006E284F"/>
    <w:pPr>
      <w:keepNext/>
    </w:pPr>
    <w:rPr>
      <w:rFonts w:ascii="Arial" w:hAnsi="Arial" w:cs="Arial"/>
      <w:b/>
      <w:sz w:val="18"/>
    </w:rPr>
  </w:style>
  <w:style w:type="paragraph" w:customStyle="1" w:styleId="CERexecsumtext">
    <w:name w:val="CER exec sum text"/>
    <w:basedOn w:val="Normal"/>
    <w:rsid w:val="006E284F"/>
    <w:pPr>
      <w:spacing w:before="60"/>
    </w:pPr>
    <w:rPr>
      <w:rFonts w:ascii="Arial" w:hAnsi="Arial" w:cs="Arial"/>
      <w:color w:val="000000"/>
      <w:sz w:val="20"/>
    </w:rPr>
  </w:style>
  <w:style w:type="character" w:customStyle="1" w:styleId="Heading3Char">
    <w:name w:val="Heading 3 Char"/>
    <w:uiPriority w:val="99"/>
    <w:locked/>
    <w:rsid w:val="006E284F"/>
    <w:rPr>
      <w:rFonts w:ascii="Arial" w:eastAsia="SimSun" w:hAnsi="Arial"/>
      <w:b/>
      <w:sz w:val="28"/>
      <w:lang w:val="en-US" w:eastAsia="zh-CN" w:bidi="ar-SA"/>
    </w:rPr>
  </w:style>
  <w:style w:type="character" w:styleId="PageNumber0">
    <w:name w:val="page number"/>
    <w:rsid w:val="006E284F"/>
    <w:rPr>
      <w:rFonts w:cs="Times New Roman"/>
    </w:rPr>
  </w:style>
  <w:style w:type="paragraph" w:customStyle="1" w:styleId="KQstem">
    <w:name w:val="KQ stem"/>
    <w:basedOn w:val="Normal"/>
    <w:rsid w:val="006E284F"/>
    <w:pPr>
      <w:shd w:val="clear" w:color="auto" w:fill="FFFFFF"/>
      <w:spacing w:after="206" w:line="360" w:lineRule="atLeast"/>
      <w:ind w:left="360" w:hanging="360"/>
    </w:pPr>
    <w:rPr>
      <w:rFonts w:ascii="Arial" w:hAnsi="Arial"/>
      <w:sz w:val="19"/>
    </w:rPr>
  </w:style>
  <w:style w:type="paragraph" w:customStyle="1" w:styleId="ExecutiveSummaryHeading">
    <w:name w:val="Executive Summary Heading"/>
    <w:basedOn w:val="Normal"/>
    <w:autoRedefine/>
    <w:rsid w:val="006E284F"/>
    <w:pPr>
      <w:tabs>
        <w:tab w:val="left" w:pos="360"/>
        <w:tab w:val="left" w:pos="990"/>
        <w:tab w:val="left" w:leader="dot" w:pos="8856"/>
      </w:tabs>
      <w:ind w:right="-360"/>
      <w:jc w:val="center"/>
    </w:pPr>
    <w:rPr>
      <w:rFonts w:ascii="Arial" w:hAnsi="Arial" w:cs="Arial"/>
      <w:b/>
      <w:sz w:val="32"/>
      <w:szCs w:val="32"/>
    </w:rPr>
  </w:style>
  <w:style w:type="paragraph" w:customStyle="1" w:styleId="shadedheader">
    <w:name w:val="shaded header"/>
    <w:basedOn w:val="Normal"/>
    <w:rsid w:val="006E284F"/>
    <w:pPr>
      <w:shd w:val="clear" w:color="auto" w:fill="FFE8B4"/>
      <w:spacing w:before="103"/>
    </w:pPr>
    <w:rPr>
      <w:rFonts w:ascii="Arial" w:hAnsi="Arial"/>
      <w:b/>
      <w:bCs/>
      <w:sz w:val="20"/>
    </w:rPr>
  </w:style>
  <w:style w:type="character" w:customStyle="1" w:styleId="apple-style-span">
    <w:name w:val="apple-style-span"/>
    <w:uiPriority w:val="99"/>
    <w:rsid w:val="006E284F"/>
    <w:rPr>
      <w:rFonts w:cs="Times New Roman"/>
    </w:rPr>
  </w:style>
  <w:style w:type="paragraph" w:customStyle="1" w:styleId="kqstem-sub1">
    <w:name w:val="kqstem-sub1"/>
    <w:basedOn w:val="Normal"/>
    <w:rsid w:val="006E284F"/>
    <w:pPr>
      <w:shd w:val="clear" w:color="auto" w:fill="FFFFFF"/>
      <w:tabs>
        <w:tab w:val="left" w:pos="360"/>
        <w:tab w:val="num" w:pos="4320"/>
      </w:tabs>
      <w:spacing w:before="120"/>
      <w:ind w:left="4320" w:hanging="360"/>
    </w:pPr>
    <w:rPr>
      <w:rFonts w:ascii="Arial" w:hAnsi="Arial" w:cs="Arial"/>
      <w:sz w:val="19"/>
      <w:szCs w:val="19"/>
    </w:rPr>
  </w:style>
  <w:style w:type="paragraph" w:styleId="FootnoteText">
    <w:name w:val="footnote text"/>
    <w:basedOn w:val="Normal"/>
    <w:link w:val="FootnoteTextChar"/>
    <w:rsid w:val="006E284F"/>
    <w:pPr>
      <w:tabs>
        <w:tab w:val="left" w:pos="360"/>
      </w:tabs>
    </w:pPr>
    <w:rPr>
      <w:rFonts w:ascii="Times New Roman" w:eastAsia="SimSun" w:hAnsi="Times New Roman"/>
      <w:sz w:val="20"/>
    </w:rPr>
  </w:style>
  <w:style w:type="character" w:customStyle="1" w:styleId="FootnoteTextChar">
    <w:name w:val="Footnote Text Char"/>
    <w:basedOn w:val="DefaultParagraphFont"/>
    <w:link w:val="FootnoteText"/>
    <w:rsid w:val="006E284F"/>
  </w:style>
  <w:style w:type="character" w:styleId="FootnoteReference">
    <w:name w:val="footnote reference"/>
    <w:rsid w:val="006E284F"/>
    <w:rPr>
      <w:rFonts w:cs="Times New Roman"/>
      <w:vertAlign w:val="superscript"/>
    </w:rPr>
  </w:style>
  <w:style w:type="paragraph" w:styleId="ListParagraph">
    <w:name w:val="List Paragraph"/>
    <w:basedOn w:val="Normal"/>
    <w:qFormat/>
    <w:rsid w:val="00F05155"/>
    <w:pPr>
      <w:ind w:left="720"/>
      <w:contextualSpacing/>
    </w:pPr>
  </w:style>
  <w:style w:type="paragraph" w:customStyle="1" w:styleId="TitlePageReportNumber">
    <w:name w:val="Title Page Report Number"/>
    <w:basedOn w:val="Normal"/>
    <w:rsid w:val="00AF28AA"/>
    <w:rPr>
      <w:rFonts w:ascii="Arial" w:eastAsia="Times" w:hAnsi="Arial"/>
      <w:b/>
      <w:sz w:val="28"/>
    </w:rPr>
  </w:style>
  <w:style w:type="character" w:customStyle="1" w:styleId="apple-converted-space">
    <w:name w:val="apple-converted-space"/>
    <w:basedOn w:val="DefaultParagraphFont"/>
    <w:rsid w:val="00234E8B"/>
  </w:style>
  <w:style w:type="paragraph" w:customStyle="1" w:styleId="FootnoteEPC">
    <w:name w:val="Footnote EPC"/>
    <w:basedOn w:val="BodyText"/>
    <w:rsid w:val="00234E8B"/>
    <w:rPr>
      <w:rFonts w:ascii="Arial" w:hAnsi="Arial"/>
      <w:sz w:val="20"/>
    </w:rPr>
  </w:style>
  <w:style w:type="paragraph" w:styleId="BodyText">
    <w:name w:val="Body Text"/>
    <w:basedOn w:val="Normal"/>
    <w:link w:val="BodyTextChar"/>
    <w:rsid w:val="00234E8B"/>
    <w:pPr>
      <w:tabs>
        <w:tab w:val="left" w:pos="360"/>
      </w:tabs>
      <w:spacing w:after="120"/>
    </w:pPr>
    <w:rPr>
      <w:rFonts w:ascii="Times New Roman" w:hAnsi="Times New Roman"/>
      <w:szCs w:val="24"/>
    </w:rPr>
  </w:style>
  <w:style w:type="character" w:customStyle="1" w:styleId="BodyTextChar">
    <w:name w:val="Body Text Char"/>
    <w:basedOn w:val="DefaultParagraphFont"/>
    <w:link w:val="BodyText"/>
    <w:rsid w:val="00234E8B"/>
    <w:rPr>
      <w:rFonts w:eastAsia="Times New Roman"/>
      <w:sz w:val="24"/>
      <w:szCs w:val="24"/>
    </w:rPr>
  </w:style>
  <w:style w:type="paragraph" w:styleId="EndnoteText">
    <w:name w:val="endnote text"/>
    <w:basedOn w:val="Normal"/>
    <w:link w:val="EndnoteTextChar1"/>
    <w:uiPriority w:val="99"/>
    <w:rsid w:val="00234E8B"/>
    <w:pPr>
      <w:tabs>
        <w:tab w:val="left" w:pos="360"/>
      </w:tabs>
    </w:pPr>
    <w:rPr>
      <w:rFonts w:ascii="Times New Roman" w:hAnsi="Times New Roman"/>
      <w:sz w:val="20"/>
    </w:rPr>
  </w:style>
  <w:style w:type="character" w:customStyle="1" w:styleId="EndnoteTextChar1">
    <w:name w:val="Endnote Text Char1"/>
    <w:basedOn w:val="DefaultParagraphFont"/>
    <w:link w:val="EndnoteText"/>
    <w:uiPriority w:val="99"/>
    <w:rsid w:val="00234E8B"/>
    <w:rPr>
      <w:rFonts w:eastAsia="Times New Roman"/>
    </w:rPr>
  </w:style>
  <w:style w:type="character" w:customStyle="1" w:styleId="EndnoteTextChar">
    <w:name w:val="Endnote Text Char"/>
    <w:basedOn w:val="DefaultParagraphFont"/>
    <w:rsid w:val="00234E8B"/>
    <w:rPr>
      <w:rFonts w:ascii="Times" w:eastAsia="Times New Roman" w:hAnsi="Times"/>
    </w:rPr>
  </w:style>
  <w:style w:type="character" w:styleId="EndnoteReference">
    <w:name w:val="endnote reference"/>
    <w:rsid w:val="00234E8B"/>
    <w:rPr>
      <w:vertAlign w:val="superscript"/>
    </w:rPr>
  </w:style>
  <w:style w:type="paragraph" w:customStyle="1" w:styleId="Default">
    <w:name w:val="Default"/>
    <w:rsid w:val="00234E8B"/>
    <w:pPr>
      <w:autoSpaceDE w:val="0"/>
      <w:autoSpaceDN w:val="0"/>
      <w:adjustRightInd w:val="0"/>
    </w:pPr>
    <w:rPr>
      <w:rFonts w:ascii="Arial" w:eastAsia="Times New Roman" w:hAnsi="Arial" w:cs="Arial"/>
      <w:color w:val="000000"/>
      <w:sz w:val="24"/>
      <w:szCs w:val="24"/>
    </w:rPr>
  </w:style>
  <w:style w:type="paragraph" w:customStyle="1" w:styleId="indentedletteredlist">
    <w:name w:val="indented lettered list"/>
    <w:basedOn w:val="Normal"/>
    <w:rsid w:val="00234E8B"/>
    <w:pPr>
      <w:shd w:val="clear" w:color="auto" w:fill="FFFFFF"/>
      <w:tabs>
        <w:tab w:val="num" w:pos="720"/>
      </w:tabs>
      <w:spacing w:before="120"/>
      <w:ind w:left="720" w:hanging="360"/>
    </w:pPr>
    <w:rPr>
      <w:rFonts w:ascii="Times New Roman" w:hAnsi="Times New Roman"/>
      <w:szCs w:val="24"/>
    </w:rPr>
  </w:style>
  <w:style w:type="paragraph" w:customStyle="1" w:styleId="indentednumberedlist">
    <w:name w:val="indented numbered list"/>
    <w:basedOn w:val="Normal"/>
    <w:rsid w:val="00234E8B"/>
    <w:pPr>
      <w:shd w:val="clear" w:color="auto" w:fill="FFFFFF"/>
      <w:tabs>
        <w:tab w:val="left" w:pos="360"/>
        <w:tab w:val="num" w:pos="1440"/>
      </w:tabs>
      <w:spacing w:line="360" w:lineRule="atLeast"/>
      <w:ind w:left="1440" w:hanging="360"/>
    </w:pPr>
    <w:rPr>
      <w:rFonts w:ascii="Arial" w:hAnsi="Arial"/>
      <w:sz w:val="19"/>
    </w:rPr>
  </w:style>
  <w:style w:type="paragraph" w:customStyle="1" w:styleId="ReferenceBibliographyHeading">
    <w:name w:val="Reference/Bibliography Heading"/>
    <w:basedOn w:val="Normal"/>
    <w:link w:val="ReferenceBibliographyHeadingChar"/>
    <w:rsid w:val="00234E8B"/>
    <w:rPr>
      <w:rFonts w:ascii="Times New Roman" w:eastAsia="Times" w:hAnsi="Times New Roman"/>
      <w:b/>
      <w:szCs w:val="36"/>
    </w:rPr>
  </w:style>
  <w:style w:type="character" w:customStyle="1" w:styleId="ReferenceBibliographyHeadingChar">
    <w:name w:val="Reference/Bibliography Heading Char"/>
    <w:link w:val="ReferenceBibliographyHeading"/>
    <w:rsid w:val="00234E8B"/>
    <w:rPr>
      <w:rFonts w:eastAsia="Times"/>
      <w:b/>
      <w:sz w:val="24"/>
      <w:szCs w:val="36"/>
    </w:rPr>
  </w:style>
  <w:style w:type="character" w:customStyle="1" w:styleId="TitlePageBold">
    <w:name w:val="Title Page Bold"/>
    <w:rsid w:val="00234E8B"/>
    <w:rPr>
      <w:b/>
      <w:bCs/>
    </w:rPr>
  </w:style>
  <w:style w:type="paragraph" w:customStyle="1" w:styleId="StructuredAbstractHeading">
    <w:name w:val="Structured Abstract Heading"/>
    <w:basedOn w:val="Normal"/>
    <w:autoRedefine/>
    <w:rsid w:val="00234E8B"/>
    <w:rPr>
      <w:rFonts w:ascii="Helvetica" w:eastAsia="Times" w:hAnsi="Helvetica"/>
      <w:b/>
      <w:color w:val="000000"/>
      <w:sz w:val="32"/>
      <w:szCs w:val="32"/>
    </w:rPr>
  </w:style>
  <w:style w:type="paragraph" w:customStyle="1" w:styleId="OtherFrontmatterHeadings">
    <w:name w:val="Other Frontmatter Headings"/>
    <w:basedOn w:val="Normal"/>
    <w:rsid w:val="00234E8B"/>
    <w:rPr>
      <w:rFonts w:ascii="Helvetica" w:eastAsia="Times" w:hAnsi="Helvetica"/>
      <w:b/>
      <w:color w:val="000000"/>
      <w:sz w:val="32"/>
      <w:szCs w:val="32"/>
    </w:rPr>
  </w:style>
  <w:style w:type="paragraph" w:customStyle="1" w:styleId="CitationHeading">
    <w:name w:val="Citation Heading"/>
    <w:basedOn w:val="Normal"/>
    <w:next w:val="BodyText"/>
    <w:rsid w:val="00234E8B"/>
    <w:rPr>
      <w:rFonts w:ascii="Times New Roman" w:eastAsia="Times" w:hAnsi="Times New Roman"/>
      <w:b/>
    </w:rPr>
  </w:style>
  <w:style w:type="paragraph" w:styleId="TOC3">
    <w:name w:val="toc 3"/>
    <w:basedOn w:val="Normal"/>
    <w:next w:val="Normal"/>
    <w:autoRedefine/>
    <w:uiPriority w:val="39"/>
    <w:rsid w:val="00234E8B"/>
    <w:pPr>
      <w:ind w:left="480"/>
    </w:pPr>
    <w:rPr>
      <w:rFonts w:ascii="Arial" w:hAnsi="Arial"/>
      <w:sz w:val="20"/>
      <w:szCs w:val="24"/>
    </w:rPr>
  </w:style>
  <w:style w:type="paragraph" w:styleId="BodyText3">
    <w:name w:val="Body Text 3"/>
    <w:basedOn w:val="Normal"/>
    <w:link w:val="BodyText3Char"/>
    <w:rsid w:val="00234E8B"/>
    <w:pPr>
      <w:framePr w:hSpace="180" w:wrap="around" w:vAnchor="text" w:hAnchor="text" w:x="-648" w:y="-359"/>
      <w:jc w:val="center"/>
    </w:pPr>
    <w:rPr>
      <w:rFonts w:ascii="Times New Roman" w:hAnsi="Times New Roman"/>
      <w:sz w:val="48"/>
      <w:szCs w:val="24"/>
    </w:rPr>
  </w:style>
  <w:style w:type="character" w:customStyle="1" w:styleId="BodyText3Char">
    <w:name w:val="Body Text 3 Char"/>
    <w:basedOn w:val="DefaultParagraphFont"/>
    <w:link w:val="BodyText3"/>
    <w:rsid w:val="00234E8B"/>
    <w:rPr>
      <w:rFonts w:eastAsia="Times New Roman"/>
      <w:sz w:val="48"/>
      <w:szCs w:val="24"/>
    </w:rPr>
  </w:style>
  <w:style w:type="character" w:customStyle="1" w:styleId="CharChar7">
    <w:name w:val="Char Char7"/>
    <w:rsid w:val="00234E8B"/>
    <w:rPr>
      <w:rFonts w:ascii="Times New Roman" w:eastAsia="Times New Roman" w:hAnsi="Times New Roman" w:cs="Arial"/>
      <w:b/>
      <w:sz w:val="24"/>
      <w:szCs w:val="28"/>
    </w:rPr>
  </w:style>
  <w:style w:type="paragraph" w:styleId="BodyTextFirstIndent">
    <w:name w:val="Body Text First Indent"/>
    <w:basedOn w:val="BodyText"/>
    <w:link w:val="BodyTextFirstIndentChar"/>
    <w:rsid w:val="00234E8B"/>
    <w:pPr>
      <w:tabs>
        <w:tab w:val="clear" w:pos="360"/>
      </w:tabs>
      <w:ind w:firstLine="210"/>
    </w:pPr>
    <w:rPr>
      <w:rFonts w:ascii="Times" w:eastAsia="Times" w:hAnsi="Times"/>
    </w:rPr>
  </w:style>
  <w:style w:type="character" w:customStyle="1" w:styleId="BodyTextFirstIndentChar">
    <w:name w:val="Body Text First Indent Char"/>
    <w:basedOn w:val="BodyTextChar"/>
    <w:link w:val="BodyTextFirstIndent"/>
    <w:rsid w:val="00234E8B"/>
    <w:rPr>
      <w:rFonts w:ascii="Times" w:eastAsia="Times" w:hAnsi="Times"/>
      <w:sz w:val="24"/>
      <w:szCs w:val="24"/>
    </w:rPr>
  </w:style>
  <w:style w:type="paragraph" w:customStyle="1" w:styleId="PrefaceHeading">
    <w:name w:val="Preface Heading"/>
    <w:basedOn w:val="Normal"/>
    <w:autoRedefine/>
    <w:rsid w:val="00234E8B"/>
    <w:rPr>
      <w:rFonts w:ascii="Helvetica" w:eastAsia="Times" w:hAnsi="Helvetica"/>
      <w:b/>
      <w:color w:val="000000"/>
      <w:sz w:val="32"/>
      <w:szCs w:val="32"/>
    </w:rPr>
  </w:style>
  <w:style w:type="paragraph" w:customStyle="1" w:styleId="Title2">
    <w:name w:val="Title 2"/>
    <w:basedOn w:val="Normal"/>
    <w:rsid w:val="00234E8B"/>
    <w:pPr>
      <w:autoSpaceDE w:val="0"/>
      <w:autoSpaceDN w:val="0"/>
      <w:adjustRightInd w:val="0"/>
      <w:jc w:val="center"/>
    </w:pPr>
    <w:rPr>
      <w:rFonts w:ascii="Arial" w:hAnsi="Arial" w:cs="Arial"/>
      <w:b/>
      <w:bCs/>
      <w:i/>
      <w:color w:val="000000"/>
      <w:sz w:val="36"/>
      <w:szCs w:val="36"/>
    </w:rPr>
  </w:style>
  <w:style w:type="character" w:styleId="FollowedHyperlink">
    <w:name w:val="FollowedHyperlink"/>
    <w:rsid w:val="00234E8B"/>
    <w:rPr>
      <w:color w:val="800080"/>
      <w:u w:val="single"/>
    </w:rPr>
  </w:style>
  <w:style w:type="character" w:customStyle="1" w:styleId="CharChar10">
    <w:name w:val="Char Char10"/>
    <w:rsid w:val="00234E8B"/>
    <w:rPr>
      <w:rFonts w:ascii="Arial" w:hAnsi="Arial"/>
      <w:b/>
      <w:sz w:val="36"/>
      <w:lang w:val="en-US" w:eastAsia="en-US" w:bidi="ar-SA"/>
    </w:rPr>
  </w:style>
  <w:style w:type="character" w:customStyle="1" w:styleId="CharChar9">
    <w:name w:val="Char Char9"/>
    <w:rsid w:val="00234E8B"/>
    <w:rPr>
      <w:rFonts w:ascii="Arial" w:hAnsi="Arial" w:cs="Arial"/>
      <w:b/>
      <w:bCs/>
      <w:sz w:val="32"/>
      <w:lang w:val="en-US" w:eastAsia="en-US" w:bidi="ar-SA"/>
    </w:rPr>
  </w:style>
  <w:style w:type="paragraph" w:styleId="TableofFigures">
    <w:name w:val="table of figures"/>
    <w:basedOn w:val="Normal"/>
    <w:next w:val="Normal"/>
    <w:rsid w:val="00234E8B"/>
    <w:rPr>
      <w:rFonts w:ascii="Times New Roman" w:hAnsi="Times New Roman"/>
      <w:szCs w:val="24"/>
    </w:rPr>
  </w:style>
  <w:style w:type="character" w:customStyle="1" w:styleId="CharChar4">
    <w:name w:val="Char Char4"/>
    <w:rsid w:val="00234E8B"/>
    <w:rPr>
      <w:rFonts w:cs="Arial"/>
      <w:b/>
      <w:sz w:val="24"/>
      <w:szCs w:val="28"/>
      <w:lang w:val="en-US" w:eastAsia="en-US" w:bidi="ar-SA"/>
    </w:rPr>
  </w:style>
  <w:style w:type="character" w:customStyle="1" w:styleId="textparagraph">
    <w:name w:val="textparagraph"/>
    <w:basedOn w:val="DefaultParagraphFont"/>
    <w:rsid w:val="00234E8B"/>
  </w:style>
  <w:style w:type="paragraph" w:customStyle="1" w:styleId="TableandFigureHeading">
    <w:name w:val="Table and Figure Heading"/>
    <w:basedOn w:val="Normal"/>
    <w:rsid w:val="00234E8B"/>
    <w:rPr>
      <w:rFonts w:ascii="Arial" w:eastAsia="Times" w:hAnsi="Arial" w:cs="Arial"/>
      <w:b/>
      <w:sz w:val="20"/>
      <w:szCs w:val="36"/>
    </w:rPr>
  </w:style>
  <w:style w:type="character" w:customStyle="1" w:styleId="slug-pub-date3">
    <w:name w:val="slug-pub-date3"/>
    <w:rsid w:val="00234E8B"/>
    <w:rPr>
      <w:b w:val="0"/>
      <w:bCs w:val="0"/>
      <w:vanish w:val="0"/>
      <w:webHidden w:val="0"/>
      <w:specVanish w:val="0"/>
    </w:rPr>
  </w:style>
  <w:style w:type="character" w:customStyle="1" w:styleId="slug-vol">
    <w:name w:val="slug-vol"/>
    <w:basedOn w:val="DefaultParagraphFont"/>
    <w:rsid w:val="00234E8B"/>
  </w:style>
  <w:style w:type="character" w:customStyle="1" w:styleId="slug-issue">
    <w:name w:val="slug-issue"/>
    <w:basedOn w:val="DefaultParagraphFont"/>
    <w:rsid w:val="00234E8B"/>
  </w:style>
  <w:style w:type="character" w:customStyle="1" w:styleId="slug-pages3">
    <w:name w:val="slug-pages3"/>
    <w:rsid w:val="00234E8B"/>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17528</Words>
  <Characters>99911</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Comparative Effectiveness Review</vt:lpstr>
    </vt:vector>
  </TitlesOfParts>
  <Company>Tufts Medical Center</Company>
  <LinksUpToDate>false</LinksUpToDate>
  <CharactersWithSpaces>117205</CharactersWithSpaces>
  <SharedDoc>false</SharedDoc>
  <HLinks>
    <vt:vector size="120" baseType="variant">
      <vt:variant>
        <vt:i4>7929973</vt:i4>
      </vt:variant>
      <vt:variant>
        <vt:i4>237</vt:i4>
      </vt:variant>
      <vt:variant>
        <vt:i4>0</vt:i4>
      </vt:variant>
      <vt:variant>
        <vt:i4>5</vt:i4>
      </vt:variant>
      <vt:variant>
        <vt:lpwstr>http://www.accessdata.fda.gov/scripts/cdrh/cfdocs/cfpmn/pmn.cfm</vt:lpwstr>
      </vt:variant>
      <vt:variant>
        <vt:lpwstr/>
      </vt:variant>
      <vt:variant>
        <vt:i4>1179698</vt:i4>
      </vt:variant>
      <vt:variant>
        <vt:i4>227</vt:i4>
      </vt:variant>
      <vt:variant>
        <vt:i4>0</vt:i4>
      </vt:variant>
      <vt:variant>
        <vt:i4>5</vt:i4>
      </vt:variant>
      <vt:variant>
        <vt:lpwstr/>
      </vt:variant>
      <vt:variant>
        <vt:lpwstr>_Toc301277706</vt:lpwstr>
      </vt:variant>
      <vt:variant>
        <vt:i4>1179698</vt:i4>
      </vt:variant>
      <vt:variant>
        <vt:i4>221</vt:i4>
      </vt:variant>
      <vt:variant>
        <vt:i4>0</vt:i4>
      </vt:variant>
      <vt:variant>
        <vt:i4>5</vt:i4>
      </vt:variant>
      <vt:variant>
        <vt:lpwstr/>
      </vt:variant>
      <vt:variant>
        <vt:lpwstr>_Toc301277705</vt:lpwstr>
      </vt:variant>
      <vt:variant>
        <vt:i4>1179698</vt:i4>
      </vt:variant>
      <vt:variant>
        <vt:i4>215</vt:i4>
      </vt:variant>
      <vt:variant>
        <vt:i4>0</vt:i4>
      </vt:variant>
      <vt:variant>
        <vt:i4>5</vt:i4>
      </vt:variant>
      <vt:variant>
        <vt:lpwstr/>
      </vt:variant>
      <vt:variant>
        <vt:lpwstr>_Toc301277703</vt:lpwstr>
      </vt:variant>
      <vt:variant>
        <vt:i4>1179698</vt:i4>
      </vt:variant>
      <vt:variant>
        <vt:i4>209</vt:i4>
      </vt:variant>
      <vt:variant>
        <vt:i4>0</vt:i4>
      </vt:variant>
      <vt:variant>
        <vt:i4>5</vt:i4>
      </vt:variant>
      <vt:variant>
        <vt:lpwstr/>
      </vt:variant>
      <vt:variant>
        <vt:lpwstr>_Toc301277702</vt:lpwstr>
      </vt:variant>
      <vt:variant>
        <vt:i4>1179698</vt:i4>
      </vt:variant>
      <vt:variant>
        <vt:i4>203</vt:i4>
      </vt:variant>
      <vt:variant>
        <vt:i4>0</vt:i4>
      </vt:variant>
      <vt:variant>
        <vt:i4>5</vt:i4>
      </vt:variant>
      <vt:variant>
        <vt:lpwstr/>
      </vt:variant>
      <vt:variant>
        <vt:lpwstr>_Toc301277701</vt:lpwstr>
      </vt:variant>
      <vt:variant>
        <vt:i4>1179698</vt:i4>
      </vt:variant>
      <vt:variant>
        <vt:i4>197</vt:i4>
      </vt:variant>
      <vt:variant>
        <vt:i4>0</vt:i4>
      </vt:variant>
      <vt:variant>
        <vt:i4>5</vt:i4>
      </vt:variant>
      <vt:variant>
        <vt:lpwstr/>
      </vt:variant>
      <vt:variant>
        <vt:lpwstr>_Toc301277700</vt:lpwstr>
      </vt:variant>
      <vt:variant>
        <vt:i4>1769523</vt:i4>
      </vt:variant>
      <vt:variant>
        <vt:i4>191</vt:i4>
      </vt:variant>
      <vt:variant>
        <vt:i4>0</vt:i4>
      </vt:variant>
      <vt:variant>
        <vt:i4>5</vt:i4>
      </vt:variant>
      <vt:variant>
        <vt:lpwstr/>
      </vt:variant>
      <vt:variant>
        <vt:lpwstr>_Toc301277699</vt:lpwstr>
      </vt:variant>
      <vt:variant>
        <vt:i4>1769523</vt:i4>
      </vt:variant>
      <vt:variant>
        <vt:i4>185</vt:i4>
      </vt:variant>
      <vt:variant>
        <vt:i4>0</vt:i4>
      </vt:variant>
      <vt:variant>
        <vt:i4>5</vt:i4>
      </vt:variant>
      <vt:variant>
        <vt:lpwstr/>
      </vt:variant>
      <vt:variant>
        <vt:lpwstr>_Toc301277698</vt:lpwstr>
      </vt:variant>
      <vt:variant>
        <vt:i4>1769523</vt:i4>
      </vt:variant>
      <vt:variant>
        <vt:i4>179</vt:i4>
      </vt:variant>
      <vt:variant>
        <vt:i4>0</vt:i4>
      </vt:variant>
      <vt:variant>
        <vt:i4>5</vt:i4>
      </vt:variant>
      <vt:variant>
        <vt:lpwstr/>
      </vt:variant>
      <vt:variant>
        <vt:lpwstr>_Toc301277697</vt:lpwstr>
      </vt:variant>
      <vt:variant>
        <vt:i4>1769523</vt:i4>
      </vt:variant>
      <vt:variant>
        <vt:i4>173</vt:i4>
      </vt:variant>
      <vt:variant>
        <vt:i4>0</vt:i4>
      </vt:variant>
      <vt:variant>
        <vt:i4>5</vt:i4>
      </vt:variant>
      <vt:variant>
        <vt:lpwstr/>
      </vt:variant>
      <vt:variant>
        <vt:lpwstr>_Toc301277696</vt:lpwstr>
      </vt:variant>
      <vt:variant>
        <vt:i4>1769523</vt:i4>
      </vt:variant>
      <vt:variant>
        <vt:i4>167</vt:i4>
      </vt:variant>
      <vt:variant>
        <vt:i4>0</vt:i4>
      </vt:variant>
      <vt:variant>
        <vt:i4>5</vt:i4>
      </vt:variant>
      <vt:variant>
        <vt:lpwstr/>
      </vt:variant>
      <vt:variant>
        <vt:lpwstr>_Toc301277695</vt:lpwstr>
      </vt:variant>
      <vt:variant>
        <vt:i4>1179698</vt:i4>
      </vt:variant>
      <vt:variant>
        <vt:i4>158</vt:i4>
      </vt:variant>
      <vt:variant>
        <vt:i4>0</vt:i4>
      </vt:variant>
      <vt:variant>
        <vt:i4>5</vt:i4>
      </vt:variant>
      <vt:variant>
        <vt:lpwstr/>
      </vt:variant>
      <vt:variant>
        <vt:lpwstr>_Toc301277707</vt:lpwstr>
      </vt:variant>
      <vt:variant>
        <vt:i4>1179698</vt:i4>
      </vt:variant>
      <vt:variant>
        <vt:i4>152</vt:i4>
      </vt:variant>
      <vt:variant>
        <vt:i4>0</vt:i4>
      </vt:variant>
      <vt:variant>
        <vt:i4>5</vt:i4>
      </vt:variant>
      <vt:variant>
        <vt:lpwstr/>
      </vt:variant>
      <vt:variant>
        <vt:lpwstr>_Toc301277704</vt:lpwstr>
      </vt:variant>
      <vt:variant>
        <vt:i4>7340063</vt:i4>
      </vt:variant>
      <vt:variant>
        <vt:i4>15</vt:i4>
      </vt:variant>
      <vt:variant>
        <vt:i4>0</vt:i4>
      </vt:variant>
      <vt:variant>
        <vt:i4>5</vt:i4>
      </vt:variant>
      <vt:variant>
        <vt:lpwstr>mailto:epc@ahrq.hhs.gov</vt:lpwstr>
      </vt:variant>
      <vt:variant>
        <vt:lpwstr/>
      </vt:variant>
      <vt:variant>
        <vt:i4>6225947</vt:i4>
      </vt:variant>
      <vt:variant>
        <vt:i4>12</vt:i4>
      </vt:variant>
      <vt:variant>
        <vt:i4>0</vt:i4>
      </vt:variant>
      <vt:variant>
        <vt:i4>5</vt:i4>
      </vt:variant>
      <vt:variant>
        <vt:lpwstr>http://www.effectivehealthcare.ahrq.gov/</vt:lpwstr>
      </vt:variant>
      <vt:variant>
        <vt:lpwstr/>
      </vt:variant>
      <vt:variant>
        <vt:i4>4718621</vt:i4>
      </vt:variant>
      <vt:variant>
        <vt:i4>9</vt:i4>
      </vt:variant>
      <vt:variant>
        <vt:i4>0</vt:i4>
      </vt:variant>
      <vt:variant>
        <vt:i4>5</vt:i4>
      </vt:variant>
      <vt:variant>
        <vt:lpwstr>http://www.effectivehealthcare.ahrq.gov/reference/purpose.cfm</vt:lpwstr>
      </vt:variant>
      <vt:variant>
        <vt:lpwstr/>
      </vt:variant>
      <vt:variant>
        <vt:i4>5111839</vt:i4>
      </vt:variant>
      <vt:variant>
        <vt:i4>6</vt:i4>
      </vt:variant>
      <vt:variant>
        <vt:i4>0</vt:i4>
      </vt:variant>
      <vt:variant>
        <vt:i4>5</vt:i4>
      </vt:variant>
      <vt:variant>
        <vt:lpwstr>http://www.effectivehealthcare.ahrq.gov/reports/final.cfm</vt:lpwstr>
      </vt:variant>
      <vt:variant>
        <vt:lpwstr/>
      </vt:variant>
      <vt:variant>
        <vt:i4>8323074</vt:i4>
      </vt:variant>
      <vt:variant>
        <vt:i4>3</vt:i4>
      </vt:variant>
      <vt:variant>
        <vt:i4>0</vt:i4>
      </vt:variant>
      <vt:variant>
        <vt:i4>5</vt:i4>
      </vt:variant>
      <vt:variant>
        <vt:lpwstr>mailto:EffectiveHealthCare@ahrq.hhs.gov</vt:lpwstr>
      </vt:variant>
      <vt:variant>
        <vt:lpwstr/>
      </vt:variant>
      <vt:variant>
        <vt:i4>5636184</vt:i4>
      </vt:variant>
      <vt:variant>
        <vt:i4>0</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Effectiveness Review</dc:title>
  <dc:subject/>
  <dc:creator>Ethan Balk</dc:creator>
  <cp:keywords/>
  <dc:description/>
  <cp:lastModifiedBy>Ratnamala Khopade</cp:lastModifiedBy>
  <cp:revision>4</cp:revision>
  <cp:lastPrinted>2012-01-04T17:56:00Z</cp:lastPrinted>
  <dcterms:created xsi:type="dcterms:W3CDTF">2012-01-04T19:34:00Z</dcterms:created>
  <dcterms:modified xsi:type="dcterms:W3CDTF">2012-02-17T08:26:00Z</dcterms:modified>
</cp:coreProperties>
</file>