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283937" w:rsidRPr="006103E8" w:rsidRDefault="00283937" w:rsidP="00A351BE">
      <w:pPr>
        <w:rPr>
          <w:rFonts w:ascii="Arial" w:hAnsi="Arial" w:cs="Arial"/>
          <w:b/>
          <w:sz w:val="18"/>
          <w:szCs w:val="18"/>
        </w:rPr>
      </w:pPr>
    </w:p>
    <w:p w:rsidR="00E31394" w:rsidRDefault="00283937">
      <w:pPr>
        <w:pStyle w:val="TableTitle"/>
      </w:pPr>
      <w:r w:rsidRPr="006103E8">
        <w:t>Appendix Table C3</w:t>
      </w:r>
      <w:r>
        <w:t>2</w:t>
      </w:r>
      <w:r w:rsidRPr="006103E8">
        <w:t>. Clinical outcomes (</w:t>
      </w:r>
      <w:proofErr w:type="spellStart"/>
      <w:r w:rsidRPr="006103E8">
        <w:t>outcomespart</w:t>
      </w:r>
      <w:proofErr w:type="spellEnd"/>
      <w:r w:rsidRPr="006103E8">
        <w:t xml:space="preserve"> B), ACEI plus CCB v</w:t>
      </w:r>
      <w:r>
        <w:t>ersus</w:t>
      </w:r>
      <w:r w:rsidRPr="006103E8">
        <w:t xml:space="preserve"> ACEI </w:t>
      </w:r>
      <w:proofErr w:type="spellStart"/>
      <w:r w:rsidRPr="006103E8">
        <w:t>monotherapy</w:t>
      </w:r>
      <w:proofErr w:type="spellEnd"/>
      <w:r w:rsidRPr="006103E8">
        <w:t xml:space="preserve"> or CCB </w:t>
      </w:r>
      <w:proofErr w:type="spellStart"/>
      <w:r w:rsidRPr="006103E8">
        <w:t>monotherapy</w:t>
      </w:r>
      <w:proofErr w:type="spellEnd"/>
      <w:r w:rsidRPr="006103E8">
        <w:t xml:space="preserve"> trial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752"/>
        <w:gridCol w:w="667"/>
        <w:gridCol w:w="667"/>
        <w:gridCol w:w="752"/>
        <w:gridCol w:w="667"/>
        <w:gridCol w:w="667"/>
        <w:gridCol w:w="752"/>
        <w:gridCol w:w="720"/>
        <w:gridCol w:w="750"/>
        <w:gridCol w:w="780"/>
        <w:gridCol w:w="720"/>
        <w:gridCol w:w="768"/>
        <w:gridCol w:w="762"/>
        <w:gridCol w:w="720"/>
        <w:gridCol w:w="803"/>
      </w:tblGrid>
      <w:tr w:rsidR="00283937" w:rsidRPr="006103E8" w:rsidTr="00A351BE">
        <w:tc>
          <w:tcPr>
            <w:tcW w:w="144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Nonfatal,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Fatal,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CHF, Any,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CHF Hospitalization (A) or Death (B),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Vascular Outcome,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44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CCB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CCB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CCB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CCB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ACEI+ CCB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CCB</w:t>
            </w:r>
          </w:p>
        </w:tc>
      </w:tr>
      <w:tr w:rsidR="00283937" w:rsidRPr="006103E8" w:rsidTr="00A351BE">
        <w:tc>
          <w:tcPr>
            <w:tcW w:w="14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Fogari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PEVuZE5vdGU+PENpdGU+PEF1dGhvcj5Gb2dhcmk8L0F1dGhvcj48WWVhcj4yMDAyPC9ZZWFyPjxS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</w:fldData>
              </w:fldChar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6103E8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24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1/104 (1.0)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2/102 (1.9)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2/103 (1.9)</w:t>
            </w:r>
          </w:p>
        </w:tc>
        <w:tc>
          <w:tcPr>
            <w:tcW w:w="7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0/104 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1/102 (1.0)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0/103 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394" w:rsidRDefault="00283937">
      <w:pPr>
        <w:pStyle w:val="TableNote"/>
      </w:pPr>
      <w:r w:rsidRPr="006103E8">
        <w:t>ACEI = angiotensin converting enzyme; CCB = calcium channel blocker; CHF = congestive heart failure</w:t>
      </w:r>
      <w:r w:rsidR="000142AC">
        <w:br/>
      </w:r>
      <w:r w:rsidRPr="006103E8">
        <w:t>*</w:t>
      </w:r>
      <w:proofErr w:type="gramStart"/>
      <w:r w:rsidRPr="006103E8">
        <w:t>Other</w:t>
      </w:r>
      <w:proofErr w:type="gramEnd"/>
      <w:r w:rsidRPr="006103E8">
        <w:t xml:space="preserve"> no-fatal cardiovascular events (not defined): ACEI+CCB: 1/104 (1.0%), ACEI: 1/102 (1.0%), CCB: 2/103 (1.9%)</w:t>
      </w:r>
      <w:bookmarkStart w:id="0" w:name="_GoBack"/>
      <w:bookmarkEnd w:id="0"/>
    </w:p>
    <w:sectPr w:rsidR="00E31394" w:rsidSect="00D77100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E3" w:rsidRDefault="004E49E3">
      <w:r>
        <w:separator/>
      </w:r>
    </w:p>
  </w:endnote>
  <w:endnote w:type="continuationSeparator" w:id="0">
    <w:p w:rsidR="004E49E3" w:rsidRDefault="004E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E3" w:rsidRDefault="004E49E3">
      <w:r>
        <w:separator/>
      </w:r>
    </w:p>
  </w:footnote>
  <w:footnote w:type="continuationSeparator" w:id="0">
    <w:p w:rsidR="004E49E3" w:rsidRDefault="004E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49E3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77100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22796D-5DF3-4C56-A175-43556E7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721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