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C149C" w14:textId="5D0C00F6" w:rsidR="00661630" w:rsidRDefault="00661630" w:rsidP="00661630">
      <w:pPr>
        <w:pStyle w:val="TableTitle"/>
      </w:pPr>
      <w:proofErr w:type="gramStart"/>
      <w:r>
        <w:t xml:space="preserve">Table </w:t>
      </w:r>
      <w:r w:rsidR="00663359">
        <w:t>C-1</w:t>
      </w:r>
      <w:r>
        <w:t>.</w:t>
      </w:r>
      <w:proofErr w:type="gramEnd"/>
      <w:r>
        <w:t xml:space="preserve"> Study and population characteristics, randomized controlled trials</w:t>
      </w:r>
    </w:p>
    <w:tbl>
      <w:tblPr>
        <w:tblStyle w:val="TableGrid"/>
        <w:tblW w:w="12955" w:type="dxa"/>
        <w:tblLayout w:type="fixed"/>
        <w:tblLook w:val="04A0" w:firstRow="1" w:lastRow="0" w:firstColumn="1" w:lastColumn="0" w:noHBand="0" w:noVBand="1"/>
      </w:tblPr>
      <w:tblGrid>
        <w:gridCol w:w="1647"/>
        <w:gridCol w:w="3298"/>
        <w:gridCol w:w="2970"/>
        <w:gridCol w:w="2880"/>
        <w:gridCol w:w="2160"/>
      </w:tblGrid>
      <w:tr w:rsidR="00661630" w14:paraId="0DE71029" w14:textId="77777777" w:rsidTr="002B1B32">
        <w:trPr>
          <w:cantSplit/>
          <w:tblHeader/>
        </w:trPr>
        <w:tc>
          <w:tcPr>
            <w:tcW w:w="1647" w:type="dxa"/>
          </w:tcPr>
          <w:p w14:paraId="6B0F7E5C" w14:textId="77777777" w:rsidR="00661630" w:rsidRPr="001A1FFB" w:rsidRDefault="00661630" w:rsidP="002B1B32">
            <w:pPr>
              <w:pStyle w:val="TableText"/>
              <w:rPr>
                <w:b/>
              </w:rPr>
            </w:pPr>
            <w:r w:rsidRPr="001A1FFB">
              <w:rPr>
                <w:b/>
              </w:rPr>
              <w:t>Author, year</w:t>
            </w:r>
          </w:p>
          <w:p w14:paraId="4C6F7985" w14:textId="77777777" w:rsidR="00661630" w:rsidRDefault="00661630" w:rsidP="002B1B32">
            <w:pPr>
              <w:pStyle w:val="TableText"/>
              <w:rPr>
                <w:b/>
              </w:rPr>
            </w:pPr>
            <w:r w:rsidRPr="001A1FFB">
              <w:rPr>
                <w:b/>
              </w:rPr>
              <w:t>Country</w:t>
            </w:r>
          </w:p>
          <w:p w14:paraId="6B95C4F2" w14:textId="77777777" w:rsidR="00661630" w:rsidRPr="001A1FFB" w:rsidRDefault="00661630" w:rsidP="002B1B32">
            <w:pPr>
              <w:pStyle w:val="TableText"/>
              <w:rPr>
                <w:b/>
              </w:rPr>
            </w:pPr>
            <w:r>
              <w:rPr>
                <w:b/>
              </w:rPr>
              <w:t>Setting</w:t>
            </w:r>
          </w:p>
          <w:p w14:paraId="6BB16BC0" w14:textId="77777777" w:rsidR="00661630" w:rsidRPr="001A1FFB" w:rsidRDefault="00661630" w:rsidP="002B1B32">
            <w:pPr>
              <w:pStyle w:val="TableText"/>
              <w:rPr>
                <w:b/>
              </w:rPr>
            </w:pPr>
            <w:r w:rsidRPr="001A1FFB">
              <w:rPr>
                <w:b/>
              </w:rPr>
              <w:t>Risk of Bias</w:t>
            </w:r>
          </w:p>
        </w:tc>
        <w:tc>
          <w:tcPr>
            <w:tcW w:w="3298" w:type="dxa"/>
          </w:tcPr>
          <w:p w14:paraId="107F9E10" w14:textId="77777777" w:rsidR="00661630" w:rsidRPr="001A1FFB" w:rsidRDefault="00661630" w:rsidP="002B1B32">
            <w:pPr>
              <w:pStyle w:val="TableText"/>
              <w:rPr>
                <w:b/>
              </w:rPr>
            </w:pPr>
            <w:r>
              <w:rPr>
                <w:b/>
              </w:rPr>
              <w:t>Eligibility</w:t>
            </w:r>
          </w:p>
        </w:tc>
        <w:tc>
          <w:tcPr>
            <w:tcW w:w="2970" w:type="dxa"/>
          </w:tcPr>
          <w:p w14:paraId="0ADF824A" w14:textId="77777777" w:rsidR="00661630" w:rsidRDefault="00661630" w:rsidP="002B1B32">
            <w:pPr>
              <w:pStyle w:val="TableText"/>
              <w:rPr>
                <w:b/>
              </w:rPr>
            </w:pPr>
            <w:r w:rsidRPr="001A1FFB">
              <w:rPr>
                <w:b/>
              </w:rPr>
              <w:t>Intervention and Comparator</w:t>
            </w:r>
          </w:p>
        </w:tc>
        <w:tc>
          <w:tcPr>
            <w:tcW w:w="2880" w:type="dxa"/>
          </w:tcPr>
          <w:p w14:paraId="3B960662" w14:textId="77777777" w:rsidR="00661630" w:rsidRDefault="00661630" w:rsidP="002B1B32">
            <w:pPr>
              <w:pStyle w:val="TableText"/>
              <w:rPr>
                <w:b/>
              </w:rPr>
            </w:pPr>
            <w:r>
              <w:rPr>
                <w:b/>
              </w:rPr>
              <w:t>Population Characteristics</w:t>
            </w:r>
          </w:p>
        </w:tc>
        <w:tc>
          <w:tcPr>
            <w:tcW w:w="2160" w:type="dxa"/>
          </w:tcPr>
          <w:p w14:paraId="057FAB9B" w14:textId="77777777" w:rsidR="00661630" w:rsidRDefault="00661630" w:rsidP="002B1B32">
            <w:pPr>
              <w:pStyle w:val="TableText"/>
              <w:rPr>
                <w:b/>
              </w:rPr>
            </w:pPr>
            <w:r w:rsidRPr="001A1FFB">
              <w:rPr>
                <w:b/>
              </w:rPr>
              <w:t xml:space="preserve">Outcomes </w:t>
            </w:r>
          </w:p>
        </w:tc>
      </w:tr>
      <w:tr w:rsidR="00661630" w14:paraId="51E30F65" w14:textId="77777777" w:rsidTr="002B1B32">
        <w:trPr>
          <w:cantSplit/>
        </w:trPr>
        <w:tc>
          <w:tcPr>
            <w:tcW w:w="1647" w:type="dxa"/>
          </w:tcPr>
          <w:p w14:paraId="2E0598C6" w14:textId="5231ADCC" w:rsidR="00661630" w:rsidRPr="006C1C36" w:rsidRDefault="00661630" w:rsidP="002B1B32">
            <w:pPr>
              <w:pStyle w:val="TableText"/>
              <w:rPr>
                <w:vertAlign w:val="superscript"/>
              </w:rPr>
            </w:pPr>
            <w:r w:rsidRPr="002B7D28">
              <w:t>Frey, 2019</w:t>
            </w:r>
            <w:r w:rsidR="00C16632">
              <w:rPr>
                <w:vertAlign w:val="superscript"/>
              </w:rPr>
              <w:t>17</w:t>
            </w:r>
          </w:p>
          <w:p w14:paraId="27C29CCD" w14:textId="77777777" w:rsidR="00661630" w:rsidRDefault="00661630" w:rsidP="002B1B32">
            <w:pPr>
              <w:pStyle w:val="TableText"/>
            </w:pPr>
            <w:r>
              <w:t>United States</w:t>
            </w:r>
          </w:p>
          <w:p w14:paraId="70063924" w14:textId="77777777" w:rsidR="00661630" w:rsidRDefault="00661630" w:rsidP="002B1B32">
            <w:pPr>
              <w:pStyle w:val="TableText"/>
            </w:pPr>
            <w:r>
              <w:t>Setting: ED</w:t>
            </w:r>
          </w:p>
          <w:p w14:paraId="39CAFDA9" w14:textId="77777777" w:rsidR="00661630" w:rsidRPr="002B7D28" w:rsidRDefault="00661630" w:rsidP="002B1B32">
            <w:pPr>
              <w:pStyle w:val="TableText"/>
            </w:pPr>
            <w:r>
              <w:t>Risk of bias: Low</w:t>
            </w:r>
          </w:p>
        </w:tc>
        <w:tc>
          <w:tcPr>
            <w:tcW w:w="3298" w:type="dxa"/>
          </w:tcPr>
          <w:p w14:paraId="3B71FF4E" w14:textId="77777777" w:rsidR="00661630" w:rsidRPr="002508DE" w:rsidRDefault="00661630" w:rsidP="002B1B32">
            <w:pPr>
              <w:pStyle w:val="TableText"/>
            </w:pPr>
            <w:r w:rsidRPr="002508DE">
              <w:t>8-17y old with acute extremity injury &amp; VAS≥35</w:t>
            </w:r>
            <w:r>
              <w:t>/100</w:t>
            </w:r>
          </w:p>
          <w:p w14:paraId="1F5C350B" w14:textId="77777777" w:rsidR="00661630" w:rsidRPr="002508DE" w:rsidRDefault="00661630" w:rsidP="002B1B32">
            <w:pPr>
              <w:pStyle w:val="TableText"/>
            </w:pPr>
          </w:p>
          <w:p w14:paraId="2F6BBB71" w14:textId="77777777" w:rsidR="00661630" w:rsidRPr="002508DE" w:rsidRDefault="00661630" w:rsidP="002B1B32">
            <w:pPr>
              <w:pStyle w:val="TableText"/>
            </w:pPr>
            <w:r w:rsidRPr="002508DE">
              <w:t xml:space="preserve">Exclusions: </w:t>
            </w:r>
            <w:r>
              <w:t>S</w:t>
            </w:r>
            <w:r w:rsidRPr="002508DE">
              <w:t xml:space="preserve">ignificant head, chest, abdomen or spine injury, GCS&lt;15 or inability to report a VAS score, nasal trauma or aberrant nasal anatomy, active epistaxis, drug allergy, history of psychosis, opioid administration prior to arrival, non-English speaking, in police custody, </w:t>
            </w:r>
            <w:proofErr w:type="spellStart"/>
            <w:r w:rsidRPr="002508DE">
              <w:t>postmenarchal</w:t>
            </w:r>
            <w:proofErr w:type="spellEnd"/>
            <w:r w:rsidRPr="002508DE">
              <w:t xml:space="preserve"> without a negative pregnancy test</w:t>
            </w:r>
          </w:p>
        </w:tc>
        <w:tc>
          <w:tcPr>
            <w:tcW w:w="2970" w:type="dxa"/>
          </w:tcPr>
          <w:p w14:paraId="5302ACBA" w14:textId="77777777" w:rsidR="00661630" w:rsidRPr="002508DE" w:rsidRDefault="00661630" w:rsidP="002B1B32">
            <w:pPr>
              <w:pStyle w:val="TableText"/>
            </w:pPr>
            <w:r w:rsidRPr="002508DE">
              <w:t xml:space="preserve">A: </w:t>
            </w:r>
            <w:r>
              <w:t xml:space="preserve">Fentanyl </w:t>
            </w:r>
            <w:r w:rsidRPr="002508DE">
              <w:t>2 mcg/kg</w:t>
            </w:r>
            <w:r>
              <w:t xml:space="preserve"> IN</w:t>
            </w:r>
            <w:r w:rsidRPr="002508DE">
              <w:t xml:space="preserve"> (max 100 mcg, median 1.9 mcg/kg IQR 1.7 to 1.9) (n=42)</w:t>
            </w:r>
          </w:p>
          <w:p w14:paraId="28A92AC5" w14:textId="77777777" w:rsidR="00661630" w:rsidRPr="002508DE" w:rsidRDefault="00661630" w:rsidP="002B1B32">
            <w:pPr>
              <w:pStyle w:val="TableText"/>
            </w:pPr>
          </w:p>
          <w:p w14:paraId="7CDAA12D" w14:textId="77777777" w:rsidR="00661630" w:rsidRPr="002508DE" w:rsidRDefault="00661630" w:rsidP="002B1B32">
            <w:pPr>
              <w:pStyle w:val="TableText"/>
            </w:pPr>
            <w:r w:rsidRPr="002508DE">
              <w:t xml:space="preserve">B: </w:t>
            </w:r>
            <w:r>
              <w:t xml:space="preserve">Ketamine </w:t>
            </w:r>
            <w:r w:rsidRPr="002508DE">
              <w:t>1.5 mg/kg</w:t>
            </w:r>
            <w:r>
              <w:t xml:space="preserve"> IN</w:t>
            </w:r>
            <w:r w:rsidRPr="002508DE">
              <w:t xml:space="preserve"> (max 100 m</w:t>
            </w:r>
            <w:r>
              <w:t>g, median</w:t>
            </w:r>
            <w:r w:rsidRPr="002508DE">
              <w:t xml:space="preserve"> 1.5 mg/kg IQR 1.5 to 1.5) (n=44)</w:t>
            </w:r>
          </w:p>
          <w:p w14:paraId="6A6644D7" w14:textId="77777777" w:rsidR="00661630" w:rsidRPr="002508DE" w:rsidRDefault="00661630" w:rsidP="002B1B32">
            <w:pPr>
              <w:pStyle w:val="TableText"/>
            </w:pPr>
          </w:p>
          <w:p w14:paraId="706BD1EE" w14:textId="77777777" w:rsidR="00661630" w:rsidRPr="002508DE" w:rsidRDefault="00661630" w:rsidP="002B1B32">
            <w:pPr>
              <w:pStyle w:val="TableText"/>
            </w:pPr>
            <w:r w:rsidRPr="002508DE">
              <w:t>Rescue: NR</w:t>
            </w:r>
          </w:p>
        </w:tc>
        <w:tc>
          <w:tcPr>
            <w:tcW w:w="2880" w:type="dxa"/>
          </w:tcPr>
          <w:p w14:paraId="736191E4" w14:textId="77777777" w:rsidR="00661630" w:rsidRPr="002508DE" w:rsidRDefault="00661630" w:rsidP="002B1B32">
            <w:pPr>
              <w:pStyle w:val="TableText"/>
            </w:pPr>
            <w:r w:rsidRPr="002508DE">
              <w:t>Age A</w:t>
            </w:r>
            <w:r>
              <w:t>:12.2</w:t>
            </w:r>
            <w:r w:rsidRPr="002508DE">
              <w:t>(2.3)</w:t>
            </w:r>
            <w:r>
              <w:t xml:space="preserve"> B:11.8</w:t>
            </w:r>
            <w:r w:rsidRPr="002508DE">
              <w:t>(2.6)</w:t>
            </w:r>
          </w:p>
          <w:p w14:paraId="0126D08B" w14:textId="77777777" w:rsidR="00661630" w:rsidRPr="002508DE" w:rsidRDefault="00661630" w:rsidP="002B1B32">
            <w:pPr>
              <w:pStyle w:val="TableText"/>
            </w:pPr>
            <w:r w:rsidRPr="002508DE">
              <w:t>Males A</w:t>
            </w:r>
            <w:r>
              <w:t>:</w:t>
            </w:r>
            <w:r w:rsidRPr="002508DE">
              <w:t>74%</w:t>
            </w:r>
            <w:r>
              <w:t xml:space="preserve"> B:</w:t>
            </w:r>
            <w:r w:rsidRPr="002508DE">
              <w:t>59%</w:t>
            </w:r>
          </w:p>
          <w:p w14:paraId="491B0996" w14:textId="77777777" w:rsidR="00661630" w:rsidRDefault="00661630" w:rsidP="002B1B32">
            <w:pPr>
              <w:pStyle w:val="TableText"/>
            </w:pPr>
            <w:r w:rsidRPr="002508DE">
              <w:t>Weight A</w:t>
            </w:r>
            <w:r>
              <w:t>:</w:t>
            </w:r>
            <w:r w:rsidRPr="002508DE">
              <w:t>50.8</w:t>
            </w:r>
            <w:r>
              <w:t>kg</w:t>
            </w:r>
            <w:r w:rsidRPr="002508DE">
              <w:t>(22.8)</w:t>
            </w:r>
            <w:r>
              <w:t xml:space="preserve"> B:</w:t>
            </w:r>
            <w:r w:rsidRPr="002508DE">
              <w:t>45.8</w:t>
            </w:r>
            <w:r>
              <w:t>kg</w:t>
            </w:r>
            <w:r w:rsidRPr="002508DE">
              <w:t>(14.4)</w:t>
            </w:r>
          </w:p>
          <w:p w14:paraId="2D4B95F6" w14:textId="77777777" w:rsidR="00661630" w:rsidRDefault="00661630" w:rsidP="002B1B32">
            <w:pPr>
              <w:pStyle w:val="TableText"/>
            </w:pPr>
          </w:p>
          <w:p w14:paraId="47C4D4D6" w14:textId="77777777" w:rsidR="00661630" w:rsidRPr="002508DE" w:rsidRDefault="00661630" w:rsidP="002B1B32">
            <w:pPr>
              <w:pStyle w:val="TableText"/>
            </w:pPr>
            <w:r w:rsidRPr="002508DE">
              <w:t>Race/ethnicity</w:t>
            </w:r>
            <w:r>
              <w:t xml:space="preserve"> </w:t>
            </w:r>
            <w:r w:rsidRPr="002508DE">
              <w:t>A</w:t>
            </w:r>
            <w:r>
              <w:t>/B</w:t>
            </w:r>
            <w:r w:rsidRPr="002508DE">
              <w:t xml:space="preserve">: </w:t>
            </w:r>
            <w:r>
              <w:t>W</w:t>
            </w:r>
            <w:r w:rsidRPr="002508DE">
              <w:t xml:space="preserve">hite </w:t>
            </w:r>
            <w:r>
              <w:t>69%/68%, B</w:t>
            </w:r>
            <w:r w:rsidRPr="002508DE">
              <w:t>lack 24%</w:t>
            </w:r>
            <w:r>
              <w:t>/25%</w:t>
            </w:r>
            <w:r w:rsidRPr="002508DE">
              <w:t>, other</w:t>
            </w:r>
            <w:r>
              <w:t xml:space="preserve"> 7%/7%</w:t>
            </w:r>
          </w:p>
          <w:p w14:paraId="6525E0BE" w14:textId="77777777" w:rsidR="00661630" w:rsidRPr="002508DE" w:rsidRDefault="00661630" w:rsidP="002B1B32">
            <w:pPr>
              <w:pStyle w:val="TableText"/>
            </w:pPr>
          </w:p>
          <w:p w14:paraId="792BD267" w14:textId="77777777" w:rsidR="00661630" w:rsidRPr="002508DE" w:rsidRDefault="00661630" w:rsidP="002B1B32">
            <w:pPr>
              <w:pStyle w:val="TableText"/>
            </w:pPr>
            <w:r w:rsidRPr="002508DE">
              <w:t>Pain etiology/location</w:t>
            </w:r>
            <w:r>
              <w:t xml:space="preserve"> A/B: F</w:t>
            </w:r>
            <w:r w:rsidRPr="002508DE">
              <w:t xml:space="preserve">racture </w:t>
            </w:r>
            <w:r>
              <w:t>81%/85%</w:t>
            </w:r>
            <w:r w:rsidRPr="002508DE">
              <w:t>, dislocation</w:t>
            </w:r>
            <w:r>
              <w:t xml:space="preserve"> 5%/9%</w:t>
            </w:r>
            <w:r w:rsidRPr="002508DE">
              <w:t>, sprain/strain 12%</w:t>
            </w:r>
            <w:r>
              <w:t>/2%</w:t>
            </w:r>
            <w:r w:rsidRPr="002508DE">
              <w:t>, other 2%</w:t>
            </w:r>
            <w:r>
              <w:t>/4%</w:t>
            </w:r>
          </w:p>
          <w:p w14:paraId="2133C383" w14:textId="77777777" w:rsidR="00661630" w:rsidRPr="002508DE" w:rsidRDefault="00661630" w:rsidP="002B1B32">
            <w:pPr>
              <w:pStyle w:val="TableText"/>
            </w:pPr>
          </w:p>
          <w:p w14:paraId="59E04970" w14:textId="77777777" w:rsidR="00661630" w:rsidRPr="002508DE" w:rsidRDefault="00661630" w:rsidP="002B1B32">
            <w:pPr>
              <w:pStyle w:val="TableText"/>
            </w:pPr>
            <w:r w:rsidRPr="002508DE">
              <w:t>Pain Classificat</w:t>
            </w:r>
            <w:r>
              <w:t>ion: T</w:t>
            </w:r>
            <w:r w:rsidRPr="002508DE">
              <w:t>raumatic</w:t>
            </w:r>
          </w:p>
        </w:tc>
        <w:tc>
          <w:tcPr>
            <w:tcW w:w="2160" w:type="dxa"/>
          </w:tcPr>
          <w:p w14:paraId="0C6E2728" w14:textId="77777777" w:rsidR="00661630" w:rsidRDefault="00661630" w:rsidP="002B1B32">
            <w:pPr>
              <w:pStyle w:val="TableText"/>
            </w:pPr>
            <w:r>
              <w:t>Any AE</w:t>
            </w:r>
          </w:p>
          <w:p w14:paraId="78E0D85C" w14:textId="77777777" w:rsidR="00661630" w:rsidRDefault="00661630" w:rsidP="002B1B32">
            <w:pPr>
              <w:pStyle w:val="TableText"/>
            </w:pPr>
            <w:r>
              <w:t>Diastolic blood pressure</w:t>
            </w:r>
          </w:p>
          <w:p w14:paraId="64D92F6A" w14:textId="77777777" w:rsidR="00661630" w:rsidRDefault="00661630" w:rsidP="002B1B32">
            <w:pPr>
              <w:pStyle w:val="TableText"/>
            </w:pPr>
            <w:r>
              <w:t>Dissociation</w:t>
            </w:r>
          </w:p>
          <w:p w14:paraId="7AFCE838" w14:textId="77777777" w:rsidR="00661630" w:rsidRDefault="00661630" w:rsidP="002B1B32">
            <w:pPr>
              <w:pStyle w:val="TableText"/>
            </w:pPr>
            <w:r>
              <w:t>Heart rate</w:t>
            </w:r>
          </w:p>
          <w:p w14:paraId="5365B011" w14:textId="77777777" w:rsidR="00661630" w:rsidRDefault="00661630" w:rsidP="002B1B32">
            <w:pPr>
              <w:pStyle w:val="TableText"/>
            </w:pPr>
            <w:r>
              <w:t>Hypotension</w:t>
            </w:r>
          </w:p>
          <w:p w14:paraId="7F206299" w14:textId="77777777" w:rsidR="00661630" w:rsidRDefault="00661630" w:rsidP="002B1B32">
            <w:pPr>
              <w:pStyle w:val="TableText"/>
            </w:pPr>
            <w:r>
              <w:t>Oxygen saturation</w:t>
            </w:r>
          </w:p>
          <w:p w14:paraId="18739367" w14:textId="77777777" w:rsidR="00661630" w:rsidRDefault="00661630" w:rsidP="002B1B32">
            <w:pPr>
              <w:pStyle w:val="TableText"/>
            </w:pPr>
            <w:r>
              <w:t>Pain severity</w:t>
            </w:r>
          </w:p>
          <w:p w14:paraId="24EA87CC" w14:textId="77777777" w:rsidR="00661630" w:rsidRDefault="00661630" w:rsidP="002B1B32">
            <w:pPr>
              <w:pStyle w:val="TableText"/>
            </w:pPr>
            <w:r>
              <w:t>Respiratory depression</w:t>
            </w:r>
          </w:p>
          <w:p w14:paraId="54686B7C" w14:textId="77777777" w:rsidR="00661630" w:rsidRDefault="00661630" w:rsidP="002B1B32">
            <w:pPr>
              <w:pStyle w:val="TableText"/>
            </w:pPr>
            <w:r>
              <w:t>Respiratory rate</w:t>
            </w:r>
          </w:p>
          <w:p w14:paraId="44F04DBC" w14:textId="77777777" w:rsidR="00661630" w:rsidRDefault="00661630" w:rsidP="002B1B32">
            <w:pPr>
              <w:pStyle w:val="TableText"/>
            </w:pPr>
            <w:r>
              <w:t>Systolic blood pressure</w:t>
            </w:r>
          </w:p>
        </w:tc>
      </w:tr>
      <w:tr w:rsidR="00B245A9" w14:paraId="3A8CED94" w14:textId="77777777" w:rsidTr="002B1B32">
        <w:trPr>
          <w:cantSplit/>
        </w:trPr>
        <w:tc>
          <w:tcPr>
            <w:tcW w:w="1647" w:type="dxa"/>
          </w:tcPr>
          <w:p w14:paraId="70DBE9BF" w14:textId="34760552" w:rsidR="00B245A9" w:rsidRPr="00E925EB" w:rsidRDefault="00B245A9" w:rsidP="00B245A9">
            <w:pPr>
              <w:pStyle w:val="TableText"/>
              <w:rPr>
                <w:vertAlign w:val="superscript"/>
              </w:rPr>
            </w:pPr>
            <w:proofErr w:type="spellStart"/>
            <w:r>
              <w:t>Sotoodehnia</w:t>
            </w:r>
            <w:proofErr w:type="spellEnd"/>
            <w:r>
              <w:t>, 2019</w:t>
            </w:r>
            <w:r w:rsidR="00C16632">
              <w:rPr>
                <w:vertAlign w:val="superscript"/>
              </w:rPr>
              <w:t>90</w:t>
            </w:r>
          </w:p>
          <w:p w14:paraId="553ECC7E" w14:textId="77777777" w:rsidR="00B245A9" w:rsidRDefault="00B245A9" w:rsidP="00B245A9">
            <w:pPr>
              <w:pStyle w:val="TableText"/>
            </w:pPr>
            <w:r>
              <w:t>Iran</w:t>
            </w:r>
          </w:p>
          <w:p w14:paraId="161AFE58" w14:textId="77777777" w:rsidR="00B245A9" w:rsidRDefault="00B245A9" w:rsidP="00B245A9">
            <w:pPr>
              <w:pStyle w:val="TableText"/>
            </w:pPr>
            <w:r>
              <w:t>Setting: ED</w:t>
            </w:r>
          </w:p>
          <w:p w14:paraId="5A2E7636" w14:textId="757A4298" w:rsidR="00B245A9" w:rsidRPr="002B7D28" w:rsidRDefault="00B245A9" w:rsidP="00B245A9">
            <w:pPr>
              <w:pStyle w:val="TableText"/>
            </w:pPr>
            <w:r>
              <w:t>Risk of bias:</w:t>
            </w:r>
            <w:r w:rsidR="009747B1">
              <w:t xml:space="preserve"> low</w:t>
            </w:r>
          </w:p>
        </w:tc>
        <w:tc>
          <w:tcPr>
            <w:tcW w:w="3298" w:type="dxa"/>
          </w:tcPr>
          <w:p w14:paraId="0E10C389" w14:textId="77777777" w:rsidR="00B245A9" w:rsidRDefault="00E210AF" w:rsidP="00E210AF">
            <w:pPr>
              <w:pStyle w:val="TableText"/>
            </w:pPr>
            <w:r>
              <w:t>&gt;</w:t>
            </w:r>
            <w:r w:rsidRPr="00E210AF">
              <w:t>18y</w:t>
            </w:r>
            <w:r>
              <w:t xml:space="preserve"> old</w:t>
            </w:r>
            <w:r w:rsidRPr="00E210AF">
              <w:t xml:space="preserve"> presenting to the ED with acute renal colic</w:t>
            </w:r>
          </w:p>
          <w:p w14:paraId="4F6E590B" w14:textId="77777777" w:rsidR="00E210AF" w:rsidRDefault="00E210AF" w:rsidP="00E210AF">
            <w:pPr>
              <w:pStyle w:val="TableText"/>
            </w:pPr>
          </w:p>
          <w:p w14:paraId="4379DC1F" w14:textId="3232DAC8" w:rsidR="00E210AF" w:rsidRPr="002508DE" w:rsidRDefault="00E210AF" w:rsidP="00E210AF">
            <w:pPr>
              <w:pStyle w:val="TableText"/>
            </w:pPr>
            <w:r>
              <w:t>Exclusions: S</w:t>
            </w:r>
            <w:r w:rsidRPr="00E210AF">
              <w:t xml:space="preserve">ensitivity to ketamine or ketorolac, ischemic heart disease, hypertension, </w:t>
            </w:r>
            <w:proofErr w:type="spellStart"/>
            <w:r w:rsidRPr="00E210AF">
              <w:t>intracerebral</w:t>
            </w:r>
            <w:proofErr w:type="spellEnd"/>
            <w:r w:rsidRPr="00E210AF">
              <w:t xml:space="preserve"> vascular abnormalities, fibromyalgia, chronic pains managed with morphine, use of analgesics within 4 h before presenting to the ED, pregnancy, lactation, renal or hepatic failure, psychosis, trauma to the head or eye, and unstable vital signs</w:t>
            </w:r>
          </w:p>
        </w:tc>
        <w:tc>
          <w:tcPr>
            <w:tcW w:w="2970" w:type="dxa"/>
          </w:tcPr>
          <w:p w14:paraId="08489258" w14:textId="10943EBD" w:rsidR="00B245A9" w:rsidRDefault="00E210AF" w:rsidP="00B245A9">
            <w:pPr>
              <w:pStyle w:val="TableText"/>
            </w:pPr>
            <w:r>
              <w:t>A: Ketamine 0.6mg/kg IV (n=67)</w:t>
            </w:r>
          </w:p>
          <w:p w14:paraId="4F3DF19A" w14:textId="77777777" w:rsidR="00E210AF" w:rsidRDefault="00E210AF" w:rsidP="00B245A9">
            <w:pPr>
              <w:pStyle w:val="TableText"/>
            </w:pPr>
          </w:p>
          <w:p w14:paraId="4D4AC511" w14:textId="164C281B" w:rsidR="00E210AF" w:rsidRDefault="00E210AF" w:rsidP="00B245A9">
            <w:pPr>
              <w:pStyle w:val="TableText"/>
            </w:pPr>
            <w:r>
              <w:t>B: Ketorolac 30mg IV (n=74)</w:t>
            </w:r>
          </w:p>
          <w:p w14:paraId="14EF7D26" w14:textId="77777777" w:rsidR="00E210AF" w:rsidRDefault="00E210AF" w:rsidP="00B245A9">
            <w:pPr>
              <w:pStyle w:val="TableText"/>
            </w:pPr>
          </w:p>
          <w:p w14:paraId="34FE5752" w14:textId="3ED5147E" w:rsidR="00E210AF" w:rsidRPr="002508DE" w:rsidRDefault="00E210AF" w:rsidP="00E210AF">
            <w:pPr>
              <w:pStyle w:val="TableText"/>
            </w:pPr>
            <w:r>
              <w:t xml:space="preserve">Rescue: Morphine </w:t>
            </w:r>
            <w:r w:rsidRPr="00E210AF">
              <w:t>0.1 mg/kg</w:t>
            </w:r>
            <w:r>
              <w:t xml:space="preserve"> IV for intolerable pain </w:t>
            </w:r>
          </w:p>
        </w:tc>
        <w:tc>
          <w:tcPr>
            <w:tcW w:w="2880" w:type="dxa"/>
          </w:tcPr>
          <w:p w14:paraId="3BF5605F" w14:textId="1B3457A8" w:rsidR="00B245A9" w:rsidRDefault="00B245A9" w:rsidP="00B245A9">
            <w:pPr>
              <w:pStyle w:val="TableText"/>
            </w:pPr>
            <w:r>
              <w:t>Age</w:t>
            </w:r>
            <w:r w:rsidR="00193D03">
              <w:t xml:space="preserve"> A: 34.2(9.9) B: 37.9(10.6)</w:t>
            </w:r>
          </w:p>
          <w:p w14:paraId="4F7EF287" w14:textId="1437D9FC" w:rsidR="00B245A9" w:rsidRDefault="00B245A9" w:rsidP="00B245A9">
            <w:pPr>
              <w:pStyle w:val="TableText"/>
            </w:pPr>
            <w:r>
              <w:t>Males</w:t>
            </w:r>
            <w:r w:rsidR="00193D03">
              <w:t xml:space="preserve"> A:71% B: 81.2%</w:t>
            </w:r>
          </w:p>
          <w:p w14:paraId="542B12F6" w14:textId="7EA8C34C" w:rsidR="00B245A9" w:rsidRDefault="00B245A9" w:rsidP="00B245A9">
            <w:pPr>
              <w:pStyle w:val="TableText"/>
            </w:pPr>
            <w:r>
              <w:t>Weight</w:t>
            </w:r>
            <w:r w:rsidR="00193D03">
              <w:t xml:space="preserve"> NR</w:t>
            </w:r>
          </w:p>
          <w:p w14:paraId="1383531E" w14:textId="77777777" w:rsidR="00B245A9" w:rsidRDefault="00B245A9" w:rsidP="00B245A9">
            <w:pPr>
              <w:pStyle w:val="TableText"/>
            </w:pPr>
          </w:p>
          <w:p w14:paraId="30186105" w14:textId="2C37ED81" w:rsidR="00B245A9" w:rsidRDefault="00B245A9" w:rsidP="00B245A9">
            <w:pPr>
              <w:pStyle w:val="TableText"/>
            </w:pPr>
            <w:r>
              <w:t>Race/ethnicity</w:t>
            </w:r>
            <w:r w:rsidR="00193D03">
              <w:t xml:space="preserve"> NR</w:t>
            </w:r>
          </w:p>
          <w:p w14:paraId="324EBC5B" w14:textId="77777777" w:rsidR="00B245A9" w:rsidRDefault="00B245A9" w:rsidP="00B245A9">
            <w:pPr>
              <w:pStyle w:val="TableText"/>
            </w:pPr>
          </w:p>
          <w:p w14:paraId="119CCA1A" w14:textId="5C04C745" w:rsidR="00B245A9" w:rsidRDefault="00B245A9" w:rsidP="00B245A9">
            <w:pPr>
              <w:pStyle w:val="TableText"/>
            </w:pPr>
            <w:r>
              <w:t>Pain etiology/location</w:t>
            </w:r>
            <w:r w:rsidR="00E210AF">
              <w:t>: Renal colic 100%</w:t>
            </w:r>
          </w:p>
          <w:p w14:paraId="4701EF28" w14:textId="77777777" w:rsidR="00B245A9" w:rsidRDefault="00B245A9" w:rsidP="00B245A9">
            <w:pPr>
              <w:pStyle w:val="TableText"/>
            </w:pPr>
          </w:p>
          <w:p w14:paraId="1C68B843" w14:textId="0059F6B2" w:rsidR="00B245A9" w:rsidRPr="002508DE" w:rsidRDefault="00B245A9" w:rsidP="00B245A9">
            <w:pPr>
              <w:pStyle w:val="TableText"/>
            </w:pPr>
            <w:r>
              <w:t>Pain classification:</w:t>
            </w:r>
            <w:r w:rsidR="00E210AF">
              <w:t xml:space="preserve"> Non-traumatic</w:t>
            </w:r>
          </w:p>
        </w:tc>
        <w:tc>
          <w:tcPr>
            <w:tcW w:w="2160" w:type="dxa"/>
          </w:tcPr>
          <w:p w14:paraId="52DEF635" w14:textId="641B6316" w:rsidR="00193D03" w:rsidRDefault="00193D03" w:rsidP="00B245A9">
            <w:pPr>
              <w:pStyle w:val="TableText"/>
            </w:pPr>
            <w:r>
              <w:t>Any AE</w:t>
            </w:r>
          </w:p>
          <w:p w14:paraId="09B5412D" w14:textId="28430EEB" w:rsidR="00193D03" w:rsidRDefault="00193D03" w:rsidP="00B245A9">
            <w:pPr>
              <w:pStyle w:val="TableText"/>
            </w:pPr>
            <w:r>
              <w:t>Heart rate</w:t>
            </w:r>
          </w:p>
          <w:p w14:paraId="68D6A80E" w14:textId="1C14C6CD" w:rsidR="00193D03" w:rsidRDefault="00193D03" w:rsidP="00B245A9">
            <w:pPr>
              <w:pStyle w:val="TableText"/>
            </w:pPr>
            <w:r>
              <w:t>Mental status changes</w:t>
            </w:r>
          </w:p>
          <w:p w14:paraId="6DCE2B7E" w14:textId="694612BD" w:rsidR="00193D03" w:rsidRDefault="00193D03" w:rsidP="00B245A9">
            <w:pPr>
              <w:pStyle w:val="TableText"/>
            </w:pPr>
            <w:r>
              <w:t>Nausea</w:t>
            </w:r>
          </w:p>
          <w:p w14:paraId="7C1C13B4" w14:textId="77777777" w:rsidR="00B245A9" w:rsidRDefault="00193D03" w:rsidP="00B245A9">
            <w:pPr>
              <w:pStyle w:val="TableText"/>
            </w:pPr>
            <w:r>
              <w:t>Pain severity</w:t>
            </w:r>
          </w:p>
          <w:p w14:paraId="7871A326" w14:textId="2FE8B096" w:rsidR="00193D03" w:rsidRDefault="00193D03" w:rsidP="00B245A9">
            <w:pPr>
              <w:pStyle w:val="TableText"/>
            </w:pPr>
            <w:r>
              <w:t>Systolic blood pressure</w:t>
            </w:r>
          </w:p>
        </w:tc>
      </w:tr>
      <w:tr w:rsidR="00B245A9" w14:paraId="70B1A4E8" w14:textId="77777777" w:rsidTr="002B1B32">
        <w:trPr>
          <w:cantSplit/>
        </w:trPr>
        <w:tc>
          <w:tcPr>
            <w:tcW w:w="1647" w:type="dxa"/>
          </w:tcPr>
          <w:p w14:paraId="20BCBF56" w14:textId="2EB6E26C" w:rsidR="00B245A9" w:rsidRPr="00E925EB" w:rsidRDefault="00B245A9" w:rsidP="00B245A9">
            <w:pPr>
              <w:pStyle w:val="TableText"/>
              <w:rPr>
                <w:vertAlign w:val="superscript"/>
              </w:rPr>
            </w:pPr>
            <w:proofErr w:type="spellStart"/>
            <w:r>
              <w:t>Vahedi</w:t>
            </w:r>
            <w:proofErr w:type="spellEnd"/>
            <w:r>
              <w:t>, 2019</w:t>
            </w:r>
            <w:r w:rsidR="00C16632">
              <w:rPr>
                <w:vertAlign w:val="superscript"/>
              </w:rPr>
              <w:t>91</w:t>
            </w:r>
          </w:p>
          <w:p w14:paraId="15F149E4" w14:textId="77777777" w:rsidR="00B245A9" w:rsidRDefault="00B245A9" w:rsidP="00B245A9">
            <w:pPr>
              <w:pStyle w:val="TableText"/>
            </w:pPr>
            <w:r>
              <w:t>Iran</w:t>
            </w:r>
          </w:p>
          <w:p w14:paraId="727B0E66" w14:textId="77777777" w:rsidR="00B245A9" w:rsidRDefault="00B245A9" w:rsidP="00B245A9">
            <w:pPr>
              <w:pStyle w:val="TableText"/>
            </w:pPr>
            <w:r>
              <w:t>Setting: ED</w:t>
            </w:r>
          </w:p>
          <w:p w14:paraId="415876F9" w14:textId="04AB942E" w:rsidR="00B245A9" w:rsidRPr="002B7D28" w:rsidRDefault="00B245A9" w:rsidP="00B245A9">
            <w:pPr>
              <w:pStyle w:val="TableText"/>
            </w:pPr>
            <w:r>
              <w:t>Risk of bias:</w:t>
            </w:r>
            <w:r w:rsidR="009747B1">
              <w:t xml:space="preserve"> low</w:t>
            </w:r>
          </w:p>
        </w:tc>
        <w:tc>
          <w:tcPr>
            <w:tcW w:w="3298" w:type="dxa"/>
          </w:tcPr>
          <w:p w14:paraId="254D737D" w14:textId="77777777" w:rsidR="00B245A9" w:rsidRDefault="00954978" w:rsidP="00954978">
            <w:pPr>
              <w:pStyle w:val="TableText"/>
            </w:pPr>
            <w:r>
              <w:t>≥</w:t>
            </w:r>
            <w:r w:rsidRPr="00954978">
              <w:t xml:space="preserve">18y </w:t>
            </w:r>
            <w:r>
              <w:t xml:space="preserve">old </w:t>
            </w:r>
            <w:r w:rsidRPr="00954978">
              <w:t>and addicted to opioids, presenting to the ED with acute pain of 6 or more on a 0 to 10 scale, from traumatic limb injury</w:t>
            </w:r>
          </w:p>
          <w:p w14:paraId="6913840D" w14:textId="77777777" w:rsidR="00954978" w:rsidRDefault="00954978" w:rsidP="00954978">
            <w:pPr>
              <w:pStyle w:val="TableText"/>
            </w:pPr>
          </w:p>
          <w:p w14:paraId="79D9037F" w14:textId="7D623272" w:rsidR="00954978" w:rsidRPr="002508DE" w:rsidRDefault="00954978" w:rsidP="00954978">
            <w:pPr>
              <w:pStyle w:val="TableText"/>
            </w:pPr>
            <w:r>
              <w:t>Exclusions: history of allergic reactions to fentanyl or morphine, GCS&lt;14, NRS&lt;5, SBP&lt;90mmHg</w:t>
            </w:r>
          </w:p>
        </w:tc>
        <w:tc>
          <w:tcPr>
            <w:tcW w:w="2970" w:type="dxa"/>
          </w:tcPr>
          <w:p w14:paraId="05F901AF" w14:textId="336CFC8A" w:rsidR="00B245A9" w:rsidRDefault="00954978" w:rsidP="00B245A9">
            <w:pPr>
              <w:pStyle w:val="TableText"/>
            </w:pPr>
            <w:r>
              <w:t>A: Morphine 0.1 mg/kg IV (n=152)</w:t>
            </w:r>
          </w:p>
          <w:p w14:paraId="02695FE0" w14:textId="77777777" w:rsidR="00954978" w:rsidRDefault="00954978" w:rsidP="00B245A9">
            <w:pPr>
              <w:pStyle w:val="TableText"/>
            </w:pPr>
          </w:p>
          <w:p w14:paraId="19E24DD0" w14:textId="77777777" w:rsidR="00954978" w:rsidRDefault="00954978" w:rsidP="00B245A9">
            <w:pPr>
              <w:pStyle w:val="TableText"/>
            </w:pPr>
            <w:r>
              <w:t>B: Fentanyl 1 mcg/kg IV (n=155)</w:t>
            </w:r>
          </w:p>
          <w:p w14:paraId="58B9259C" w14:textId="77777777" w:rsidR="00954978" w:rsidRDefault="00954978" w:rsidP="00B245A9">
            <w:pPr>
              <w:pStyle w:val="TableText"/>
            </w:pPr>
          </w:p>
          <w:p w14:paraId="15682590" w14:textId="79EB01CC" w:rsidR="00954978" w:rsidRPr="002508DE" w:rsidRDefault="00954978" w:rsidP="00954978">
            <w:pPr>
              <w:pStyle w:val="TableText"/>
            </w:pPr>
            <w:r>
              <w:t xml:space="preserve">Rescue: If pain remained ≥3 or did not decrease by at least 50% after 60 min, </w:t>
            </w:r>
            <w:r w:rsidRPr="00954978">
              <w:t>ketorolac 60 mg</w:t>
            </w:r>
            <w:r>
              <w:t xml:space="preserve"> IV was administered</w:t>
            </w:r>
          </w:p>
        </w:tc>
        <w:tc>
          <w:tcPr>
            <w:tcW w:w="2880" w:type="dxa"/>
          </w:tcPr>
          <w:p w14:paraId="27C6710B" w14:textId="03C9344A" w:rsidR="00B245A9" w:rsidRDefault="00B245A9" w:rsidP="00B245A9">
            <w:pPr>
              <w:pStyle w:val="TableText"/>
            </w:pPr>
            <w:r>
              <w:t>Age</w:t>
            </w:r>
            <w:r w:rsidR="00740F3E">
              <w:t xml:space="preserve"> A: 31.8(10.4) B: </w:t>
            </w:r>
            <w:r w:rsidR="00E14846">
              <w:t>31.0(10.7)</w:t>
            </w:r>
          </w:p>
          <w:p w14:paraId="02EB89D8" w14:textId="0AEE0AAE" w:rsidR="00B245A9" w:rsidRDefault="00B245A9" w:rsidP="00B245A9">
            <w:pPr>
              <w:pStyle w:val="TableText"/>
            </w:pPr>
            <w:r>
              <w:t>Males</w:t>
            </w:r>
            <w:r w:rsidR="00740F3E">
              <w:t xml:space="preserve"> A:92.8% B:</w:t>
            </w:r>
            <w:r w:rsidR="00E14846">
              <w:t xml:space="preserve"> 89%</w:t>
            </w:r>
          </w:p>
          <w:p w14:paraId="2113C497" w14:textId="69E8D85D" w:rsidR="00B245A9" w:rsidRDefault="00B245A9" w:rsidP="00B245A9">
            <w:pPr>
              <w:pStyle w:val="TableText"/>
            </w:pPr>
            <w:r>
              <w:t>Weight</w:t>
            </w:r>
            <w:r w:rsidR="00740F3E">
              <w:t xml:space="preserve"> NR</w:t>
            </w:r>
          </w:p>
          <w:p w14:paraId="0E699347" w14:textId="77777777" w:rsidR="00B245A9" w:rsidRDefault="00B245A9" w:rsidP="00B245A9">
            <w:pPr>
              <w:pStyle w:val="TableText"/>
            </w:pPr>
          </w:p>
          <w:p w14:paraId="0343BAAD" w14:textId="746B4AA4" w:rsidR="00B245A9" w:rsidRDefault="00B245A9" w:rsidP="00B245A9">
            <w:pPr>
              <w:pStyle w:val="TableText"/>
            </w:pPr>
            <w:r>
              <w:t>Race/ethnicity</w:t>
            </w:r>
            <w:r w:rsidR="00740F3E">
              <w:t xml:space="preserve"> NR</w:t>
            </w:r>
          </w:p>
          <w:p w14:paraId="585D34F2" w14:textId="77777777" w:rsidR="00B245A9" w:rsidRDefault="00B245A9" w:rsidP="00B245A9">
            <w:pPr>
              <w:pStyle w:val="TableText"/>
            </w:pPr>
          </w:p>
          <w:p w14:paraId="0AC5074E" w14:textId="2898A3B3" w:rsidR="00B245A9" w:rsidRDefault="00B245A9" w:rsidP="00B245A9">
            <w:pPr>
              <w:pStyle w:val="TableText"/>
            </w:pPr>
            <w:r>
              <w:t>Pain etiology/location</w:t>
            </w:r>
            <w:r w:rsidR="00740F3E">
              <w:t xml:space="preserve">: </w:t>
            </w:r>
            <w:r w:rsidR="00E14846">
              <w:t>Limb injury 100%</w:t>
            </w:r>
          </w:p>
          <w:p w14:paraId="43B5E838" w14:textId="77777777" w:rsidR="00B245A9" w:rsidRDefault="00B245A9" w:rsidP="00B245A9">
            <w:pPr>
              <w:pStyle w:val="TableText"/>
            </w:pPr>
          </w:p>
          <w:p w14:paraId="5775B3B1" w14:textId="76D174DC" w:rsidR="00B245A9" w:rsidRPr="002508DE" w:rsidRDefault="00B245A9" w:rsidP="00B245A9">
            <w:pPr>
              <w:pStyle w:val="TableText"/>
            </w:pPr>
            <w:r>
              <w:t>Pain classification:</w:t>
            </w:r>
            <w:r w:rsidR="00954978">
              <w:t xml:space="preserve"> Traumatic</w:t>
            </w:r>
          </w:p>
        </w:tc>
        <w:tc>
          <w:tcPr>
            <w:tcW w:w="2160" w:type="dxa"/>
          </w:tcPr>
          <w:p w14:paraId="0ECE17D3" w14:textId="0A4349FC" w:rsidR="00E14846" w:rsidRDefault="00E14846" w:rsidP="00B245A9">
            <w:pPr>
              <w:pStyle w:val="TableText"/>
            </w:pPr>
            <w:r>
              <w:t>Diastolic blood pressure</w:t>
            </w:r>
          </w:p>
          <w:p w14:paraId="7D0AB2DD" w14:textId="13743D23" w:rsidR="00E14846" w:rsidRDefault="00E14846" w:rsidP="00B245A9">
            <w:pPr>
              <w:pStyle w:val="TableText"/>
            </w:pPr>
            <w:r>
              <w:t>Heart rate</w:t>
            </w:r>
          </w:p>
          <w:p w14:paraId="6D5A1ABD" w14:textId="59B2DEF9" w:rsidR="00E14846" w:rsidRDefault="00E14846" w:rsidP="00B245A9">
            <w:pPr>
              <w:pStyle w:val="TableText"/>
            </w:pPr>
            <w:r>
              <w:t>Nausea</w:t>
            </w:r>
          </w:p>
          <w:p w14:paraId="377703B3" w14:textId="405AF8E1" w:rsidR="00B245A9" w:rsidRDefault="00E14846" w:rsidP="00B245A9">
            <w:pPr>
              <w:pStyle w:val="TableText"/>
            </w:pPr>
            <w:r>
              <w:t>Pain severity</w:t>
            </w:r>
          </w:p>
          <w:p w14:paraId="34C4D5A2" w14:textId="527A0E9B" w:rsidR="00E14846" w:rsidRDefault="00E14846" w:rsidP="00B245A9">
            <w:pPr>
              <w:pStyle w:val="TableText"/>
            </w:pPr>
            <w:r>
              <w:t>Respiratory rate</w:t>
            </w:r>
          </w:p>
          <w:p w14:paraId="2F8F23C8" w14:textId="3774B5EE" w:rsidR="00E14846" w:rsidRDefault="00E14846" w:rsidP="00B245A9">
            <w:pPr>
              <w:pStyle w:val="TableText"/>
            </w:pPr>
            <w:r>
              <w:t>Systolic blood pressure</w:t>
            </w:r>
          </w:p>
          <w:p w14:paraId="597B77D9" w14:textId="2B85A014" w:rsidR="00E14846" w:rsidRDefault="00E14846" w:rsidP="00B245A9">
            <w:pPr>
              <w:pStyle w:val="TableText"/>
            </w:pPr>
            <w:r>
              <w:t>Oxygen saturation</w:t>
            </w:r>
          </w:p>
        </w:tc>
      </w:tr>
      <w:tr w:rsidR="00B245A9" w14:paraId="7BD7C4D5" w14:textId="77777777" w:rsidTr="002B1B32">
        <w:trPr>
          <w:cantSplit/>
        </w:trPr>
        <w:tc>
          <w:tcPr>
            <w:tcW w:w="1647" w:type="dxa"/>
          </w:tcPr>
          <w:p w14:paraId="02079271" w14:textId="39191596" w:rsidR="00B245A9" w:rsidRPr="00E925EB" w:rsidRDefault="00B245A9" w:rsidP="00B245A9">
            <w:pPr>
              <w:pStyle w:val="TableText"/>
              <w:rPr>
                <w:vertAlign w:val="superscript"/>
              </w:rPr>
            </w:pPr>
            <w:proofErr w:type="spellStart"/>
            <w:r>
              <w:lastRenderedPageBreak/>
              <w:t>Verki</w:t>
            </w:r>
            <w:proofErr w:type="spellEnd"/>
            <w:r>
              <w:t>, 2019</w:t>
            </w:r>
            <w:r w:rsidR="00C16632">
              <w:rPr>
                <w:vertAlign w:val="superscript"/>
              </w:rPr>
              <w:t>51</w:t>
            </w:r>
          </w:p>
          <w:p w14:paraId="034C171B" w14:textId="77777777" w:rsidR="00B245A9" w:rsidRDefault="00B245A9" w:rsidP="00B245A9">
            <w:pPr>
              <w:pStyle w:val="TableText"/>
            </w:pPr>
            <w:r>
              <w:t>Iran</w:t>
            </w:r>
          </w:p>
          <w:p w14:paraId="17AEC115" w14:textId="77777777" w:rsidR="00B245A9" w:rsidRDefault="00B245A9" w:rsidP="00B245A9">
            <w:pPr>
              <w:pStyle w:val="TableText"/>
            </w:pPr>
            <w:r>
              <w:t>Setting: ED</w:t>
            </w:r>
          </w:p>
          <w:p w14:paraId="57ACC10F" w14:textId="03CC0D68" w:rsidR="00B245A9" w:rsidRDefault="00B245A9" w:rsidP="00B245A9">
            <w:pPr>
              <w:pStyle w:val="TableText"/>
            </w:pPr>
            <w:r>
              <w:t>Risk of bias:</w:t>
            </w:r>
            <w:r w:rsidR="009747B1">
              <w:t xml:space="preserve"> low</w:t>
            </w:r>
          </w:p>
        </w:tc>
        <w:tc>
          <w:tcPr>
            <w:tcW w:w="3298" w:type="dxa"/>
          </w:tcPr>
          <w:p w14:paraId="00DED797" w14:textId="77777777" w:rsidR="00B245A9" w:rsidRDefault="00B245A9" w:rsidP="00B245A9">
            <w:pPr>
              <w:pStyle w:val="TableText"/>
            </w:pPr>
            <w:r w:rsidRPr="00B245A9">
              <w:t>18-55 years old with limb fracture, VAS score higher than 3</w:t>
            </w:r>
          </w:p>
          <w:p w14:paraId="5388D0FF" w14:textId="77777777" w:rsidR="00B245A9" w:rsidRDefault="00B245A9" w:rsidP="00B245A9">
            <w:pPr>
              <w:pStyle w:val="TableText"/>
            </w:pPr>
          </w:p>
          <w:p w14:paraId="19773B50" w14:textId="23380B66" w:rsidR="00B245A9" w:rsidRPr="002508DE" w:rsidRDefault="00B245A9" w:rsidP="00B245A9">
            <w:pPr>
              <w:pStyle w:val="TableText"/>
            </w:pPr>
            <w:r>
              <w:t>Exclusions: C</w:t>
            </w:r>
            <w:r w:rsidRPr="00B245A9">
              <w:t>onsumed anti-psychotic, sedative, TCA, MAOI, SSRI drugs, opioid addicts, patients with underlying acute or chronic renal and hepatic disease, cardiac disease, upper and/or lower respiratory infection, asthma, COPD, or allergies, pregnant or breast-feeding women, fentanyl-prohibited patients, those with multiple myeloma, a history of convulsion, ketamine allergy, head injury, or avulsion fractures, and patients with unstable hemodynamic factors</w:t>
            </w:r>
          </w:p>
        </w:tc>
        <w:tc>
          <w:tcPr>
            <w:tcW w:w="2970" w:type="dxa"/>
          </w:tcPr>
          <w:p w14:paraId="1A6A1756" w14:textId="63A8B016" w:rsidR="00B245A9" w:rsidRDefault="00B245A9" w:rsidP="00B245A9">
            <w:pPr>
              <w:pStyle w:val="TableText"/>
            </w:pPr>
            <w:r>
              <w:t>A: Fentanyl 4mcg/kg nebulized (n=62)</w:t>
            </w:r>
          </w:p>
          <w:p w14:paraId="7BDBF089" w14:textId="77777777" w:rsidR="00B245A9" w:rsidRDefault="00B245A9" w:rsidP="00B245A9">
            <w:pPr>
              <w:pStyle w:val="TableText"/>
            </w:pPr>
          </w:p>
          <w:p w14:paraId="31473B96" w14:textId="4085F818" w:rsidR="00B245A9" w:rsidRDefault="00B245A9" w:rsidP="00B245A9">
            <w:pPr>
              <w:pStyle w:val="TableText"/>
            </w:pPr>
            <w:r>
              <w:t>B: Ketamine 0.4mg/kg IV</w:t>
            </w:r>
            <w:r w:rsidR="00D648BA">
              <w:t xml:space="preserve"> over 10 min</w:t>
            </w:r>
            <w:r>
              <w:t xml:space="preserve"> (n=65)</w:t>
            </w:r>
          </w:p>
          <w:p w14:paraId="7F51232A" w14:textId="77777777" w:rsidR="00B245A9" w:rsidRDefault="00B245A9" w:rsidP="00B245A9">
            <w:pPr>
              <w:pStyle w:val="TableText"/>
            </w:pPr>
          </w:p>
          <w:p w14:paraId="0E2B1DE5" w14:textId="144C8628" w:rsidR="00B245A9" w:rsidRPr="002508DE" w:rsidRDefault="00B245A9" w:rsidP="00B245A9">
            <w:pPr>
              <w:pStyle w:val="TableText"/>
            </w:pPr>
            <w:r>
              <w:t>Rescue: VAS&gt;3 after 60 min-</w:t>
            </w:r>
            <w:r w:rsidRPr="00B245A9">
              <w:t xml:space="preserve">treated with </w:t>
            </w:r>
            <w:r>
              <w:t xml:space="preserve">morphine </w:t>
            </w:r>
            <w:r w:rsidRPr="00B245A9">
              <w:t xml:space="preserve">0.1 mg/kg </w:t>
            </w:r>
            <w:r>
              <w:t>IV</w:t>
            </w:r>
          </w:p>
        </w:tc>
        <w:tc>
          <w:tcPr>
            <w:tcW w:w="2880" w:type="dxa"/>
          </w:tcPr>
          <w:p w14:paraId="177172A9" w14:textId="02687C15" w:rsidR="00B245A9" w:rsidRDefault="00B245A9" w:rsidP="00B245A9">
            <w:pPr>
              <w:pStyle w:val="TableText"/>
            </w:pPr>
            <w:r>
              <w:t>Age</w:t>
            </w:r>
            <w:r w:rsidR="003B7849">
              <w:t xml:space="preserve"> A: 34.5(11.97) B: </w:t>
            </w:r>
            <w:r w:rsidR="00D33748">
              <w:t>36.28(10.73)</w:t>
            </w:r>
          </w:p>
          <w:p w14:paraId="5ECD6E96" w14:textId="4513CB80" w:rsidR="00B245A9" w:rsidRDefault="00B245A9" w:rsidP="00B245A9">
            <w:pPr>
              <w:pStyle w:val="TableText"/>
            </w:pPr>
            <w:r>
              <w:t>Males</w:t>
            </w:r>
            <w:r w:rsidR="00D33748">
              <w:t xml:space="preserve"> A:</w:t>
            </w:r>
            <w:r w:rsidR="003B7849">
              <w:t>72.6% B</w:t>
            </w:r>
            <w:r w:rsidR="00D33748">
              <w:t>:66.2%</w:t>
            </w:r>
          </w:p>
          <w:p w14:paraId="549DCC8A" w14:textId="007FB8E1" w:rsidR="00B245A9" w:rsidRDefault="00B245A9" w:rsidP="00B245A9">
            <w:pPr>
              <w:pStyle w:val="TableText"/>
            </w:pPr>
            <w:r>
              <w:t>Weight</w:t>
            </w:r>
            <w:r w:rsidR="003B7849">
              <w:t xml:space="preserve"> NR</w:t>
            </w:r>
          </w:p>
          <w:p w14:paraId="12A687BF" w14:textId="77777777" w:rsidR="00B245A9" w:rsidRDefault="00B245A9" w:rsidP="00B245A9">
            <w:pPr>
              <w:pStyle w:val="TableText"/>
            </w:pPr>
          </w:p>
          <w:p w14:paraId="7ECAE4D2" w14:textId="7390DB3E" w:rsidR="00B245A9" w:rsidRDefault="00B245A9" w:rsidP="00B245A9">
            <w:pPr>
              <w:pStyle w:val="TableText"/>
            </w:pPr>
            <w:r>
              <w:t>Race/ethnicity</w:t>
            </w:r>
            <w:r w:rsidR="003B7849">
              <w:t xml:space="preserve"> NR</w:t>
            </w:r>
          </w:p>
          <w:p w14:paraId="0916FFBF" w14:textId="77777777" w:rsidR="00B245A9" w:rsidRDefault="00B245A9" w:rsidP="00B245A9">
            <w:pPr>
              <w:pStyle w:val="TableText"/>
            </w:pPr>
          </w:p>
          <w:p w14:paraId="6D784689" w14:textId="173A347F" w:rsidR="00B245A9" w:rsidRDefault="00B245A9" w:rsidP="00B245A9">
            <w:pPr>
              <w:pStyle w:val="TableText"/>
            </w:pPr>
            <w:r>
              <w:t>Pain etiology/location</w:t>
            </w:r>
            <w:r w:rsidR="003B7849">
              <w:t xml:space="preserve">: </w:t>
            </w:r>
            <w:r w:rsidR="00D86F00">
              <w:t>L</w:t>
            </w:r>
            <w:r w:rsidR="003B7849">
              <w:t>imb fracture 100%</w:t>
            </w:r>
          </w:p>
          <w:p w14:paraId="69EE9E8C" w14:textId="77777777" w:rsidR="00B245A9" w:rsidRDefault="00B245A9" w:rsidP="00B245A9">
            <w:pPr>
              <w:pStyle w:val="TableText"/>
            </w:pPr>
          </w:p>
          <w:p w14:paraId="272685A7" w14:textId="3A36F8AC" w:rsidR="00B245A9" w:rsidRPr="002508DE" w:rsidRDefault="00B245A9" w:rsidP="00B245A9">
            <w:pPr>
              <w:pStyle w:val="TableText"/>
            </w:pPr>
            <w:r>
              <w:t>Pain classification: Traumatic</w:t>
            </w:r>
          </w:p>
        </w:tc>
        <w:tc>
          <w:tcPr>
            <w:tcW w:w="2160" w:type="dxa"/>
          </w:tcPr>
          <w:p w14:paraId="0BE218A2" w14:textId="57C34E1E" w:rsidR="00B245A9" w:rsidRDefault="00B245A9" w:rsidP="00B245A9">
            <w:pPr>
              <w:pStyle w:val="TableText"/>
            </w:pPr>
            <w:r>
              <w:t>Pain severity</w:t>
            </w:r>
          </w:p>
        </w:tc>
      </w:tr>
      <w:tr w:rsidR="00B245A9" w14:paraId="7DE91E36" w14:textId="77777777" w:rsidTr="002B1B32">
        <w:trPr>
          <w:cantSplit/>
        </w:trPr>
        <w:tc>
          <w:tcPr>
            <w:tcW w:w="1647" w:type="dxa"/>
          </w:tcPr>
          <w:p w14:paraId="3B3878A1" w14:textId="56E53D14" w:rsidR="00B245A9" w:rsidRPr="006C1C36" w:rsidRDefault="00B245A9" w:rsidP="00B245A9">
            <w:pPr>
              <w:pStyle w:val="TableText"/>
              <w:rPr>
                <w:vertAlign w:val="superscript"/>
              </w:rPr>
            </w:pPr>
            <w:proofErr w:type="spellStart"/>
            <w:r>
              <w:t>Abbasi</w:t>
            </w:r>
            <w:proofErr w:type="spellEnd"/>
            <w:r>
              <w:t>, 2018</w:t>
            </w:r>
            <w:r w:rsidR="00C16632">
              <w:rPr>
                <w:vertAlign w:val="superscript"/>
              </w:rPr>
              <w:t>71</w:t>
            </w:r>
          </w:p>
          <w:p w14:paraId="00788B4A" w14:textId="77777777" w:rsidR="00B245A9" w:rsidRDefault="00B245A9" w:rsidP="00B245A9">
            <w:pPr>
              <w:pStyle w:val="TableText"/>
            </w:pPr>
            <w:r>
              <w:t>Iran</w:t>
            </w:r>
          </w:p>
          <w:p w14:paraId="2B843E58" w14:textId="77777777" w:rsidR="00B245A9" w:rsidRDefault="00B245A9" w:rsidP="00B245A9">
            <w:pPr>
              <w:pStyle w:val="TableText"/>
            </w:pPr>
            <w:r>
              <w:t>Setting: ED</w:t>
            </w:r>
          </w:p>
          <w:p w14:paraId="0B58931C" w14:textId="77777777" w:rsidR="00B245A9" w:rsidRPr="002B7D28" w:rsidRDefault="00B245A9" w:rsidP="00B245A9">
            <w:pPr>
              <w:pStyle w:val="TableText"/>
            </w:pPr>
            <w:r>
              <w:t>Risk of bias: Low</w:t>
            </w:r>
          </w:p>
        </w:tc>
        <w:tc>
          <w:tcPr>
            <w:tcW w:w="3298" w:type="dxa"/>
          </w:tcPr>
          <w:p w14:paraId="60104FAE" w14:textId="77777777" w:rsidR="00B245A9" w:rsidRDefault="00B245A9" w:rsidP="00B245A9">
            <w:pPr>
              <w:pStyle w:val="TableText"/>
            </w:pPr>
            <w:r w:rsidRPr="007C389B">
              <w:t>18</w:t>
            </w:r>
            <w:r>
              <w:t>-</w:t>
            </w:r>
            <w:r w:rsidRPr="007C389B">
              <w:t>65</w:t>
            </w:r>
            <w:r>
              <w:t>y old</w:t>
            </w:r>
            <w:r w:rsidRPr="007C389B">
              <w:t xml:space="preserve"> previously diagnosed with nephrolithiasis or urinary stone by a urologist</w:t>
            </w:r>
            <w:r>
              <w:t xml:space="preserve"> w/VAS ≥6/10</w:t>
            </w:r>
          </w:p>
          <w:p w14:paraId="6CCDB8BD" w14:textId="77777777" w:rsidR="00B245A9" w:rsidRDefault="00B245A9" w:rsidP="00B245A9">
            <w:pPr>
              <w:pStyle w:val="TableText"/>
            </w:pPr>
          </w:p>
          <w:p w14:paraId="2B3509D2" w14:textId="77777777" w:rsidR="00B245A9" w:rsidRDefault="00B245A9" w:rsidP="00B245A9">
            <w:pPr>
              <w:pStyle w:val="TableText"/>
            </w:pPr>
            <w:r>
              <w:t xml:space="preserve">Exclusions: Unstable vitals (SBP&lt;90 mmHg, HR&lt;60 or &gt;120, RR &lt;8 or &gt;22, O2 saturation &lt;92%, </w:t>
            </w:r>
            <w:r w:rsidRPr="007C389B">
              <w:t>narcotic analgesic</w:t>
            </w:r>
            <w:r>
              <w:t xml:space="preserve"> </w:t>
            </w:r>
            <w:r w:rsidRPr="007C389B">
              <w:t xml:space="preserve">before admission, history of liver disease, kidney disease, chronic respiratory, </w:t>
            </w:r>
            <w:r>
              <w:t xml:space="preserve">CVD, known blood coagulation, </w:t>
            </w:r>
            <w:r w:rsidRPr="007C389B">
              <w:t>chronic mental illness, use of psychiatric drugs</w:t>
            </w:r>
            <w:r>
              <w:t xml:space="preserve">, </w:t>
            </w:r>
            <w:r w:rsidRPr="007C389B">
              <w:t xml:space="preserve">addiction to drugs and psychotropic substances, </w:t>
            </w:r>
            <w:r>
              <w:t xml:space="preserve">drug allergy, </w:t>
            </w:r>
            <w:r w:rsidRPr="007C389B">
              <w:t>inability to understand the concept of VAS</w:t>
            </w:r>
          </w:p>
        </w:tc>
        <w:tc>
          <w:tcPr>
            <w:tcW w:w="2970" w:type="dxa"/>
          </w:tcPr>
          <w:p w14:paraId="2CC68B24" w14:textId="77777777" w:rsidR="00B245A9" w:rsidRDefault="00B245A9" w:rsidP="00B245A9">
            <w:pPr>
              <w:pStyle w:val="TableText"/>
            </w:pPr>
            <w:r>
              <w:t xml:space="preserve">A: Morphine </w:t>
            </w:r>
            <w:r w:rsidRPr="00C469AF">
              <w:t>0.1 mg/kg</w:t>
            </w:r>
            <w:r>
              <w:t xml:space="preserve"> + ketamine </w:t>
            </w:r>
            <w:r w:rsidRPr="00C469AF">
              <w:t xml:space="preserve">0.15 mg/kg </w:t>
            </w:r>
            <w:r>
              <w:t>IV (n=53)</w:t>
            </w:r>
          </w:p>
          <w:p w14:paraId="57D4B35A" w14:textId="77777777" w:rsidR="00B245A9" w:rsidRDefault="00B245A9" w:rsidP="00B245A9">
            <w:pPr>
              <w:pStyle w:val="TableText"/>
            </w:pPr>
          </w:p>
          <w:p w14:paraId="15F16448" w14:textId="77777777" w:rsidR="00B245A9" w:rsidRDefault="00B245A9" w:rsidP="00B245A9">
            <w:pPr>
              <w:pStyle w:val="TableText"/>
            </w:pPr>
            <w:r>
              <w:t xml:space="preserve">B: Morphine </w:t>
            </w:r>
            <w:r w:rsidRPr="00C469AF">
              <w:t>0.1 mg/kg</w:t>
            </w:r>
            <w:r>
              <w:t xml:space="preserve"> + placebo</w:t>
            </w:r>
            <w:r w:rsidRPr="00C469AF">
              <w:t xml:space="preserve"> </w:t>
            </w:r>
            <w:r>
              <w:t>IV (n=53)</w:t>
            </w:r>
          </w:p>
          <w:p w14:paraId="68A0D6CD" w14:textId="77777777" w:rsidR="00B245A9" w:rsidRDefault="00B245A9" w:rsidP="00B245A9">
            <w:pPr>
              <w:pStyle w:val="TableText"/>
            </w:pPr>
          </w:p>
          <w:p w14:paraId="7D5D5C99" w14:textId="77777777" w:rsidR="00B245A9" w:rsidRDefault="00B245A9" w:rsidP="00B245A9">
            <w:pPr>
              <w:pStyle w:val="TableText"/>
            </w:pPr>
            <w:r>
              <w:t>Rescue: M</w:t>
            </w:r>
            <w:r w:rsidRPr="00C469AF">
              <w:t xml:space="preserve">orphine </w:t>
            </w:r>
            <w:r>
              <w:t xml:space="preserve">IV continued </w:t>
            </w:r>
            <w:r w:rsidRPr="00C469AF">
              <w:t xml:space="preserve">until a </w:t>
            </w:r>
            <w:r>
              <w:t>VAS ≤</w:t>
            </w:r>
            <w:r w:rsidRPr="00C469AF">
              <w:t>3</w:t>
            </w:r>
            <w:r>
              <w:t>/10, 120 min or 30mg of morphine max</w:t>
            </w:r>
          </w:p>
        </w:tc>
        <w:tc>
          <w:tcPr>
            <w:tcW w:w="2880" w:type="dxa"/>
          </w:tcPr>
          <w:p w14:paraId="01B64987" w14:textId="77777777" w:rsidR="00B245A9" w:rsidRDefault="00B245A9" w:rsidP="00B245A9">
            <w:pPr>
              <w:pStyle w:val="TableText"/>
            </w:pPr>
            <w:r w:rsidRPr="002508DE">
              <w:t>Age A</w:t>
            </w:r>
            <w:r>
              <w:t xml:space="preserve">: </w:t>
            </w:r>
            <w:r w:rsidRPr="00234F4B">
              <w:t>51.58 (NR)</w:t>
            </w:r>
            <w:r>
              <w:t xml:space="preserve"> B: </w:t>
            </w:r>
            <w:r w:rsidRPr="00234F4B">
              <w:t>49.42 (NR)</w:t>
            </w:r>
          </w:p>
          <w:p w14:paraId="492F81E8" w14:textId="77777777" w:rsidR="00B245A9" w:rsidRPr="002508DE" w:rsidRDefault="00B245A9" w:rsidP="00B245A9">
            <w:pPr>
              <w:pStyle w:val="TableText"/>
            </w:pPr>
            <w:r w:rsidRPr="002508DE">
              <w:t xml:space="preserve">Males </w:t>
            </w:r>
            <w:r>
              <w:t>total study 67%</w:t>
            </w:r>
          </w:p>
          <w:p w14:paraId="3E976E29" w14:textId="77777777" w:rsidR="00B245A9" w:rsidRDefault="00B245A9" w:rsidP="00B245A9">
            <w:pPr>
              <w:pStyle w:val="TableText"/>
            </w:pPr>
            <w:r w:rsidRPr="002508DE">
              <w:t xml:space="preserve">Weight </w:t>
            </w:r>
            <w:r>
              <w:t>NR</w:t>
            </w:r>
          </w:p>
          <w:p w14:paraId="5269F34F" w14:textId="77777777" w:rsidR="00B245A9" w:rsidRDefault="00B245A9" w:rsidP="00B245A9">
            <w:pPr>
              <w:pStyle w:val="TableText"/>
            </w:pPr>
          </w:p>
          <w:p w14:paraId="45A8046D" w14:textId="77777777" w:rsidR="00B245A9" w:rsidRPr="002508DE" w:rsidRDefault="00B245A9" w:rsidP="00B245A9">
            <w:pPr>
              <w:pStyle w:val="TableText"/>
            </w:pPr>
            <w:r w:rsidRPr="002508DE">
              <w:t>Race/ethnicity</w:t>
            </w:r>
            <w:r>
              <w:t xml:space="preserve"> NR</w:t>
            </w:r>
          </w:p>
          <w:p w14:paraId="59BEA48F" w14:textId="77777777" w:rsidR="00B245A9" w:rsidRPr="002508DE" w:rsidRDefault="00B245A9" w:rsidP="00B245A9">
            <w:pPr>
              <w:pStyle w:val="TableText"/>
            </w:pPr>
          </w:p>
          <w:p w14:paraId="01BBEF6C" w14:textId="77777777" w:rsidR="00B245A9" w:rsidRPr="002508DE" w:rsidRDefault="00B245A9" w:rsidP="00B245A9">
            <w:pPr>
              <w:pStyle w:val="TableText"/>
            </w:pPr>
            <w:r w:rsidRPr="002508DE">
              <w:t>Pain etiology/location</w:t>
            </w:r>
            <w:r>
              <w:t xml:space="preserve"> A/B: Renal colic 100%</w:t>
            </w:r>
          </w:p>
          <w:p w14:paraId="21DCC42C" w14:textId="77777777" w:rsidR="00B245A9" w:rsidRDefault="00B245A9" w:rsidP="00B245A9">
            <w:pPr>
              <w:pStyle w:val="TableText"/>
            </w:pPr>
          </w:p>
          <w:p w14:paraId="2D5E9FD5" w14:textId="77777777" w:rsidR="00B245A9" w:rsidRDefault="00B245A9" w:rsidP="00B245A9">
            <w:pPr>
              <w:pStyle w:val="TableText"/>
            </w:pPr>
            <w:r>
              <w:t xml:space="preserve">Pain Classification: </w:t>
            </w:r>
            <w:proofErr w:type="spellStart"/>
            <w:r>
              <w:t>Nontraumatic</w:t>
            </w:r>
            <w:proofErr w:type="spellEnd"/>
          </w:p>
        </w:tc>
        <w:tc>
          <w:tcPr>
            <w:tcW w:w="2160" w:type="dxa"/>
          </w:tcPr>
          <w:p w14:paraId="222682AD" w14:textId="77777777" w:rsidR="00B245A9" w:rsidRDefault="00B245A9" w:rsidP="00B245A9">
            <w:pPr>
              <w:pStyle w:val="TableText"/>
            </w:pPr>
            <w:r>
              <w:t>Hypotension</w:t>
            </w:r>
          </w:p>
          <w:p w14:paraId="3A6FE796" w14:textId="77777777" w:rsidR="00B245A9" w:rsidRPr="001C0316" w:rsidRDefault="00B245A9" w:rsidP="00B245A9">
            <w:pPr>
              <w:pStyle w:val="TableText"/>
            </w:pPr>
            <w:r>
              <w:t xml:space="preserve">Nausea </w:t>
            </w:r>
            <w:r w:rsidRPr="001C0316">
              <w:t>or vomiting</w:t>
            </w:r>
          </w:p>
          <w:p w14:paraId="72143CEE" w14:textId="77777777" w:rsidR="00B245A9" w:rsidRDefault="00B245A9" w:rsidP="00B245A9">
            <w:pPr>
              <w:pStyle w:val="TableText"/>
            </w:pPr>
            <w:r w:rsidRPr="001C0316">
              <w:t>Pain severity</w:t>
            </w:r>
          </w:p>
          <w:p w14:paraId="0D7275B1" w14:textId="77777777" w:rsidR="00B245A9" w:rsidRDefault="00B245A9" w:rsidP="00B245A9">
            <w:pPr>
              <w:pStyle w:val="TableText"/>
            </w:pPr>
            <w:r>
              <w:t>Respiratory depression</w:t>
            </w:r>
          </w:p>
          <w:p w14:paraId="7B19CB42" w14:textId="77777777" w:rsidR="00B245A9" w:rsidRDefault="00B245A9" w:rsidP="00B245A9">
            <w:pPr>
              <w:pStyle w:val="TableText"/>
            </w:pPr>
          </w:p>
          <w:p w14:paraId="27979984" w14:textId="77777777" w:rsidR="00B245A9" w:rsidRDefault="00B245A9" w:rsidP="00B245A9">
            <w:pPr>
              <w:pStyle w:val="TableText"/>
            </w:pPr>
          </w:p>
        </w:tc>
      </w:tr>
      <w:tr w:rsidR="00B245A9" w14:paraId="0C8FDC0E" w14:textId="77777777" w:rsidTr="002B1B32">
        <w:trPr>
          <w:cantSplit/>
        </w:trPr>
        <w:tc>
          <w:tcPr>
            <w:tcW w:w="1647" w:type="dxa"/>
          </w:tcPr>
          <w:p w14:paraId="6DA1C545" w14:textId="33651D88" w:rsidR="00B245A9" w:rsidRPr="006C1C36" w:rsidRDefault="00B245A9" w:rsidP="00B245A9">
            <w:pPr>
              <w:pStyle w:val="TableText"/>
              <w:rPr>
                <w:vertAlign w:val="superscript"/>
              </w:rPr>
            </w:pPr>
            <w:r w:rsidRPr="002B7D28">
              <w:lastRenderedPageBreak/>
              <w:t>Al, 2018</w:t>
            </w:r>
            <w:r w:rsidR="00C16632">
              <w:rPr>
                <w:vertAlign w:val="superscript"/>
              </w:rPr>
              <w:t>80</w:t>
            </w:r>
          </w:p>
          <w:p w14:paraId="7219E2DF" w14:textId="77777777" w:rsidR="00B245A9" w:rsidRDefault="00B245A9" w:rsidP="00B245A9">
            <w:pPr>
              <w:pStyle w:val="TableText"/>
            </w:pPr>
            <w:r>
              <w:t>Turkey</w:t>
            </w:r>
          </w:p>
          <w:p w14:paraId="66217A1F" w14:textId="77777777" w:rsidR="00B245A9" w:rsidRDefault="00B245A9" w:rsidP="00B245A9">
            <w:pPr>
              <w:pStyle w:val="TableText"/>
            </w:pPr>
            <w:r>
              <w:t>Setting: ED</w:t>
            </w:r>
          </w:p>
          <w:p w14:paraId="2D56F3DE" w14:textId="77777777" w:rsidR="00B245A9" w:rsidRPr="002B7D28" w:rsidRDefault="00B245A9" w:rsidP="00B245A9">
            <w:pPr>
              <w:pStyle w:val="TableText"/>
            </w:pPr>
            <w:r>
              <w:t>Risk of bias: Low</w:t>
            </w:r>
          </w:p>
          <w:p w14:paraId="7BD6681B" w14:textId="77777777" w:rsidR="00B245A9" w:rsidRPr="002B7D28" w:rsidRDefault="00B245A9" w:rsidP="00B245A9">
            <w:pPr>
              <w:pStyle w:val="TableText"/>
            </w:pPr>
          </w:p>
        </w:tc>
        <w:tc>
          <w:tcPr>
            <w:tcW w:w="3298" w:type="dxa"/>
          </w:tcPr>
          <w:p w14:paraId="6B64D98E" w14:textId="77777777" w:rsidR="00B245A9" w:rsidRDefault="00B245A9" w:rsidP="00B245A9">
            <w:pPr>
              <w:pStyle w:val="TableText"/>
            </w:pPr>
            <w:r w:rsidRPr="00234F4B">
              <w:t>16-65</w:t>
            </w:r>
            <w:r>
              <w:t>y old w/</w:t>
            </w:r>
            <w:r w:rsidRPr="00234F4B">
              <w:t>suspected renal colic</w:t>
            </w:r>
            <w:r>
              <w:t xml:space="preserve"> subsequently confirmed with imaging, pain onset</w:t>
            </w:r>
            <w:r w:rsidRPr="00234F4B">
              <w:t xml:space="preserve"> within 12</w:t>
            </w:r>
            <w:r>
              <w:t xml:space="preserve">h, VAS≥4/10 </w:t>
            </w:r>
          </w:p>
          <w:p w14:paraId="16FAFF45" w14:textId="77777777" w:rsidR="00B245A9" w:rsidRDefault="00B245A9" w:rsidP="00B245A9">
            <w:pPr>
              <w:pStyle w:val="TableText"/>
            </w:pPr>
          </w:p>
          <w:p w14:paraId="361FB616" w14:textId="77777777" w:rsidR="00B245A9" w:rsidRDefault="00B245A9" w:rsidP="00B245A9">
            <w:pPr>
              <w:pStyle w:val="TableText"/>
            </w:pPr>
            <w:r>
              <w:t xml:space="preserve">Exclusions: </w:t>
            </w:r>
            <w:proofErr w:type="spellStart"/>
            <w:r>
              <w:t>Hx</w:t>
            </w:r>
            <w:proofErr w:type="spellEnd"/>
            <w:r>
              <w:t xml:space="preserve"> </w:t>
            </w:r>
            <w:r w:rsidRPr="00B735D2">
              <w:t xml:space="preserve">of direct blunt trauma to the CVAT within the last week, </w:t>
            </w:r>
            <w:r>
              <w:t xml:space="preserve">drug allergy, SBP&lt;90, </w:t>
            </w:r>
            <w:proofErr w:type="spellStart"/>
            <w:r>
              <w:t>hx</w:t>
            </w:r>
            <w:proofErr w:type="spellEnd"/>
            <w:r>
              <w:t xml:space="preserve"> </w:t>
            </w:r>
            <w:r w:rsidRPr="00B735D2">
              <w:t xml:space="preserve">prostate, renal and adrenal, and bladder malignancy or surgery on these regions within the last </w:t>
            </w:r>
            <w:r>
              <w:t xml:space="preserve">6m, </w:t>
            </w:r>
            <w:proofErr w:type="spellStart"/>
            <w:r>
              <w:t>hx</w:t>
            </w:r>
            <w:proofErr w:type="spellEnd"/>
            <w:r>
              <w:t xml:space="preserve"> chronic pain syndrome, use of pain</w:t>
            </w:r>
            <w:r w:rsidRPr="00B735D2">
              <w:t xml:space="preserve">-killer, antidepressant, anticonvulsant, muscle relaxant, or steroid </w:t>
            </w:r>
            <w:r>
              <w:t xml:space="preserve">within 12h, </w:t>
            </w:r>
            <w:proofErr w:type="spellStart"/>
            <w:r>
              <w:t>hx</w:t>
            </w:r>
            <w:proofErr w:type="spellEnd"/>
            <w:r w:rsidRPr="00B735D2">
              <w:t xml:space="preserve"> of substance or alcohol dependency</w:t>
            </w:r>
            <w:r>
              <w:t>, p</w:t>
            </w:r>
            <w:r w:rsidRPr="00B735D2">
              <w:t>regnant</w:t>
            </w:r>
            <w:r>
              <w:t>, n</w:t>
            </w:r>
            <w:r w:rsidRPr="00B735D2">
              <w:t xml:space="preserve">ursing mothers, </w:t>
            </w:r>
            <w:r>
              <w:t>PID</w:t>
            </w:r>
          </w:p>
        </w:tc>
        <w:tc>
          <w:tcPr>
            <w:tcW w:w="2970" w:type="dxa"/>
          </w:tcPr>
          <w:p w14:paraId="7999306C" w14:textId="77777777" w:rsidR="00B245A9" w:rsidRDefault="00B245A9" w:rsidP="00B245A9">
            <w:pPr>
              <w:pStyle w:val="TableText"/>
              <w:tabs>
                <w:tab w:val="right" w:pos="2754"/>
              </w:tabs>
            </w:pPr>
            <w:r>
              <w:t xml:space="preserve">A: Fentanyl </w:t>
            </w:r>
            <w:r w:rsidRPr="000B23DD">
              <w:t>2 mcg/kg</w:t>
            </w:r>
            <w:r>
              <w:t xml:space="preserve"> IV (n=100)</w:t>
            </w:r>
            <w:r>
              <w:tab/>
            </w:r>
          </w:p>
          <w:p w14:paraId="04E3958D" w14:textId="77777777" w:rsidR="00B245A9" w:rsidRDefault="00B245A9" w:rsidP="00B245A9">
            <w:pPr>
              <w:pStyle w:val="TableText"/>
            </w:pPr>
          </w:p>
          <w:p w14:paraId="29ECEE82" w14:textId="77777777" w:rsidR="00B245A9" w:rsidRDefault="00B245A9" w:rsidP="00B245A9">
            <w:pPr>
              <w:pStyle w:val="TableText"/>
            </w:pPr>
            <w:r>
              <w:t xml:space="preserve">B: </w:t>
            </w:r>
            <w:proofErr w:type="spellStart"/>
            <w:r w:rsidRPr="00944251">
              <w:t>Paracetamol</w:t>
            </w:r>
            <w:proofErr w:type="spellEnd"/>
            <w:r w:rsidRPr="00944251">
              <w:t xml:space="preserve"> 10mg</w:t>
            </w:r>
            <w:r>
              <w:t xml:space="preserve"> IV (n=100)</w:t>
            </w:r>
          </w:p>
          <w:p w14:paraId="0186B21E" w14:textId="77777777" w:rsidR="00B245A9" w:rsidRDefault="00B245A9" w:rsidP="00B245A9">
            <w:pPr>
              <w:pStyle w:val="TableText"/>
            </w:pPr>
          </w:p>
          <w:p w14:paraId="276BE7EA" w14:textId="77777777" w:rsidR="00B245A9" w:rsidRDefault="00B245A9" w:rsidP="00B245A9">
            <w:pPr>
              <w:pStyle w:val="TableText"/>
            </w:pPr>
            <w:r>
              <w:t xml:space="preserve">Rescue: Study drugs, </w:t>
            </w:r>
            <w:proofErr w:type="spellStart"/>
            <w:r>
              <w:t>diclofenac</w:t>
            </w:r>
            <w:proofErr w:type="spellEnd"/>
            <w:r>
              <w:t xml:space="preserve"> or tramadol to those who needed them, physician discretion</w:t>
            </w:r>
          </w:p>
        </w:tc>
        <w:tc>
          <w:tcPr>
            <w:tcW w:w="2880" w:type="dxa"/>
          </w:tcPr>
          <w:p w14:paraId="71ACCCA1" w14:textId="77777777" w:rsidR="00B245A9" w:rsidRPr="002508DE" w:rsidRDefault="00B245A9" w:rsidP="00B245A9">
            <w:pPr>
              <w:pStyle w:val="TableText"/>
            </w:pPr>
            <w:r w:rsidRPr="002508DE">
              <w:t xml:space="preserve">Age </w:t>
            </w:r>
            <w:r>
              <w:t xml:space="preserve">NR </w:t>
            </w:r>
          </w:p>
          <w:p w14:paraId="0D3332EA" w14:textId="77777777" w:rsidR="00B245A9" w:rsidRPr="002508DE" w:rsidRDefault="00B245A9" w:rsidP="00B245A9">
            <w:pPr>
              <w:pStyle w:val="TableText"/>
            </w:pPr>
            <w:r w:rsidRPr="002508DE">
              <w:t>Males A</w:t>
            </w:r>
            <w:r>
              <w:t>:67</w:t>
            </w:r>
            <w:r w:rsidRPr="002508DE">
              <w:t>%</w:t>
            </w:r>
            <w:r>
              <w:t xml:space="preserve"> B:67</w:t>
            </w:r>
            <w:r w:rsidRPr="002508DE">
              <w:t>%</w:t>
            </w:r>
          </w:p>
          <w:p w14:paraId="003504F7" w14:textId="77777777" w:rsidR="00B245A9" w:rsidRDefault="00B245A9" w:rsidP="00B245A9">
            <w:pPr>
              <w:pStyle w:val="TableText"/>
            </w:pPr>
            <w:r w:rsidRPr="002508DE">
              <w:t xml:space="preserve">Weight </w:t>
            </w:r>
            <w:r>
              <w:t>NR</w:t>
            </w:r>
          </w:p>
          <w:p w14:paraId="0D0C35ED" w14:textId="77777777" w:rsidR="00B245A9" w:rsidRDefault="00B245A9" w:rsidP="00B245A9">
            <w:pPr>
              <w:pStyle w:val="TableText"/>
            </w:pPr>
          </w:p>
          <w:p w14:paraId="287D6F6F" w14:textId="77777777" w:rsidR="00B245A9" w:rsidRPr="002508DE" w:rsidRDefault="00B245A9" w:rsidP="00B245A9">
            <w:pPr>
              <w:pStyle w:val="TableText"/>
            </w:pPr>
            <w:r w:rsidRPr="002508DE">
              <w:t>Race/ethnicity</w:t>
            </w:r>
            <w:r>
              <w:t xml:space="preserve"> NR</w:t>
            </w:r>
          </w:p>
          <w:p w14:paraId="6F28CF3A" w14:textId="77777777" w:rsidR="00B245A9" w:rsidRPr="002508DE" w:rsidRDefault="00B245A9" w:rsidP="00B245A9">
            <w:pPr>
              <w:pStyle w:val="TableText"/>
            </w:pPr>
          </w:p>
          <w:p w14:paraId="0BA2D3D4" w14:textId="77777777" w:rsidR="00B245A9" w:rsidRPr="002508DE" w:rsidRDefault="00B245A9" w:rsidP="00B245A9">
            <w:pPr>
              <w:pStyle w:val="TableText"/>
            </w:pPr>
            <w:r w:rsidRPr="002508DE">
              <w:t>Pain etiology/location</w:t>
            </w:r>
            <w:r>
              <w:t>: Renal colic 100%</w:t>
            </w:r>
          </w:p>
          <w:p w14:paraId="00A52F88" w14:textId="77777777" w:rsidR="00B245A9" w:rsidRDefault="00B245A9" w:rsidP="00B245A9">
            <w:pPr>
              <w:pStyle w:val="TableText"/>
            </w:pPr>
          </w:p>
          <w:p w14:paraId="5C1D1AC5" w14:textId="77777777" w:rsidR="00B245A9" w:rsidRDefault="00B245A9" w:rsidP="00B245A9">
            <w:pPr>
              <w:pStyle w:val="TableText"/>
            </w:pPr>
            <w:r>
              <w:t xml:space="preserve">Pain Classification: </w:t>
            </w:r>
            <w:proofErr w:type="spellStart"/>
            <w:r>
              <w:t>Nontraumatic</w:t>
            </w:r>
            <w:proofErr w:type="spellEnd"/>
          </w:p>
        </w:tc>
        <w:tc>
          <w:tcPr>
            <w:tcW w:w="2160" w:type="dxa"/>
          </w:tcPr>
          <w:p w14:paraId="6398D168" w14:textId="77777777" w:rsidR="00B245A9" w:rsidRDefault="00B245A9" w:rsidP="00B245A9">
            <w:pPr>
              <w:pStyle w:val="TableText"/>
            </w:pPr>
            <w:r>
              <w:t>Hypotension</w:t>
            </w:r>
          </w:p>
          <w:p w14:paraId="78A65FEA" w14:textId="77777777" w:rsidR="00B245A9" w:rsidRDefault="00B245A9" w:rsidP="00B245A9">
            <w:pPr>
              <w:pStyle w:val="TableText"/>
            </w:pPr>
            <w:r>
              <w:t>Mental status changes</w:t>
            </w:r>
          </w:p>
          <w:p w14:paraId="21BA8BBF" w14:textId="77777777" w:rsidR="00B245A9" w:rsidRDefault="00B245A9" w:rsidP="00B245A9">
            <w:pPr>
              <w:pStyle w:val="TableText"/>
            </w:pPr>
            <w:r>
              <w:t>Vomiting</w:t>
            </w:r>
          </w:p>
        </w:tc>
      </w:tr>
      <w:tr w:rsidR="00B245A9" w14:paraId="0507F7B9" w14:textId="77777777" w:rsidTr="002B1B32">
        <w:trPr>
          <w:cantSplit/>
        </w:trPr>
        <w:tc>
          <w:tcPr>
            <w:tcW w:w="1647" w:type="dxa"/>
          </w:tcPr>
          <w:p w14:paraId="5AFBBD86" w14:textId="492AA826" w:rsidR="00B245A9" w:rsidRPr="006C1C36" w:rsidRDefault="00B245A9" w:rsidP="00B245A9">
            <w:pPr>
              <w:pStyle w:val="TableText"/>
              <w:rPr>
                <w:vertAlign w:val="superscript"/>
              </w:rPr>
            </w:pPr>
            <w:r w:rsidRPr="002B7D28">
              <w:t>Burnett, 2018</w:t>
            </w:r>
            <w:r w:rsidR="00C16632">
              <w:rPr>
                <w:vertAlign w:val="superscript"/>
              </w:rPr>
              <w:t>28</w:t>
            </w:r>
          </w:p>
          <w:p w14:paraId="06A2987F" w14:textId="77777777" w:rsidR="00B245A9" w:rsidRDefault="00B245A9" w:rsidP="00B245A9">
            <w:pPr>
              <w:pStyle w:val="TableText"/>
            </w:pPr>
            <w:r>
              <w:t>USA</w:t>
            </w:r>
          </w:p>
          <w:p w14:paraId="26C0F94F" w14:textId="77777777" w:rsidR="00B245A9" w:rsidRDefault="00B245A9" w:rsidP="00B245A9">
            <w:pPr>
              <w:pStyle w:val="TableText"/>
            </w:pPr>
            <w:r>
              <w:t>Setting: ED</w:t>
            </w:r>
          </w:p>
          <w:p w14:paraId="542915E1" w14:textId="77777777" w:rsidR="00B245A9" w:rsidRPr="002B7D28" w:rsidRDefault="00B245A9" w:rsidP="00B245A9">
            <w:pPr>
              <w:pStyle w:val="TableText"/>
            </w:pPr>
            <w:r>
              <w:t>Risk of bias: Unclear</w:t>
            </w:r>
          </w:p>
        </w:tc>
        <w:tc>
          <w:tcPr>
            <w:tcW w:w="3298" w:type="dxa"/>
          </w:tcPr>
          <w:p w14:paraId="47392BD5" w14:textId="77777777" w:rsidR="00B245A9" w:rsidRDefault="00B245A9" w:rsidP="00B245A9">
            <w:pPr>
              <w:pStyle w:val="TableText"/>
            </w:pPr>
            <w:r w:rsidRPr="006C349E">
              <w:t>3-17</w:t>
            </w:r>
            <w:r>
              <w:t>y old</w:t>
            </w:r>
            <w:r w:rsidRPr="006C349E">
              <w:t xml:space="preserve"> with medical/traumatic condition requiring IV opioid analgesics</w:t>
            </w:r>
          </w:p>
          <w:p w14:paraId="77537513" w14:textId="77777777" w:rsidR="00B245A9" w:rsidRDefault="00B245A9" w:rsidP="00B245A9">
            <w:pPr>
              <w:pStyle w:val="TableText"/>
            </w:pPr>
          </w:p>
          <w:p w14:paraId="57BF4CEB" w14:textId="77777777" w:rsidR="00B245A9" w:rsidRDefault="00B245A9" w:rsidP="00B245A9">
            <w:pPr>
              <w:pStyle w:val="TableText"/>
            </w:pPr>
            <w:r>
              <w:t xml:space="preserve">Exclusions: </w:t>
            </w:r>
            <w:r w:rsidRPr="006C349E">
              <w:t xml:space="preserve">Trauma team activation, </w:t>
            </w:r>
            <w:r>
              <w:t xml:space="preserve">drug allergy, </w:t>
            </w:r>
            <w:r w:rsidRPr="006C349E">
              <w:t>inability to provide informed consent, patient unwilling to provide assent, high suspicion of injury related to child abuse, patient/family member is non-English speaking, patient is incarcerated</w:t>
            </w:r>
          </w:p>
        </w:tc>
        <w:tc>
          <w:tcPr>
            <w:tcW w:w="2970" w:type="dxa"/>
          </w:tcPr>
          <w:p w14:paraId="60F6A651" w14:textId="77777777" w:rsidR="00B245A9" w:rsidRDefault="00B245A9" w:rsidP="00B245A9">
            <w:pPr>
              <w:pStyle w:val="TableText"/>
            </w:pPr>
            <w:r>
              <w:t xml:space="preserve">A: Morphine </w:t>
            </w:r>
            <w:r w:rsidRPr="0069412D">
              <w:t>0.05 mg/kg</w:t>
            </w:r>
            <w:r>
              <w:t xml:space="preserve"> IV (n=32)</w:t>
            </w:r>
          </w:p>
          <w:p w14:paraId="71574E2F" w14:textId="77777777" w:rsidR="00B245A9" w:rsidRDefault="00B245A9" w:rsidP="00B245A9">
            <w:pPr>
              <w:pStyle w:val="TableText"/>
            </w:pPr>
          </w:p>
          <w:p w14:paraId="3D5F5C55" w14:textId="77777777" w:rsidR="00B245A9" w:rsidRDefault="00B245A9" w:rsidP="00B245A9">
            <w:pPr>
              <w:pStyle w:val="TableText"/>
            </w:pPr>
            <w:r>
              <w:t xml:space="preserve">B: Ketamine </w:t>
            </w:r>
            <w:r w:rsidRPr="0069412D">
              <w:t>0.3 mg/kg</w:t>
            </w:r>
            <w:r>
              <w:t xml:space="preserve"> IV (n=31)</w:t>
            </w:r>
          </w:p>
          <w:p w14:paraId="0E65FB14" w14:textId="77777777" w:rsidR="00B245A9" w:rsidRDefault="00B245A9" w:rsidP="00B245A9">
            <w:pPr>
              <w:pStyle w:val="TableText"/>
            </w:pPr>
          </w:p>
          <w:p w14:paraId="795DEBB4" w14:textId="77777777" w:rsidR="00B245A9" w:rsidRDefault="00B245A9" w:rsidP="00B245A9">
            <w:pPr>
              <w:pStyle w:val="TableText"/>
            </w:pPr>
            <w:r>
              <w:t>Rescue: M</w:t>
            </w:r>
            <w:r w:rsidRPr="006C349E">
              <w:t>orphine given at the discretion of the treatment team</w:t>
            </w:r>
          </w:p>
        </w:tc>
        <w:tc>
          <w:tcPr>
            <w:tcW w:w="2880" w:type="dxa"/>
          </w:tcPr>
          <w:p w14:paraId="2328567F" w14:textId="77777777" w:rsidR="00B245A9" w:rsidRDefault="00B245A9" w:rsidP="00B245A9">
            <w:pPr>
              <w:pStyle w:val="TableText"/>
            </w:pPr>
            <w:r w:rsidRPr="002508DE">
              <w:t>Age A</w:t>
            </w:r>
            <w:r>
              <w:t>:12.7</w:t>
            </w:r>
            <w:r w:rsidRPr="0069412D">
              <w:t>(3.7)</w:t>
            </w:r>
            <w:r>
              <w:t xml:space="preserve"> B:</w:t>
            </w:r>
            <w:r w:rsidRPr="0069412D">
              <w:t>13.3(3.6)</w:t>
            </w:r>
          </w:p>
          <w:p w14:paraId="5D8B1496" w14:textId="77777777" w:rsidR="00B245A9" w:rsidRPr="002508DE" w:rsidRDefault="00B245A9" w:rsidP="00B245A9">
            <w:pPr>
              <w:pStyle w:val="TableText"/>
            </w:pPr>
            <w:r w:rsidRPr="002508DE">
              <w:t>Males A</w:t>
            </w:r>
            <w:r>
              <w:t>:72</w:t>
            </w:r>
            <w:r w:rsidRPr="002508DE">
              <w:t>%</w:t>
            </w:r>
            <w:r>
              <w:t xml:space="preserve"> B:61</w:t>
            </w:r>
            <w:r w:rsidRPr="002508DE">
              <w:t>%</w:t>
            </w:r>
          </w:p>
          <w:p w14:paraId="3BA19F26" w14:textId="77777777" w:rsidR="00B245A9" w:rsidRDefault="00B245A9" w:rsidP="00B245A9">
            <w:pPr>
              <w:pStyle w:val="TableText"/>
            </w:pPr>
            <w:r w:rsidRPr="002508DE">
              <w:t xml:space="preserve">Weight </w:t>
            </w:r>
            <w:r>
              <w:t>NR</w:t>
            </w:r>
          </w:p>
          <w:p w14:paraId="42635AC8" w14:textId="77777777" w:rsidR="00B245A9" w:rsidRDefault="00B245A9" w:rsidP="00B245A9">
            <w:pPr>
              <w:pStyle w:val="TableText"/>
            </w:pPr>
          </w:p>
          <w:p w14:paraId="789E8CA9" w14:textId="77777777" w:rsidR="00B245A9" w:rsidRPr="002508DE" w:rsidRDefault="00B245A9" w:rsidP="00B245A9">
            <w:pPr>
              <w:pStyle w:val="TableText"/>
            </w:pPr>
            <w:r w:rsidRPr="002508DE">
              <w:t>Race/ethnicity</w:t>
            </w:r>
            <w:r>
              <w:t xml:space="preserve"> NR</w:t>
            </w:r>
          </w:p>
          <w:p w14:paraId="75871FB6" w14:textId="77777777" w:rsidR="00B245A9" w:rsidRPr="002508DE" w:rsidRDefault="00B245A9" w:rsidP="00B245A9">
            <w:pPr>
              <w:pStyle w:val="TableText"/>
            </w:pPr>
          </w:p>
          <w:p w14:paraId="5BD86DBF" w14:textId="77777777" w:rsidR="00B245A9" w:rsidRPr="002508DE" w:rsidRDefault="00B245A9" w:rsidP="00B245A9">
            <w:pPr>
              <w:pStyle w:val="TableText"/>
            </w:pPr>
            <w:r w:rsidRPr="002508DE">
              <w:t>Pain etiology/location</w:t>
            </w:r>
            <w:r>
              <w:t xml:space="preserve"> NR</w:t>
            </w:r>
          </w:p>
          <w:p w14:paraId="18F71021" w14:textId="77777777" w:rsidR="00B245A9" w:rsidRPr="002508DE" w:rsidRDefault="00B245A9" w:rsidP="00B245A9">
            <w:pPr>
              <w:pStyle w:val="TableText"/>
            </w:pPr>
          </w:p>
          <w:p w14:paraId="5932905D" w14:textId="77777777" w:rsidR="00B245A9" w:rsidRDefault="00B245A9" w:rsidP="00B245A9">
            <w:pPr>
              <w:pStyle w:val="TableText"/>
            </w:pPr>
            <w:r w:rsidRPr="002508DE">
              <w:t>Pain Classificat</w:t>
            </w:r>
            <w:r>
              <w:t xml:space="preserve">ion: Mixed </w:t>
            </w:r>
          </w:p>
        </w:tc>
        <w:tc>
          <w:tcPr>
            <w:tcW w:w="2160" w:type="dxa"/>
          </w:tcPr>
          <w:p w14:paraId="03D9197A" w14:textId="77777777" w:rsidR="00B245A9" w:rsidRDefault="00B245A9" w:rsidP="00B245A9">
            <w:pPr>
              <w:pStyle w:val="TableText"/>
            </w:pPr>
            <w:r>
              <w:t>Nausea or vomiting</w:t>
            </w:r>
          </w:p>
          <w:p w14:paraId="3AB3210E" w14:textId="77777777" w:rsidR="00B245A9" w:rsidRDefault="00B245A9" w:rsidP="00B245A9">
            <w:pPr>
              <w:pStyle w:val="TableText"/>
            </w:pPr>
          </w:p>
        </w:tc>
      </w:tr>
      <w:tr w:rsidR="00B245A9" w14:paraId="39B74DA5" w14:textId="77777777" w:rsidTr="002B1B32">
        <w:trPr>
          <w:cantSplit/>
        </w:trPr>
        <w:tc>
          <w:tcPr>
            <w:tcW w:w="1647" w:type="dxa"/>
          </w:tcPr>
          <w:p w14:paraId="149FEB96" w14:textId="0481870F" w:rsidR="00B245A9" w:rsidRPr="006C1C36" w:rsidRDefault="00B245A9" w:rsidP="00B245A9">
            <w:pPr>
              <w:pStyle w:val="TableText"/>
              <w:rPr>
                <w:vertAlign w:val="superscript"/>
              </w:rPr>
            </w:pPr>
            <w:proofErr w:type="spellStart"/>
            <w:r w:rsidRPr="002B7D28">
              <w:t>Cenker</w:t>
            </w:r>
            <w:proofErr w:type="spellEnd"/>
            <w:r w:rsidRPr="002B7D28">
              <w:t>, 2018</w:t>
            </w:r>
            <w:r w:rsidR="00C16632">
              <w:rPr>
                <w:vertAlign w:val="superscript"/>
              </w:rPr>
              <w:t>87</w:t>
            </w:r>
          </w:p>
          <w:p w14:paraId="561DA851" w14:textId="77777777" w:rsidR="00B245A9" w:rsidRDefault="00B245A9" w:rsidP="00B245A9">
            <w:pPr>
              <w:pStyle w:val="TableText"/>
            </w:pPr>
            <w:r>
              <w:t>Turkey</w:t>
            </w:r>
          </w:p>
          <w:p w14:paraId="4ACF0890" w14:textId="77777777" w:rsidR="00B245A9" w:rsidRDefault="00B245A9" w:rsidP="00B245A9">
            <w:pPr>
              <w:pStyle w:val="TableText"/>
            </w:pPr>
            <w:r>
              <w:t>Setting: ED</w:t>
            </w:r>
          </w:p>
          <w:p w14:paraId="03884DB0" w14:textId="77777777" w:rsidR="00B245A9" w:rsidRPr="002B7D28" w:rsidRDefault="00B245A9" w:rsidP="00B245A9">
            <w:pPr>
              <w:pStyle w:val="TableText"/>
            </w:pPr>
            <w:r>
              <w:t>Risk of bias: Low</w:t>
            </w:r>
          </w:p>
        </w:tc>
        <w:tc>
          <w:tcPr>
            <w:tcW w:w="3298" w:type="dxa"/>
          </w:tcPr>
          <w:p w14:paraId="1F191675" w14:textId="77777777" w:rsidR="00B245A9" w:rsidRDefault="00B245A9" w:rsidP="00B245A9">
            <w:pPr>
              <w:pStyle w:val="TableText"/>
            </w:pPr>
            <w:r w:rsidRPr="00FB1B94">
              <w:t>18</w:t>
            </w:r>
            <w:r>
              <w:t>-</w:t>
            </w:r>
            <w:r w:rsidRPr="00FB1B94">
              <w:t>60</w:t>
            </w:r>
            <w:r>
              <w:t xml:space="preserve">y old </w:t>
            </w:r>
            <w:r w:rsidRPr="00FB1B94">
              <w:t>presenting w</w:t>
            </w:r>
            <w:r>
              <w:t>/</w:t>
            </w:r>
            <w:r w:rsidRPr="00FB1B94">
              <w:t>flank pain ultimately diagnosed as renal colic</w:t>
            </w:r>
          </w:p>
          <w:p w14:paraId="207F3EDA" w14:textId="77777777" w:rsidR="00B245A9" w:rsidRDefault="00B245A9" w:rsidP="00B245A9">
            <w:pPr>
              <w:pStyle w:val="TableText"/>
            </w:pPr>
          </w:p>
          <w:p w14:paraId="4C9AFB73" w14:textId="77777777" w:rsidR="00B245A9" w:rsidRDefault="00B245A9" w:rsidP="00B245A9">
            <w:pPr>
              <w:pStyle w:val="TableText"/>
            </w:pPr>
            <w:r>
              <w:t>Exclusions: A</w:t>
            </w:r>
            <w:r w:rsidRPr="00FB1B94">
              <w:t>nalgesic within 6h</w:t>
            </w:r>
            <w:r>
              <w:t xml:space="preserve">, </w:t>
            </w:r>
            <w:r w:rsidRPr="00FB1B94">
              <w:t xml:space="preserve">fever or </w:t>
            </w:r>
            <w:proofErr w:type="spellStart"/>
            <w:r w:rsidRPr="00FB1B94">
              <w:t>hemodynamically</w:t>
            </w:r>
            <w:proofErr w:type="spellEnd"/>
            <w:r w:rsidRPr="00FB1B94">
              <w:t xml:space="preserve"> unstable, peritoneal irritation signs, cardiac failure, </w:t>
            </w:r>
            <w:proofErr w:type="spellStart"/>
            <w:r>
              <w:t>hx</w:t>
            </w:r>
            <w:proofErr w:type="spellEnd"/>
            <w:r w:rsidRPr="00FB1B94">
              <w:t xml:space="preserve"> of renal</w:t>
            </w:r>
            <w:r>
              <w:t xml:space="preserve"> or </w:t>
            </w:r>
            <w:r w:rsidRPr="00FB1B94">
              <w:t xml:space="preserve">hepatic failure, </w:t>
            </w:r>
            <w:r>
              <w:t>drug allergy, pr</w:t>
            </w:r>
            <w:r w:rsidRPr="00FB1B94">
              <w:t>egnancy</w:t>
            </w:r>
            <w:r>
              <w:t xml:space="preserve">, </w:t>
            </w:r>
            <w:r w:rsidRPr="00FB1B94">
              <w:t>vision problems.</w:t>
            </w:r>
          </w:p>
        </w:tc>
        <w:tc>
          <w:tcPr>
            <w:tcW w:w="2970" w:type="dxa"/>
          </w:tcPr>
          <w:p w14:paraId="70AD44D7" w14:textId="77777777" w:rsidR="00B245A9" w:rsidRDefault="00B245A9" w:rsidP="00B245A9">
            <w:pPr>
              <w:pStyle w:val="TableText"/>
            </w:pPr>
            <w:r>
              <w:t>A: Ibuprofen 800mg IV (n=100)</w:t>
            </w:r>
          </w:p>
          <w:p w14:paraId="4236D2AF" w14:textId="77777777" w:rsidR="00B245A9" w:rsidRDefault="00B245A9" w:rsidP="00B245A9">
            <w:pPr>
              <w:pStyle w:val="TableText"/>
            </w:pPr>
          </w:p>
          <w:p w14:paraId="4C3D50AD" w14:textId="77777777" w:rsidR="00B245A9" w:rsidRDefault="00B245A9" w:rsidP="00B245A9">
            <w:pPr>
              <w:pStyle w:val="TableText"/>
            </w:pPr>
            <w:r>
              <w:t xml:space="preserve">B: </w:t>
            </w:r>
            <w:proofErr w:type="spellStart"/>
            <w:r w:rsidRPr="009441C8">
              <w:t>Paracetamol</w:t>
            </w:r>
            <w:proofErr w:type="spellEnd"/>
            <w:r w:rsidRPr="009441C8">
              <w:t xml:space="preserve"> 1</w:t>
            </w:r>
            <w:r>
              <w:t>g IV (n=100)</w:t>
            </w:r>
          </w:p>
          <w:p w14:paraId="674CD32A" w14:textId="77777777" w:rsidR="00B245A9" w:rsidRDefault="00B245A9" w:rsidP="00B245A9">
            <w:pPr>
              <w:pStyle w:val="TableText"/>
            </w:pPr>
          </w:p>
          <w:p w14:paraId="094DD5B1" w14:textId="77777777" w:rsidR="00B245A9" w:rsidRDefault="00B245A9" w:rsidP="00B245A9">
            <w:pPr>
              <w:pStyle w:val="TableText"/>
            </w:pPr>
            <w:r>
              <w:t>Rescue: Inadequate pain relief at 30min received f</w:t>
            </w:r>
            <w:r w:rsidRPr="00FB1B94">
              <w:t xml:space="preserve">entanyl 1 </w:t>
            </w:r>
            <w:proofErr w:type="spellStart"/>
            <w:r w:rsidRPr="00FB1B94">
              <w:t>μg</w:t>
            </w:r>
            <w:proofErr w:type="spellEnd"/>
            <w:r w:rsidRPr="00FB1B94">
              <w:t>/kg</w:t>
            </w:r>
            <w:r>
              <w:t xml:space="preserve"> IV </w:t>
            </w:r>
          </w:p>
        </w:tc>
        <w:tc>
          <w:tcPr>
            <w:tcW w:w="2880" w:type="dxa"/>
          </w:tcPr>
          <w:p w14:paraId="0A0B9C34" w14:textId="77777777" w:rsidR="00B245A9" w:rsidRDefault="00B245A9" w:rsidP="00B245A9">
            <w:pPr>
              <w:pStyle w:val="TableText"/>
            </w:pPr>
            <w:r>
              <w:t xml:space="preserve">Age total study </w:t>
            </w:r>
            <w:r w:rsidRPr="00100CA1">
              <w:t>36(9)</w:t>
            </w:r>
          </w:p>
          <w:p w14:paraId="7A743381" w14:textId="77777777" w:rsidR="00B245A9" w:rsidRDefault="00B245A9" w:rsidP="00B245A9">
            <w:pPr>
              <w:pStyle w:val="TableText"/>
            </w:pPr>
            <w:r>
              <w:t>Males total study 64.5%</w:t>
            </w:r>
          </w:p>
          <w:p w14:paraId="56E8DA0B" w14:textId="77777777" w:rsidR="00B245A9" w:rsidRDefault="00B245A9" w:rsidP="00B245A9">
            <w:pPr>
              <w:pStyle w:val="TableText"/>
            </w:pPr>
            <w:r>
              <w:t>Weight NR</w:t>
            </w:r>
          </w:p>
          <w:p w14:paraId="3E01AD57" w14:textId="77777777" w:rsidR="00B245A9" w:rsidRDefault="00B245A9" w:rsidP="00B245A9">
            <w:pPr>
              <w:pStyle w:val="TableText"/>
            </w:pPr>
          </w:p>
          <w:p w14:paraId="6163B82C" w14:textId="77777777" w:rsidR="00B245A9" w:rsidRPr="002508DE" w:rsidRDefault="00B245A9" w:rsidP="00B245A9">
            <w:pPr>
              <w:pStyle w:val="TableText"/>
            </w:pPr>
            <w:r w:rsidRPr="002508DE">
              <w:t>Race/ethnicity</w:t>
            </w:r>
            <w:r>
              <w:t xml:space="preserve"> NR</w:t>
            </w:r>
          </w:p>
          <w:p w14:paraId="499D5A75" w14:textId="77777777" w:rsidR="00B245A9" w:rsidRPr="002508DE" w:rsidRDefault="00B245A9" w:rsidP="00B245A9">
            <w:pPr>
              <w:pStyle w:val="TableText"/>
            </w:pPr>
          </w:p>
          <w:p w14:paraId="34A4189D" w14:textId="77777777" w:rsidR="00B245A9" w:rsidRPr="002508DE" w:rsidRDefault="00B245A9" w:rsidP="00B245A9">
            <w:pPr>
              <w:pStyle w:val="TableText"/>
            </w:pPr>
            <w:r w:rsidRPr="002508DE">
              <w:t>Pain etiology/location</w:t>
            </w:r>
            <w:r>
              <w:t>: Renal colic 100%</w:t>
            </w:r>
          </w:p>
          <w:p w14:paraId="16511E46" w14:textId="77777777" w:rsidR="00B245A9" w:rsidRDefault="00B245A9" w:rsidP="00B245A9">
            <w:pPr>
              <w:pStyle w:val="TableText"/>
            </w:pPr>
          </w:p>
          <w:p w14:paraId="410311BC" w14:textId="77777777" w:rsidR="00B245A9" w:rsidRDefault="00B245A9" w:rsidP="00B245A9">
            <w:pPr>
              <w:pStyle w:val="TableText"/>
            </w:pPr>
            <w:r w:rsidRPr="002508DE">
              <w:t>Pain Classificat</w:t>
            </w:r>
            <w:r>
              <w:t xml:space="preserve">ion: </w:t>
            </w:r>
            <w:proofErr w:type="spellStart"/>
            <w:r>
              <w:t>Nontraumatic</w:t>
            </w:r>
            <w:proofErr w:type="spellEnd"/>
          </w:p>
        </w:tc>
        <w:tc>
          <w:tcPr>
            <w:tcW w:w="2160" w:type="dxa"/>
          </w:tcPr>
          <w:p w14:paraId="2DCC3CE1" w14:textId="77777777" w:rsidR="00B245A9" w:rsidRDefault="00B245A9" w:rsidP="00B245A9">
            <w:pPr>
              <w:pStyle w:val="TableText"/>
            </w:pPr>
            <w:r>
              <w:t>Any AE</w:t>
            </w:r>
          </w:p>
          <w:p w14:paraId="0F484694" w14:textId="77777777" w:rsidR="00B245A9" w:rsidRDefault="00B245A9" w:rsidP="00B245A9">
            <w:pPr>
              <w:pStyle w:val="TableText"/>
            </w:pPr>
            <w:r>
              <w:t>Pain severity</w:t>
            </w:r>
          </w:p>
          <w:p w14:paraId="62C85024" w14:textId="77777777" w:rsidR="00B245A9" w:rsidRDefault="00B245A9" w:rsidP="00B245A9">
            <w:pPr>
              <w:pStyle w:val="TableText"/>
            </w:pPr>
            <w:r>
              <w:t>Vomiting</w:t>
            </w:r>
          </w:p>
        </w:tc>
      </w:tr>
      <w:tr w:rsidR="00B245A9" w14:paraId="20A7121D" w14:textId="77777777" w:rsidTr="002B1B32">
        <w:trPr>
          <w:cantSplit/>
        </w:trPr>
        <w:tc>
          <w:tcPr>
            <w:tcW w:w="1647" w:type="dxa"/>
          </w:tcPr>
          <w:p w14:paraId="21ACFA3F" w14:textId="78270856" w:rsidR="00B245A9" w:rsidRPr="006C1C36" w:rsidRDefault="00B245A9" w:rsidP="00B245A9">
            <w:pPr>
              <w:pStyle w:val="TableText"/>
              <w:rPr>
                <w:vertAlign w:val="superscript"/>
              </w:rPr>
            </w:pPr>
            <w:proofErr w:type="spellStart"/>
            <w:r w:rsidRPr="002B7D28">
              <w:lastRenderedPageBreak/>
              <w:t>Cozzi</w:t>
            </w:r>
            <w:proofErr w:type="spellEnd"/>
            <w:r w:rsidRPr="002B7D28">
              <w:t>, 2018</w:t>
            </w:r>
            <w:r w:rsidR="00C16632">
              <w:rPr>
                <w:vertAlign w:val="superscript"/>
              </w:rPr>
              <w:t>88</w:t>
            </w:r>
          </w:p>
          <w:p w14:paraId="04090ABF" w14:textId="77777777" w:rsidR="00B245A9" w:rsidRDefault="00B245A9" w:rsidP="00B245A9">
            <w:pPr>
              <w:pStyle w:val="TableText"/>
            </w:pPr>
            <w:r>
              <w:t>Italy</w:t>
            </w:r>
          </w:p>
          <w:p w14:paraId="69EDFC47" w14:textId="77777777" w:rsidR="00B245A9" w:rsidRDefault="00B245A9" w:rsidP="00B245A9">
            <w:pPr>
              <w:pStyle w:val="TableText"/>
            </w:pPr>
            <w:r>
              <w:t>Setting: ED</w:t>
            </w:r>
          </w:p>
          <w:p w14:paraId="69F42727" w14:textId="77777777" w:rsidR="00B245A9" w:rsidRPr="002B7D28" w:rsidRDefault="00B245A9" w:rsidP="00B245A9">
            <w:pPr>
              <w:pStyle w:val="TableText"/>
            </w:pPr>
            <w:r>
              <w:t>Risk of bias: Low</w:t>
            </w:r>
          </w:p>
        </w:tc>
        <w:tc>
          <w:tcPr>
            <w:tcW w:w="3298" w:type="dxa"/>
          </w:tcPr>
          <w:p w14:paraId="568EEA91" w14:textId="77777777" w:rsidR="00B245A9" w:rsidRDefault="00B245A9" w:rsidP="00B245A9">
            <w:pPr>
              <w:pStyle w:val="TableText"/>
            </w:pPr>
            <w:r w:rsidRPr="00B4618A">
              <w:t>4-18</w:t>
            </w:r>
            <w:r>
              <w:t>y</w:t>
            </w:r>
            <w:r w:rsidRPr="00B4618A">
              <w:t xml:space="preserve"> old w</w:t>
            </w:r>
            <w:r>
              <w:t>/</w:t>
            </w:r>
            <w:r w:rsidRPr="00B4618A">
              <w:t>mod</w:t>
            </w:r>
            <w:r>
              <w:t xml:space="preserve">erate to severe </w:t>
            </w:r>
            <w:r w:rsidRPr="00B4618A">
              <w:t xml:space="preserve">acute abdominal pain and pain score of </w:t>
            </w:r>
            <w:r>
              <w:t>≥</w:t>
            </w:r>
            <w:r w:rsidRPr="00B4618A">
              <w:t>6</w:t>
            </w:r>
            <w:r>
              <w:t>/10 (Wong-Baker 4-7y, NRS ≥8y)</w:t>
            </w:r>
          </w:p>
          <w:p w14:paraId="43C9AFFE" w14:textId="77777777" w:rsidR="00B245A9" w:rsidRDefault="00B245A9" w:rsidP="00B245A9">
            <w:pPr>
              <w:pStyle w:val="TableText"/>
            </w:pPr>
          </w:p>
          <w:p w14:paraId="2B716BA8" w14:textId="77777777" w:rsidR="00B245A9" w:rsidRDefault="00B245A9" w:rsidP="00B245A9">
            <w:pPr>
              <w:pStyle w:val="TableText"/>
            </w:pPr>
            <w:r>
              <w:t xml:space="preserve">Exclusions: drug allergy, </w:t>
            </w:r>
            <w:r w:rsidRPr="00B4618A">
              <w:t xml:space="preserve">analgesic drugs in the </w:t>
            </w:r>
            <w:r>
              <w:t>8h</w:t>
            </w:r>
            <w:r w:rsidRPr="00B4618A">
              <w:t xml:space="preserve"> before the medical evaluation</w:t>
            </w:r>
            <w:r>
              <w:t xml:space="preserve">, </w:t>
            </w:r>
            <w:proofErr w:type="spellStart"/>
            <w:r>
              <w:t>hx</w:t>
            </w:r>
            <w:proofErr w:type="spellEnd"/>
            <w:r>
              <w:t xml:space="preserve"> </w:t>
            </w:r>
            <w:r w:rsidRPr="00B4618A">
              <w:t>nephropathy, liver disease, metabolic or neurologic disease and thrombocytopenia or bleeding disorders</w:t>
            </w:r>
            <w:r>
              <w:t>, abdominal pain was due to f</w:t>
            </w:r>
            <w:r w:rsidRPr="00B4618A">
              <w:t>ecal stasis or severe dehydration</w:t>
            </w:r>
          </w:p>
        </w:tc>
        <w:tc>
          <w:tcPr>
            <w:tcW w:w="2970" w:type="dxa"/>
          </w:tcPr>
          <w:p w14:paraId="393BD157" w14:textId="77777777" w:rsidR="00B245A9" w:rsidRDefault="00B245A9" w:rsidP="00B245A9">
            <w:pPr>
              <w:pStyle w:val="TableText"/>
            </w:pPr>
            <w:r>
              <w:t xml:space="preserve">A: </w:t>
            </w:r>
            <w:r w:rsidRPr="00043C6A">
              <w:t>Ketorolac 0.5 mg/kg</w:t>
            </w:r>
            <w:r>
              <w:t xml:space="preserve"> oral drops </w:t>
            </w:r>
            <w:r w:rsidRPr="00043C6A">
              <w:t>SL (max 30mg)</w:t>
            </w:r>
            <w:r>
              <w:t xml:space="preserve"> (n=70)</w:t>
            </w:r>
          </w:p>
          <w:p w14:paraId="46DAD11E" w14:textId="77777777" w:rsidR="00B245A9" w:rsidRDefault="00B245A9" w:rsidP="00B245A9">
            <w:pPr>
              <w:pStyle w:val="TableText"/>
            </w:pPr>
          </w:p>
          <w:p w14:paraId="539555EC" w14:textId="77777777" w:rsidR="00B245A9" w:rsidRDefault="00B245A9" w:rsidP="00B245A9">
            <w:pPr>
              <w:pStyle w:val="TableText"/>
            </w:pPr>
            <w:r>
              <w:t xml:space="preserve">B: </w:t>
            </w:r>
            <w:proofErr w:type="spellStart"/>
            <w:r w:rsidRPr="00043C6A">
              <w:t>Paracetamol</w:t>
            </w:r>
            <w:proofErr w:type="spellEnd"/>
            <w:r w:rsidRPr="00043C6A">
              <w:t xml:space="preserve"> melt in the mouth powder 20 mg/kg melt in the mouth powder (max 1g)</w:t>
            </w:r>
            <w:r>
              <w:t xml:space="preserve"> (n=70)</w:t>
            </w:r>
          </w:p>
          <w:p w14:paraId="230E1966" w14:textId="77777777" w:rsidR="00B245A9" w:rsidRDefault="00B245A9" w:rsidP="00B245A9">
            <w:pPr>
              <w:pStyle w:val="TableText"/>
            </w:pPr>
          </w:p>
          <w:p w14:paraId="6EF12FA6" w14:textId="77777777" w:rsidR="00B245A9" w:rsidRDefault="00B245A9" w:rsidP="00B245A9">
            <w:pPr>
              <w:pStyle w:val="TableText"/>
            </w:pPr>
            <w:r>
              <w:t xml:space="preserve">Rescue: Pain score ≥6/10 at 2h, rescue analgesic of ED pediatrician’s choice was given </w:t>
            </w:r>
          </w:p>
        </w:tc>
        <w:tc>
          <w:tcPr>
            <w:tcW w:w="2880" w:type="dxa"/>
          </w:tcPr>
          <w:p w14:paraId="35BDEC17" w14:textId="77777777" w:rsidR="00B245A9" w:rsidRDefault="00B245A9" w:rsidP="00B245A9">
            <w:pPr>
              <w:pStyle w:val="TableText"/>
            </w:pPr>
            <w:r w:rsidRPr="002508DE">
              <w:t>Age A</w:t>
            </w:r>
            <w:r>
              <w:t>:</w:t>
            </w:r>
            <w:r w:rsidRPr="00043C6A">
              <w:t xml:space="preserve">12(9-14) </w:t>
            </w:r>
            <w:r>
              <w:t>B:</w:t>
            </w:r>
            <w:r w:rsidRPr="00043C6A">
              <w:t xml:space="preserve">12(9-14.3) </w:t>
            </w:r>
          </w:p>
          <w:p w14:paraId="521700B3" w14:textId="77777777" w:rsidR="00B245A9" w:rsidRPr="002508DE" w:rsidRDefault="00B245A9" w:rsidP="00B245A9">
            <w:pPr>
              <w:pStyle w:val="TableText"/>
            </w:pPr>
            <w:r w:rsidRPr="002508DE">
              <w:t>Males A</w:t>
            </w:r>
            <w:r>
              <w:t>:30</w:t>
            </w:r>
            <w:r w:rsidRPr="002508DE">
              <w:t>%</w:t>
            </w:r>
            <w:r>
              <w:t xml:space="preserve"> B:45.7</w:t>
            </w:r>
            <w:r w:rsidRPr="002508DE">
              <w:t>%</w:t>
            </w:r>
          </w:p>
          <w:p w14:paraId="5782C4C4" w14:textId="77777777" w:rsidR="00B245A9" w:rsidRDefault="00B245A9" w:rsidP="00B245A9">
            <w:pPr>
              <w:pStyle w:val="TableText"/>
            </w:pPr>
            <w:r w:rsidRPr="002508DE">
              <w:t xml:space="preserve">Weight </w:t>
            </w:r>
            <w:r>
              <w:t>NR</w:t>
            </w:r>
          </w:p>
          <w:p w14:paraId="4EC38911" w14:textId="77777777" w:rsidR="00B245A9" w:rsidRDefault="00B245A9" w:rsidP="00B245A9">
            <w:pPr>
              <w:pStyle w:val="TableText"/>
            </w:pPr>
          </w:p>
          <w:p w14:paraId="3E6E204D" w14:textId="77777777" w:rsidR="00B245A9" w:rsidRPr="002508DE" w:rsidRDefault="00B245A9" w:rsidP="00B245A9">
            <w:pPr>
              <w:pStyle w:val="TableText"/>
            </w:pPr>
            <w:r w:rsidRPr="002508DE">
              <w:t>Race/ethnicity</w:t>
            </w:r>
            <w:r>
              <w:t xml:space="preserve"> NR</w:t>
            </w:r>
          </w:p>
          <w:p w14:paraId="21D9FC9F" w14:textId="77777777" w:rsidR="00B245A9" w:rsidRPr="002508DE" w:rsidRDefault="00B245A9" w:rsidP="00B245A9">
            <w:pPr>
              <w:pStyle w:val="TableText"/>
            </w:pPr>
          </w:p>
          <w:p w14:paraId="42BD20A6" w14:textId="77777777" w:rsidR="00B245A9" w:rsidRPr="002508DE" w:rsidRDefault="00B245A9" w:rsidP="00B245A9">
            <w:pPr>
              <w:pStyle w:val="TableText"/>
            </w:pPr>
            <w:r w:rsidRPr="002508DE">
              <w:t>Pain etiology/location</w:t>
            </w:r>
            <w:r>
              <w:t xml:space="preserve"> A/B: Appendicitis 7.1%/11.4%, gynecological 12.9%/14.3%, urological 4.3%/4.3%, viral infection 45.7%,41.4%, colic 22.9%/21.4%, functional 0%/2.9%, other 7.1%/4.3%</w:t>
            </w:r>
          </w:p>
          <w:p w14:paraId="6C9A65AE" w14:textId="77777777" w:rsidR="00B245A9" w:rsidRPr="002508DE" w:rsidRDefault="00B245A9" w:rsidP="00B245A9">
            <w:pPr>
              <w:pStyle w:val="TableText"/>
            </w:pPr>
          </w:p>
          <w:p w14:paraId="7A3BBB32" w14:textId="77777777" w:rsidR="00B245A9" w:rsidRDefault="00B245A9" w:rsidP="00B245A9">
            <w:pPr>
              <w:pStyle w:val="TableText"/>
            </w:pPr>
            <w:r w:rsidRPr="002508DE">
              <w:t>Pain Classificat</w:t>
            </w:r>
            <w:r>
              <w:t>ion: Mixed</w:t>
            </w:r>
          </w:p>
        </w:tc>
        <w:tc>
          <w:tcPr>
            <w:tcW w:w="2160" w:type="dxa"/>
          </w:tcPr>
          <w:p w14:paraId="60895816" w14:textId="77777777" w:rsidR="00B245A9" w:rsidRDefault="00B245A9" w:rsidP="00B245A9">
            <w:pPr>
              <w:pStyle w:val="TableText"/>
            </w:pPr>
            <w:r>
              <w:t>Any AE</w:t>
            </w:r>
          </w:p>
          <w:p w14:paraId="100525A1" w14:textId="77777777" w:rsidR="00B245A9" w:rsidRDefault="00B245A9" w:rsidP="00B245A9">
            <w:pPr>
              <w:pStyle w:val="TableText"/>
            </w:pPr>
            <w:r>
              <w:t>Mental status changes</w:t>
            </w:r>
          </w:p>
          <w:p w14:paraId="3081389A" w14:textId="77777777" w:rsidR="00B245A9" w:rsidRDefault="00B245A9" w:rsidP="00B245A9">
            <w:pPr>
              <w:pStyle w:val="TableText"/>
            </w:pPr>
            <w:r>
              <w:t>Nausea</w:t>
            </w:r>
          </w:p>
          <w:p w14:paraId="68653EBD" w14:textId="77777777" w:rsidR="00B245A9" w:rsidRDefault="00B245A9" w:rsidP="00B245A9">
            <w:pPr>
              <w:pStyle w:val="TableText"/>
            </w:pPr>
            <w:r>
              <w:t>Pain severity</w:t>
            </w:r>
          </w:p>
          <w:p w14:paraId="0F24CDDA" w14:textId="77777777" w:rsidR="00B245A9" w:rsidRDefault="00B245A9" w:rsidP="00B245A9">
            <w:pPr>
              <w:pStyle w:val="TableText"/>
            </w:pPr>
            <w:r>
              <w:t>Presence of pain</w:t>
            </w:r>
          </w:p>
          <w:p w14:paraId="11F9DAF9" w14:textId="77777777" w:rsidR="00B245A9" w:rsidRDefault="00B245A9" w:rsidP="00B245A9">
            <w:pPr>
              <w:pStyle w:val="TableText"/>
            </w:pPr>
            <w:r>
              <w:t>Vomiting</w:t>
            </w:r>
          </w:p>
          <w:p w14:paraId="39522D77" w14:textId="77777777" w:rsidR="00B245A9" w:rsidRDefault="00B245A9" w:rsidP="00B245A9">
            <w:pPr>
              <w:pStyle w:val="TableText"/>
            </w:pPr>
          </w:p>
        </w:tc>
      </w:tr>
      <w:tr w:rsidR="00B245A9" w14:paraId="4F56D58F" w14:textId="77777777" w:rsidTr="002B1B32">
        <w:trPr>
          <w:cantSplit/>
        </w:trPr>
        <w:tc>
          <w:tcPr>
            <w:tcW w:w="1647" w:type="dxa"/>
          </w:tcPr>
          <w:p w14:paraId="62389A5B" w14:textId="0C77CCCC" w:rsidR="00B245A9" w:rsidRPr="006C1C36" w:rsidRDefault="00B245A9" w:rsidP="00B245A9">
            <w:pPr>
              <w:pStyle w:val="TableText"/>
              <w:rPr>
                <w:vertAlign w:val="superscript"/>
              </w:rPr>
            </w:pPr>
            <w:proofErr w:type="spellStart"/>
            <w:r w:rsidRPr="009B4978">
              <w:t>Hosseininejad</w:t>
            </w:r>
            <w:proofErr w:type="spellEnd"/>
            <w:r w:rsidRPr="009B4978">
              <w:t>, 2018</w:t>
            </w:r>
            <w:r w:rsidR="00C16632">
              <w:rPr>
                <w:vertAlign w:val="superscript"/>
              </w:rPr>
              <w:t>68</w:t>
            </w:r>
          </w:p>
          <w:p w14:paraId="30866F20" w14:textId="77777777" w:rsidR="00B245A9" w:rsidRDefault="00B245A9" w:rsidP="00B245A9">
            <w:pPr>
              <w:pStyle w:val="TableText"/>
            </w:pPr>
            <w:r>
              <w:t>Iran</w:t>
            </w:r>
          </w:p>
          <w:p w14:paraId="3061DED7" w14:textId="77777777" w:rsidR="00B245A9" w:rsidRDefault="00B245A9" w:rsidP="00B245A9">
            <w:pPr>
              <w:pStyle w:val="TableText"/>
            </w:pPr>
            <w:r>
              <w:t>Setting: ED</w:t>
            </w:r>
          </w:p>
          <w:p w14:paraId="35AEAB22" w14:textId="77777777" w:rsidR="00B245A9" w:rsidRPr="009B4978" w:rsidRDefault="00B245A9" w:rsidP="00B245A9">
            <w:pPr>
              <w:pStyle w:val="TableText"/>
            </w:pPr>
            <w:r>
              <w:t>Risk of bias: Low</w:t>
            </w:r>
          </w:p>
        </w:tc>
        <w:tc>
          <w:tcPr>
            <w:tcW w:w="3298" w:type="dxa"/>
          </w:tcPr>
          <w:p w14:paraId="08E806B4" w14:textId="77777777" w:rsidR="00B245A9" w:rsidRDefault="00B245A9" w:rsidP="00B245A9">
            <w:pPr>
              <w:pStyle w:val="TableText"/>
            </w:pPr>
            <w:r w:rsidRPr="00CD4A1A">
              <w:t>18-65</w:t>
            </w:r>
            <w:r>
              <w:t xml:space="preserve">y old </w:t>
            </w:r>
            <w:r w:rsidRPr="00CD4A1A">
              <w:t>w</w:t>
            </w:r>
            <w:r>
              <w:t>/</w:t>
            </w:r>
            <w:r w:rsidRPr="00CD4A1A">
              <w:t>kidney stones and VAS</w:t>
            </w:r>
            <w:r>
              <w:t>≥</w:t>
            </w:r>
            <w:r w:rsidRPr="00CD4A1A">
              <w:t>6/10</w:t>
            </w:r>
          </w:p>
          <w:p w14:paraId="4855E894" w14:textId="77777777" w:rsidR="00B245A9" w:rsidRDefault="00B245A9" w:rsidP="00B245A9">
            <w:pPr>
              <w:pStyle w:val="TableText"/>
            </w:pPr>
          </w:p>
          <w:p w14:paraId="22C850A8" w14:textId="77777777" w:rsidR="00B245A9" w:rsidRDefault="00B245A9" w:rsidP="00B245A9">
            <w:pPr>
              <w:pStyle w:val="TableText"/>
            </w:pPr>
            <w:r>
              <w:t>Exclusions: Uns</w:t>
            </w:r>
            <w:r w:rsidRPr="00CD4A1A">
              <w:t>table vital signs</w:t>
            </w:r>
            <w:r>
              <w:t>, drug allergy, p</w:t>
            </w:r>
            <w:r w:rsidRPr="00CD4A1A">
              <w:t>regnancy</w:t>
            </w:r>
            <w:r>
              <w:t>, b</w:t>
            </w:r>
            <w:r w:rsidRPr="00CD4A1A">
              <w:t>reastfeeding, contraindications to morphine, history of opium addiction, any analgesic/narcotic within past 6</w:t>
            </w:r>
            <w:r>
              <w:t>h,</w:t>
            </w:r>
            <w:r w:rsidRPr="00CD4A1A">
              <w:t xml:space="preserve"> peritoneal s/</w:t>
            </w:r>
            <w:proofErr w:type="spellStart"/>
            <w:r w:rsidRPr="00CD4A1A">
              <w:t>sx</w:t>
            </w:r>
            <w:proofErr w:type="spellEnd"/>
            <w:r w:rsidRPr="00CD4A1A">
              <w:t xml:space="preserve"> on abdominal exam, </w:t>
            </w:r>
            <w:proofErr w:type="spellStart"/>
            <w:r w:rsidRPr="00CD4A1A">
              <w:t>hx</w:t>
            </w:r>
            <w:proofErr w:type="spellEnd"/>
            <w:r w:rsidRPr="00CD4A1A">
              <w:t xml:space="preserve"> chronic CV, liver, kidney diseases, p</w:t>
            </w:r>
            <w:r>
              <w:t>sychosis</w:t>
            </w:r>
          </w:p>
        </w:tc>
        <w:tc>
          <w:tcPr>
            <w:tcW w:w="2970" w:type="dxa"/>
          </w:tcPr>
          <w:p w14:paraId="79CAFD2B" w14:textId="77777777" w:rsidR="00B245A9" w:rsidRDefault="00B245A9" w:rsidP="00B245A9">
            <w:pPr>
              <w:pStyle w:val="TableText"/>
            </w:pPr>
            <w:r>
              <w:t xml:space="preserve">A: Morphine </w:t>
            </w:r>
            <w:r w:rsidRPr="00CD4A1A">
              <w:t xml:space="preserve">0.1 mg/kg + </w:t>
            </w:r>
            <w:r>
              <w:t>k</w:t>
            </w:r>
            <w:r w:rsidRPr="00CD4A1A">
              <w:t>e</w:t>
            </w:r>
            <w:r>
              <w:t>tamine 0.2 mg/kg IV (n=100)</w:t>
            </w:r>
          </w:p>
          <w:p w14:paraId="7B5F470A" w14:textId="77777777" w:rsidR="00B245A9" w:rsidRDefault="00B245A9" w:rsidP="00B245A9">
            <w:pPr>
              <w:pStyle w:val="TableText"/>
            </w:pPr>
          </w:p>
          <w:p w14:paraId="1135448B" w14:textId="77777777" w:rsidR="00B245A9" w:rsidRDefault="00B245A9" w:rsidP="00B245A9">
            <w:pPr>
              <w:pStyle w:val="TableText"/>
            </w:pPr>
            <w:r>
              <w:t xml:space="preserve">B: Morphine </w:t>
            </w:r>
            <w:r w:rsidRPr="00CD4A1A">
              <w:t>0.1 mg/kg</w:t>
            </w:r>
            <w:r>
              <w:t xml:space="preserve"> IV (n=100)</w:t>
            </w:r>
          </w:p>
          <w:p w14:paraId="4393505A" w14:textId="77777777" w:rsidR="00B245A9" w:rsidRDefault="00B245A9" w:rsidP="00B245A9">
            <w:pPr>
              <w:pStyle w:val="TableText"/>
            </w:pPr>
          </w:p>
          <w:p w14:paraId="057E6DF5" w14:textId="77777777" w:rsidR="00B245A9" w:rsidRDefault="00B245A9" w:rsidP="00B245A9">
            <w:pPr>
              <w:pStyle w:val="TableText"/>
            </w:pPr>
            <w:r>
              <w:t>Rescue: Morphine</w:t>
            </w:r>
            <w:r w:rsidRPr="00CD4A1A">
              <w:t xml:space="preserve"> 0.05 mg/k</w:t>
            </w:r>
            <w:r>
              <w:t>g IV</w:t>
            </w:r>
          </w:p>
        </w:tc>
        <w:tc>
          <w:tcPr>
            <w:tcW w:w="2880" w:type="dxa"/>
          </w:tcPr>
          <w:p w14:paraId="5E4CFAA3" w14:textId="77777777" w:rsidR="00B245A9" w:rsidRDefault="00B245A9" w:rsidP="00B245A9">
            <w:pPr>
              <w:pStyle w:val="TableText"/>
            </w:pPr>
            <w:r w:rsidRPr="002508DE">
              <w:t>Age A</w:t>
            </w:r>
            <w:r>
              <w:t>:35.29</w:t>
            </w:r>
            <w:r w:rsidRPr="00CD4A1A">
              <w:t>(7.12)</w:t>
            </w:r>
            <w:r>
              <w:t xml:space="preserve"> B:</w:t>
            </w:r>
            <w:r w:rsidRPr="00CD4A1A">
              <w:t>35.91(9.13)</w:t>
            </w:r>
          </w:p>
          <w:p w14:paraId="4A38269E" w14:textId="77777777" w:rsidR="00B245A9" w:rsidRPr="002508DE" w:rsidRDefault="00B245A9" w:rsidP="00B245A9">
            <w:pPr>
              <w:pStyle w:val="TableText"/>
            </w:pPr>
            <w:r w:rsidRPr="002508DE">
              <w:t>Males A</w:t>
            </w:r>
            <w:r>
              <w:t>:67</w:t>
            </w:r>
            <w:r w:rsidRPr="002508DE">
              <w:t>%</w:t>
            </w:r>
            <w:r>
              <w:t xml:space="preserve"> B:70</w:t>
            </w:r>
            <w:r w:rsidRPr="002508DE">
              <w:t>%</w:t>
            </w:r>
          </w:p>
          <w:p w14:paraId="672E4859" w14:textId="77777777" w:rsidR="00B245A9" w:rsidRDefault="00B245A9" w:rsidP="00B245A9">
            <w:pPr>
              <w:pStyle w:val="TableText"/>
            </w:pPr>
            <w:r w:rsidRPr="002508DE">
              <w:t xml:space="preserve">Weight </w:t>
            </w:r>
            <w:r>
              <w:t>A:</w:t>
            </w:r>
            <w:r w:rsidRPr="00CD4A1A">
              <w:t>70.3</w:t>
            </w:r>
            <w:r>
              <w:t>kg</w:t>
            </w:r>
            <w:r w:rsidRPr="00CD4A1A">
              <w:t>(7.02)</w:t>
            </w:r>
            <w:r>
              <w:t xml:space="preserve"> B:</w:t>
            </w:r>
            <w:r w:rsidRPr="002C4F98">
              <w:t>69.86</w:t>
            </w:r>
            <w:r>
              <w:t>kg(8.56)</w:t>
            </w:r>
          </w:p>
          <w:p w14:paraId="759A6D13" w14:textId="77777777" w:rsidR="00B245A9" w:rsidRDefault="00B245A9" w:rsidP="00B245A9">
            <w:pPr>
              <w:pStyle w:val="TableText"/>
            </w:pPr>
          </w:p>
          <w:p w14:paraId="40575D93" w14:textId="77777777" w:rsidR="00B245A9" w:rsidRPr="002508DE" w:rsidRDefault="00B245A9" w:rsidP="00B245A9">
            <w:pPr>
              <w:pStyle w:val="TableText"/>
            </w:pPr>
            <w:r w:rsidRPr="002508DE">
              <w:t>Race/ethnicity</w:t>
            </w:r>
            <w:r>
              <w:t xml:space="preserve"> NR</w:t>
            </w:r>
          </w:p>
          <w:p w14:paraId="72ADAAFD" w14:textId="77777777" w:rsidR="00B245A9" w:rsidRPr="002508DE" w:rsidRDefault="00B245A9" w:rsidP="00B245A9">
            <w:pPr>
              <w:pStyle w:val="TableText"/>
            </w:pPr>
          </w:p>
          <w:p w14:paraId="0B859CE8" w14:textId="77777777" w:rsidR="00B245A9" w:rsidRDefault="00B245A9" w:rsidP="00B245A9">
            <w:pPr>
              <w:pStyle w:val="TableText"/>
            </w:pPr>
            <w:r w:rsidRPr="002508DE">
              <w:t>Pain etiology/location</w:t>
            </w:r>
            <w:r>
              <w:t>: Renal colic 100%</w:t>
            </w:r>
          </w:p>
          <w:p w14:paraId="1FE12076" w14:textId="77777777" w:rsidR="00B245A9" w:rsidRDefault="00B245A9" w:rsidP="00B245A9">
            <w:pPr>
              <w:pStyle w:val="TableText"/>
            </w:pPr>
          </w:p>
          <w:p w14:paraId="1AA720D7" w14:textId="77777777" w:rsidR="00B245A9" w:rsidRDefault="00B245A9" w:rsidP="00B245A9">
            <w:pPr>
              <w:pStyle w:val="TableText"/>
            </w:pPr>
            <w:r>
              <w:t xml:space="preserve">Pain Classification: </w:t>
            </w:r>
            <w:proofErr w:type="spellStart"/>
            <w:r>
              <w:t>Nontraumatic</w:t>
            </w:r>
            <w:proofErr w:type="spellEnd"/>
          </w:p>
        </w:tc>
        <w:tc>
          <w:tcPr>
            <w:tcW w:w="2160" w:type="dxa"/>
          </w:tcPr>
          <w:p w14:paraId="18A3A702" w14:textId="77777777" w:rsidR="00B245A9" w:rsidRDefault="00B245A9" w:rsidP="00B245A9">
            <w:pPr>
              <w:pStyle w:val="TableText"/>
            </w:pPr>
            <w:r>
              <w:t>Diastolic blood pressure</w:t>
            </w:r>
          </w:p>
          <w:p w14:paraId="594AB577" w14:textId="77777777" w:rsidR="00B245A9" w:rsidRDefault="00B245A9" w:rsidP="00B245A9">
            <w:pPr>
              <w:pStyle w:val="TableText"/>
            </w:pPr>
            <w:r>
              <w:t>Mental status changes</w:t>
            </w:r>
          </w:p>
          <w:p w14:paraId="222089D9" w14:textId="77777777" w:rsidR="00B245A9" w:rsidRDefault="00B245A9" w:rsidP="00B245A9">
            <w:pPr>
              <w:pStyle w:val="TableText"/>
            </w:pPr>
            <w:r>
              <w:t>Nausea</w:t>
            </w:r>
          </w:p>
          <w:p w14:paraId="555507B9" w14:textId="77777777" w:rsidR="00B245A9" w:rsidRDefault="00B245A9" w:rsidP="00B245A9">
            <w:pPr>
              <w:pStyle w:val="TableText"/>
            </w:pPr>
            <w:r>
              <w:t>Pain severity</w:t>
            </w:r>
          </w:p>
          <w:p w14:paraId="3A161F65" w14:textId="77777777" w:rsidR="00B245A9" w:rsidRDefault="00B245A9" w:rsidP="00B245A9">
            <w:pPr>
              <w:pStyle w:val="TableText"/>
            </w:pPr>
            <w:r>
              <w:t>Respiratory rate</w:t>
            </w:r>
          </w:p>
          <w:p w14:paraId="7DBF41B3" w14:textId="77777777" w:rsidR="00B245A9" w:rsidRDefault="00B245A9" w:rsidP="00B245A9">
            <w:pPr>
              <w:pStyle w:val="TableText"/>
            </w:pPr>
            <w:r>
              <w:t>Systolic blood pressure</w:t>
            </w:r>
          </w:p>
          <w:p w14:paraId="2D487254" w14:textId="77777777" w:rsidR="00B245A9" w:rsidRDefault="00B245A9" w:rsidP="00B245A9">
            <w:pPr>
              <w:pStyle w:val="TableText"/>
            </w:pPr>
            <w:r>
              <w:t>Vomiting</w:t>
            </w:r>
          </w:p>
        </w:tc>
      </w:tr>
      <w:tr w:rsidR="00B245A9" w14:paraId="69E42316" w14:textId="77777777" w:rsidTr="002B1B32">
        <w:trPr>
          <w:cantSplit/>
        </w:trPr>
        <w:tc>
          <w:tcPr>
            <w:tcW w:w="1647" w:type="dxa"/>
          </w:tcPr>
          <w:p w14:paraId="5F85B452" w14:textId="6AF863D5" w:rsidR="00B245A9" w:rsidRPr="006C1C36" w:rsidRDefault="00B245A9" w:rsidP="00B245A9">
            <w:pPr>
              <w:pStyle w:val="TableText"/>
              <w:rPr>
                <w:vertAlign w:val="superscript"/>
              </w:rPr>
            </w:pPr>
            <w:proofErr w:type="spellStart"/>
            <w:r w:rsidRPr="009B4978">
              <w:lastRenderedPageBreak/>
              <w:t>J</w:t>
            </w:r>
            <w:r>
              <w:t>a</w:t>
            </w:r>
            <w:r w:rsidRPr="009B4978">
              <w:t>hanian</w:t>
            </w:r>
            <w:proofErr w:type="spellEnd"/>
            <w:r w:rsidRPr="009B4978">
              <w:t>, 2018</w:t>
            </w:r>
            <w:r w:rsidR="00C16632">
              <w:rPr>
                <w:vertAlign w:val="superscript"/>
              </w:rPr>
              <w:t>60</w:t>
            </w:r>
          </w:p>
          <w:p w14:paraId="27638A67" w14:textId="77777777" w:rsidR="00B245A9" w:rsidRDefault="00B245A9" w:rsidP="00B245A9">
            <w:pPr>
              <w:pStyle w:val="TableText"/>
            </w:pPr>
            <w:r>
              <w:t>Iran</w:t>
            </w:r>
          </w:p>
          <w:p w14:paraId="30C15860" w14:textId="77777777" w:rsidR="00B245A9" w:rsidRDefault="00B245A9" w:rsidP="00B245A9">
            <w:pPr>
              <w:pStyle w:val="TableText"/>
            </w:pPr>
            <w:r>
              <w:t>Setting: ED</w:t>
            </w:r>
          </w:p>
          <w:p w14:paraId="0468353E" w14:textId="77777777" w:rsidR="00B245A9" w:rsidRPr="009B4978" w:rsidRDefault="00B245A9" w:rsidP="00B245A9">
            <w:pPr>
              <w:pStyle w:val="TableText"/>
            </w:pPr>
            <w:r>
              <w:t>Risk of bias: Low</w:t>
            </w:r>
          </w:p>
        </w:tc>
        <w:tc>
          <w:tcPr>
            <w:tcW w:w="3298" w:type="dxa"/>
          </w:tcPr>
          <w:p w14:paraId="2CCF4140" w14:textId="77777777" w:rsidR="00B245A9" w:rsidRDefault="00B245A9" w:rsidP="00B245A9">
            <w:pPr>
              <w:pStyle w:val="TableText"/>
            </w:pPr>
            <w:r w:rsidRPr="00945DCA">
              <w:t>18</w:t>
            </w:r>
            <w:r>
              <w:t>-</w:t>
            </w:r>
            <w:r w:rsidRPr="00945DCA">
              <w:t>65</w:t>
            </w:r>
            <w:r>
              <w:t xml:space="preserve">y old, </w:t>
            </w:r>
            <w:r w:rsidRPr="00945DCA">
              <w:t>upper or lower extremity long bone fractures caused by blunt trauma</w:t>
            </w:r>
            <w:r>
              <w:t xml:space="preserve">, </w:t>
            </w:r>
            <w:r w:rsidRPr="00945DCA">
              <w:t xml:space="preserve">pain score </w:t>
            </w:r>
            <w:r>
              <w:t>≥</w:t>
            </w:r>
            <w:r w:rsidRPr="00945DCA">
              <w:t>7</w:t>
            </w:r>
            <w:r>
              <w:t>/10</w:t>
            </w:r>
          </w:p>
          <w:p w14:paraId="2606F0CB" w14:textId="77777777" w:rsidR="00B245A9" w:rsidRDefault="00B245A9" w:rsidP="00B245A9">
            <w:pPr>
              <w:pStyle w:val="TableText"/>
            </w:pPr>
          </w:p>
          <w:p w14:paraId="73506C97" w14:textId="77777777" w:rsidR="00B245A9" w:rsidRDefault="00B245A9" w:rsidP="00B245A9">
            <w:pPr>
              <w:pStyle w:val="TableText"/>
            </w:pPr>
            <w:r>
              <w:t>Exclusions: M</w:t>
            </w:r>
            <w:r w:rsidRPr="00945DCA">
              <w:t xml:space="preserve">ental or neurological disorders, liver, kidney, stroke, asthma and other respiratory diseases, heart diseases, </w:t>
            </w:r>
            <w:r>
              <w:t>&lt;45kg or &gt;</w:t>
            </w:r>
            <w:r w:rsidRPr="00945DCA">
              <w:t>155</w:t>
            </w:r>
            <w:r>
              <w:t>kg, pregnant or lactating</w:t>
            </w:r>
            <w:r w:rsidRPr="00945DCA">
              <w:t xml:space="preserve">, </w:t>
            </w:r>
            <w:r>
              <w:t>SBP&gt;</w:t>
            </w:r>
            <w:r w:rsidRPr="00945DCA">
              <w:t>180 or</w:t>
            </w:r>
            <w:r>
              <w:t xml:space="preserve"> &lt;</w:t>
            </w:r>
            <w:r w:rsidRPr="00945DCA">
              <w:t xml:space="preserve">90mmHg, </w:t>
            </w:r>
            <w:r>
              <w:t>HR &lt;50 or &gt;150</w:t>
            </w:r>
            <w:r w:rsidRPr="00945DCA">
              <w:t>,</w:t>
            </w:r>
            <w:r>
              <w:t xml:space="preserve"> RR &lt;10 or &gt;30, </w:t>
            </w:r>
            <w:r w:rsidRPr="00945DCA">
              <w:t>decreased</w:t>
            </w:r>
            <w:r>
              <w:t xml:space="preserve"> LOC, </w:t>
            </w:r>
            <w:r w:rsidRPr="00945DCA">
              <w:t xml:space="preserve">blow to the head or eyes, multiple trauma, </w:t>
            </w:r>
            <w:r>
              <w:t xml:space="preserve">drug allergy, </w:t>
            </w:r>
            <w:r w:rsidRPr="00945DCA">
              <w:t>drug addiction</w:t>
            </w:r>
            <w:r>
              <w:t xml:space="preserve">/IV use, other </w:t>
            </w:r>
            <w:r w:rsidRPr="00945DCA">
              <w:t xml:space="preserve">fractures, severe displacement, need </w:t>
            </w:r>
            <w:r>
              <w:t xml:space="preserve">of </w:t>
            </w:r>
            <w:r w:rsidRPr="00945DCA">
              <w:t xml:space="preserve">reduction, open </w:t>
            </w:r>
            <w:r>
              <w:t>fracture, compartment syndrome,</w:t>
            </w:r>
            <w:r w:rsidRPr="00945DCA">
              <w:t xml:space="preserve"> an</w:t>
            </w:r>
            <w:r>
              <w:t xml:space="preserve">algesic before </w:t>
            </w:r>
            <w:r w:rsidRPr="00945DCA">
              <w:t>the study</w:t>
            </w:r>
          </w:p>
        </w:tc>
        <w:tc>
          <w:tcPr>
            <w:tcW w:w="2970" w:type="dxa"/>
          </w:tcPr>
          <w:p w14:paraId="6F62DCAE" w14:textId="77777777" w:rsidR="00B245A9" w:rsidRDefault="00B245A9" w:rsidP="00B245A9">
            <w:pPr>
              <w:pStyle w:val="TableText"/>
            </w:pPr>
            <w:r>
              <w:t xml:space="preserve">A: </w:t>
            </w:r>
            <w:r w:rsidRPr="004362EC">
              <w:t>Morphine 0.1 mg/kg IV</w:t>
            </w:r>
            <w:r>
              <w:t xml:space="preserve"> (n=80)</w:t>
            </w:r>
          </w:p>
          <w:p w14:paraId="3EB8FAEB" w14:textId="77777777" w:rsidR="00B245A9" w:rsidRDefault="00B245A9" w:rsidP="00B245A9">
            <w:pPr>
              <w:pStyle w:val="TableText"/>
            </w:pPr>
          </w:p>
          <w:p w14:paraId="597EDF03" w14:textId="77777777" w:rsidR="00B245A9" w:rsidRDefault="00B245A9" w:rsidP="00B245A9">
            <w:pPr>
              <w:pStyle w:val="TableText"/>
            </w:pPr>
            <w:r>
              <w:t xml:space="preserve">B: </w:t>
            </w:r>
            <w:r w:rsidRPr="004362EC">
              <w:t>Ketamine 0.5 mg/ kg IV</w:t>
            </w:r>
            <w:r>
              <w:t xml:space="preserve"> (n=79)</w:t>
            </w:r>
          </w:p>
          <w:p w14:paraId="733E6787" w14:textId="77777777" w:rsidR="00B245A9" w:rsidRDefault="00B245A9" w:rsidP="00B245A9">
            <w:pPr>
              <w:pStyle w:val="TableText"/>
            </w:pPr>
          </w:p>
          <w:p w14:paraId="3C16A665" w14:textId="77777777" w:rsidR="00B245A9" w:rsidRDefault="00B245A9" w:rsidP="00B245A9">
            <w:pPr>
              <w:pStyle w:val="TableText"/>
            </w:pPr>
            <w:r>
              <w:t xml:space="preserve">Rescue: </w:t>
            </w:r>
            <w:r w:rsidRPr="004362EC">
              <w:t xml:space="preserve">In the absence of pain relief at any time of the study, half of the previous doses of the same group </w:t>
            </w:r>
            <w:proofErr w:type="gramStart"/>
            <w:r w:rsidRPr="004362EC">
              <w:t>was</w:t>
            </w:r>
            <w:proofErr w:type="gramEnd"/>
            <w:r w:rsidRPr="004362EC">
              <w:t xml:space="preserve"> administered. If the pain score remains 9 or 10</w:t>
            </w:r>
            <w:r>
              <w:t xml:space="preserve"> out of 10</w:t>
            </w:r>
            <w:r w:rsidRPr="004362EC">
              <w:t>, or more than 2 times to the administered drug,</w:t>
            </w:r>
            <w:r>
              <w:t xml:space="preserve"> f</w:t>
            </w:r>
            <w:r w:rsidRPr="004362EC">
              <w:t>entanyl</w:t>
            </w:r>
            <w:r>
              <w:t xml:space="preserve"> </w:t>
            </w:r>
            <w:r w:rsidRPr="004362EC">
              <w:t>1 µg/kg</w:t>
            </w:r>
            <w:r>
              <w:t xml:space="preserve"> IV </w:t>
            </w:r>
            <w:r w:rsidRPr="004362EC">
              <w:t xml:space="preserve">was given. </w:t>
            </w:r>
          </w:p>
        </w:tc>
        <w:tc>
          <w:tcPr>
            <w:tcW w:w="2880" w:type="dxa"/>
          </w:tcPr>
          <w:p w14:paraId="4BFA5060" w14:textId="77777777" w:rsidR="00B245A9" w:rsidRDefault="00B245A9" w:rsidP="00B245A9">
            <w:pPr>
              <w:pStyle w:val="TableText"/>
            </w:pPr>
            <w:r w:rsidRPr="002508DE">
              <w:t>Age A</w:t>
            </w:r>
            <w:r>
              <w:t>:36.38</w:t>
            </w:r>
            <w:r w:rsidRPr="004362EC">
              <w:t xml:space="preserve">(9.3) </w:t>
            </w:r>
            <w:r>
              <w:t>B:</w:t>
            </w:r>
            <w:r w:rsidRPr="004362EC">
              <w:t>35.87(7.3)</w:t>
            </w:r>
          </w:p>
          <w:p w14:paraId="5CEA4AFD" w14:textId="77777777" w:rsidR="00B245A9" w:rsidRPr="002508DE" w:rsidRDefault="00B245A9" w:rsidP="00B245A9">
            <w:pPr>
              <w:pStyle w:val="TableText"/>
            </w:pPr>
            <w:r w:rsidRPr="002508DE">
              <w:t>Males A</w:t>
            </w:r>
            <w:r>
              <w:t>:70.5% B:71.8</w:t>
            </w:r>
            <w:r w:rsidRPr="002508DE">
              <w:t>%</w:t>
            </w:r>
          </w:p>
          <w:p w14:paraId="234BBD21" w14:textId="77777777" w:rsidR="00B245A9" w:rsidRDefault="00B245A9" w:rsidP="00B245A9">
            <w:pPr>
              <w:pStyle w:val="TableText"/>
            </w:pPr>
            <w:r w:rsidRPr="002508DE">
              <w:t xml:space="preserve">Weight </w:t>
            </w:r>
            <w:r>
              <w:t>NR</w:t>
            </w:r>
          </w:p>
          <w:p w14:paraId="2BA36013" w14:textId="77777777" w:rsidR="00B245A9" w:rsidRDefault="00B245A9" w:rsidP="00B245A9">
            <w:pPr>
              <w:pStyle w:val="TableText"/>
            </w:pPr>
          </w:p>
          <w:p w14:paraId="35A97E83" w14:textId="77777777" w:rsidR="00B245A9" w:rsidRPr="002508DE" w:rsidRDefault="00B245A9" w:rsidP="00B245A9">
            <w:pPr>
              <w:pStyle w:val="TableText"/>
            </w:pPr>
            <w:r w:rsidRPr="002508DE">
              <w:t>Race/ethnicity</w:t>
            </w:r>
            <w:r>
              <w:t xml:space="preserve"> NR</w:t>
            </w:r>
          </w:p>
          <w:p w14:paraId="4267379D" w14:textId="77777777" w:rsidR="00B245A9" w:rsidRPr="002508DE" w:rsidRDefault="00B245A9" w:rsidP="00B245A9">
            <w:pPr>
              <w:pStyle w:val="TableText"/>
            </w:pPr>
          </w:p>
          <w:p w14:paraId="0CCD5B94" w14:textId="77777777" w:rsidR="00B245A9" w:rsidRDefault="00B245A9" w:rsidP="00B245A9">
            <w:pPr>
              <w:pStyle w:val="TableText"/>
            </w:pPr>
            <w:r w:rsidRPr="002508DE">
              <w:t>Pain etiology/location</w:t>
            </w:r>
            <w:r>
              <w:t>: R</w:t>
            </w:r>
            <w:r w:rsidRPr="004362EC">
              <w:t>oad traffic accidents</w:t>
            </w:r>
            <w:r>
              <w:t xml:space="preserve"> </w:t>
            </w:r>
            <w:r w:rsidRPr="004362EC">
              <w:t>71.8%</w:t>
            </w:r>
            <w:r>
              <w:t xml:space="preserve">/69.3%, </w:t>
            </w:r>
            <w:r w:rsidRPr="004362EC">
              <w:t>fall 23.1%</w:t>
            </w:r>
            <w:r>
              <w:t xml:space="preserve">/24.3%, </w:t>
            </w:r>
            <w:r w:rsidRPr="004362EC">
              <w:t>assault 5.1%</w:t>
            </w:r>
            <w:r>
              <w:t>/6.4%</w:t>
            </w:r>
          </w:p>
          <w:p w14:paraId="3D3EF291" w14:textId="77777777" w:rsidR="00B245A9" w:rsidRDefault="00B245A9" w:rsidP="00B245A9">
            <w:pPr>
              <w:pStyle w:val="TableText"/>
            </w:pPr>
          </w:p>
          <w:p w14:paraId="32EC6830" w14:textId="77777777" w:rsidR="00B245A9" w:rsidRDefault="00B245A9" w:rsidP="00B245A9">
            <w:pPr>
              <w:pStyle w:val="TableText"/>
            </w:pPr>
            <w:r>
              <w:t>Pain Classification: Traumatic</w:t>
            </w:r>
          </w:p>
        </w:tc>
        <w:tc>
          <w:tcPr>
            <w:tcW w:w="2160" w:type="dxa"/>
          </w:tcPr>
          <w:p w14:paraId="3265C62A" w14:textId="77777777" w:rsidR="00B245A9" w:rsidRDefault="00B245A9" w:rsidP="00B245A9">
            <w:pPr>
              <w:pStyle w:val="TableText"/>
            </w:pPr>
            <w:r>
              <w:t>Mental status changes</w:t>
            </w:r>
          </w:p>
          <w:p w14:paraId="0570131A" w14:textId="77777777" w:rsidR="00B245A9" w:rsidRDefault="00B245A9" w:rsidP="00B245A9">
            <w:pPr>
              <w:pStyle w:val="TableText"/>
            </w:pPr>
            <w:r>
              <w:t>Nausea or vomiting</w:t>
            </w:r>
          </w:p>
          <w:p w14:paraId="379977C1" w14:textId="77777777" w:rsidR="00B245A9" w:rsidRDefault="00B245A9" w:rsidP="00B245A9">
            <w:pPr>
              <w:pStyle w:val="TableText"/>
            </w:pPr>
            <w:r>
              <w:t>Pain severity</w:t>
            </w:r>
          </w:p>
          <w:p w14:paraId="15940081" w14:textId="77777777" w:rsidR="00B245A9" w:rsidRDefault="00B245A9" w:rsidP="00B245A9">
            <w:pPr>
              <w:pStyle w:val="TableText"/>
            </w:pPr>
          </w:p>
        </w:tc>
      </w:tr>
      <w:tr w:rsidR="00B245A9" w14:paraId="3137576C" w14:textId="77777777" w:rsidTr="002B1B32">
        <w:trPr>
          <w:cantSplit/>
        </w:trPr>
        <w:tc>
          <w:tcPr>
            <w:tcW w:w="1647" w:type="dxa"/>
          </w:tcPr>
          <w:p w14:paraId="0821FF27" w14:textId="561AC549" w:rsidR="00B245A9" w:rsidRPr="006C1C36" w:rsidRDefault="00B245A9" w:rsidP="00B245A9">
            <w:pPr>
              <w:pStyle w:val="TableText"/>
              <w:rPr>
                <w:vertAlign w:val="superscript"/>
              </w:rPr>
            </w:pPr>
            <w:proofErr w:type="spellStart"/>
            <w:r w:rsidRPr="009B4978">
              <w:t>Mohammadshahi</w:t>
            </w:r>
            <w:proofErr w:type="spellEnd"/>
            <w:r w:rsidRPr="009B4978">
              <w:t>, 2018</w:t>
            </w:r>
            <w:r w:rsidR="00C16632">
              <w:rPr>
                <w:vertAlign w:val="superscript"/>
              </w:rPr>
              <w:t>72</w:t>
            </w:r>
          </w:p>
          <w:p w14:paraId="1B4635D7" w14:textId="77777777" w:rsidR="00B245A9" w:rsidRDefault="00B245A9" w:rsidP="00B245A9">
            <w:pPr>
              <w:pStyle w:val="TableText"/>
            </w:pPr>
            <w:r>
              <w:t>Iran</w:t>
            </w:r>
          </w:p>
          <w:p w14:paraId="6F8C3532" w14:textId="77777777" w:rsidR="00B245A9" w:rsidRDefault="00B245A9" w:rsidP="00B245A9">
            <w:pPr>
              <w:pStyle w:val="TableText"/>
            </w:pPr>
            <w:r>
              <w:t>Setting: ED</w:t>
            </w:r>
          </w:p>
          <w:p w14:paraId="70E1B2ED" w14:textId="77777777" w:rsidR="00B245A9" w:rsidRPr="009B4978" w:rsidRDefault="00B245A9" w:rsidP="00B245A9">
            <w:pPr>
              <w:pStyle w:val="TableText"/>
            </w:pPr>
            <w:r>
              <w:t xml:space="preserve">Risk of bias: Low </w:t>
            </w:r>
          </w:p>
        </w:tc>
        <w:tc>
          <w:tcPr>
            <w:tcW w:w="3298" w:type="dxa"/>
          </w:tcPr>
          <w:p w14:paraId="1D9A205E" w14:textId="77777777" w:rsidR="00B245A9" w:rsidRDefault="00B245A9" w:rsidP="00B245A9">
            <w:pPr>
              <w:pStyle w:val="TableText"/>
            </w:pPr>
            <w:r w:rsidRPr="00644473">
              <w:t>&gt;18</w:t>
            </w:r>
            <w:r>
              <w:t xml:space="preserve">y old </w:t>
            </w:r>
            <w:r w:rsidRPr="00644473">
              <w:t>w</w:t>
            </w:r>
            <w:r>
              <w:t>/</w:t>
            </w:r>
            <w:r w:rsidRPr="00644473">
              <w:t>limb pain resulting from traumatic injuries within the last 24</w:t>
            </w:r>
            <w:r>
              <w:t xml:space="preserve">h, </w:t>
            </w:r>
            <w:r w:rsidRPr="00644473">
              <w:t>NRS</w:t>
            </w:r>
            <w:r>
              <w:t>≥7/10</w:t>
            </w:r>
          </w:p>
          <w:p w14:paraId="3CD869C6" w14:textId="77777777" w:rsidR="00B245A9" w:rsidRDefault="00B245A9" w:rsidP="00B245A9">
            <w:pPr>
              <w:pStyle w:val="TableText"/>
            </w:pPr>
          </w:p>
          <w:p w14:paraId="555EB08A" w14:textId="77777777" w:rsidR="00B245A9" w:rsidRDefault="00B245A9" w:rsidP="00B245A9">
            <w:pPr>
              <w:pStyle w:val="TableText"/>
            </w:pPr>
            <w:r>
              <w:t xml:space="preserve">Exclusions: </w:t>
            </w:r>
            <w:r w:rsidRPr="00644473">
              <w:t>open fracture</w:t>
            </w:r>
            <w:r>
              <w:t xml:space="preserve">, </w:t>
            </w:r>
            <w:r w:rsidRPr="00644473">
              <w:t>closed fracture in more than one site</w:t>
            </w:r>
            <w:r>
              <w:t xml:space="preserve">, </w:t>
            </w:r>
            <w:r w:rsidRPr="00644473">
              <w:t>fracture plus dislocation</w:t>
            </w:r>
            <w:r>
              <w:t xml:space="preserve">, </w:t>
            </w:r>
            <w:r w:rsidRPr="00644473">
              <w:t>acute traumatic pain in more than two limbs</w:t>
            </w:r>
            <w:r>
              <w:t>, BP</w:t>
            </w:r>
            <w:r w:rsidRPr="00644473">
              <w:t>&lt; 90/60 or &gt; 160/100</w:t>
            </w:r>
            <w:r>
              <w:t>,</w:t>
            </w:r>
            <w:r w:rsidRPr="00644473">
              <w:t xml:space="preserve"> </w:t>
            </w:r>
            <w:r>
              <w:t>HR</w:t>
            </w:r>
            <w:r w:rsidRPr="00644473">
              <w:t>&gt; 120</w:t>
            </w:r>
            <w:r>
              <w:t xml:space="preserve"> or &lt;60, GCS</w:t>
            </w:r>
            <w:r w:rsidRPr="00644473">
              <w:t>&lt;15</w:t>
            </w:r>
            <w:r>
              <w:t xml:space="preserve">, </w:t>
            </w:r>
            <w:r w:rsidRPr="00644473">
              <w:t>non-limb traumatic injuries</w:t>
            </w:r>
            <w:r>
              <w:t xml:space="preserve">, </w:t>
            </w:r>
            <w:r w:rsidRPr="00644473">
              <w:t>pregnancy</w:t>
            </w:r>
            <w:r>
              <w:t>, drug allergy, p</w:t>
            </w:r>
            <w:r w:rsidRPr="00644473">
              <w:t xml:space="preserve">atients leaving the hospital for any reason within </w:t>
            </w:r>
            <w:r>
              <w:t xml:space="preserve">3h of drug </w:t>
            </w:r>
            <w:r w:rsidRPr="00644473">
              <w:t>administration</w:t>
            </w:r>
          </w:p>
        </w:tc>
        <w:tc>
          <w:tcPr>
            <w:tcW w:w="2970" w:type="dxa"/>
          </w:tcPr>
          <w:p w14:paraId="2CA76F48" w14:textId="77777777" w:rsidR="00B245A9" w:rsidRDefault="00B245A9" w:rsidP="00B245A9">
            <w:pPr>
              <w:pStyle w:val="TableText"/>
            </w:pPr>
            <w:r>
              <w:t xml:space="preserve">A: </w:t>
            </w:r>
            <w:r w:rsidRPr="00644473">
              <w:t>Morphine 0.05 mg/kg IV + ketamine 1mg/kg IN using a dropper</w:t>
            </w:r>
            <w:r>
              <w:t xml:space="preserve"> (n=40)</w:t>
            </w:r>
          </w:p>
          <w:p w14:paraId="2E64EC22" w14:textId="77777777" w:rsidR="00B245A9" w:rsidRDefault="00B245A9" w:rsidP="00B245A9">
            <w:pPr>
              <w:pStyle w:val="TableText"/>
            </w:pPr>
          </w:p>
          <w:p w14:paraId="70C3990F" w14:textId="77777777" w:rsidR="00B245A9" w:rsidRDefault="00B245A9" w:rsidP="00B245A9">
            <w:pPr>
              <w:pStyle w:val="TableText"/>
            </w:pPr>
            <w:r>
              <w:t xml:space="preserve">B: </w:t>
            </w:r>
            <w:r w:rsidRPr="00644473">
              <w:t>Morphin</w:t>
            </w:r>
            <w:r>
              <w:t xml:space="preserve">e 0.05 mg/kg IV + 0.02 ml/kg </w:t>
            </w:r>
            <w:r w:rsidRPr="00644473">
              <w:t xml:space="preserve">distilled water </w:t>
            </w:r>
            <w:r>
              <w:t xml:space="preserve">IN </w:t>
            </w:r>
            <w:r w:rsidRPr="00644473">
              <w:t>using a dropper</w:t>
            </w:r>
            <w:r>
              <w:t xml:space="preserve"> (n=40)</w:t>
            </w:r>
          </w:p>
          <w:p w14:paraId="1AD3C3F2" w14:textId="77777777" w:rsidR="00B245A9" w:rsidRDefault="00B245A9" w:rsidP="00B245A9">
            <w:pPr>
              <w:pStyle w:val="TableText"/>
            </w:pPr>
          </w:p>
          <w:p w14:paraId="4910D92E" w14:textId="77777777" w:rsidR="00B245A9" w:rsidRPr="00644473" w:rsidRDefault="00B245A9" w:rsidP="00B245A9">
            <w:pPr>
              <w:pStyle w:val="TableText"/>
            </w:pPr>
            <w:r>
              <w:t>Rescue: After 10 min if patient requested more a</w:t>
            </w:r>
            <w:r w:rsidRPr="00644473">
              <w:t xml:space="preserve">nalgesics </w:t>
            </w:r>
            <w:r>
              <w:t>morphine 0</w:t>
            </w:r>
            <w:r w:rsidRPr="00644473">
              <w:t xml:space="preserve">.05 mg/kg IV </w:t>
            </w:r>
            <w:r>
              <w:t xml:space="preserve">was given </w:t>
            </w:r>
          </w:p>
          <w:p w14:paraId="26689161" w14:textId="77777777" w:rsidR="00B245A9" w:rsidRDefault="00B245A9" w:rsidP="00B245A9">
            <w:pPr>
              <w:pStyle w:val="TableText"/>
            </w:pPr>
          </w:p>
          <w:p w14:paraId="149DFDA6" w14:textId="77777777" w:rsidR="00B245A9" w:rsidRPr="00644473" w:rsidRDefault="00B245A9" w:rsidP="00B245A9">
            <w:pPr>
              <w:pStyle w:val="TableText"/>
            </w:pPr>
          </w:p>
        </w:tc>
        <w:tc>
          <w:tcPr>
            <w:tcW w:w="2880" w:type="dxa"/>
          </w:tcPr>
          <w:p w14:paraId="0C1880C1" w14:textId="77777777" w:rsidR="00B245A9" w:rsidRDefault="00B245A9" w:rsidP="00B245A9">
            <w:pPr>
              <w:pStyle w:val="TableText"/>
            </w:pPr>
            <w:r>
              <w:t>Age A:31.42</w:t>
            </w:r>
            <w:r w:rsidRPr="00644473">
              <w:t>(10.3)</w:t>
            </w:r>
            <w:r>
              <w:t xml:space="preserve"> B: 31.75</w:t>
            </w:r>
            <w:r w:rsidRPr="00644473">
              <w:t>(8.2)</w:t>
            </w:r>
          </w:p>
          <w:p w14:paraId="23102F7A" w14:textId="77777777" w:rsidR="00B245A9" w:rsidRDefault="00B245A9" w:rsidP="00B245A9">
            <w:pPr>
              <w:pStyle w:val="TableText"/>
            </w:pPr>
            <w:r>
              <w:t>Males total study 54.9%</w:t>
            </w:r>
          </w:p>
          <w:p w14:paraId="3EFA1A1C" w14:textId="77777777" w:rsidR="00B245A9" w:rsidRDefault="00B245A9" w:rsidP="00B245A9">
            <w:pPr>
              <w:pStyle w:val="TableText"/>
            </w:pPr>
            <w:r>
              <w:t>Weight NR</w:t>
            </w:r>
          </w:p>
          <w:p w14:paraId="1BC88641" w14:textId="77777777" w:rsidR="00B245A9" w:rsidRDefault="00B245A9" w:rsidP="00B245A9">
            <w:pPr>
              <w:pStyle w:val="TableText"/>
            </w:pPr>
          </w:p>
          <w:p w14:paraId="76D33C88" w14:textId="77777777" w:rsidR="00B245A9" w:rsidRDefault="00B245A9" w:rsidP="00B245A9">
            <w:pPr>
              <w:pStyle w:val="TableText"/>
            </w:pPr>
            <w:r>
              <w:t>Race/ethnicity: NR</w:t>
            </w:r>
          </w:p>
          <w:p w14:paraId="20C63434" w14:textId="77777777" w:rsidR="00B245A9" w:rsidRDefault="00B245A9" w:rsidP="00B245A9">
            <w:pPr>
              <w:pStyle w:val="TableText"/>
            </w:pPr>
          </w:p>
          <w:p w14:paraId="6ECD8009" w14:textId="77777777" w:rsidR="00B245A9" w:rsidRDefault="00B245A9" w:rsidP="00B245A9">
            <w:pPr>
              <w:pStyle w:val="TableText"/>
            </w:pPr>
            <w:r>
              <w:t>Pain etiology/location: Traumatic limb 100%</w:t>
            </w:r>
          </w:p>
          <w:p w14:paraId="5CB5CE9B" w14:textId="77777777" w:rsidR="00B245A9" w:rsidRDefault="00B245A9" w:rsidP="00B245A9">
            <w:pPr>
              <w:pStyle w:val="TableText"/>
            </w:pPr>
          </w:p>
          <w:p w14:paraId="45C3FB88" w14:textId="77777777" w:rsidR="00B245A9" w:rsidRDefault="00B245A9" w:rsidP="00B245A9">
            <w:pPr>
              <w:pStyle w:val="TableText"/>
            </w:pPr>
            <w:r>
              <w:t>Pain classification: Traumatic</w:t>
            </w:r>
          </w:p>
        </w:tc>
        <w:tc>
          <w:tcPr>
            <w:tcW w:w="2160" w:type="dxa"/>
          </w:tcPr>
          <w:p w14:paraId="0A95677A" w14:textId="77777777" w:rsidR="00B245A9" w:rsidRDefault="00B245A9" w:rsidP="00B245A9">
            <w:pPr>
              <w:pStyle w:val="TableText"/>
            </w:pPr>
            <w:r>
              <w:t>Any AE</w:t>
            </w:r>
          </w:p>
          <w:p w14:paraId="20AF6959" w14:textId="77777777" w:rsidR="00B245A9" w:rsidRDefault="00B245A9" w:rsidP="00B245A9">
            <w:pPr>
              <w:pStyle w:val="TableText"/>
            </w:pPr>
            <w:r>
              <w:t xml:space="preserve">Heart rate </w:t>
            </w:r>
          </w:p>
          <w:p w14:paraId="04692D63" w14:textId="77777777" w:rsidR="00B245A9" w:rsidRDefault="00B245A9" w:rsidP="00B245A9">
            <w:pPr>
              <w:pStyle w:val="TableText"/>
            </w:pPr>
            <w:r>
              <w:t>Oxygen saturation</w:t>
            </w:r>
          </w:p>
          <w:p w14:paraId="51FEEF54" w14:textId="77777777" w:rsidR="00B245A9" w:rsidRDefault="00B245A9" w:rsidP="00B245A9">
            <w:pPr>
              <w:pStyle w:val="TableText"/>
            </w:pPr>
            <w:r>
              <w:t>Pain severity</w:t>
            </w:r>
          </w:p>
          <w:p w14:paraId="3C30447B" w14:textId="77777777" w:rsidR="00B245A9" w:rsidRDefault="00B245A9" w:rsidP="00B245A9">
            <w:pPr>
              <w:pStyle w:val="TableText"/>
            </w:pPr>
            <w:r>
              <w:t>Systolic blood pressure</w:t>
            </w:r>
          </w:p>
          <w:p w14:paraId="22BFE9CB" w14:textId="77777777" w:rsidR="00B245A9" w:rsidRDefault="00B245A9" w:rsidP="00B245A9">
            <w:pPr>
              <w:pStyle w:val="TableText"/>
            </w:pPr>
            <w:r>
              <w:t>Vomiting</w:t>
            </w:r>
          </w:p>
          <w:p w14:paraId="3778D2AF" w14:textId="77777777" w:rsidR="00B245A9" w:rsidRDefault="00B245A9" w:rsidP="00B245A9">
            <w:pPr>
              <w:pStyle w:val="TableText"/>
            </w:pPr>
          </w:p>
        </w:tc>
      </w:tr>
      <w:tr w:rsidR="00B245A9" w14:paraId="7AA8CAE9" w14:textId="77777777" w:rsidTr="002B1B32">
        <w:trPr>
          <w:cantSplit/>
        </w:trPr>
        <w:tc>
          <w:tcPr>
            <w:tcW w:w="1647" w:type="dxa"/>
          </w:tcPr>
          <w:p w14:paraId="28590FD9" w14:textId="5C0F525E" w:rsidR="00B245A9" w:rsidRPr="006C1C36" w:rsidRDefault="00B245A9" w:rsidP="00B245A9">
            <w:pPr>
              <w:pStyle w:val="TableText"/>
              <w:rPr>
                <w:vertAlign w:val="superscript"/>
              </w:rPr>
            </w:pPr>
            <w:proofErr w:type="spellStart"/>
            <w:r w:rsidRPr="009B4978">
              <w:lastRenderedPageBreak/>
              <w:t>Motov</w:t>
            </w:r>
            <w:proofErr w:type="spellEnd"/>
            <w:r w:rsidRPr="009B4978">
              <w:t>, 2018</w:t>
            </w:r>
            <w:r w:rsidR="00C16632">
              <w:rPr>
                <w:vertAlign w:val="superscript"/>
              </w:rPr>
              <w:t>55</w:t>
            </w:r>
          </w:p>
          <w:p w14:paraId="7BC1CE72" w14:textId="77777777" w:rsidR="00B245A9" w:rsidRDefault="00B245A9" w:rsidP="00B245A9">
            <w:pPr>
              <w:pStyle w:val="TableText"/>
            </w:pPr>
            <w:r>
              <w:t>USA</w:t>
            </w:r>
          </w:p>
          <w:p w14:paraId="5519EAB7" w14:textId="77777777" w:rsidR="00B245A9" w:rsidRDefault="00B245A9" w:rsidP="00B245A9">
            <w:pPr>
              <w:pStyle w:val="TableText"/>
            </w:pPr>
            <w:r>
              <w:t>Setting: ED</w:t>
            </w:r>
          </w:p>
          <w:p w14:paraId="5E4E5FB2" w14:textId="77777777" w:rsidR="00B245A9" w:rsidRPr="009B4978" w:rsidRDefault="00B245A9" w:rsidP="00B245A9">
            <w:pPr>
              <w:pStyle w:val="TableText"/>
            </w:pPr>
            <w:r>
              <w:t>Risk of bias: Low</w:t>
            </w:r>
          </w:p>
        </w:tc>
        <w:tc>
          <w:tcPr>
            <w:tcW w:w="3298" w:type="dxa"/>
          </w:tcPr>
          <w:p w14:paraId="7FBA1B1C" w14:textId="77777777" w:rsidR="00B245A9" w:rsidRDefault="00B245A9" w:rsidP="00B245A9">
            <w:pPr>
              <w:pStyle w:val="TableText"/>
            </w:pPr>
            <w:r>
              <w:t>≥65y old w/</w:t>
            </w:r>
            <w:r w:rsidRPr="00787042">
              <w:t xml:space="preserve"> acute pain</w:t>
            </w:r>
            <w:r>
              <w:t xml:space="preserve"> (within 7d onset)</w:t>
            </w:r>
            <w:r w:rsidRPr="00787042">
              <w:t>, NRS</w:t>
            </w:r>
            <w:r>
              <w:t>≥</w:t>
            </w:r>
            <w:r w:rsidRPr="00787042">
              <w:t>5</w:t>
            </w:r>
            <w:r>
              <w:t>/10</w:t>
            </w:r>
            <w:r w:rsidRPr="00787042">
              <w:t xml:space="preserve"> requiring opioid analgesia</w:t>
            </w:r>
            <w:r>
              <w:t xml:space="preserve">, </w:t>
            </w:r>
            <w:r w:rsidRPr="00787042">
              <w:t>abdominal, flank,</w:t>
            </w:r>
            <w:r>
              <w:t xml:space="preserve"> back, or musculoskeletal pain</w:t>
            </w:r>
          </w:p>
          <w:p w14:paraId="21AEED25" w14:textId="77777777" w:rsidR="00B245A9" w:rsidRDefault="00B245A9" w:rsidP="00B245A9">
            <w:pPr>
              <w:pStyle w:val="TableText"/>
            </w:pPr>
          </w:p>
          <w:p w14:paraId="4ECC748A" w14:textId="77777777" w:rsidR="00B245A9" w:rsidRDefault="00B245A9" w:rsidP="00B245A9">
            <w:pPr>
              <w:pStyle w:val="TableText"/>
            </w:pPr>
            <w:r>
              <w:t xml:space="preserve">Exclusions: </w:t>
            </w:r>
            <w:r w:rsidRPr="00787042">
              <w:t xml:space="preserve">Altered mental status, </w:t>
            </w:r>
            <w:r>
              <w:t xml:space="preserve">drug allergy, </w:t>
            </w:r>
            <w:r w:rsidRPr="00787042">
              <w:t>weight &lt;40</w:t>
            </w:r>
            <w:r>
              <w:t xml:space="preserve"> </w:t>
            </w:r>
            <w:r w:rsidRPr="00787042">
              <w:t xml:space="preserve">or &gt;115kg, </w:t>
            </w:r>
            <w:r>
              <w:t>SBP</w:t>
            </w:r>
            <w:r w:rsidRPr="00787042">
              <w:t xml:space="preserve"> &lt;90 or &gt;180,</w:t>
            </w:r>
            <w:r>
              <w:t xml:space="preserve"> HR</w:t>
            </w:r>
            <w:r w:rsidRPr="00787042">
              <w:t>&lt;50 or &gt;150</w:t>
            </w:r>
            <w:r>
              <w:t>, RR</w:t>
            </w:r>
            <w:r w:rsidRPr="00787042">
              <w:t>&lt;10 or &gt;30</w:t>
            </w:r>
            <w:r>
              <w:t xml:space="preserve">, </w:t>
            </w:r>
            <w:proofErr w:type="spellStart"/>
            <w:r>
              <w:t>hx</w:t>
            </w:r>
            <w:proofErr w:type="spellEnd"/>
            <w:r w:rsidRPr="00787042">
              <w:t xml:space="preserve"> of acute head or eye injury, seizure, intracranial hypertension, severe </w:t>
            </w:r>
            <w:r>
              <w:t>COPD</w:t>
            </w:r>
            <w:r w:rsidRPr="00787042">
              <w:t>, chronic pain, renal or hepatic insufficiency, alcohol or drug abuse, psychiatric illness, or recent (4h before) opioid use</w:t>
            </w:r>
          </w:p>
        </w:tc>
        <w:tc>
          <w:tcPr>
            <w:tcW w:w="2970" w:type="dxa"/>
          </w:tcPr>
          <w:p w14:paraId="149FB2A5" w14:textId="77777777" w:rsidR="00B245A9" w:rsidRDefault="00B245A9" w:rsidP="00B245A9">
            <w:pPr>
              <w:pStyle w:val="TableText"/>
            </w:pPr>
            <w:r>
              <w:t>A: Morphine</w:t>
            </w:r>
            <w:r w:rsidRPr="008C5977">
              <w:t xml:space="preserve"> 0.1 mg/kg</w:t>
            </w:r>
            <w:r>
              <w:t xml:space="preserve"> IV (mean </w:t>
            </w:r>
            <w:r w:rsidRPr="008C5977">
              <w:t>6.8</w:t>
            </w:r>
            <w:r>
              <w:t>mg</w:t>
            </w:r>
            <w:r w:rsidRPr="008C5977">
              <w:t>(1.5)</w:t>
            </w:r>
            <w:r>
              <w:t>) (n=30)</w:t>
            </w:r>
          </w:p>
          <w:p w14:paraId="4D95159E" w14:textId="77777777" w:rsidR="00B245A9" w:rsidRDefault="00B245A9" w:rsidP="00B245A9">
            <w:pPr>
              <w:pStyle w:val="TableText"/>
            </w:pPr>
          </w:p>
          <w:p w14:paraId="6B6B38A5" w14:textId="7C9CA71B" w:rsidR="00B245A9" w:rsidRDefault="00B245A9" w:rsidP="00B245A9">
            <w:pPr>
              <w:pStyle w:val="TableText"/>
            </w:pPr>
            <w:r>
              <w:t xml:space="preserve">B: </w:t>
            </w:r>
            <w:r w:rsidRPr="00787042">
              <w:t>Ketamine 0.3 mg/kg</w:t>
            </w:r>
            <w:r>
              <w:t xml:space="preserve"> IV</w:t>
            </w:r>
            <w:r w:rsidR="00D648BA">
              <w:t xml:space="preserve"> over 15 min</w:t>
            </w:r>
            <w:r>
              <w:t xml:space="preserve"> (m</w:t>
            </w:r>
            <w:r w:rsidRPr="00787042">
              <w:t>ean 21.0</w:t>
            </w:r>
            <w:r>
              <w:t>mg</w:t>
            </w:r>
            <w:r w:rsidRPr="00787042">
              <w:t>(6.2)</w:t>
            </w:r>
            <w:r>
              <w:t>) (n=30)</w:t>
            </w:r>
          </w:p>
          <w:p w14:paraId="0B690183" w14:textId="77777777" w:rsidR="00B245A9" w:rsidRDefault="00B245A9" w:rsidP="00B245A9">
            <w:pPr>
              <w:pStyle w:val="TableText"/>
            </w:pPr>
          </w:p>
          <w:p w14:paraId="566BC3E6" w14:textId="77777777" w:rsidR="00B245A9" w:rsidRDefault="00B245A9" w:rsidP="00B245A9">
            <w:pPr>
              <w:pStyle w:val="TableText"/>
            </w:pPr>
            <w:r>
              <w:t xml:space="preserve">Rescue: </w:t>
            </w:r>
            <w:r w:rsidRPr="00787042">
              <w:t xml:space="preserve">Fentanyl 0.5 mcg/kg if NRS </w:t>
            </w:r>
            <w:r>
              <w:t>≥</w:t>
            </w:r>
            <w:r w:rsidRPr="00787042">
              <w:t>5</w:t>
            </w:r>
            <w:r>
              <w:t xml:space="preserve">/10 and requested by patient </w:t>
            </w:r>
          </w:p>
        </w:tc>
        <w:tc>
          <w:tcPr>
            <w:tcW w:w="2880" w:type="dxa"/>
          </w:tcPr>
          <w:p w14:paraId="7F472911" w14:textId="77777777" w:rsidR="00B245A9" w:rsidRDefault="00B245A9" w:rsidP="00B245A9">
            <w:pPr>
              <w:pStyle w:val="TableText"/>
            </w:pPr>
            <w:r w:rsidRPr="002508DE">
              <w:t>Age A</w:t>
            </w:r>
            <w:r>
              <w:t xml:space="preserve">: </w:t>
            </w:r>
            <w:r w:rsidRPr="008C5977">
              <w:t>77.1(8.5)</w:t>
            </w:r>
            <w:r w:rsidRPr="004362EC">
              <w:t xml:space="preserve"> </w:t>
            </w:r>
            <w:r>
              <w:t xml:space="preserve">B: </w:t>
            </w:r>
            <w:r w:rsidRPr="008C5977">
              <w:t xml:space="preserve">77.3(8.4) </w:t>
            </w:r>
          </w:p>
          <w:p w14:paraId="67FF5B32" w14:textId="77777777" w:rsidR="00B245A9" w:rsidRPr="002508DE" w:rsidRDefault="00B245A9" w:rsidP="00B245A9">
            <w:pPr>
              <w:pStyle w:val="TableText"/>
            </w:pPr>
            <w:r w:rsidRPr="002508DE">
              <w:t>Males A</w:t>
            </w:r>
            <w:r>
              <w:t>:23.3% B:23.3</w:t>
            </w:r>
            <w:r w:rsidRPr="002508DE">
              <w:t>%</w:t>
            </w:r>
          </w:p>
          <w:p w14:paraId="4A5A8E44" w14:textId="77777777" w:rsidR="00B245A9" w:rsidRDefault="00B245A9" w:rsidP="00B245A9">
            <w:pPr>
              <w:pStyle w:val="TableText"/>
            </w:pPr>
            <w:r w:rsidRPr="002508DE">
              <w:t xml:space="preserve">Weight </w:t>
            </w:r>
            <w:r>
              <w:t>NR</w:t>
            </w:r>
          </w:p>
          <w:p w14:paraId="0F109F46" w14:textId="77777777" w:rsidR="00B245A9" w:rsidRDefault="00B245A9" w:rsidP="00B245A9">
            <w:pPr>
              <w:pStyle w:val="TableText"/>
            </w:pPr>
          </w:p>
          <w:p w14:paraId="0BBAE85F" w14:textId="77777777" w:rsidR="00B245A9" w:rsidRPr="002508DE" w:rsidRDefault="00B245A9" w:rsidP="00B245A9">
            <w:pPr>
              <w:pStyle w:val="TableText"/>
            </w:pPr>
            <w:r w:rsidRPr="002508DE">
              <w:t>Race/ethnicity</w:t>
            </w:r>
            <w:r>
              <w:t xml:space="preserve"> NR</w:t>
            </w:r>
          </w:p>
          <w:p w14:paraId="1C7130DF" w14:textId="77777777" w:rsidR="00B245A9" w:rsidRPr="002508DE" w:rsidRDefault="00B245A9" w:rsidP="00B245A9">
            <w:pPr>
              <w:pStyle w:val="TableText"/>
            </w:pPr>
          </w:p>
          <w:p w14:paraId="3D6CA2DE" w14:textId="77777777" w:rsidR="00B245A9" w:rsidRDefault="00B245A9" w:rsidP="00B245A9">
            <w:pPr>
              <w:pStyle w:val="TableText"/>
            </w:pPr>
            <w:r w:rsidRPr="002508DE">
              <w:t>Pain etiology/location</w:t>
            </w:r>
            <w:r>
              <w:t xml:space="preserve"> A/B: </w:t>
            </w:r>
          </w:p>
          <w:p w14:paraId="0BB0FFE9" w14:textId="77777777" w:rsidR="00B245A9" w:rsidRPr="008C5977" w:rsidRDefault="00B245A9" w:rsidP="00B245A9">
            <w:pPr>
              <w:pStyle w:val="TableText"/>
            </w:pPr>
            <w:r w:rsidRPr="008C5977">
              <w:t>Abd</w:t>
            </w:r>
            <w:r>
              <w:t xml:space="preserve">ominal </w:t>
            </w:r>
            <w:r w:rsidRPr="008C5977">
              <w:t>33.3%</w:t>
            </w:r>
            <w:r>
              <w:t xml:space="preserve">/46.7%, </w:t>
            </w:r>
            <w:r w:rsidRPr="008C5977">
              <w:t>cancer 16.7%</w:t>
            </w:r>
            <w:r>
              <w:t>/6.7%</w:t>
            </w:r>
            <w:r w:rsidRPr="008C5977">
              <w:t>, back</w:t>
            </w:r>
            <w:r>
              <w:t xml:space="preserve"> </w:t>
            </w:r>
            <w:r w:rsidRPr="008C5977">
              <w:t>3.3%</w:t>
            </w:r>
            <w:r>
              <w:t xml:space="preserve">/16.7%, </w:t>
            </w:r>
            <w:r w:rsidRPr="008C5977">
              <w:t>musculoskeletal 10%</w:t>
            </w:r>
            <w:r>
              <w:t>/3.3%</w:t>
            </w:r>
            <w:r w:rsidRPr="008C5977">
              <w:t>, fracture 23.3%</w:t>
            </w:r>
            <w:r>
              <w:t>/16.7%</w:t>
            </w:r>
            <w:r w:rsidRPr="008C5977">
              <w:t>, flank 13.3%</w:t>
            </w:r>
            <w:r>
              <w:t>/10%</w:t>
            </w:r>
          </w:p>
          <w:p w14:paraId="20563848" w14:textId="77777777" w:rsidR="00B245A9" w:rsidRDefault="00B245A9" w:rsidP="00B245A9">
            <w:pPr>
              <w:pStyle w:val="TableText"/>
            </w:pPr>
          </w:p>
          <w:p w14:paraId="26B9E332" w14:textId="77777777" w:rsidR="00B245A9" w:rsidRDefault="00B245A9" w:rsidP="00B245A9">
            <w:pPr>
              <w:pStyle w:val="TableText"/>
            </w:pPr>
            <w:r>
              <w:t>Pain Classification: Mixed</w:t>
            </w:r>
          </w:p>
        </w:tc>
        <w:tc>
          <w:tcPr>
            <w:tcW w:w="2160" w:type="dxa"/>
          </w:tcPr>
          <w:p w14:paraId="444DC21E" w14:textId="77777777" w:rsidR="00B245A9" w:rsidRDefault="00B245A9" w:rsidP="00B245A9">
            <w:pPr>
              <w:pStyle w:val="TableText"/>
            </w:pPr>
            <w:r>
              <w:t>Any AE</w:t>
            </w:r>
          </w:p>
          <w:p w14:paraId="761CC147" w14:textId="77777777" w:rsidR="00B245A9" w:rsidRDefault="00B245A9" w:rsidP="00B245A9">
            <w:pPr>
              <w:pStyle w:val="TableText"/>
            </w:pPr>
            <w:r>
              <w:t xml:space="preserve">Mental status changes Nausea </w:t>
            </w:r>
          </w:p>
          <w:p w14:paraId="482FAC77" w14:textId="77777777" w:rsidR="00B245A9" w:rsidRDefault="00B245A9" w:rsidP="00B245A9">
            <w:pPr>
              <w:pStyle w:val="TableText"/>
            </w:pPr>
            <w:r>
              <w:t>Pain severity</w:t>
            </w:r>
          </w:p>
          <w:p w14:paraId="67F82BD1" w14:textId="77777777" w:rsidR="00B245A9" w:rsidRDefault="00B245A9" w:rsidP="00B245A9">
            <w:pPr>
              <w:pStyle w:val="TableText"/>
            </w:pPr>
            <w:r>
              <w:t>Presence of pain</w:t>
            </w:r>
          </w:p>
          <w:p w14:paraId="36B5E1EB" w14:textId="77777777" w:rsidR="00B245A9" w:rsidRDefault="00B245A9" w:rsidP="00B245A9">
            <w:pPr>
              <w:pStyle w:val="TableText"/>
            </w:pPr>
            <w:r>
              <w:t>Respiratory depression</w:t>
            </w:r>
          </w:p>
        </w:tc>
      </w:tr>
      <w:tr w:rsidR="00B245A9" w14:paraId="464111A4" w14:textId="77777777" w:rsidTr="002B1B32">
        <w:trPr>
          <w:cantSplit/>
        </w:trPr>
        <w:tc>
          <w:tcPr>
            <w:tcW w:w="1647" w:type="dxa"/>
          </w:tcPr>
          <w:p w14:paraId="38CC203C" w14:textId="52D7B99D" w:rsidR="00B245A9" w:rsidRPr="006C1C36" w:rsidRDefault="00B245A9" w:rsidP="00B245A9">
            <w:pPr>
              <w:pStyle w:val="TableText"/>
              <w:rPr>
                <w:vertAlign w:val="superscript"/>
              </w:rPr>
            </w:pPr>
            <w:r w:rsidRPr="009B4978">
              <w:t>Quinn, 2018</w:t>
            </w:r>
            <w:r w:rsidR="00C16632">
              <w:rPr>
                <w:vertAlign w:val="superscript"/>
              </w:rPr>
              <w:t>52</w:t>
            </w:r>
          </w:p>
          <w:p w14:paraId="09FD697A" w14:textId="77777777" w:rsidR="00B245A9" w:rsidRDefault="00B245A9" w:rsidP="00B245A9">
            <w:pPr>
              <w:pStyle w:val="TableText"/>
            </w:pPr>
            <w:r>
              <w:t>USA</w:t>
            </w:r>
            <w:r>
              <w:br/>
              <w:t>Setting: ED</w:t>
            </w:r>
          </w:p>
          <w:p w14:paraId="59C43254" w14:textId="77777777" w:rsidR="00B245A9" w:rsidRPr="009B4978" w:rsidRDefault="00B245A9" w:rsidP="00B245A9">
            <w:pPr>
              <w:pStyle w:val="TableText"/>
            </w:pPr>
            <w:r>
              <w:t>Risk of bias: Low</w:t>
            </w:r>
          </w:p>
        </w:tc>
        <w:tc>
          <w:tcPr>
            <w:tcW w:w="3298" w:type="dxa"/>
          </w:tcPr>
          <w:p w14:paraId="56CBA585" w14:textId="77777777" w:rsidR="00B245A9" w:rsidRDefault="00B245A9" w:rsidP="00B245A9">
            <w:pPr>
              <w:pStyle w:val="TableText"/>
            </w:pPr>
            <w:r w:rsidRPr="00B545BC">
              <w:t>3</w:t>
            </w:r>
            <w:r>
              <w:t xml:space="preserve">-17y old, </w:t>
            </w:r>
            <w:r w:rsidRPr="00B545BC">
              <w:t>moderate to severe pain</w:t>
            </w:r>
            <w:r>
              <w:t xml:space="preserve"> (NRS≥6/10 or</w:t>
            </w:r>
            <w:r w:rsidRPr="00B545BC">
              <w:t xml:space="preserve"> equivalent Wong-Baker FACES Pain Scale</w:t>
            </w:r>
            <w:r>
              <w:t>)</w:t>
            </w:r>
          </w:p>
          <w:p w14:paraId="5D99B376" w14:textId="77777777" w:rsidR="00B245A9" w:rsidRDefault="00B245A9" w:rsidP="00B245A9">
            <w:pPr>
              <w:pStyle w:val="TableText"/>
            </w:pPr>
          </w:p>
          <w:p w14:paraId="6C868F08" w14:textId="77777777" w:rsidR="00B245A9" w:rsidRDefault="00B245A9" w:rsidP="00B245A9">
            <w:pPr>
              <w:pStyle w:val="TableText"/>
            </w:pPr>
            <w:r>
              <w:t xml:space="preserve">Exclusions: Weight&gt;64kg, insufficient intensity to warrant opioid, </w:t>
            </w:r>
            <w:r w:rsidRPr="00B545BC">
              <w:t xml:space="preserve">facial trauma or any abnormality of the nasal anatomy, circulatory insufficiency, developmental delay, head trauma/increased intracranial pressure/altered consciousness, </w:t>
            </w:r>
            <w:r>
              <w:t>drug allergy,</w:t>
            </w:r>
            <w:r w:rsidRPr="00B545BC">
              <w:t xml:space="preserve"> inability to provide pain scale assessment, opioid pain medication immediately before arrival to the ED</w:t>
            </w:r>
          </w:p>
        </w:tc>
        <w:tc>
          <w:tcPr>
            <w:tcW w:w="2970" w:type="dxa"/>
          </w:tcPr>
          <w:p w14:paraId="012A0598" w14:textId="77777777" w:rsidR="00B245A9" w:rsidRDefault="00B245A9" w:rsidP="00B245A9">
            <w:pPr>
              <w:pStyle w:val="TableText"/>
            </w:pPr>
            <w:r>
              <w:t>A: F</w:t>
            </w:r>
            <w:r w:rsidRPr="00B545BC">
              <w:t xml:space="preserve">entanyl 1.5 </w:t>
            </w:r>
            <w:proofErr w:type="spellStart"/>
            <w:r w:rsidRPr="00B545BC">
              <w:t>μg</w:t>
            </w:r>
            <w:proofErr w:type="spellEnd"/>
            <w:r w:rsidRPr="00B545BC">
              <w:t>/kg IN</w:t>
            </w:r>
            <w:r>
              <w:t xml:space="preserve"> (n=11)</w:t>
            </w:r>
          </w:p>
          <w:p w14:paraId="44254A0C" w14:textId="77777777" w:rsidR="00B245A9" w:rsidRDefault="00B245A9" w:rsidP="00B245A9">
            <w:pPr>
              <w:pStyle w:val="TableText"/>
            </w:pPr>
          </w:p>
          <w:p w14:paraId="6596802E" w14:textId="77777777" w:rsidR="00B245A9" w:rsidRDefault="00B245A9" w:rsidP="00B245A9">
            <w:pPr>
              <w:pStyle w:val="TableText"/>
            </w:pPr>
            <w:r>
              <w:t xml:space="preserve">B: </w:t>
            </w:r>
            <w:r w:rsidRPr="00B545BC">
              <w:t>Ketamine 1 mg/kg IN</w:t>
            </w:r>
            <w:r>
              <w:t xml:space="preserve"> (n=11)</w:t>
            </w:r>
          </w:p>
          <w:p w14:paraId="59C05780" w14:textId="77777777" w:rsidR="00B245A9" w:rsidRDefault="00B245A9" w:rsidP="00B245A9">
            <w:pPr>
              <w:pStyle w:val="TableText"/>
            </w:pPr>
          </w:p>
          <w:p w14:paraId="42E9ADD4" w14:textId="77777777" w:rsidR="00B245A9" w:rsidRPr="00B545BC" w:rsidRDefault="00B245A9" w:rsidP="00B245A9">
            <w:pPr>
              <w:pStyle w:val="TableText"/>
              <w:rPr>
                <w:b/>
              </w:rPr>
            </w:pPr>
            <w:r>
              <w:t xml:space="preserve">Recue: </w:t>
            </w:r>
            <w:r w:rsidRPr="00B545BC">
              <w:t xml:space="preserve">Morphine 1mg/kg IV if a patient or parents requested additional pain relief </w:t>
            </w:r>
          </w:p>
        </w:tc>
        <w:tc>
          <w:tcPr>
            <w:tcW w:w="2880" w:type="dxa"/>
          </w:tcPr>
          <w:p w14:paraId="19BE802D" w14:textId="77777777" w:rsidR="00B245A9" w:rsidRDefault="00B245A9" w:rsidP="00B245A9">
            <w:pPr>
              <w:pStyle w:val="TableText"/>
            </w:pPr>
            <w:r w:rsidRPr="002508DE">
              <w:t>Age A</w:t>
            </w:r>
            <w:r>
              <w:t>:9.58</w:t>
            </w:r>
            <w:r w:rsidRPr="00B545BC">
              <w:t>(2.92)</w:t>
            </w:r>
            <w:r>
              <w:t xml:space="preserve"> B:</w:t>
            </w:r>
            <w:r w:rsidRPr="00B545BC">
              <w:t>9.77 (2.51)</w:t>
            </w:r>
          </w:p>
          <w:p w14:paraId="3C47EFE0" w14:textId="77777777" w:rsidR="00B245A9" w:rsidRPr="002508DE" w:rsidRDefault="00B245A9" w:rsidP="00B245A9">
            <w:pPr>
              <w:pStyle w:val="TableText"/>
            </w:pPr>
            <w:r w:rsidRPr="002508DE">
              <w:t>Males A</w:t>
            </w:r>
            <w:r>
              <w:t>:73% B:91</w:t>
            </w:r>
            <w:r w:rsidRPr="002508DE">
              <w:t>%</w:t>
            </w:r>
          </w:p>
          <w:p w14:paraId="2ECA40B0" w14:textId="77777777" w:rsidR="00B245A9" w:rsidRDefault="00B245A9" w:rsidP="00B245A9">
            <w:pPr>
              <w:pStyle w:val="TableText"/>
            </w:pPr>
            <w:r w:rsidRPr="002508DE">
              <w:t xml:space="preserve">Weight </w:t>
            </w:r>
            <w:r>
              <w:t>NR</w:t>
            </w:r>
          </w:p>
          <w:p w14:paraId="20207163" w14:textId="77777777" w:rsidR="00B245A9" w:rsidRDefault="00B245A9" w:rsidP="00B245A9">
            <w:pPr>
              <w:pStyle w:val="TableText"/>
            </w:pPr>
          </w:p>
          <w:p w14:paraId="17AAA774" w14:textId="77777777" w:rsidR="00B245A9" w:rsidRPr="002508DE" w:rsidRDefault="00B245A9" w:rsidP="00B245A9">
            <w:pPr>
              <w:pStyle w:val="TableText"/>
            </w:pPr>
            <w:r w:rsidRPr="002508DE">
              <w:t>Race/ethnicity</w:t>
            </w:r>
            <w:r>
              <w:t xml:space="preserve"> NR</w:t>
            </w:r>
          </w:p>
          <w:p w14:paraId="08E6C15F" w14:textId="77777777" w:rsidR="00B245A9" w:rsidRPr="002508DE" w:rsidRDefault="00B245A9" w:rsidP="00B245A9">
            <w:pPr>
              <w:pStyle w:val="TableText"/>
            </w:pPr>
          </w:p>
          <w:p w14:paraId="1794FDC8" w14:textId="77777777" w:rsidR="00B245A9" w:rsidRDefault="00B245A9" w:rsidP="00B245A9">
            <w:pPr>
              <w:pStyle w:val="TableText"/>
            </w:pPr>
            <w:r w:rsidRPr="002508DE">
              <w:t>Pain etiology/location</w:t>
            </w:r>
            <w:r>
              <w:t xml:space="preserve"> A/B: Musculoskeletal </w:t>
            </w:r>
            <w:r w:rsidRPr="00B545BC">
              <w:t>73%</w:t>
            </w:r>
            <w:r>
              <w:t>/73%, a</w:t>
            </w:r>
            <w:r w:rsidRPr="00B545BC">
              <w:t>bdominal 27%</w:t>
            </w:r>
            <w:r>
              <w:t>/</w:t>
            </w:r>
            <w:r w:rsidRPr="00B545BC">
              <w:t>27%</w:t>
            </w:r>
          </w:p>
          <w:p w14:paraId="49D891D6" w14:textId="77777777" w:rsidR="00B245A9" w:rsidRDefault="00B245A9" w:rsidP="00B245A9">
            <w:pPr>
              <w:pStyle w:val="TableText"/>
            </w:pPr>
          </w:p>
          <w:p w14:paraId="145F90B7" w14:textId="77777777" w:rsidR="00B245A9" w:rsidRDefault="00B245A9" w:rsidP="00B245A9">
            <w:pPr>
              <w:pStyle w:val="TableText"/>
            </w:pPr>
            <w:r>
              <w:t>Pain Classification: Mixed</w:t>
            </w:r>
          </w:p>
        </w:tc>
        <w:tc>
          <w:tcPr>
            <w:tcW w:w="2160" w:type="dxa"/>
          </w:tcPr>
          <w:p w14:paraId="313F8B62" w14:textId="77777777" w:rsidR="00B245A9" w:rsidRDefault="00B245A9" w:rsidP="00B245A9">
            <w:pPr>
              <w:pStyle w:val="TableText"/>
            </w:pPr>
            <w:r>
              <w:t>Any AE</w:t>
            </w:r>
          </w:p>
          <w:p w14:paraId="6DD2EC57" w14:textId="77777777" w:rsidR="00B245A9" w:rsidRDefault="00B245A9" w:rsidP="00B245A9">
            <w:pPr>
              <w:pStyle w:val="TableText"/>
            </w:pPr>
            <w:r>
              <w:t>Mental status changes</w:t>
            </w:r>
          </w:p>
          <w:p w14:paraId="4FC1B938" w14:textId="77777777" w:rsidR="00B245A9" w:rsidRDefault="00B245A9" w:rsidP="00B245A9">
            <w:pPr>
              <w:pStyle w:val="TableText"/>
            </w:pPr>
            <w:r>
              <w:t>Pain severity</w:t>
            </w:r>
          </w:p>
          <w:p w14:paraId="55EB7DAC" w14:textId="77777777" w:rsidR="00B245A9" w:rsidRDefault="00B245A9" w:rsidP="00B245A9">
            <w:pPr>
              <w:pStyle w:val="TableText"/>
            </w:pPr>
            <w:r>
              <w:t>Presence of pain</w:t>
            </w:r>
          </w:p>
        </w:tc>
      </w:tr>
      <w:tr w:rsidR="00B245A9" w14:paraId="1182CD87" w14:textId="77777777" w:rsidTr="002B1B32">
        <w:trPr>
          <w:cantSplit/>
        </w:trPr>
        <w:tc>
          <w:tcPr>
            <w:tcW w:w="1647" w:type="dxa"/>
          </w:tcPr>
          <w:p w14:paraId="673C0FE7" w14:textId="38F8913B" w:rsidR="00B245A9" w:rsidRPr="006C1C36" w:rsidRDefault="00B245A9" w:rsidP="00B245A9">
            <w:pPr>
              <w:pStyle w:val="TableText"/>
              <w:rPr>
                <w:vertAlign w:val="superscript"/>
              </w:rPr>
            </w:pPr>
            <w:r w:rsidRPr="009B4978">
              <w:lastRenderedPageBreak/>
              <w:t>Farina, 2017</w:t>
            </w:r>
            <w:r w:rsidR="00C16632">
              <w:rPr>
                <w:vertAlign w:val="superscript"/>
              </w:rPr>
              <w:t>54</w:t>
            </w:r>
          </w:p>
          <w:p w14:paraId="063B08BB" w14:textId="77777777" w:rsidR="00B245A9" w:rsidRDefault="00B245A9" w:rsidP="00B245A9">
            <w:pPr>
              <w:pStyle w:val="TableText"/>
            </w:pPr>
            <w:r>
              <w:t>Iran</w:t>
            </w:r>
          </w:p>
          <w:p w14:paraId="21CAB26C" w14:textId="77777777" w:rsidR="00B245A9" w:rsidRDefault="00B245A9" w:rsidP="00B245A9">
            <w:pPr>
              <w:pStyle w:val="TableText"/>
            </w:pPr>
            <w:r>
              <w:t>Setting: ED</w:t>
            </w:r>
          </w:p>
          <w:p w14:paraId="782B8D75" w14:textId="77777777" w:rsidR="00B245A9" w:rsidRPr="009B4978" w:rsidRDefault="00B245A9" w:rsidP="00B245A9">
            <w:pPr>
              <w:pStyle w:val="TableText"/>
            </w:pPr>
            <w:r>
              <w:t>Risk of bias: Low</w:t>
            </w:r>
          </w:p>
        </w:tc>
        <w:tc>
          <w:tcPr>
            <w:tcW w:w="3298" w:type="dxa"/>
          </w:tcPr>
          <w:p w14:paraId="39DEB27F" w14:textId="77777777" w:rsidR="00B245A9" w:rsidRDefault="00B245A9" w:rsidP="00B245A9">
            <w:pPr>
              <w:pStyle w:val="TableText"/>
            </w:pPr>
            <w:r>
              <w:t>≥</w:t>
            </w:r>
            <w:r w:rsidRPr="00332110">
              <w:t xml:space="preserve">15y </w:t>
            </w:r>
            <w:r>
              <w:t>old,</w:t>
            </w:r>
            <w:r w:rsidRPr="00332110">
              <w:t xml:space="preserve"> renal colic pain and didn't require surgical int</w:t>
            </w:r>
            <w:r>
              <w:t>ervention</w:t>
            </w:r>
          </w:p>
          <w:p w14:paraId="2F7288AE" w14:textId="77777777" w:rsidR="00B245A9" w:rsidRDefault="00B245A9" w:rsidP="00B245A9">
            <w:pPr>
              <w:pStyle w:val="TableText"/>
            </w:pPr>
          </w:p>
          <w:p w14:paraId="57F24D2E" w14:textId="77777777" w:rsidR="00B245A9" w:rsidRDefault="00B245A9" w:rsidP="00B245A9">
            <w:pPr>
              <w:pStyle w:val="TableText"/>
            </w:pPr>
            <w:r>
              <w:t xml:space="preserve">Exclusions: </w:t>
            </w:r>
            <w:r w:rsidRPr="00332110">
              <w:t>opioid addiction</w:t>
            </w:r>
            <w:r>
              <w:t xml:space="preserve">, </w:t>
            </w:r>
            <w:r w:rsidRPr="00332110">
              <w:t xml:space="preserve">prior use of analgesics, pregnancy, </w:t>
            </w:r>
            <w:r>
              <w:t>drug allergy</w:t>
            </w:r>
            <w:r w:rsidRPr="00332110">
              <w:t>, nasal oc</w:t>
            </w:r>
            <w:r>
              <w:t xml:space="preserve">clusion, </w:t>
            </w:r>
            <w:r w:rsidRPr="00332110">
              <w:t>SBP</w:t>
            </w:r>
            <w:r>
              <w:t xml:space="preserve"> &gt;180 or </w:t>
            </w:r>
            <w:r w:rsidRPr="00332110">
              <w:t>&lt;90, respiratory distress, altered level of consciousness</w:t>
            </w:r>
          </w:p>
        </w:tc>
        <w:tc>
          <w:tcPr>
            <w:tcW w:w="2970" w:type="dxa"/>
          </w:tcPr>
          <w:p w14:paraId="0587D2FA" w14:textId="77777777" w:rsidR="00B245A9" w:rsidRDefault="00B245A9" w:rsidP="00B245A9">
            <w:pPr>
              <w:pStyle w:val="TableText"/>
            </w:pPr>
            <w:r>
              <w:t xml:space="preserve">A: </w:t>
            </w:r>
            <w:r w:rsidRPr="00332110">
              <w:t>Morphine 0.1 mg/kg IV + placebo IN</w:t>
            </w:r>
            <w:r>
              <w:t xml:space="preserve"> (n=20)</w:t>
            </w:r>
          </w:p>
          <w:p w14:paraId="46B57E90" w14:textId="77777777" w:rsidR="00B245A9" w:rsidRDefault="00B245A9" w:rsidP="00B245A9">
            <w:pPr>
              <w:pStyle w:val="TableText"/>
            </w:pPr>
          </w:p>
          <w:p w14:paraId="3BC52790" w14:textId="77777777" w:rsidR="00B245A9" w:rsidRDefault="00B245A9" w:rsidP="00B245A9">
            <w:pPr>
              <w:pStyle w:val="TableText"/>
            </w:pPr>
            <w:r>
              <w:t xml:space="preserve">B: </w:t>
            </w:r>
            <w:r w:rsidRPr="00332110">
              <w:t>Ketamine 1mg/kg IN + placebo IV</w:t>
            </w:r>
            <w:r>
              <w:t xml:space="preserve"> (n=20)</w:t>
            </w:r>
          </w:p>
          <w:p w14:paraId="158BA392" w14:textId="77777777" w:rsidR="00B245A9" w:rsidRDefault="00B245A9" w:rsidP="00B245A9">
            <w:pPr>
              <w:pStyle w:val="TableText"/>
            </w:pPr>
          </w:p>
          <w:p w14:paraId="290ECCDE" w14:textId="77777777" w:rsidR="00B245A9" w:rsidRDefault="00B245A9" w:rsidP="00B245A9">
            <w:pPr>
              <w:pStyle w:val="TableText"/>
            </w:pPr>
            <w:r>
              <w:t xml:space="preserve">Rescue: If no decrease in VAS at 30min </w:t>
            </w:r>
            <w:r w:rsidRPr="00332110">
              <w:t xml:space="preserve">fentanyl 1–2 </w:t>
            </w:r>
            <w:r>
              <w:t>mcg</w:t>
            </w:r>
            <w:r w:rsidRPr="00332110">
              <w:t>/kg every 5min</w:t>
            </w:r>
            <w:r>
              <w:t xml:space="preserve"> was titrated to effect</w:t>
            </w:r>
          </w:p>
        </w:tc>
        <w:tc>
          <w:tcPr>
            <w:tcW w:w="2880" w:type="dxa"/>
          </w:tcPr>
          <w:p w14:paraId="37D6164C" w14:textId="77777777" w:rsidR="00B245A9" w:rsidRPr="002508DE" w:rsidRDefault="00B245A9" w:rsidP="00B245A9">
            <w:pPr>
              <w:pStyle w:val="TableText"/>
            </w:pPr>
            <w:r w:rsidRPr="002508DE">
              <w:t>Age A</w:t>
            </w:r>
            <w:r>
              <w:t>:34.75</w:t>
            </w:r>
            <w:r w:rsidRPr="00332110">
              <w:t>(11.71)</w:t>
            </w:r>
            <w:r>
              <w:t xml:space="preserve"> B:39.25</w:t>
            </w:r>
            <w:r w:rsidRPr="00332110">
              <w:t xml:space="preserve">(10.75) </w:t>
            </w:r>
            <w:r w:rsidRPr="002508DE">
              <w:t>Males A</w:t>
            </w:r>
            <w:r>
              <w:t>:85% B:40</w:t>
            </w:r>
            <w:r w:rsidRPr="002508DE">
              <w:t>%</w:t>
            </w:r>
          </w:p>
          <w:p w14:paraId="2B223D8C" w14:textId="77777777" w:rsidR="00B245A9" w:rsidRDefault="00B245A9" w:rsidP="00B245A9">
            <w:pPr>
              <w:pStyle w:val="TableText"/>
            </w:pPr>
            <w:r w:rsidRPr="002508DE">
              <w:t xml:space="preserve">Weight </w:t>
            </w:r>
            <w:r>
              <w:t>A:</w:t>
            </w:r>
            <w:r w:rsidRPr="00332110">
              <w:t xml:space="preserve">76.14(10.32) </w:t>
            </w:r>
            <w:r>
              <w:t>B:</w:t>
            </w:r>
            <w:r w:rsidRPr="00332110">
              <w:t>74.10(9.98)</w:t>
            </w:r>
          </w:p>
          <w:p w14:paraId="5B9FF8D4" w14:textId="77777777" w:rsidR="00B245A9" w:rsidRDefault="00B245A9" w:rsidP="00B245A9">
            <w:pPr>
              <w:pStyle w:val="TableText"/>
            </w:pPr>
          </w:p>
          <w:p w14:paraId="2319B61C" w14:textId="77777777" w:rsidR="00B245A9" w:rsidRPr="002508DE" w:rsidRDefault="00B245A9" w:rsidP="00B245A9">
            <w:pPr>
              <w:pStyle w:val="TableText"/>
            </w:pPr>
            <w:r w:rsidRPr="002508DE">
              <w:t>Race/ethnicity</w:t>
            </w:r>
            <w:r>
              <w:t xml:space="preserve"> NR</w:t>
            </w:r>
          </w:p>
          <w:p w14:paraId="2C6C0286" w14:textId="77777777" w:rsidR="00B245A9" w:rsidRPr="002508DE" w:rsidRDefault="00B245A9" w:rsidP="00B245A9">
            <w:pPr>
              <w:pStyle w:val="TableText"/>
            </w:pPr>
          </w:p>
          <w:p w14:paraId="46A9AAEB" w14:textId="77777777" w:rsidR="00B245A9" w:rsidRDefault="00B245A9" w:rsidP="00B245A9">
            <w:pPr>
              <w:pStyle w:val="TableText"/>
            </w:pPr>
            <w:r w:rsidRPr="002508DE">
              <w:t>Pain etiology/location</w:t>
            </w:r>
            <w:r>
              <w:t>: Renal colic 100%</w:t>
            </w:r>
          </w:p>
          <w:p w14:paraId="760EC3D9" w14:textId="77777777" w:rsidR="00B245A9" w:rsidRDefault="00B245A9" w:rsidP="00B245A9">
            <w:pPr>
              <w:pStyle w:val="TableText"/>
            </w:pPr>
          </w:p>
          <w:p w14:paraId="2F7C4ACD" w14:textId="77777777" w:rsidR="00B245A9" w:rsidRDefault="00B245A9" w:rsidP="00B245A9">
            <w:pPr>
              <w:pStyle w:val="TableText"/>
            </w:pPr>
            <w:r>
              <w:t xml:space="preserve">Pain Classification: </w:t>
            </w:r>
            <w:proofErr w:type="spellStart"/>
            <w:r>
              <w:t>Nontraumatic</w:t>
            </w:r>
            <w:proofErr w:type="spellEnd"/>
          </w:p>
        </w:tc>
        <w:tc>
          <w:tcPr>
            <w:tcW w:w="2160" w:type="dxa"/>
          </w:tcPr>
          <w:p w14:paraId="4E4E74C3" w14:textId="77777777" w:rsidR="00B245A9" w:rsidRDefault="00B245A9" w:rsidP="00B245A9">
            <w:pPr>
              <w:pStyle w:val="TableText"/>
            </w:pPr>
            <w:r>
              <w:t>Any AE</w:t>
            </w:r>
          </w:p>
          <w:p w14:paraId="32E231F6" w14:textId="77777777" w:rsidR="00B245A9" w:rsidRDefault="00B245A9" w:rsidP="00B245A9">
            <w:pPr>
              <w:pStyle w:val="TableText"/>
            </w:pPr>
            <w:r>
              <w:t>Emergence delirium</w:t>
            </w:r>
          </w:p>
          <w:p w14:paraId="2AA36B08" w14:textId="77777777" w:rsidR="00B245A9" w:rsidRDefault="00B245A9" w:rsidP="00B245A9">
            <w:pPr>
              <w:pStyle w:val="TableText"/>
            </w:pPr>
            <w:r>
              <w:t>Hypotension</w:t>
            </w:r>
          </w:p>
          <w:p w14:paraId="5A4DE261" w14:textId="77777777" w:rsidR="00B245A9" w:rsidRDefault="00B245A9" w:rsidP="00B245A9">
            <w:pPr>
              <w:pStyle w:val="TableText"/>
            </w:pPr>
            <w:r>
              <w:t>Mental status changes</w:t>
            </w:r>
          </w:p>
          <w:p w14:paraId="78F28039" w14:textId="77777777" w:rsidR="00B245A9" w:rsidRDefault="00B245A9" w:rsidP="00B245A9">
            <w:pPr>
              <w:pStyle w:val="TableText"/>
            </w:pPr>
            <w:r>
              <w:t>Nausea</w:t>
            </w:r>
          </w:p>
          <w:p w14:paraId="0A2DF482" w14:textId="77777777" w:rsidR="00B245A9" w:rsidRDefault="00B245A9" w:rsidP="00B245A9">
            <w:pPr>
              <w:pStyle w:val="TableText"/>
            </w:pPr>
            <w:r>
              <w:t>Pain severity</w:t>
            </w:r>
          </w:p>
          <w:p w14:paraId="2009E4FD" w14:textId="77777777" w:rsidR="00B245A9" w:rsidRDefault="00B245A9" w:rsidP="00B245A9">
            <w:pPr>
              <w:pStyle w:val="TableText"/>
            </w:pPr>
          </w:p>
          <w:p w14:paraId="36A27582" w14:textId="77777777" w:rsidR="00B245A9" w:rsidRDefault="00B245A9" w:rsidP="00B245A9">
            <w:pPr>
              <w:pStyle w:val="TableText"/>
            </w:pPr>
          </w:p>
        </w:tc>
      </w:tr>
      <w:tr w:rsidR="00B245A9" w14:paraId="61BC7F3B" w14:textId="77777777" w:rsidTr="002B1B32">
        <w:trPr>
          <w:cantSplit/>
        </w:trPr>
        <w:tc>
          <w:tcPr>
            <w:tcW w:w="1647" w:type="dxa"/>
          </w:tcPr>
          <w:p w14:paraId="1DED05B0" w14:textId="32E84C11" w:rsidR="00B245A9" w:rsidRPr="006C1C36" w:rsidRDefault="00B245A9" w:rsidP="00B245A9">
            <w:pPr>
              <w:pStyle w:val="TableText"/>
              <w:rPr>
                <w:vertAlign w:val="superscript"/>
              </w:rPr>
            </w:pPr>
            <w:r w:rsidRPr="009B4978">
              <w:t>Le May, 2017</w:t>
            </w:r>
            <w:r w:rsidR="00C16632">
              <w:rPr>
                <w:vertAlign w:val="superscript"/>
              </w:rPr>
              <w:t>86</w:t>
            </w:r>
          </w:p>
          <w:p w14:paraId="28FFFAD2" w14:textId="77777777" w:rsidR="00B245A9" w:rsidRDefault="00B245A9" w:rsidP="00B245A9">
            <w:pPr>
              <w:pStyle w:val="TableText"/>
            </w:pPr>
            <w:r>
              <w:t>Canada</w:t>
            </w:r>
          </w:p>
          <w:p w14:paraId="7F460182" w14:textId="77777777" w:rsidR="00B245A9" w:rsidRDefault="00B245A9" w:rsidP="00B245A9">
            <w:pPr>
              <w:pStyle w:val="TableText"/>
            </w:pPr>
            <w:r>
              <w:t>Setting: ED</w:t>
            </w:r>
          </w:p>
          <w:p w14:paraId="3BB4D369" w14:textId="77777777" w:rsidR="00B245A9" w:rsidRPr="009B4978" w:rsidRDefault="00B245A9" w:rsidP="00B245A9">
            <w:pPr>
              <w:pStyle w:val="TableText"/>
            </w:pPr>
            <w:r>
              <w:t>Risk of bias: Low</w:t>
            </w:r>
          </w:p>
        </w:tc>
        <w:tc>
          <w:tcPr>
            <w:tcW w:w="3298" w:type="dxa"/>
          </w:tcPr>
          <w:p w14:paraId="231F2E4D" w14:textId="77777777" w:rsidR="00B245A9" w:rsidRDefault="00B245A9" w:rsidP="00B245A9">
            <w:pPr>
              <w:pStyle w:val="TableText"/>
            </w:pPr>
            <w:r>
              <w:t>6-</w:t>
            </w:r>
            <w:r w:rsidRPr="00830545">
              <w:t>17</w:t>
            </w:r>
            <w:r>
              <w:t>y</w:t>
            </w:r>
            <w:r w:rsidRPr="00830545">
              <w:t xml:space="preserve"> old</w:t>
            </w:r>
            <w:r>
              <w:t xml:space="preserve"> w/</w:t>
            </w:r>
            <w:r w:rsidRPr="00830545">
              <w:t>musculoskeletal injury to upper or lower limb</w:t>
            </w:r>
            <w:r>
              <w:t>, VAS&gt;29/100</w:t>
            </w:r>
          </w:p>
          <w:p w14:paraId="7E3FFA90" w14:textId="77777777" w:rsidR="00B245A9" w:rsidRDefault="00B245A9" w:rsidP="00B245A9">
            <w:pPr>
              <w:pStyle w:val="TableText"/>
            </w:pPr>
          </w:p>
          <w:p w14:paraId="777C6829" w14:textId="77777777" w:rsidR="00B245A9" w:rsidRDefault="00B245A9" w:rsidP="00B245A9">
            <w:pPr>
              <w:pStyle w:val="TableText"/>
            </w:pPr>
            <w:r>
              <w:t xml:space="preserve">Exclusions: drug or color allergy, </w:t>
            </w:r>
            <w:r w:rsidRPr="002257CE">
              <w:t>suspected child abuse</w:t>
            </w:r>
            <w:r>
              <w:t xml:space="preserve">, </w:t>
            </w:r>
            <w:r w:rsidRPr="002257CE">
              <w:t>inability to self-report pain</w:t>
            </w:r>
            <w:r>
              <w:t xml:space="preserve">, </w:t>
            </w:r>
            <w:r w:rsidRPr="002257CE">
              <w:t>chronic pain requiring daily analgesics</w:t>
            </w:r>
            <w:r>
              <w:t xml:space="preserve">, </w:t>
            </w:r>
            <w:r w:rsidRPr="002257CE">
              <w:t>NSAIDs or opioid use within 3</w:t>
            </w:r>
            <w:r>
              <w:t>h</w:t>
            </w:r>
            <w:r w:rsidRPr="002257CE">
              <w:t xml:space="preserve"> before triage</w:t>
            </w:r>
            <w:r>
              <w:t xml:space="preserve">, </w:t>
            </w:r>
            <w:r w:rsidRPr="002257CE">
              <w:t>injury to &gt;1 limb</w:t>
            </w:r>
            <w:r>
              <w:t xml:space="preserve">, </w:t>
            </w:r>
            <w:r w:rsidRPr="002257CE">
              <w:t>known hepatic or renal disease and/or dysfunction</w:t>
            </w:r>
            <w:r>
              <w:t xml:space="preserve">, </w:t>
            </w:r>
            <w:r w:rsidRPr="002257CE">
              <w:t>known bleeding disorder</w:t>
            </w:r>
            <w:r>
              <w:t xml:space="preserve">, </w:t>
            </w:r>
            <w:r w:rsidRPr="002257CE">
              <w:t>neurocognitive disability precluding assent and participation in the study</w:t>
            </w:r>
            <w:r>
              <w:t xml:space="preserve">, </w:t>
            </w:r>
            <w:proofErr w:type="spellStart"/>
            <w:r>
              <w:t>hx</w:t>
            </w:r>
            <w:proofErr w:type="spellEnd"/>
            <w:r w:rsidRPr="002257CE">
              <w:t xml:space="preserve"> of sleep apnea or loud </w:t>
            </w:r>
            <w:r>
              <w:t>snoring in the past 5d</w:t>
            </w:r>
          </w:p>
        </w:tc>
        <w:tc>
          <w:tcPr>
            <w:tcW w:w="2970" w:type="dxa"/>
          </w:tcPr>
          <w:p w14:paraId="7AB4E4DA" w14:textId="77777777" w:rsidR="00B245A9" w:rsidRDefault="00B245A9" w:rsidP="00B245A9">
            <w:pPr>
              <w:pStyle w:val="TableText"/>
            </w:pPr>
            <w:r>
              <w:t xml:space="preserve">A: </w:t>
            </w:r>
            <w:r w:rsidRPr="002257CE">
              <w:t>Morphine 0.2 mg/kg</w:t>
            </w:r>
            <w:r>
              <w:t xml:space="preserve"> PO, max 15 mg (n=201)</w:t>
            </w:r>
          </w:p>
          <w:p w14:paraId="08BC780F" w14:textId="77777777" w:rsidR="00B245A9" w:rsidRDefault="00B245A9" w:rsidP="00B245A9">
            <w:pPr>
              <w:pStyle w:val="TableText"/>
            </w:pPr>
          </w:p>
          <w:p w14:paraId="41568A7A" w14:textId="77777777" w:rsidR="00B245A9" w:rsidRDefault="00B245A9" w:rsidP="00B245A9">
            <w:pPr>
              <w:pStyle w:val="TableText"/>
            </w:pPr>
            <w:r>
              <w:t>B: Ibuprofen 10 mg/kg PO, max 600mg (n=99)</w:t>
            </w:r>
          </w:p>
          <w:p w14:paraId="300B388C" w14:textId="77777777" w:rsidR="00B245A9" w:rsidRDefault="00B245A9" w:rsidP="00B245A9">
            <w:pPr>
              <w:pStyle w:val="TableText"/>
            </w:pPr>
          </w:p>
          <w:p w14:paraId="39851E9D" w14:textId="77777777" w:rsidR="00B245A9" w:rsidRDefault="00B245A9" w:rsidP="00B245A9">
            <w:pPr>
              <w:pStyle w:val="TableText"/>
            </w:pPr>
            <w:r>
              <w:t>Rescue: E</w:t>
            </w:r>
            <w:r w:rsidRPr="002257CE">
              <w:t>ligible to receive rescue analgesia at any time</w:t>
            </w:r>
          </w:p>
        </w:tc>
        <w:tc>
          <w:tcPr>
            <w:tcW w:w="2880" w:type="dxa"/>
          </w:tcPr>
          <w:p w14:paraId="42F43903" w14:textId="77777777" w:rsidR="00B245A9" w:rsidRDefault="00B245A9" w:rsidP="00B245A9">
            <w:pPr>
              <w:pStyle w:val="TableText"/>
            </w:pPr>
            <w:r w:rsidRPr="002508DE">
              <w:t>Age A</w:t>
            </w:r>
            <w:r>
              <w:t>:</w:t>
            </w:r>
            <w:r w:rsidRPr="002257CE">
              <w:t xml:space="preserve">11.7(2.7) </w:t>
            </w:r>
            <w:r>
              <w:t>B:</w:t>
            </w:r>
            <w:r w:rsidRPr="002257CE">
              <w:t xml:space="preserve">12.2(2.6) </w:t>
            </w:r>
          </w:p>
          <w:p w14:paraId="2E3C08F9" w14:textId="77777777" w:rsidR="00B245A9" w:rsidRPr="002508DE" w:rsidRDefault="00B245A9" w:rsidP="00B245A9">
            <w:pPr>
              <w:pStyle w:val="TableText"/>
            </w:pPr>
            <w:r w:rsidRPr="002508DE">
              <w:t>Males A</w:t>
            </w:r>
            <w:r>
              <w:t>:56.4% B:58.2</w:t>
            </w:r>
            <w:r w:rsidRPr="002508DE">
              <w:t>%</w:t>
            </w:r>
          </w:p>
          <w:p w14:paraId="50310CFA" w14:textId="77777777" w:rsidR="00B245A9" w:rsidRDefault="00B245A9" w:rsidP="00B245A9">
            <w:pPr>
              <w:pStyle w:val="TableText"/>
            </w:pPr>
            <w:r w:rsidRPr="002508DE">
              <w:t xml:space="preserve">Weight </w:t>
            </w:r>
            <w:r>
              <w:t>NR</w:t>
            </w:r>
          </w:p>
          <w:p w14:paraId="04CBA878" w14:textId="77777777" w:rsidR="00B245A9" w:rsidRDefault="00B245A9" w:rsidP="00B245A9">
            <w:pPr>
              <w:pStyle w:val="TableText"/>
            </w:pPr>
          </w:p>
          <w:p w14:paraId="140AA850" w14:textId="77777777" w:rsidR="00B245A9" w:rsidRPr="002508DE" w:rsidRDefault="00B245A9" w:rsidP="00B245A9">
            <w:pPr>
              <w:pStyle w:val="TableText"/>
            </w:pPr>
            <w:r w:rsidRPr="002508DE">
              <w:t>Race/ethnicity</w:t>
            </w:r>
            <w:r>
              <w:t xml:space="preserve"> NR</w:t>
            </w:r>
          </w:p>
          <w:p w14:paraId="77E7B8AF" w14:textId="77777777" w:rsidR="00B245A9" w:rsidRPr="002508DE" w:rsidRDefault="00B245A9" w:rsidP="00B245A9">
            <w:pPr>
              <w:pStyle w:val="TableText"/>
            </w:pPr>
          </w:p>
          <w:p w14:paraId="0FA5178D" w14:textId="77777777" w:rsidR="00B245A9" w:rsidRDefault="00B245A9" w:rsidP="00B245A9">
            <w:pPr>
              <w:pStyle w:val="TableText"/>
            </w:pPr>
            <w:r w:rsidRPr="002508DE">
              <w:t>Pain etiology/location</w:t>
            </w:r>
            <w:r>
              <w:t>: F</w:t>
            </w:r>
            <w:r w:rsidRPr="002257CE">
              <w:t>racture 35.6%</w:t>
            </w:r>
            <w:r>
              <w:t xml:space="preserve">/47.3%, </w:t>
            </w:r>
            <w:r w:rsidRPr="002257CE">
              <w:t>soft tissue 62.2%</w:t>
            </w:r>
            <w:r>
              <w:t xml:space="preserve">/52.74%, </w:t>
            </w:r>
            <w:r w:rsidRPr="002257CE">
              <w:t>missing 2.1%</w:t>
            </w:r>
            <w:r>
              <w:t>/0%</w:t>
            </w:r>
          </w:p>
          <w:p w14:paraId="4B852702" w14:textId="77777777" w:rsidR="00B245A9" w:rsidRDefault="00B245A9" w:rsidP="00B245A9">
            <w:pPr>
              <w:pStyle w:val="TableText"/>
            </w:pPr>
          </w:p>
          <w:p w14:paraId="4E3646B3" w14:textId="77777777" w:rsidR="00B245A9" w:rsidRDefault="00B245A9" w:rsidP="00B245A9">
            <w:pPr>
              <w:pStyle w:val="TableText"/>
            </w:pPr>
            <w:r>
              <w:t>Pain Classification: Mixed</w:t>
            </w:r>
          </w:p>
        </w:tc>
        <w:tc>
          <w:tcPr>
            <w:tcW w:w="2160" w:type="dxa"/>
          </w:tcPr>
          <w:p w14:paraId="13432C1A" w14:textId="77777777" w:rsidR="00B245A9" w:rsidRDefault="00B245A9" w:rsidP="00B245A9">
            <w:pPr>
              <w:pStyle w:val="TableText"/>
            </w:pPr>
            <w:r>
              <w:t>Any AE</w:t>
            </w:r>
          </w:p>
          <w:p w14:paraId="12FFAA94" w14:textId="77777777" w:rsidR="00B245A9" w:rsidRDefault="00B245A9" w:rsidP="00B245A9">
            <w:pPr>
              <w:pStyle w:val="TableText"/>
            </w:pPr>
            <w:r>
              <w:t>Mental status changes</w:t>
            </w:r>
          </w:p>
          <w:p w14:paraId="753FAE07" w14:textId="77777777" w:rsidR="00B245A9" w:rsidRDefault="00B245A9" w:rsidP="00B245A9">
            <w:pPr>
              <w:pStyle w:val="TableText"/>
            </w:pPr>
            <w:r>
              <w:t>Nausea</w:t>
            </w:r>
          </w:p>
          <w:p w14:paraId="27044093" w14:textId="77777777" w:rsidR="00B245A9" w:rsidRDefault="00B245A9" w:rsidP="00B245A9">
            <w:pPr>
              <w:pStyle w:val="TableText"/>
            </w:pPr>
            <w:r>
              <w:t>Pain severity</w:t>
            </w:r>
          </w:p>
          <w:p w14:paraId="692E0EF5" w14:textId="77777777" w:rsidR="00B245A9" w:rsidRDefault="00B245A9" w:rsidP="00B245A9">
            <w:pPr>
              <w:pStyle w:val="TableText"/>
            </w:pPr>
            <w:r>
              <w:t>Presence of pain</w:t>
            </w:r>
          </w:p>
          <w:p w14:paraId="2700B8C1" w14:textId="77777777" w:rsidR="00B245A9" w:rsidRDefault="00B245A9" w:rsidP="00B245A9">
            <w:pPr>
              <w:pStyle w:val="TableText"/>
            </w:pPr>
          </w:p>
        </w:tc>
      </w:tr>
      <w:tr w:rsidR="00B245A9" w14:paraId="121056BB" w14:textId="77777777" w:rsidTr="002B1B32">
        <w:trPr>
          <w:cantSplit/>
        </w:trPr>
        <w:tc>
          <w:tcPr>
            <w:tcW w:w="1647" w:type="dxa"/>
          </w:tcPr>
          <w:p w14:paraId="53D01E47" w14:textId="14BAF488" w:rsidR="00B245A9" w:rsidRPr="006C1C36" w:rsidRDefault="00B245A9" w:rsidP="00B245A9">
            <w:pPr>
              <w:pStyle w:val="TableText"/>
              <w:rPr>
                <w:vertAlign w:val="superscript"/>
              </w:rPr>
            </w:pPr>
            <w:proofErr w:type="spellStart"/>
            <w:r w:rsidRPr="009B4978">
              <w:t>Mahshidfar</w:t>
            </w:r>
            <w:proofErr w:type="spellEnd"/>
            <w:r w:rsidRPr="009B4978">
              <w:t>, 2017</w:t>
            </w:r>
            <w:r w:rsidR="00C16632">
              <w:rPr>
                <w:vertAlign w:val="superscript"/>
              </w:rPr>
              <w:t>56</w:t>
            </w:r>
          </w:p>
          <w:p w14:paraId="72267E3B" w14:textId="77777777" w:rsidR="00B245A9" w:rsidRDefault="00B245A9" w:rsidP="00B245A9">
            <w:pPr>
              <w:pStyle w:val="TableText"/>
            </w:pPr>
            <w:r>
              <w:t>Iran</w:t>
            </w:r>
          </w:p>
          <w:p w14:paraId="49C5819D" w14:textId="77777777" w:rsidR="00B245A9" w:rsidRDefault="00B245A9" w:rsidP="00B245A9">
            <w:pPr>
              <w:pStyle w:val="TableText"/>
            </w:pPr>
            <w:r>
              <w:t>Setting: ED</w:t>
            </w:r>
          </w:p>
          <w:p w14:paraId="390A3855" w14:textId="77777777" w:rsidR="00B245A9" w:rsidRPr="009B4978" w:rsidRDefault="00B245A9" w:rsidP="00B245A9">
            <w:pPr>
              <w:pStyle w:val="TableText"/>
            </w:pPr>
            <w:r>
              <w:t xml:space="preserve">Risk of bias: Low </w:t>
            </w:r>
          </w:p>
        </w:tc>
        <w:tc>
          <w:tcPr>
            <w:tcW w:w="3298" w:type="dxa"/>
          </w:tcPr>
          <w:p w14:paraId="581FD59E" w14:textId="77777777" w:rsidR="00B245A9" w:rsidRDefault="00B245A9" w:rsidP="00B245A9">
            <w:pPr>
              <w:pStyle w:val="TableText"/>
            </w:pPr>
            <w:r w:rsidRPr="00515E62">
              <w:t>18</w:t>
            </w:r>
            <w:r>
              <w:t>-</w:t>
            </w:r>
            <w:r w:rsidRPr="00515E62">
              <w:t>70</w:t>
            </w:r>
            <w:r>
              <w:t xml:space="preserve">y old, </w:t>
            </w:r>
            <w:r w:rsidRPr="00515E62">
              <w:t>musculoskeletal</w:t>
            </w:r>
            <w:r>
              <w:t xml:space="preserve"> trauma, NRS≥5/10</w:t>
            </w:r>
          </w:p>
          <w:p w14:paraId="5852E5D7" w14:textId="77777777" w:rsidR="00B245A9" w:rsidRDefault="00B245A9" w:rsidP="00B245A9">
            <w:pPr>
              <w:pStyle w:val="TableText"/>
            </w:pPr>
          </w:p>
          <w:p w14:paraId="7F4841F8" w14:textId="77777777" w:rsidR="00B245A9" w:rsidRDefault="00B245A9" w:rsidP="00B245A9">
            <w:pPr>
              <w:pStyle w:val="TableText"/>
            </w:pPr>
            <w:r>
              <w:t xml:space="preserve">Exclusions: </w:t>
            </w:r>
            <w:r w:rsidRPr="00515E62">
              <w:t>instability in vital signs, head trauma, G</w:t>
            </w:r>
            <w:r>
              <w:t xml:space="preserve">CS </w:t>
            </w:r>
            <w:r w:rsidRPr="00515E62">
              <w:t>score</w:t>
            </w:r>
            <w:r>
              <w:t xml:space="preserve"> &lt;15</w:t>
            </w:r>
            <w:r w:rsidRPr="00515E62">
              <w:t>, opiate users, psychiatric or cardiac problem,</w:t>
            </w:r>
            <w:r>
              <w:t xml:space="preserve"> drug allergy</w:t>
            </w:r>
            <w:r w:rsidRPr="00515E62">
              <w:t>, pregnancy, breast-feeding, rena</w:t>
            </w:r>
            <w:r>
              <w:t xml:space="preserve">l or hepatic insufficiency, </w:t>
            </w:r>
            <w:r w:rsidRPr="00515E62">
              <w:t xml:space="preserve">contraindications to </w:t>
            </w:r>
            <w:r>
              <w:t xml:space="preserve">interventions </w:t>
            </w:r>
          </w:p>
        </w:tc>
        <w:tc>
          <w:tcPr>
            <w:tcW w:w="2970" w:type="dxa"/>
          </w:tcPr>
          <w:p w14:paraId="1217B145" w14:textId="77777777" w:rsidR="00B245A9" w:rsidRDefault="00B245A9" w:rsidP="00B245A9">
            <w:pPr>
              <w:pStyle w:val="TableText"/>
            </w:pPr>
            <w:r>
              <w:t xml:space="preserve">A: Morphine </w:t>
            </w:r>
            <w:r w:rsidRPr="00515E62">
              <w:t xml:space="preserve">0.1 mg/kg </w:t>
            </w:r>
            <w:r>
              <w:t>IV</w:t>
            </w:r>
            <w:r w:rsidRPr="00515E62">
              <w:t xml:space="preserve"> (mean 6.8</w:t>
            </w:r>
            <w:r>
              <w:t>mg</w:t>
            </w:r>
            <w:r w:rsidRPr="00515E62">
              <w:t>(1.2))</w:t>
            </w:r>
            <w:r>
              <w:t xml:space="preserve"> (n=155)</w:t>
            </w:r>
          </w:p>
          <w:p w14:paraId="31F86661" w14:textId="77777777" w:rsidR="00B245A9" w:rsidRDefault="00B245A9" w:rsidP="00B245A9">
            <w:pPr>
              <w:pStyle w:val="TableText"/>
            </w:pPr>
          </w:p>
          <w:p w14:paraId="217C6790" w14:textId="77777777" w:rsidR="00B245A9" w:rsidRDefault="00B245A9" w:rsidP="00B245A9">
            <w:pPr>
              <w:pStyle w:val="TableText"/>
            </w:pPr>
            <w:r>
              <w:t xml:space="preserve">B: Ketamine </w:t>
            </w:r>
            <w:r w:rsidRPr="005E253B">
              <w:t>0.2 mg/kg</w:t>
            </w:r>
            <w:r>
              <w:t xml:space="preserve"> IV </w:t>
            </w:r>
            <w:r w:rsidRPr="005E253B">
              <w:t>(mean</w:t>
            </w:r>
            <w:r>
              <w:t xml:space="preserve"> </w:t>
            </w:r>
            <w:r w:rsidRPr="005E253B">
              <w:t>14.9</w:t>
            </w:r>
            <w:r>
              <w:t>mg</w:t>
            </w:r>
            <w:r w:rsidRPr="005E253B">
              <w:t>(3.3))</w:t>
            </w:r>
            <w:r>
              <w:t xml:space="preserve"> (n=153)</w:t>
            </w:r>
          </w:p>
          <w:p w14:paraId="3C9DCE5D" w14:textId="77777777" w:rsidR="00B245A9" w:rsidRDefault="00B245A9" w:rsidP="00B245A9">
            <w:pPr>
              <w:pStyle w:val="TableText"/>
            </w:pPr>
          </w:p>
          <w:p w14:paraId="0D029177" w14:textId="77777777" w:rsidR="00B245A9" w:rsidRDefault="00B245A9" w:rsidP="00B245A9">
            <w:pPr>
              <w:pStyle w:val="TableText"/>
            </w:pPr>
            <w:r>
              <w:t>Rescue: &lt;</w:t>
            </w:r>
            <w:r w:rsidRPr="00515E62">
              <w:t>3</w:t>
            </w:r>
            <w:r>
              <w:t>/10</w:t>
            </w:r>
            <w:r w:rsidRPr="00515E62">
              <w:t xml:space="preserve"> </w:t>
            </w:r>
            <w:r>
              <w:t xml:space="preserve">point </w:t>
            </w:r>
            <w:r w:rsidRPr="00515E62">
              <w:t>decrease in pain score</w:t>
            </w:r>
            <w:r>
              <w:t xml:space="preserve">, morphine 3mg IV </w:t>
            </w:r>
            <w:r w:rsidRPr="00515E62">
              <w:t>every 5 minutes</w:t>
            </w:r>
          </w:p>
        </w:tc>
        <w:tc>
          <w:tcPr>
            <w:tcW w:w="2880" w:type="dxa"/>
          </w:tcPr>
          <w:p w14:paraId="3693473E" w14:textId="77777777" w:rsidR="00B245A9" w:rsidRDefault="00B245A9" w:rsidP="00B245A9">
            <w:pPr>
              <w:pStyle w:val="TableText"/>
            </w:pPr>
            <w:r w:rsidRPr="002508DE">
              <w:t>Age A</w:t>
            </w:r>
            <w:r>
              <w:t>:</w:t>
            </w:r>
            <w:r w:rsidRPr="007934B6">
              <w:t xml:space="preserve">34.1(7.3) </w:t>
            </w:r>
            <w:r>
              <w:t>B:</w:t>
            </w:r>
            <w:r w:rsidRPr="005E253B">
              <w:t xml:space="preserve">34.4(7.6) </w:t>
            </w:r>
          </w:p>
          <w:p w14:paraId="4B20D42A" w14:textId="77777777" w:rsidR="00B245A9" w:rsidRPr="002508DE" w:rsidRDefault="00B245A9" w:rsidP="00B245A9">
            <w:pPr>
              <w:pStyle w:val="TableText"/>
            </w:pPr>
            <w:r w:rsidRPr="002508DE">
              <w:t>Males A</w:t>
            </w:r>
            <w:r>
              <w:t>:82% B:84</w:t>
            </w:r>
            <w:r w:rsidRPr="002508DE">
              <w:t>%</w:t>
            </w:r>
          </w:p>
          <w:p w14:paraId="45782367" w14:textId="77777777" w:rsidR="00B245A9" w:rsidRDefault="00B245A9" w:rsidP="00B245A9">
            <w:pPr>
              <w:pStyle w:val="TableText"/>
            </w:pPr>
            <w:r w:rsidRPr="002508DE">
              <w:t xml:space="preserve">Weight </w:t>
            </w:r>
            <w:r>
              <w:t>A:68.4kg</w:t>
            </w:r>
            <w:r w:rsidRPr="000F175D">
              <w:t xml:space="preserve">(12.9) </w:t>
            </w:r>
            <w:r>
              <w:t>B:</w:t>
            </w:r>
            <w:r w:rsidRPr="005E253B">
              <w:t xml:space="preserve">75.1kg(14.6) </w:t>
            </w:r>
          </w:p>
          <w:p w14:paraId="2CF2FF96" w14:textId="77777777" w:rsidR="00B245A9" w:rsidRDefault="00B245A9" w:rsidP="00B245A9">
            <w:pPr>
              <w:pStyle w:val="TableText"/>
            </w:pPr>
          </w:p>
          <w:p w14:paraId="0143D6D1" w14:textId="77777777" w:rsidR="00B245A9" w:rsidRPr="002508DE" w:rsidRDefault="00B245A9" w:rsidP="00B245A9">
            <w:pPr>
              <w:pStyle w:val="TableText"/>
            </w:pPr>
            <w:r w:rsidRPr="002508DE">
              <w:t>Race/ethnicity</w:t>
            </w:r>
            <w:r>
              <w:t xml:space="preserve"> NR</w:t>
            </w:r>
          </w:p>
          <w:p w14:paraId="2294C1AE" w14:textId="77777777" w:rsidR="00B245A9" w:rsidRPr="002508DE" w:rsidRDefault="00B245A9" w:rsidP="00B245A9">
            <w:pPr>
              <w:pStyle w:val="TableText"/>
            </w:pPr>
          </w:p>
          <w:p w14:paraId="3FD6FB11" w14:textId="77777777" w:rsidR="00B245A9" w:rsidRDefault="00B245A9" w:rsidP="00B245A9">
            <w:pPr>
              <w:pStyle w:val="TableText"/>
            </w:pPr>
            <w:r w:rsidRPr="002508DE">
              <w:t>Pain etiology/location</w:t>
            </w:r>
            <w:r>
              <w:t xml:space="preserve"> A/B: F</w:t>
            </w:r>
            <w:r w:rsidRPr="000F175D">
              <w:t>racture 24%</w:t>
            </w:r>
            <w:r>
              <w:t>/28%</w:t>
            </w:r>
            <w:r w:rsidRPr="000F175D">
              <w:t>, soft tissue injury 76%</w:t>
            </w:r>
            <w:r>
              <w:t>/72%</w:t>
            </w:r>
            <w:r w:rsidRPr="000F175D">
              <w:t xml:space="preserve"> </w:t>
            </w:r>
          </w:p>
          <w:p w14:paraId="356A8BC3" w14:textId="77777777" w:rsidR="00B245A9" w:rsidRDefault="00B245A9" w:rsidP="00B245A9">
            <w:pPr>
              <w:pStyle w:val="TableText"/>
            </w:pPr>
          </w:p>
          <w:p w14:paraId="53808C0F" w14:textId="77777777" w:rsidR="00B245A9" w:rsidRDefault="00B245A9" w:rsidP="00B245A9">
            <w:pPr>
              <w:pStyle w:val="TableText"/>
            </w:pPr>
            <w:r>
              <w:t>Pain Classification: Traumatic</w:t>
            </w:r>
          </w:p>
        </w:tc>
        <w:tc>
          <w:tcPr>
            <w:tcW w:w="2160" w:type="dxa"/>
          </w:tcPr>
          <w:p w14:paraId="0589FB96" w14:textId="77777777" w:rsidR="00B245A9" w:rsidRDefault="00B245A9" w:rsidP="00B245A9">
            <w:pPr>
              <w:pStyle w:val="TableText"/>
            </w:pPr>
            <w:r>
              <w:t>Hypotension</w:t>
            </w:r>
          </w:p>
          <w:p w14:paraId="19855EB2" w14:textId="77777777" w:rsidR="00B245A9" w:rsidRDefault="00B245A9" w:rsidP="00B245A9">
            <w:pPr>
              <w:pStyle w:val="TableText"/>
            </w:pPr>
            <w:r>
              <w:t>Mental status changes</w:t>
            </w:r>
          </w:p>
          <w:p w14:paraId="2C8E84CB" w14:textId="77777777" w:rsidR="00B245A9" w:rsidRDefault="00B245A9" w:rsidP="00B245A9">
            <w:pPr>
              <w:pStyle w:val="TableText"/>
            </w:pPr>
            <w:r>
              <w:t>Nausea</w:t>
            </w:r>
          </w:p>
          <w:p w14:paraId="72892713" w14:textId="77777777" w:rsidR="00B245A9" w:rsidRDefault="00B245A9" w:rsidP="00B245A9">
            <w:pPr>
              <w:pStyle w:val="TableText"/>
            </w:pPr>
            <w:r>
              <w:t>Pain severity</w:t>
            </w:r>
          </w:p>
          <w:p w14:paraId="12AD011C" w14:textId="77777777" w:rsidR="00B245A9" w:rsidRDefault="00B245A9" w:rsidP="00B245A9">
            <w:pPr>
              <w:pStyle w:val="TableText"/>
            </w:pPr>
            <w:r>
              <w:t>Respiratory depression</w:t>
            </w:r>
          </w:p>
        </w:tc>
      </w:tr>
      <w:tr w:rsidR="00B245A9" w14:paraId="01DF39EB" w14:textId="77777777" w:rsidTr="002B1B32">
        <w:trPr>
          <w:cantSplit/>
        </w:trPr>
        <w:tc>
          <w:tcPr>
            <w:tcW w:w="1647" w:type="dxa"/>
          </w:tcPr>
          <w:p w14:paraId="6F5E49E8" w14:textId="6343BC67" w:rsidR="00B245A9" w:rsidRPr="006C1C36" w:rsidRDefault="00B245A9" w:rsidP="00B245A9">
            <w:pPr>
              <w:pStyle w:val="TableText"/>
              <w:rPr>
                <w:vertAlign w:val="superscript"/>
              </w:rPr>
            </w:pPr>
            <w:proofErr w:type="spellStart"/>
            <w:r w:rsidRPr="009B4978">
              <w:lastRenderedPageBreak/>
              <w:t>Masoumi</w:t>
            </w:r>
            <w:proofErr w:type="spellEnd"/>
            <w:r w:rsidRPr="009B4978">
              <w:t>, 2017</w:t>
            </w:r>
            <w:r w:rsidR="00C16632">
              <w:rPr>
                <w:vertAlign w:val="superscript"/>
              </w:rPr>
              <w:t>84</w:t>
            </w:r>
          </w:p>
          <w:p w14:paraId="0F462F30" w14:textId="77777777" w:rsidR="00B245A9" w:rsidRDefault="00B245A9" w:rsidP="00B245A9">
            <w:pPr>
              <w:pStyle w:val="TableText"/>
            </w:pPr>
            <w:r>
              <w:t>Iran</w:t>
            </w:r>
          </w:p>
          <w:p w14:paraId="128CF91D" w14:textId="77777777" w:rsidR="00B245A9" w:rsidRDefault="00B245A9" w:rsidP="00B245A9">
            <w:pPr>
              <w:pStyle w:val="TableText"/>
            </w:pPr>
            <w:r>
              <w:t>Setting: ED</w:t>
            </w:r>
          </w:p>
          <w:p w14:paraId="453D9B9C" w14:textId="77777777" w:rsidR="00B245A9" w:rsidRPr="009B4978" w:rsidRDefault="00B245A9" w:rsidP="00B245A9">
            <w:pPr>
              <w:pStyle w:val="TableText"/>
            </w:pPr>
            <w:r>
              <w:t>Risk of bias: Low</w:t>
            </w:r>
          </w:p>
        </w:tc>
        <w:tc>
          <w:tcPr>
            <w:tcW w:w="3298" w:type="dxa"/>
          </w:tcPr>
          <w:p w14:paraId="678793D9" w14:textId="77777777" w:rsidR="00B245A9" w:rsidRDefault="00B245A9" w:rsidP="00B245A9">
            <w:pPr>
              <w:pStyle w:val="TableText"/>
            </w:pPr>
            <w:r>
              <w:t>≥18y old</w:t>
            </w:r>
            <w:r w:rsidRPr="008472AB">
              <w:t xml:space="preserve"> w</w:t>
            </w:r>
            <w:r>
              <w:t>/</w:t>
            </w:r>
            <w:r w:rsidRPr="008472AB">
              <w:t>long bone fractures</w:t>
            </w:r>
          </w:p>
          <w:p w14:paraId="573FE66A" w14:textId="77777777" w:rsidR="00B245A9" w:rsidRDefault="00B245A9" w:rsidP="00B245A9">
            <w:pPr>
              <w:pStyle w:val="TableText"/>
            </w:pPr>
          </w:p>
          <w:p w14:paraId="497750A4" w14:textId="77777777" w:rsidR="00B245A9" w:rsidRDefault="00B245A9" w:rsidP="00B245A9">
            <w:pPr>
              <w:pStyle w:val="TableText"/>
            </w:pPr>
            <w:r>
              <w:t xml:space="preserve">Exclusions: </w:t>
            </w:r>
            <w:r w:rsidRPr="008472AB">
              <w:t xml:space="preserve">Asthma, COPD, rheumatoid fever, peptic ulcer disease, GI bleeding, </w:t>
            </w:r>
            <w:r>
              <w:t xml:space="preserve">drug allergy, </w:t>
            </w:r>
            <w:r w:rsidRPr="008472AB">
              <w:t xml:space="preserve">without complete consciousness, hemodynamic instability and symptoms of respiratory distress and GIB during the pain relief injection </w:t>
            </w:r>
          </w:p>
        </w:tc>
        <w:tc>
          <w:tcPr>
            <w:tcW w:w="2970" w:type="dxa"/>
          </w:tcPr>
          <w:p w14:paraId="015D7F25" w14:textId="77777777" w:rsidR="00B245A9" w:rsidRDefault="00B245A9" w:rsidP="00B245A9">
            <w:pPr>
              <w:pStyle w:val="TableText"/>
            </w:pPr>
            <w:r>
              <w:t xml:space="preserve">A: </w:t>
            </w:r>
            <w:r w:rsidRPr="008472AB">
              <w:t xml:space="preserve">Morphine </w:t>
            </w:r>
            <w:r>
              <w:t xml:space="preserve">5mg </w:t>
            </w:r>
            <w:r w:rsidRPr="008472AB">
              <w:t>IV</w:t>
            </w:r>
            <w:r>
              <w:t xml:space="preserve"> bolus then 2.5mg q5min X 20</w:t>
            </w:r>
            <w:r w:rsidRPr="008472AB">
              <w:t>min if VAS</w:t>
            </w:r>
            <w:r>
              <w:t>≥</w:t>
            </w:r>
            <w:r w:rsidRPr="008472AB">
              <w:t>4</w:t>
            </w:r>
            <w:r>
              <w:t>/10 (n=44)</w:t>
            </w:r>
          </w:p>
          <w:p w14:paraId="7AE36091" w14:textId="77777777" w:rsidR="00B245A9" w:rsidRDefault="00B245A9" w:rsidP="00B245A9">
            <w:pPr>
              <w:pStyle w:val="TableText"/>
            </w:pPr>
          </w:p>
          <w:p w14:paraId="7FFC885E" w14:textId="77777777" w:rsidR="00B245A9" w:rsidRDefault="00B245A9" w:rsidP="00B245A9">
            <w:pPr>
              <w:pStyle w:val="TableText"/>
            </w:pPr>
            <w:r>
              <w:t xml:space="preserve">B: </w:t>
            </w:r>
            <w:r w:rsidRPr="008472AB">
              <w:t>Ketorolac</w:t>
            </w:r>
            <w:r>
              <w:t xml:space="preserve"> 10mg</w:t>
            </w:r>
            <w:r w:rsidRPr="008472AB">
              <w:t xml:space="preserve"> IV</w:t>
            </w:r>
            <w:r>
              <w:t xml:space="preserve"> bolus then 5mg q5min X 20</w:t>
            </w:r>
            <w:r w:rsidRPr="008472AB">
              <w:t>m</w:t>
            </w:r>
            <w:r>
              <w:t>in</w:t>
            </w:r>
            <w:r w:rsidRPr="008472AB">
              <w:t xml:space="preserve"> if VAS</w:t>
            </w:r>
            <w:r>
              <w:t>≥4/10 (n=44)</w:t>
            </w:r>
          </w:p>
          <w:p w14:paraId="160886E5" w14:textId="77777777" w:rsidR="00B245A9" w:rsidRDefault="00B245A9" w:rsidP="00B245A9">
            <w:pPr>
              <w:pStyle w:val="TableText"/>
            </w:pPr>
          </w:p>
          <w:p w14:paraId="602BC5B3" w14:textId="77777777" w:rsidR="00B245A9" w:rsidRDefault="00B245A9" w:rsidP="00B245A9">
            <w:pPr>
              <w:pStyle w:val="TableText"/>
            </w:pPr>
            <w:r>
              <w:t>Rescue: NR</w:t>
            </w:r>
          </w:p>
        </w:tc>
        <w:tc>
          <w:tcPr>
            <w:tcW w:w="2880" w:type="dxa"/>
          </w:tcPr>
          <w:p w14:paraId="0A4C3AF3" w14:textId="77777777" w:rsidR="00B245A9" w:rsidRDefault="00B245A9" w:rsidP="00B245A9">
            <w:pPr>
              <w:pStyle w:val="TableText"/>
            </w:pPr>
            <w:r w:rsidRPr="002508DE">
              <w:t>Age A</w:t>
            </w:r>
            <w:r>
              <w:t>:</w:t>
            </w:r>
            <w:r w:rsidRPr="008472AB">
              <w:t>33.2(11.4)</w:t>
            </w:r>
            <w:r w:rsidRPr="007934B6">
              <w:t xml:space="preserve"> </w:t>
            </w:r>
            <w:r>
              <w:t>B:</w:t>
            </w:r>
            <w:r w:rsidRPr="008472AB">
              <w:t>29.1(12.5)</w:t>
            </w:r>
          </w:p>
          <w:p w14:paraId="297E245E" w14:textId="77777777" w:rsidR="00B245A9" w:rsidRPr="002508DE" w:rsidRDefault="00B245A9" w:rsidP="00B245A9">
            <w:pPr>
              <w:pStyle w:val="TableText"/>
            </w:pPr>
            <w:r w:rsidRPr="002508DE">
              <w:t>Males A</w:t>
            </w:r>
            <w:r>
              <w:t>:70.5% B:63.6</w:t>
            </w:r>
            <w:r w:rsidRPr="002508DE">
              <w:t>%</w:t>
            </w:r>
          </w:p>
          <w:p w14:paraId="6745E471" w14:textId="77777777" w:rsidR="00B245A9" w:rsidRDefault="00B245A9" w:rsidP="00B245A9">
            <w:pPr>
              <w:pStyle w:val="TableText"/>
            </w:pPr>
            <w:r w:rsidRPr="002508DE">
              <w:t xml:space="preserve">Weight </w:t>
            </w:r>
            <w:r>
              <w:t>NR</w:t>
            </w:r>
          </w:p>
          <w:p w14:paraId="7F59A906" w14:textId="77777777" w:rsidR="00B245A9" w:rsidRDefault="00B245A9" w:rsidP="00B245A9">
            <w:pPr>
              <w:pStyle w:val="TableText"/>
            </w:pPr>
          </w:p>
          <w:p w14:paraId="2DB6538D" w14:textId="77777777" w:rsidR="00B245A9" w:rsidRPr="002508DE" w:rsidRDefault="00B245A9" w:rsidP="00B245A9">
            <w:pPr>
              <w:pStyle w:val="TableText"/>
            </w:pPr>
            <w:r w:rsidRPr="002508DE">
              <w:t>Race/ethnicity</w:t>
            </w:r>
            <w:r>
              <w:t xml:space="preserve"> NR</w:t>
            </w:r>
          </w:p>
          <w:p w14:paraId="46B0122D" w14:textId="77777777" w:rsidR="00B245A9" w:rsidRPr="002508DE" w:rsidRDefault="00B245A9" w:rsidP="00B245A9">
            <w:pPr>
              <w:pStyle w:val="TableText"/>
            </w:pPr>
          </w:p>
          <w:p w14:paraId="6BB62CE6" w14:textId="77777777" w:rsidR="00B245A9" w:rsidRDefault="00B245A9" w:rsidP="00B245A9">
            <w:pPr>
              <w:pStyle w:val="TableText"/>
            </w:pPr>
            <w:r w:rsidRPr="002508DE">
              <w:t>Pain etiology/location</w:t>
            </w:r>
            <w:r>
              <w:t xml:space="preserve">: Long bone </w:t>
            </w:r>
            <w:r w:rsidRPr="000F175D">
              <w:t xml:space="preserve">fracture </w:t>
            </w:r>
            <w:r>
              <w:t>100%</w:t>
            </w:r>
            <w:r w:rsidRPr="000F175D">
              <w:t xml:space="preserve"> </w:t>
            </w:r>
          </w:p>
          <w:p w14:paraId="46E56A9E" w14:textId="77777777" w:rsidR="00B245A9" w:rsidRDefault="00B245A9" w:rsidP="00B245A9">
            <w:pPr>
              <w:pStyle w:val="TableText"/>
            </w:pPr>
          </w:p>
          <w:p w14:paraId="6A37FB00" w14:textId="77777777" w:rsidR="00B245A9" w:rsidRDefault="00B245A9" w:rsidP="00B245A9">
            <w:pPr>
              <w:pStyle w:val="TableText"/>
            </w:pPr>
            <w:r>
              <w:t>Pain Classification: Traumatic</w:t>
            </w:r>
          </w:p>
        </w:tc>
        <w:tc>
          <w:tcPr>
            <w:tcW w:w="2160" w:type="dxa"/>
          </w:tcPr>
          <w:p w14:paraId="00A51368" w14:textId="77777777" w:rsidR="00B245A9" w:rsidRDefault="00B245A9" w:rsidP="00B245A9">
            <w:pPr>
              <w:pStyle w:val="TableText"/>
            </w:pPr>
            <w:r>
              <w:t>Any AE</w:t>
            </w:r>
          </w:p>
          <w:p w14:paraId="57E63F8B" w14:textId="77777777" w:rsidR="00B245A9" w:rsidRDefault="00B245A9" w:rsidP="00B245A9">
            <w:pPr>
              <w:pStyle w:val="TableText"/>
            </w:pPr>
            <w:r>
              <w:t>Hypotension</w:t>
            </w:r>
          </w:p>
          <w:p w14:paraId="37208B45" w14:textId="77777777" w:rsidR="00B245A9" w:rsidRDefault="00B245A9" w:rsidP="00B245A9">
            <w:pPr>
              <w:pStyle w:val="TableText"/>
            </w:pPr>
            <w:r>
              <w:t>Mental status changes Nausea</w:t>
            </w:r>
          </w:p>
          <w:p w14:paraId="768B97DA" w14:textId="77777777" w:rsidR="00B245A9" w:rsidRDefault="00B245A9" w:rsidP="00B245A9">
            <w:pPr>
              <w:pStyle w:val="TableText"/>
            </w:pPr>
            <w:r>
              <w:t>Pain severity</w:t>
            </w:r>
          </w:p>
          <w:p w14:paraId="644D7277" w14:textId="77777777" w:rsidR="00B245A9" w:rsidRDefault="00B245A9" w:rsidP="00B245A9">
            <w:pPr>
              <w:pStyle w:val="TableText"/>
            </w:pPr>
            <w:r>
              <w:t>Vomiting</w:t>
            </w:r>
          </w:p>
          <w:p w14:paraId="0A2D2B35" w14:textId="77777777" w:rsidR="00B245A9" w:rsidRDefault="00B245A9" w:rsidP="00B245A9">
            <w:pPr>
              <w:pStyle w:val="TableText"/>
            </w:pPr>
          </w:p>
        </w:tc>
      </w:tr>
      <w:tr w:rsidR="00B245A9" w14:paraId="1B5A43FE" w14:textId="77777777" w:rsidTr="002B1B32">
        <w:trPr>
          <w:cantSplit/>
        </w:trPr>
        <w:tc>
          <w:tcPr>
            <w:tcW w:w="1647" w:type="dxa"/>
          </w:tcPr>
          <w:p w14:paraId="649E9A06" w14:textId="389FA1B2" w:rsidR="00B245A9" w:rsidRPr="006C1C36" w:rsidRDefault="00B245A9" w:rsidP="00B245A9">
            <w:pPr>
              <w:pStyle w:val="TableText"/>
              <w:rPr>
                <w:vertAlign w:val="superscript"/>
              </w:rPr>
            </w:pPr>
            <w:r w:rsidRPr="009B4978">
              <w:t>Reynolds, 2017</w:t>
            </w:r>
            <w:r w:rsidR="00C16632">
              <w:rPr>
                <w:vertAlign w:val="superscript"/>
              </w:rPr>
              <w:t>29</w:t>
            </w:r>
          </w:p>
          <w:p w14:paraId="3387B2C5" w14:textId="77777777" w:rsidR="00B245A9" w:rsidRDefault="00B245A9" w:rsidP="00B245A9">
            <w:pPr>
              <w:pStyle w:val="TableText"/>
            </w:pPr>
            <w:r>
              <w:t>USA</w:t>
            </w:r>
          </w:p>
          <w:p w14:paraId="77E1FA31" w14:textId="77777777" w:rsidR="00B245A9" w:rsidRDefault="00B245A9" w:rsidP="00B245A9">
            <w:pPr>
              <w:pStyle w:val="TableText"/>
            </w:pPr>
            <w:r>
              <w:t>Setting: ED</w:t>
            </w:r>
          </w:p>
          <w:p w14:paraId="334826B5" w14:textId="77777777" w:rsidR="00B245A9" w:rsidRPr="009B4978" w:rsidRDefault="00B245A9" w:rsidP="00B245A9">
            <w:pPr>
              <w:pStyle w:val="TableText"/>
            </w:pPr>
            <w:r>
              <w:t>Risk of bias: Low</w:t>
            </w:r>
          </w:p>
        </w:tc>
        <w:tc>
          <w:tcPr>
            <w:tcW w:w="3298" w:type="dxa"/>
          </w:tcPr>
          <w:p w14:paraId="7201BFCC" w14:textId="77777777" w:rsidR="00B245A9" w:rsidRDefault="00B245A9" w:rsidP="00B245A9">
            <w:pPr>
              <w:pStyle w:val="TableText"/>
            </w:pPr>
            <w:r w:rsidRPr="00DA1B4F">
              <w:t>4-17</w:t>
            </w:r>
            <w:r>
              <w:t>y old w/</w:t>
            </w:r>
            <w:r w:rsidRPr="00DA1B4F">
              <w:t>suspected fracture of any single extremity requiring analgesia</w:t>
            </w:r>
            <w:r>
              <w:t xml:space="preserve">, </w:t>
            </w:r>
            <w:r w:rsidRPr="00DA1B4F">
              <w:t>Wong-Baker FACES (4-10</w:t>
            </w:r>
            <w:r>
              <w:t>y</w:t>
            </w:r>
            <w:r w:rsidRPr="00DA1B4F">
              <w:t>) or VAS (11-17</w:t>
            </w:r>
            <w:r>
              <w:t>y</w:t>
            </w:r>
            <w:r w:rsidRPr="00DA1B4F">
              <w:t>)</w:t>
            </w:r>
            <w:r>
              <w:t xml:space="preserve"> ≥3/10</w:t>
            </w:r>
          </w:p>
          <w:p w14:paraId="4827F157" w14:textId="77777777" w:rsidR="00B245A9" w:rsidRDefault="00B245A9" w:rsidP="00B245A9">
            <w:pPr>
              <w:pStyle w:val="TableText"/>
            </w:pPr>
          </w:p>
          <w:p w14:paraId="3F6276BD" w14:textId="77777777" w:rsidR="00B245A9" w:rsidRDefault="00B245A9" w:rsidP="00B245A9">
            <w:pPr>
              <w:pStyle w:val="TableText"/>
            </w:pPr>
            <w:r>
              <w:t xml:space="preserve">Exclusions: </w:t>
            </w:r>
            <w:r w:rsidRPr="00DA1B4F">
              <w:t>G</w:t>
            </w:r>
            <w:r>
              <w:t>CS&lt;</w:t>
            </w:r>
            <w:r w:rsidRPr="00DA1B4F">
              <w:t>15</w:t>
            </w:r>
            <w:r>
              <w:t xml:space="preserve">, drug allergy, </w:t>
            </w:r>
            <w:r w:rsidRPr="00DA1B4F">
              <w:t>pregnancy, intoxication, age-adjusted hypotension at presentation (</w:t>
            </w:r>
            <w:r>
              <w:t>SBP&lt;</w:t>
            </w:r>
            <w:r w:rsidRPr="00DA1B4F">
              <w:t xml:space="preserve">70 </w:t>
            </w:r>
            <w:r>
              <w:t>+</w:t>
            </w:r>
            <w:r w:rsidRPr="00DA1B4F">
              <w:t xml:space="preserve">2x age </w:t>
            </w:r>
            <w:r>
              <w:t>if &lt;</w:t>
            </w:r>
            <w:r w:rsidRPr="00DA1B4F">
              <w:t>10</w:t>
            </w:r>
            <w:r>
              <w:t>y, or &lt;</w:t>
            </w:r>
            <w:r w:rsidRPr="00DA1B4F">
              <w:t xml:space="preserve">90 for those </w:t>
            </w:r>
            <w:r>
              <w:t>&gt;1</w:t>
            </w:r>
            <w:r w:rsidRPr="00DA1B4F">
              <w:t>0</w:t>
            </w:r>
            <w:r>
              <w:t>y), weight &gt; 70</w:t>
            </w:r>
            <w:r w:rsidRPr="00DA1B4F">
              <w:t xml:space="preserve">kg, opioid analgesia administered prior to arrival, multiple injuries, nonverbal from developmental delay, or aberrant nasal anatomy that precluded </w:t>
            </w:r>
            <w:r>
              <w:t xml:space="preserve">IN </w:t>
            </w:r>
            <w:r w:rsidRPr="00DA1B4F">
              <w:t>medications</w:t>
            </w:r>
          </w:p>
        </w:tc>
        <w:tc>
          <w:tcPr>
            <w:tcW w:w="2970" w:type="dxa"/>
          </w:tcPr>
          <w:p w14:paraId="3F720C39" w14:textId="77777777" w:rsidR="00B245A9" w:rsidRDefault="00B245A9" w:rsidP="00B245A9">
            <w:pPr>
              <w:pStyle w:val="TableText"/>
            </w:pPr>
            <w:r>
              <w:t xml:space="preserve">A: Fentanyl </w:t>
            </w:r>
            <w:r w:rsidRPr="00DA1B4F">
              <w:t>1.5 mcg/kg</w:t>
            </w:r>
            <w:r>
              <w:t xml:space="preserve"> IN (n=44)</w:t>
            </w:r>
          </w:p>
          <w:p w14:paraId="154BBF33" w14:textId="77777777" w:rsidR="00B245A9" w:rsidRDefault="00B245A9" w:rsidP="00B245A9">
            <w:pPr>
              <w:pStyle w:val="TableText"/>
            </w:pPr>
          </w:p>
          <w:p w14:paraId="15F2CEDD" w14:textId="77777777" w:rsidR="00B245A9" w:rsidRDefault="00B245A9" w:rsidP="00B245A9">
            <w:pPr>
              <w:pStyle w:val="TableText"/>
            </w:pPr>
            <w:r>
              <w:t xml:space="preserve">B: Ketamine </w:t>
            </w:r>
            <w:r w:rsidRPr="00DA1B4F">
              <w:t>1 mg/kg</w:t>
            </w:r>
            <w:r>
              <w:t xml:space="preserve"> IN (n=43)</w:t>
            </w:r>
          </w:p>
          <w:p w14:paraId="1EF6A4C4" w14:textId="77777777" w:rsidR="00B245A9" w:rsidRDefault="00B245A9" w:rsidP="00B245A9">
            <w:pPr>
              <w:pStyle w:val="TableText"/>
            </w:pPr>
          </w:p>
          <w:p w14:paraId="771BBAAF" w14:textId="77777777" w:rsidR="00B245A9" w:rsidRDefault="00B245A9" w:rsidP="00B245A9">
            <w:pPr>
              <w:pStyle w:val="TableText"/>
            </w:pPr>
            <w:r>
              <w:t xml:space="preserve">Rescue: </w:t>
            </w:r>
            <w:r w:rsidRPr="00DA1B4F">
              <w:t>2nd dose</w:t>
            </w:r>
            <w:r>
              <w:t xml:space="preserve"> ≥</w:t>
            </w:r>
            <w:r w:rsidRPr="00DA1B4F">
              <w:t xml:space="preserve">20 </w:t>
            </w:r>
            <w:proofErr w:type="spellStart"/>
            <w:r w:rsidRPr="00DA1B4F">
              <w:t>mins</w:t>
            </w:r>
            <w:proofErr w:type="spellEnd"/>
            <w:r w:rsidRPr="00DA1B4F">
              <w:t xml:space="preserve"> after 1st dose</w:t>
            </w:r>
            <w:r>
              <w:t xml:space="preserve"> </w:t>
            </w:r>
            <w:r w:rsidRPr="00DA1B4F">
              <w:t>of ketamine 0.5 mg/kg</w:t>
            </w:r>
            <w:r>
              <w:t xml:space="preserve"> IN</w:t>
            </w:r>
            <w:r w:rsidRPr="00DA1B4F">
              <w:t xml:space="preserve"> or fentanyl 0.75 mcg/kg</w:t>
            </w:r>
            <w:r>
              <w:t xml:space="preserve"> IN</w:t>
            </w:r>
          </w:p>
        </w:tc>
        <w:tc>
          <w:tcPr>
            <w:tcW w:w="2880" w:type="dxa"/>
          </w:tcPr>
          <w:p w14:paraId="7DD5B059" w14:textId="77777777" w:rsidR="00B245A9" w:rsidRDefault="00B245A9" w:rsidP="00B245A9">
            <w:pPr>
              <w:pStyle w:val="TableText"/>
            </w:pPr>
            <w:r w:rsidRPr="002508DE">
              <w:t>Age A</w:t>
            </w:r>
            <w:r>
              <w:t xml:space="preserve">: </w:t>
            </w:r>
            <w:r w:rsidRPr="00DA1B4F">
              <w:t>4-10</w:t>
            </w:r>
            <w:r>
              <w:t xml:space="preserve">y </w:t>
            </w:r>
            <w:r w:rsidRPr="00DA1B4F">
              <w:t>73%, 11-17</w:t>
            </w:r>
            <w:r>
              <w:t xml:space="preserve">y </w:t>
            </w:r>
            <w:r w:rsidRPr="00DA1B4F">
              <w:t>27%</w:t>
            </w:r>
            <w:r>
              <w:t xml:space="preserve"> B: </w:t>
            </w:r>
            <w:r w:rsidRPr="00DA1B4F">
              <w:t xml:space="preserve">4-10y </w:t>
            </w:r>
            <w:r>
              <w:t>72%</w:t>
            </w:r>
            <w:r w:rsidRPr="00DA1B4F">
              <w:t>, 11-17</w:t>
            </w:r>
            <w:r>
              <w:t xml:space="preserve">y </w:t>
            </w:r>
            <w:r w:rsidRPr="00DA1B4F">
              <w:t>28%</w:t>
            </w:r>
          </w:p>
          <w:p w14:paraId="09DB5260" w14:textId="77777777" w:rsidR="00B245A9" w:rsidRPr="002508DE" w:rsidRDefault="00B245A9" w:rsidP="00B245A9">
            <w:pPr>
              <w:pStyle w:val="TableText"/>
            </w:pPr>
            <w:r w:rsidRPr="002508DE">
              <w:t>Males A</w:t>
            </w:r>
            <w:r>
              <w:t>:64% B:61</w:t>
            </w:r>
            <w:r w:rsidRPr="002508DE">
              <w:t>%</w:t>
            </w:r>
          </w:p>
          <w:p w14:paraId="3DF3F315" w14:textId="77777777" w:rsidR="00B245A9" w:rsidRDefault="00B245A9" w:rsidP="00B245A9">
            <w:pPr>
              <w:pStyle w:val="TableText"/>
            </w:pPr>
            <w:r w:rsidRPr="002508DE">
              <w:t xml:space="preserve">Weight </w:t>
            </w:r>
            <w:r>
              <w:t>NR</w:t>
            </w:r>
          </w:p>
          <w:p w14:paraId="52C14E09" w14:textId="77777777" w:rsidR="00B245A9" w:rsidRDefault="00B245A9" w:rsidP="00B245A9">
            <w:pPr>
              <w:pStyle w:val="TableText"/>
            </w:pPr>
          </w:p>
          <w:p w14:paraId="5CDB8E34" w14:textId="77777777" w:rsidR="00B245A9" w:rsidRPr="002508DE" w:rsidRDefault="00B245A9" w:rsidP="00B245A9">
            <w:pPr>
              <w:pStyle w:val="TableText"/>
            </w:pPr>
            <w:r w:rsidRPr="002508DE">
              <w:t>Race/ethnicity</w:t>
            </w:r>
            <w:r>
              <w:t xml:space="preserve"> NR</w:t>
            </w:r>
          </w:p>
          <w:p w14:paraId="6DEB400C" w14:textId="77777777" w:rsidR="00B245A9" w:rsidRPr="002508DE" w:rsidRDefault="00B245A9" w:rsidP="00B245A9">
            <w:pPr>
              <w:pStyle w:val="TableText"/>
            </w:pPr>
          </w:p>
          <w:p w14:paraId="7505006C" w14:textId="77777777" w:rsidR="00B245A9" w:rsidRDefault="00B245A9" w:rsidP="00B245A9">
            <w:pPr>
              <w:pStyle w:val="TableText"/>
            </w:pPr>
            <w:r w:rsidRPr="002508DE">
              <w:t>Pain etiology/location</w:t>
            </w:r>
            <w:r>
              <w:t>: Single extremity fracture 100%</w:t>
            </w:r>
          </w:p>
          <w:p w14:paraId="5BEE1702" w14:textId="77777777" w:rsidR="00B245A9" w:rsidRDefault="00B245A9" w:rsidP="00B245A9">
            <w:pPr>
              <w:pStyle w:val="TableText"/>
            </w:pPr>
          </w:p>
          <w:p w14:paraId="57F59798" w14:textId="77777777" w:rsidR="00B245A9" w:rsidRDefault="00B245A9" w:rsidP="00B245A9">
            <w:pPr>
              <w:pStyle w:val="TableText"/>
            </w:pPr>
            <w:r>
              <w:t>Pain Classification: Traumatic</w:t>
            </w:r>
          </w:p>
        </w:tc>
        <w:tc>
          <w:tcPr>
            <w:tcW w:w="2160" w:type="dxa"/>
          </w:tcPr>
          <w:p w14:paraId="03C58354" w14:textId="77777777" w:rsidR="00B245A9" w:rsidRDefault="00B245A9" w:rsidP="00B245A9">
            <w:pPr>
              <w:pStyle w:val="TableText"/>
            </w:pPr>
            <w:r>
              <w:t>Any AE</w:t>
            </w:r>
          </w:p>
          <w:p w14:paraId="4B4BF093" w14:textId="77777777" w:rsidR="00B245A9" w:rsidRDefault="00B245A9" w:rsidP="00B245A9">
            <w:pPr>
              <w:pStyle w:val="TableText"/>
            </w:pPr>
            <w:r>
              <w:t>Dissociation</w:t>
            </w:r>
          </w:p>
          <w:p w14:paraId="3B59270C" w14:textId="77777777" w:rsidR="00B245A9" w:rsidRDefault="00B245A9" w:rsidP="00B245A9">
            <w:pPr>
              <w:pStyle w:val="TableText"/>
            </w:pPr>
            <w:r>
              <w:t>Hypotension</w:t>
            </w:r>
          </w:p>
          <w:p w14:paraId="663BC38F" w14:textId="77777777" w:rsidR="00B245A9" w:rsidRDefault="00B245A9" w:rsidP="00B245A9">
            <w:pPr>
              <w:pStyle w:val="TableText"/>
            </w:pPr>
            <w:r>
              <w:t>Mental status changes</w:t>
            </w:r>
          </w:p>
          <w:p w14:paraId="1DCA3ABD" w14:textId="77777777" w:rsidR="00B245A9" w:rsidRDefault="00B245A9" w:rsidP="00B245A9">
            <w:pPr>
              <w:pStyle w:val="TableText"/>
            </w:pPr>
            <w:r>
              <w:t>Nausea</w:t>
            </w:r>
          </w:p>
          <w:p w14:paraId="723C2CD0" w14:textId="77777777" w:rsidR="00B245A9" w:rsidRDefault="00B245A9" w:rsidP="00B245A9">
            <w:pPr>
              <w:pStyle w:val="TableText"/>
            </w:pPr>
            <w:r>
              <w:t>Pain severity</w:t>
            </w:r>
          </w:p>
          <w:p w14:paraId="099024B2" w14:textId="77777777" w:rsidR="00B245A9" w:rsidRDefault="00B245A9" w:rsidP="00B245A9">
            <w:pPr>
              <w:pStyle w:val="TableText"/>
            </w:pPr>
            <w:r>
              <w:t>Presence of pain</w:t>
            </w:r>
          </w:p>
          <w:p w14:paraId="79DC8153" w14:textId="77777777" w:rsidR="00B245A9" w:rsidRDefault="00B245A9" w:rsidP="00B245A9">
            <w:pPr>
              <w:pStyle w:val="TableText"/>
            </w:pPr>
          </w:p>
        </w:tc>
      </w:tr>
      <w:tr w:rsidR="00B245A9" w14:paraId="0054876E" w14:textId="77777777" w:rsidTr="002B1B32">
        <w:trPr>
          <w:cantSplit/>
        </w:trPr>
        <w:tc>
          <w:tcPr>
            <w:tcW w:w="1647" w:type="dxa"/>
          </w:tcPr>
          <w:p w14:paraId="206083BC" w14:textId="5F0B012E" w:rsidR="00B245A9" w:rsidRPr="006C1C36" w:rsidRDefault="00B245A9" w:rsidP="00B245A9">
            <w:pPr>
              <w:pStyle w:val="TableText"/>
              <w:rPr>
                <w:vertAlign w:val="superscript"/>
              </w:rPr>
            </w:pPr>
            <w:r w:rsidRPr="009B4978">
              <w:lastRenderedPageBreak/>
              <w:t>Sin, 2017</w:t>
            </w:r>
            <w:r w:rsidR="00C16632">
              <w:rPr>
                <w:vertAlign w:val="superscript"/>
              </w:rPr>
              <w:t>69</w:t>
            </w:r>
          </w:p>
          <w:p w14:paraId="31AA80F7" w14:textId="77777777" w:rsidR="00B245A9" w:rsidRDefault="00B245A9" w:rsidP="00B245A9">
            <w:pPr>
              <w:pStyle w:val="TableText"/>
            </w:pPr>
            <w:r>
              <w:t>USA</w:t>
            </w:r>
          </w:p>
          <w:p w14:paraId="75224A03" w14:textId="77777777" w:rsidR="00B245A9" w:rsidRDefault="00B245A9" w:rsidP="00B245A9">
            <w:pPr>
              <w:pStyle w:val="TableText"/>
            </w:pPr>
            <w:r>
              <w:t>Setting: ED</w:t>
            </w:r>
          </w:p>
          <w:p w14:paraId="3F7E3D77" w14:textId="77777777" w:rsidR="00B245A9" w:rsidRPr="009B4978" w:rsidRDefault="00B245A9" w:rsidP="00B245A9">
            <w:pPr>
              <w:pStyle w:val="TableText"/>
            </w:pPr>
            <w:r>
              <w:t>Risk of bias: Low</w:t>
            </w:r>
          </w:p>
        </w:tc>
        <w:tc>
          <w:tcPr>
            <w:tcW w:w="3298" w:type="dxa"/>
          </w:tcPr>
          <w:p w14:paraId="6908D91E" w14:textId="77777777" w:rsidR="00B245A9" w:rsidRDefault="00B245A9" w:rsidP="00B245A9">
            <w:pPr>
              <w:pStyle w:val="TableText"/>
            </w:pPr>
            <w:r>
              <w:t>≥</w:t>
            </w:r>
            <w:r w:rsidRPr="00C457A4">
              <w:t xml:space="preserve">18y </w:t>
            </w:r>
            <w:r>
              <w:t>old w/</w:t>
            </w:r>
            <w:r w:rsidRPr="00C457A4">
              <w:t>chief complaint of acute pain</w:t>
            </w:r>
            <w:r>
              <w:t xml:space="preserve"> (w/in 15d)</w:t>
            </w:r>
            <w:r w:rsidRPr="00C457A4">
              <w:t>, moderate to severe (</w:t>
            </w:r>
            <w:r>
              <w:t>NRS≥3</w:t>
            </w:r>
            <w:r w:rsidRPr="00C457A4">
              <w:t>)</w:t>
            </w:r>
          </w:p>
          <w:p w14:paraId="137E3A67" w14:textId="77777777" w:rsidR="00B245A9" w:rsidRDefault="00B245A9" w:rsidP="00B245A9">
            <w:pPr>
              <w:pStyle w:val="TableText"/>
            </w:pPr>
          </w:p>
          <w:p w14:paraId="6C934779" w14:textId="77777777" w:rsidR="00B245A9" w:rsidRDefault="00B245A9" w:rsidP="00B245A9">
            <w:pPr>
              <w:pStyle w:val="TableText"/>
            </w:pPr>
            <w:r>
              <w:t>Exclusions: RR</w:t>
            </w:r>
            <w:r w:rsidRPr="00C457A4">
              <w:t xml:space="preserve"> not within 12–20</w:t>
            </w:r>
            <w:r>
              <w:t xml:space="preserve">, HR </w:t>
            </w:r>
            <w:r w:rsidRPr="00C457A4">
              <w:t>not within 60–110</w:t>
            </w:r>
            <w:r>
              <w:t>, BP</w:t>
            </w:r>
            <w:r w:rsidRPr="00C457A4">
              <w:t>&lt;90/50 or &gt;180/100,</w:t>
            </w:r>
            <w:r>
              <w:t xml:space="preserve"> O2 s</w:t>
            </w:r>
            <w:r w:rsidRPr="00C457A4">
              <w:t xml:space="preserve">at &lt;94%, altered mental status, weight &gt;166kg, pregnancy or breastfeeding, </w:t>
            </w:r>
            <w:r>
              <w:t xml:space="preserve">drug allergy, </w:t>
            </w:r>
            <w:r w:rsidRPr="00C457A4">
              <w:t xml:space="preserve">opioid use </w:t>
            </w:r>
            <w:r>
              <w:t>within 4</w:t>
            </w:r>
            <w:r w:rsidRPr="00C457A4">
              <w:t>h</w:t>
            </w:r>
            <w:r>
              <w:t xml:space="preserve">, </w:t>
            </w:r>
            <w:proofErr w:type="spellStart"/>
            <w:r>
              <w:t>hx</w:t>
            </w:r>
            <w:proofErr w:type="spellEnd"/>
            <w:r>
              <w:t xml:space="preserve"> of </w:t>
            </w:r>
            <w:r w:rsidRPr="00C457A4">
              <w:t>schizophrenia, depression, or substance abuse</w:t>
            </w:r>
            <w:r>
              <w:t>, tr</w:t>
            </w:r>
            <w:r w:rsidRPr="00C457A4">
              <w:t>aumatic head injury with or without</w:t>
            </w:r>
            <w:r>
              <w:t xml:space="preserve"> LOC, </w:t>
            </w:r>
            <w:r w:rsidRPr="00C457A4">
              <w:t>myocardial ischemia, headache, migraine, or increase in intracranial or intraoc</w:t>
            </w:r>
            <w:r>
              <w:t>ular pressure</w:t>
            </w:r>
          </w:p>
        </w:tc>
        <w:tc>
          <w:tcPr>
            <w:tcW w:w="2970" w:type="dxa"/>
          </w:tcPr>
          <w:p w14:paraId="6929E6CA" w14:textId="77777777" w:rsidR="00B245A9" w:rsidRDefault="00B245A9" w:rsidP="00B245A9">
            <w:pPr>
              <w:pStyle w:val="TableText"/>
            </w:pPr>
            <w:r>
              <w:t xml:space="preserve">A: </w:t>
            </w:r>
            <w:r w:rsidRPr="00C457A4">
              <w:t>Morphine 0.1 mg</w:t>
            </w:r>
            <w:r>
              <w:t>/kg IV push, max 10mg (mean 6.6</w:t>
            </w:r>
            <w:r w:rsidRPr="00C457A4">
              <w:t>mg(1.4)</w:t>
            </w:r>
            <w:r>
              <w:t>)</w:t>
            </w:r>
            <w:r w:rsidRPr="00C457A4">
              <w:t xml:space="preserve"> + ketamine 0.3 mg/kg infused over 15 min</w:t>
            </w:r>
            <w:r>
              <w:t xml:space="preserve"> (n=30)</w:t>
            </w:r>
          </w:p>
          <w:p w14:paraId="0787BAB6" w14:textId="77777777" w:rsidR="00B245A9" w:rsidRDefault="00B245A9" w:rsidP="00B245A9">
            <w:pPr>
              <w:pStyle w:val="TableText"/>
            </w:pPr>
          </w:p>
          <w:p w14:paraId="7D129E19" w14:textId="77777777" w:rsidR="00B245A9" w:rsidRDefault="00B245A9" w:rsidP="00B245A9">
            <w:pPr>
              <w:pStyle w:val="TableText"/>
            </w:pPr>
            <w:r>
              <w:t xml:space="preserve">B: </w:t>
            </w:r>
            <w:r w:rsidRPr="00C457A4">
              <w:t>Morphine 0.1 mg/kg IV push, max 10mg (mean 5.9 mg (1.7)</w:t>
            </w:r>
            <w:r>
              <w:t>)</w:t>
            </w:r>
            <w:r w:rsidRPr="00C457A4">
              <w:t xml:space="preserve"> + placebo infusion</w:t>
            </w:r>
            <w:r>
              <w:t xml:space="preserve"> (n=30)</w:t>
            </w:r>
          </w:p>
          <w:p w14:paraId="4E4817F2" w14:textId="77777777" w:rsidR="00B245A9" w:rsidRDefault="00B245A9" w:rsidP="00B245A9">
            <w:pPr>
              <w:pStyle w:val="TableText"/>
            </w:pPr>
          </w:p>
          <w:p w14:paraId="3ECB8A49" w14:textId="77777777" w:rsidR="00B245A9" w:rsidRDefault="00B245A9" w:rsidP="00B245A9">
            <w:pPr>
              <w:pStyle w:val="TableText"/>
            </w:pPr>
            <w:r>
              <w:t>Rescue: M</w:t>
            </w:r>
            <w:r w:rsidRPr="00C457A4">
              <w:t>orphine 0.1 mg/kg IV push</w:t>
            </w:r>
            <w:r>
              <w:t xml:space="preserve"> (max 10mg) </w:t>
            </w:r>
            <w:r w:rsidRPr="00C457A4">
              <w:t xml:space="preserve">was offered at </w:t>
            </w:r>
            <w:r>
              <w:t>5</w:t>
            </w:r>
            <w:r w:rsidRPr="00C457A4">
              <w:t>,</w:t>
            </w:r>
            <w:r>
              <w:t xml:space="preserve"> </w:t>
            </w:r>
            <w:r w:rsidRPr="00C457A4">
              <w:t xml:space="preserve">15, 30, 45, 75, 90, </w:t>
            </w:r>
            <w:r>
              <w:t xml:space="preserve">105, and </w:t>
            </w:r>
            <w:r w:rsidRPr="00C457A4">
              <w:t>120</w:t>
            </w:r>
            <w:r>
              <w:t xml:space="preserve"> after initial dose</w:t>
            </w:r>
            <w:r w:rsidRPr="00C457A4">
              <w:t xml:space="preserve"> if the patients reported</w:t>
            </w:r>
            <w:r>
              <w:t xml:space="preserve"> </w:t>
            </w:r>
            <w:r w:rsidRPr="00C457A4">
              <w:t>NRS</w:t>
            </w:r>
            <w:r>
              <w:t>≥4/10</w:t>
            </w:r>
          </w:p>
        </w:tc>
        <w:tc>
          <w:tcPr>
            <w:tcW w:w="2880" w:type="dxa"/>
          </w:tcPr>
          <w:p w14:paraId="2184F786" w14:textId="77777777" w:rsidR="00B245A9" w:rsidRDefault="00B245A9" w:rsidP="00B245A9">
            <w:pPr>
              <w:pStyle w:val="TableText"/>
            </w:pPr>
            <w:r w:rsidRPr="002508DE">
              <w:t>Age A</w:t>
            </w:r>
            <w:r>
              <w:t>:41</w:t>
            </w:r>
            <w:r w:rsidRPr="00C457A4">
              <w:t xml:space="preserve">(16) </w:t>
            </w:r>
            <w:r>
              <w:t>B:48(17)</w:t>
            </w:r>
          </w:p>
          <w:p w14:paraId="0518A3D4" w14:textId="77777777" w:rsidR="00B245A9" w:rsidRPr="002508DE" w:rsidRDefault="00B245A9" w:rsidP="00B245A9">
            <w:pPr>
              <w:pStyle w:val="TableText"/>
            </w:pPr>
            <w:r w:rsidRPr="002508DE">
              <w:t>Males A</w:t>
            </w:r>
            <w:r>
              <w:t>:40% B:40</w:t>
            </w:r>
            <w:r w:rsidRPr="002508DE">
              <w:t>%</w:t>
            </w:r>
          </w:p>
          <w:p w14:paraId="1D51AED2" w14:textId="77777777" w:rsidR="00B245A9" w:rsidRDefault="00B245A9" w:rsidP="00B245A9">
            <w:pPr>
              <w:pStyle w:val="TableText"/>
            </w:pPr>
            <w:r w:rsidRPr="002508DE">
              <w:t xml:space="preserve">Weight </w:t>
            </w:r>
            <w:r>
              <w:t>A: 81kg(22) B:85kg(24)</w:t>
            </w:r>
          </w:p>
          <w:p w14:paraId="61AC679C" w14:textId="77777777" w:rsidR="00B245A9" w:rsidRDefault="00B245A9" w:rsidP="00B245A9">
            <w:pPr>
              <w:pStyle w:val="TableText"/>
            </w:pPr>
          </w:p>
          <w:p w14:paraId="2E0FA3CA" w14:textId="77777777" w:rsidR="00B245A9" w:rsidRDefault="00B245A9" w:rsidP="00B245A9">
            <w:pPr>
              <w:pStyle w:val="TableText"/>
            </w:pPr>
            <w:r w:rsidRPr="002508DE">
              <w:t>Race/ethnicity</w:t>
            </w:r>
            <w:r>
              <w:t xml:space="preserve"> A/B: W</w:t>
            </w:r>
            <w:r w:rsidRPr="00C457A4">
              <w:t>hite 10%</w:t>
            </w:r>
            <w:r>
              <w:t xml:space="preserve">/16.7%, African American </w:t>
            </w:r>
            <w:r w:rsidRPr="00C457A4">
              <w:t>60%</w:t>
            </w:r>
            <w:r>
              <w:t>/60%, H</w:t>
            </w:r>
            <w:r w:rsidRPr="00C457A4">
              <w:t>ispanic 30%</w:t>
            </w:r>
            <w:r>
              <w:t xml:space="preserve">/16.7%, </w:t>
            </w:r>
            <w:r w:rsidRPr="00C457A4">
              <w:t>Asian/P</w:t>
            </w:r>
            <w:r>
              <w:t xml:space="preserve">acific Islander </w:t>
            </w:r>
            <w:r w:rsidRPr="00C457A4">
              <w:t>0</w:t>
            </w:r>
            <w:r>
              <w:t>%/6.7%</w:t>
            </w:r>
          </w:p>
          <w:p w14:paraId="290B473D" w14:textId="77777777" w:rsidR="00B245A9" w:rsidRPr="002508DE" w:rsidRDefault="00B245A9" w:rsidP="00B245A9">
            <w:pPr>
              <w:pStyle w:val="TableText"/>
            </w:pPr>
          </w:p>
          <w:p w14:paraId="30B8B43F" w14:textId="77777777" w:rsidR="00B245A9" w:rsidRDefault="00B245A9" w:rsidP="00B245A9">
            <w:pPr>
              <w:pStyle w:val="TableText"/>
            </w:pPr>
            <w:r w:rsidRPr="002508DE">
              <w:t>Pain etiology/location</w:t>
            </w:r>
            <w:r>
              <w:t xml:space="preserve">: </w:t>
            </w:r>
            <w:r w:rsidRPr="00C457A4">
              <w:t>Ab</w:t>
            </w:r>
            <w:r>
              <w:t xml:space="preserve">dominal </w:t>
            </w:r>
            <w:r w:rsidRPr="00C457A4">
              <w:t>63.3%</w:t>
            </w:r>
            <w:r>
              <w:t xml:space="preserve">/73.3%, musculoskeletal </w:t>
            </w:r>
            <w:r w:rsidRPr="00C457A4">
              <w:t>20%</w:t>
            </w:r>
            <w:r>
              <w:t xml:space="preserve">/16.6%, </w:t>
            </w:r>
            <w:r w:rsidRPr="00C457A4">
              <w:t>back 6.6%</w:t>
            </w:r>
            <w:r>
              <w:t xml:space="preserve">/0%, </w:t>
            </w:r>
            <w:r w:rsidRPr="00C457A4">
              <w:t>elbow f</w:t>
            </w:r>
            <w:r>
              <w:t xml:space="preserve">racture </w:t>
            </w:r>
            <w:r w:rsidRPr="00C457A4">
              <w:t>0</w:t>
            </w:r>
            <w:r>
              <w:t xml:space="preserve">%/3.3%, </w:t>
            </w:r>
            <w:r w:rsidRPr="00C457A4">
              <w:t>abscess 0</w:t>
            </w:r>
            <w:r>
              <w:t>%/3.3%, h</w:t>
            </w:r>
            <w:r w:rsidRPr="00C457A4">
              <w:t>ip 0</w:t>
            </w:r>
            <w:r>
              <w:t>%/3.3%, t</w:t>
            </w:r>
            <w:r w:rsidRPr="00C457A4">
              <w:t>esticular 3</w:t>
            </w:r>
            <w:r>
              <w:t>.</w:t>
            </w:r>
            <w:r w:rsidRPr="00C457A4">
              <w:t>3%</w:t>
            </w:r>
            <w:r>
              <w:t xml:space="preserve">/0%, </w:t>
            </w:r>
            <w:r w:rsidRPr="00C457A4">
              <w:t>renal colic 6.6%</w:t>
            </w:r>
            <w:r>
              <w:t>/0%</w:t>
            </w:r>
          </w:p>
          <w:p w14:paraId="38E79A7F" w14:textId="77777777" w:rsidR="00B245A9" w:rsidRDefault="00B245A9" w:rsidP="00B245A9">
            <w:pPr>
              <w:pStyle w:val="TableText"/>
            </w:pPr>
          </w:p>
          <w:p w14:paraId="281ECA29" w14:textId="77777777" w:rsidR="00B245A9" w:rsidRDefault="00B245A9" w:rsidP="00B245A9">
            <w:pPr>
              <w:pStyle w:val="TableText"/>
            </w:pPr>
            <w:r>
              <w:t>Pain Classification: Mixed</w:t>
            </w:r>
          </w:p>
        </w:tc>
        <w:tc>
          <w:tcPr>
            <w:tcW w:w="2160" w:type="dxa"/>
          </w:tcPr>
          <w:p w14:paraId="403E606F" w14:textId="77777777" w:rsidR="00B245A9" w:rsidRDefault="00B245A9" w:rsidP="00B245A9">
            <w:pPr>
              <w:pStyle w:val="TableText"/>
            </w:pPr>
            <w:r>
              <w:t>Dissociation</w:t>
            </w:r>
          </w:p>
          <w:p w14:paraId="34065E7D" w14:textId="77777777" w:rsidR="00B245A9" w:rsidRDefault="00B245A9" w:rsidP="00B245A9">
            <w:pPr>
              <w:pStyle w:val="TableText"/>
            </w:pPr>
            <w:r>
              <w:t>Emergence delirium</w:t>
            </w:r>
          </w:p>
          <w:p w14:paraId="7363A4EB" w14:textId="77777777" w:rsidR="00B245A9" w:rsidRDefault="00B245A9" w:rsidP="00B245A9">
            <w:pPr>
              <w:pStyle w:val="TableText"/>
            </w:pPr>
            <w:r>
              <w:t>Nausea</w:t>
            </w:r>
          </w:p>
          <w:p w14:paraId="50BABE76" w14:textId="77777777" w:rsidR="00B245A9" w:rsidRDefault="00B245A9" w:rsidP="00B245A9">
            <w:pPr>
              <w:pStyle w:val="TableText"/>
            </w:pPr>
            <w:r>
              <w:t>Pain severity</w:t>
            </w:r>
          </w:p>
          <w:p w14:paraId="27298EB5" w14:textId="77777777" w:rsidR="00B245A9" w:rsidRDefault="00B245A9" w:rsidP="00B245A9">
            <w:pPr>
              <w:pStyle w:val="TableText"/>
            </w:pPr>
            <w:r>
              <w:t>Respiratory depression</w:t>
            </w:r>
          </w:p>
        </w:tc>
      </w:tr>
      <w:tr w:rsidR="00B245A9" w14:paraId="6185E9FD" w14:textId="77777777" w:rsidTr="002B1B32">
        <w:trPr>
          <w:cantSplit/>
        </w:trPr>
        <w:tc>
          <w:tcPr>
            <w:tcW w:w="1647" w:type="dxa"/>
          </w:tcPr>
          <w:p w14:paraId="2CA96D23" w14:textId="4439218B" w:rsidR="00B245A9" w:rsidRPr="006C1C36" w:rsidRDefault="00B245A9" w:rsidP="00B245A9">
            <w:pPr>
              <w:pStyle w:val="TableText"/>
              <w:rPr>
                <w:vertAlign w:val="superscript"/>
              </w:rPr>
            </w:pPr>
            <w:proofErr w:type="spellStart"/>
            <w:r w:rsidRPr="009B4978">
              <w:t>Jalili</w:t>
            </w:r>
            <w:proofErr w:type="spellEnd"/>
            <w:r w:rsidRPr="009B4978">
              <w:t>, 2016</w:t>
            </w:r>
            <w:r w:rsidR="00C16632">
              <w:rPr>
                <w:vertAlign w:val="superscript"/>
              </w:rPr>
              <w:t>74</w:t>
            </w:r>
          </w:p>
          <w:p w14:paraId="7ACCB1DA" w14:textId="77777777" w:rsidR="00B245A9" w:rsidRDefault="00B245A9" w:rsidP="00B245A9">
            <w:pPr>
              <w:pStyle w:val="TableText"/>
            </w:pPr>
            <w:r>
              <w:t>Iran</w:t>
            </w:r>
          </w:p>
          <w:p w14:paraId="19CFE5BE" w14:textId="77777777" w:rsidR="00B245A9" w:rsidRDefault="00B245A9" w:rsidP="00B245A9">
            <w:pPr>
              <w:pStyle w:val="TableText"/>
            </w:pPr>
            <w:r>
              <w:t>Setting: ED</w:t>
            </w:r>
          </w:p>
          <w:p w14:paraId="57AD7314" w14:textId="77777777" w:rsidR="00B245A9" w:rsidRPr="009B4978" w:rsidRDefault="00B245A9" w:rsidP="00B245A9">
            <w:pPr>
              <w:pStyle w:val="TableText"/>
            </w:pPr>
            <w:r>
              <w:t>Risk of bias: Low</w:t>
            </w:r>
          </w:p>
        </w:tc>
        <w:tc>
          <w:tcPr>
            <w:tcW w:w="3298" w:type="dxa"/>
          </w:tcPr>
          <w:p w14:paraId="3424A3ED" w14:textId="77777777" w:rsidR="00B245A9" w:rsidRDefault="00B245A9" w:rsidP="00B245A9">
            <w:pPr>
              <w:pStyle w:val="TableText"/>
            </w:pPr>
            <w:r>
              <w:t>≥</w:t>
            </w:r>
            <w:r w:rsidRPr="00EC1B94">
              <w:t>18</w:t>
            </w:r>
            <w:r>
              <w:t>y old w/</w:t>
            </w:r>
            <w:r w:rsidRPr="00EC1B94">
              <w:t xml:space="preserve">acute limb trauma and pain score </w:t>
            </w:r>
            <w:r>
              <w:t>&gt;</w:t>
            </w:r>
            <w:r w:rsidRPr="00EC1B94">
              <w:t>3/10</w:t>
            </w:r>
          </w:p>
          <w:p w14:paraId="7CB196E2" w14:textId="77777777" w:rsidR="00B245A9" w:rsidRDefault="00B245A9" w:rsidP="00B245A9">
            <w:pPr>
              <w:pStyle w:val="TableText"/>
            </w:pPr>
          </w:p>
          <w:p w14:paraId="43F6497F" w14:textId="77777777" w:rsidR="00B245A9" w:rsidRDefault="00B245A9" w:rsidP="00B245A9">
            <w:pPr>
              <w:pStyle w:val="TableText"/>
            </w:pPr>
            <w:r>
              <w:t>Exclusions: drug allergy or contraindication, SBP&lt;</w:t>
            </w:r>
            <w:r w:rsidRPr="00EC1B94">
              <w:t>90</w:t>
            </w:r>
            <w:r>
              <w:t xml:space="preserve">, </w:t>
            </w:r>
            <w:r w:rsidRPr="00EC1B94">
              <w:t>pregnancy, a</w:t>
            </w:r>
            <w:r>
              <w:t>ny analgesic drug use within 6h, k</w:t>
            </w:r>
            <w:r w:rsidRPr="00EC1B94">
              <w:t>nown pulmonary, card</w:t>
            </w:r>
            <w:r>
              <w:t>iac, renal, or hepatic failure</w:t>
            </w:r>
          </w:p>
        </w:tc>
        <w:tc>
          <w:tcPr>
            <w:tcW w:w="2970" w:type="dxa"/>
          </w:tcPr>
          <w:p w14:paraId="5A6E6E78" w14:textId="77777777" w:rsidR="00B245A9" w:rsidRDefault="00B245A9" w:rsidP="00B245A9">
            <w:pPr>
              <w:pStyle w:val="TableText"/>
            </w:pPr>
            <w:r>
              <w:t xml:space="preserve">A: Morphine </w:t>
            </w:r>
            <w:r w:rsidRPr="009D1314">
              <w:t>0.1 mg/kg</w:t>
            </w:r>
            <w:r>
              <w:t xml:space="preserve"> IV (n=30)</w:t>
            </w:r>
          </w:p>
          <w:p w14:paraId="5990C98F" w14:textId="77777777" w:rsidR="00B245A9" w:rsidRDefault="00B245A9" w:rsidP="00B245A9">
            <w:pPr>
              <w:pStyle w:val="TableText"/>
            </w:pPr>
          </w:p>
          <w:p w14:paraId="2291563B" w14:textId="77777777" w:rsidR="00B245A9" w:rsidRDefault="00B245A9" w:rsidP="00B245A9">
            <w:pPr>
              <w:pStyle w:val="TableText"/>
            </w:pPr>
            <w:r>
              <w:t xml:space="preserve">B: </w:t>
            </w:r>
            <w:proofErr w:type="spellStart"/>
            <w:r>
              <w:t>Paracetamol</w:t>
            </w:r>
            <w:proofErr w:type="spellEnd"/>
            <w:r>
              <w:t xml:space="preserve"> </w:t>
            </w:r>
            <w:r w:rsidRPr="00EC1B94">
              <w:t>1g</w:t>
            </w:r>
            <w:r>
              <w:t xml:space="preserve"> IV (n=30)</w:t>
            </w:r>
          </w:p>
          <w:p w14:paraId="3CA5E2C3" w14:textId="77777777" w:rsidR="00B245A9" w:rsidRDefault="00B245A9" w:rsidP="00B245A9">
            <w:pPr>
              <w:pStyle w:val="TableText"/>
            </w:pPr>
          </w:p>
          <w:p w14:paraId="42F917B3" w14:textId="77777777" w:rsidR="00B245A9" w:rsidRDefault="00B245A9" w:rsidP="00B245A9">
            <w:pPr>
              <w:pStyle w:val="TableText"/>
            </w:pPr>
            <w:r>
              <w:t xml:space="preserve">Rescue: </w:t>
            </w:r>
            <w:r w:rsidRPr="00EC1B94">
              <w:t>Morphine IV titrated to effect at 30m</w:t>
            </w:r>
            <w:r>
              <w:t>in</w:t>
            </w:r>
            <w:r w:rsidRPr="00EC1B94">
              <w:t xml:space="preserve"> if NRS&gt;4</w:t>
            </w:r>
            <w:r>
              <w:t>/10</w:t>
            </w:r>
          </w:p>
        </w:tc>
        <w:tc>
          <w:tcPr>
            <w:tcW w:w="2880" w:type="dxa"/>
          </w:tcPr>
          <w:p w14:paraId="690F0518" w14:textId="77777777" w:rsidR="00B245A9" w:rsidRDefault="00B245A9" w:rsidP="00B245A9">
            <w:pPr>
              <w:pStyle w:val="TableText"/>
            </w:pPr>
            <w:r w:rsidRPr="002508DE">
              <w:t xml:space="preserve">Age </w:t>
            </w:r>
            <w:r>
              <w:t>NR</w:t>
            </w:r>
          </w:p>
          <w:p w14:paraId="0043461C" w14:textId="77777777" w:rsidR="00B245A9" w:rsidRPr="002508DE" w:rsidRDefault="00B245A9" w:rsidP="00B245A9">
            <w:pPr>
              <w:pStyle w:val="TableText"/>
            </w:pPr>
            <w:r w:rsidRPr="002508DE">
              <w:t xml:space="preserve">Males </w:t>
            </w:r>
            <w:r>
              <w:t>NR</w:t>
            </w:r>
          </w:p>
          <w:p w14:paraId="2FE5523A" w14:textId="77777777" w:rsidR="00B245A9" w:rsidRDefault="00B245A9" w:rsidP="00B245A9">
            <w:pPr>
              <w:pStyle w:val="TableText"/>
            </w:pPr>
            <w:r w:rsidRPr="002508DE">
              <w:t xml:space="preserve">Weight </w:t>
            </w:r>
            <w:r>
              <w:t>NR</w:t>
            </w:r>
          </w:p>
          <w:p w14:paraId="0B903B70" w14:textId="77777777" w:rsidR="00B245A9" w:rsidRDefault="00B245A9" w:rsidP="00B245A9">
            <w:pPr>
              <w:pStyle w:val="TableText"/>
            </w:pPr>
          </w:p>
          <w:p w14:paraId="3744FAAD" w14:textId="77777777" w:rsidR="00B245A9" w:rsidRDefault="00B245A9" w:rsidP="00B245A9">
            <w:pPr>
              <w:pStyle w:val="TableText"/>
            </w:pPr>
            <w:r w:rsidRPr="002508DE">
              <w:t>Race/ethnicity</w:t>
            </w:r>
            <w:r>
              <w:t xml:space="preserve"> NR</w:t>
            </w:r>
          </w:p>
          <w:p w14:paraId="6C518128" w14:textId="77777777" w:rsidR="00B245A9" w:rsidRPr="002508DE" w:rsidRDefault="00B245A9" w:rsidP="00B245A9">
            <w:pPr>
              <w:pStyle w:val="TableText"/>
            </w:pPr>
          </w:p>
          <w:p w14:paraId="0DD4D239" w14:textId="77777777" w:rsidR="00B245A9" w:rsidRDefault="00B245A9" w:rsidP="00B245A9">
            <w:pPr>
              <w:pStyle w:val="TableText"/>
            </w:pPr>
            <w:r w:rsidRPr="002508DE">
              <w:t>Pain etiology/location</w:t>
            </w:r>
            <w:r>
              <w:t>: Acute limb trauma 100%</w:t>
            </w:r>
          </w:p>
          <w:p w14:paraId="38917D65" w14:textId="77777777" w:rsidR="00B245A9" w:rsidRDefault="00B245A9" w:rsidP="00B245A9">
            <w:pPr>
              <w:pStyle w:val="TableText"/>
            </w:pPr>
          </w:p>
          <w:p w14:paraId="4084575F" w14:textId="77777777" w:rsidR="00B245A9" w:rsidRDefault="00B245A9" w:rsidP="00B245A9">
            <w:pPr>
              <w:pStyle w:val="TableText"/>
            </w:pPr>
            <w:r>
              <w:t>Pain Classification: Traumatic</w:t>
            </w:r>
          </w:p>
        </w:tc>
        <w:tc>
          <w:tcPr>
            <w:tcW w:w="2160" w:type="dxa"/>
          </w:tcPr>
          <w:p w14:paraId="30189C86" w14:textId="77777777" w:rsidR="00B245A9" w:rsidRDefault="00B245A9" w:rsidP="00B245A9">
            <w:pPr>
              <w:pStyle w:val="TableText"/>
            </w:pPr>
            <w:r>
              <w:t>Mental status changes</w:t>
            </w:r>
          </w:p>
          <w:p w14:paraId="3B397F52" w14:textId="77777777" w:rsidR="00B245A9" w:rsidRDefault="00B245A9" w:rsidP="00B245A9">
            <w:pPr>
              <w:pStyle w:val="TableText"/>
            </w:pPr>
            <w:r>
              <w:t>Pain severity</w:t>
            </w:r>
          </w:p>
          <w:p w14:paraId="27D640EF" w14:textId="77777777" w:rsidR="00B245A9" w:rsidRDefault="00B245A9" w:rsidP="00B245A9">
            <w:pPr>
              <w:pStyle w:val="TableText"/>
            </w:pPr>
          </w:p>
        </w:tc>
      </w:tr>
      <w:tr w:rsidR="00B245A9" w14:paraId="32D8A2A5" w14:textId="77777777" w:rsidTr="002B1B32">
        <w:trPr>
          <w:cantSplit/>
        </w:trPr>
        <w:tc>
          <w:tcPr>
            <w:tcW w:w="1647" w:type="dxa"/>
          </w:tcPr>
          <w:p w14:paraId="4C959555" w14:textId="5EC8B78C" w:rsidR="00B245A9" w:rsidRPr="006C1C36" w:rsidRDefault="00B245A9" w:rsidP="00B245A9">
            <w:pPr>
              <w:pStyle w:val="TableText"/>
              <w:rPr>
                <w:vertAlign w:val="superscript"/>
              </w:rPr>
            </w:pPr>
            <w:proofErr w:type="spellStart"/>
            <w:r w:rsidRPr="008D454E">
              <w:lastRenderedPageBreak/>
              <w:t>Mollaei</w:t>
            </w:r>
            <w:proofErr w:type="spellEnd"/>
            <w:r w:rsidRPr="008D454E">
              <w:t>, 2016</w:t>
            </w:r>
            <w:r w:rsidR="00C16632">
              <w:rPr>
                <w:vertAlign w:val="superscript"/>
              </w:rPr>
              <w:t>81</w:t>
            </w:r>
          </w:p>
          <w:p w14:paraId="218ECF19" w14:textId="77777777" w:rsidR="00B245A9" w:rsidRDefault="00B245A9" w:rsidP="00B245A9">
            <w:pPr>
              <w:pStyle w:val="TableText"/>
            </w:pPr>
            <w:r>
              <w:t>Iran</w:t>
            </w:r>
          </w:p>
          <w:p w14:paraId="7EABB72A" w14:textId="77777777" w:rsidR="00B245A9" w:rsidRDefault="00B245A9" w:rsidP="00B245A9">
            <w:pPr>
              <w:pStyle w:val="TableText"/>
            </w:pPr>
            <w:r>
              <w:t>Setting: ED</w:t>
            </w:r>
          </w:p>
          <w:p w14:paraId="1C9EB23B" w14:textId="77777777" w:rsidR="00B245A9" w:rsidRPr="008D454E" w:rsidRDefault="00B245A9" w:rsidP="00B245A9">
            <w:pPr>
              <w:pStyle w:val="TableText"/>
            </w:pPr>
            <w:r>
              <w:t>Risk of bias: Low</w:t>
            </w:r>
          </w:p>
        </w:tc>
        <w:tc>
          <w:tcPr>
            <w:tcW w:w="3298" w:type="dxa"/>
          </w:tcPr>
          <w:p w14:paraId="0F285189" w14:textId="77777777" w:rsidR="00B245A9" w:rsidRDefault="00B245A9" w:rsidP="00B245A9">
            <w:pPr>
              <w:pStyle w:val="TableText"/>
            </w:pPr>
            <w:r w:rsidRPr="00C3766F">
              <w:t>15-60y old with forearm or leg fractures, moderate to severe pain (VAS</w:t>
            </w:r>
            <w:r>
              <w:t>&gt;4/10</w:t>
            </w:r>
            <w:r w:rsidRPr="00C3766F">
              <w:t>)</w:t>
            </w:r>
          </w:p>
          <w:p w14:paraId="18CCAEEB" w14:textId="77777777" w:rsidR="00B245A9" w:rsidRDefault="00B245A9" w:rsidP="00B245A9">
            <w:pPr>
              <w:pStyle w:val="TableText"/>
            </w:pPr>
          </w:p>
          <w:p w14:paraId="7F5F1F0C" w14:textId="77777777" w:rsidR="00B245A9" w:rsidRDefault="00B245A9" w:rsidP="00B245A9">
            <w:pPr>
              <w:pStyle w:val="TableText"/>
            </w:pPr>
            <w:r>
              <w:t xml:space="preserve">Exclusions: GCS&lt;15, weight&lt;60 or &gt;100kg, </w:t>
            </w:r>
            <w:r w:rsidRPr="00C3766F">
              <w:t>hemodynamic instability, lung problems, previous use of pain killer drugs and narcotics, addiction, previous liver or kidney disease, concussion, pregna</w:t>
            </w:r>
            <w:r>
              <w:t>ncy, previous use of monoamine o</w:t>
            </w:r>
            <w:r w:rsidRPr="00C3766F">
              <w:t xml:space="preserve">xidase, sleeping and sedative drugs, phenobarbital and </w:t>
            </w:r>
            <w:r>
              <w:t>i</w:t>
            </w:r>
            <w:r w:rsidRPr="00C3766F">
              <w:t>soniazid, multipl</w:t>
            </w:r>
            <w:r>
              <w:t>e vomiting incidents and nausea</w:t>
            </w:r>
          </w:p>
        </w:tc>
        <w:tc>
          <w:tcPr>
            <w:tcW w:w="2970" w:type="dxa"/>
          </w:tcPr>
          <w:p w14:paraId="7F36F99B" w14:textId="77777777" w:rsidR="00B245A9" w:rsidRDefault="00B245A9" w:rsidP="00B245A9">
            <w:pPr>
              <w:pStyle w:val="TableText"/>
            </w:pPr>
            <w:r>
              <w:t xml:space="preserve">A: </w:t>
            </w:r>
            <w:r w:rsidRPr="00C3766F">
              <w:t xml:space="preserve">Morphine </w:t>
            </w:r>
            <w:r>
              <w:t>0</w:t>
            </w:r>
            <w:r w:rsidRPr="00C3766F">
              <w:t>.1 mg</w:t>
            </w:r>
            <w:r>
              <w:t>/kg IV over 10-15min (n=28)</w:t>
            </w:r>
          </w:p>
          <w:p w14:paraId="7B129F06" w14:textId="77777777" w:rsidR="00B245A9" w:rsidRDefault="00B245A9" w:rsidP="00B245A9">
            <w:pPr>
              <w:pStyle w:val="TableText"/>
            </w:pPr>
          </w:p>
          <w:p w14:paraId="146BA2CB" w14:textId="77777777" w:rsidR="00B245A9" w:rsidRDefault="00B245A9" w:rsidP="00B245A9">
            <w:pPr>
              <w:pStyle w:val="TableText"/>
            </w:pPr>
            <w:r>
              <w:t xml:space="preserve">B: </w:t>
            </w:r>
            <w:r w:rsidRPr="009B0449">
              <w:t>Acetaminophen 1g</w:t>
            </w:r>
            <w:r>
              <w:t xml:space="preserve"> IV over 10-15min (n=27)</w:t>
            </w:r>
          </w:p>
          <w:p w14:paraId="0050F1BC" w14:textId="77777777" w:rsidR="00B245A9" w:rsidRDefault="00B245A9" w:rsidP="00B245A9">
            <w:pPr>
              <w:pStyle w:val="TableText"/>
            </w:pPr>
          </w:p>
          <w:p w14:paraId="3C565E50" w14:textId="77777777" w:rsidR="00B245A9" w:rsidRDefault="00B245A9" w:rsidP="00B245A9">
            <w:pPr>
              <w:pStyle w:val="TableText"/>
            </w:pPr>
            <w:r>
              <w:t xml:space="preserve">Rescue: </w:t>
            </w:r>
            <w:r w:rsidRPr="00C3766F">
              <w:t>VAS</w:t>
            </w:r>
            <w:r>
              <w:t>&gt;5/10</w:t>
            </w:r>
            <w:r w:rsidRPr="00C3766F">
              <w:t xml:space="preserve"> after 30min morphine</w:t>
            </w:r>
            <w:r>
              <w:t xml:space="preserve"> will be prescribed for patient</w:t>
            </w:r>
          </w:p>
        </w:tc>
        <w:tc>
          <w:tcPr>
            <w:tcW w:w="2880" w:type="dxa"/>
          </w:tcPr>
          <w:p w14:paraId="586CF290" w14:textId="77777777" w:rsidR="00B245A9" w:rsidRDefault="00B245A9" w:rsidP="00B245A9">
            <w:pPr>
              <w:pStyle w:val="TableText"/>
            </w:pPr>
            <w:r w:rsidRPr="002508DE">
              <w:t xml:space="preserve">Age </w:t>
            </w:r>
            <w:r>
              <w:t>A:</w:t>
            </w:r>
            <w:r w:rsidRPr="009B0449">
              <w:t>35(11.3)</w:t>
            </w:r>
            <w:r>
              <w:t xml:space="preserve"> B:</w:t>
            </w:r>
            <w:r w:rsidRPr="009B0449">
              <w:t>36.0(11.1)</w:t>
            </w:r>
          </w:p>
          <w:p w14:paraId="66A25BD2" w14:textId="77777777" w:rsidR="00B245A9" w:rsidRPr="002508DE" w:rsidRDefault="00B245A9" w:rsidP="00B245A9">
            <w:pPr>
              <w:pStyle w:val="TableText"/>
            </w:pPr>
            <w:r w:rsidRPr="002508DE">
              <w:t xml:space="preserve">Males </w:t>
            </w:r>
            <w:r>
              <w:t>A:60.7% B:63%</w:t>
            </w:r>
          </w:p>
          <w:p w14:paraId="7DA97B80" w14:textId="77777777" w:rsidR="00B245A9" w:rsidRDefault="00B245A9" w:rsidP="00B245A9">
            <w:pPr>
              <w:pStyle w:val="TableText"/>
            </w:pPr>
            <w:r w:rsidRPr="002508DE">
              <w:t xml:space="preserve">Weight </w:t>
            </w:r>
            <w:r>
              <w:t>A:</w:t>
            </w:r>
            <w:r w:rsidRPr="009B0449">
              <w:t>65.0</w:t>
            </w:r>
            <w:r>
              <w:t>kg</w:t>
            </w:r>
            <w:r w:rsidRPr="009B0449">
              <w:t>(3.0)</w:t>
            </w:r>
            <w:r>
              <w:t xml:space="preserve"> B:65.5kg(2.9)</w:t>
            </w:r>
          </w:p>
          <w:p w14:paraId="69F3D323" w14:textId="77777777" w:rsidR="00B245A9" w:rsidRDefault="00B245A9" w:rsidP="00B245A9">
            <w:pPr>
              <w:pStyle w:val="TableText"/>
            </w:pPr>
          </w:p>
          <w:p w14:paraId="49F7C672" w14:textId="77777777" w:rsidR="00B245A9" w:rsidRDefault="00B245A9" w:rsidP="00B245A9">
            <w:pPr>
              <w:pStyle w:val="TableText"/>
            </w:pPr>
            <w:r w:rsidRPr="002508DE">
              <w:t>Race/ethnicity</w:t>
            </w:r>
            <w:r>
              <w:t xml:space="preserve"> NR</w:t>
            </w:r>
          </w:p>
          <w:p w14:paraId="4184F05C" w14:textId="77777777" w:rsidR="00B245A9" w:rsidRPr="002508DE" w:rsidRDefault="00B245A9" w:rsidP="00B245A9">
            <w:pPr>
              <w:pStyle w:val="TableText"/>
            </w:pPr>
          </w:p>
          <w:p w14:paraId="2405D74F" w14:textId="77777777" w:rsidR="00B245A9" w:rsidRDefault="00B245A9" w:rsidP="00B245A9">
            <w:pPr>
              <w:pStyle w:val="TableText"/>
            </w:pPr>
            <w:r w:rsidRPr="002508DE">
              <w:t>Pain etiology/location</w:t>
            </w:r>
            <w:r>
              <w:t>: T</w:t>
            </w:r>
            <w:r w:rsidRPr="009B0449">
              <w:t>raffic accident 82.1%</w:t>
            </w:r>
            <w:r>
              <w:t xml:space="preserve">/81.5%, </w:t>
            </w:r>
            <w:r w:rsidRPr="009B0449">
              <w:t>falling from height 14.3%</w:t>
            </w:r>
            <w:r>
              <w:t xml:space="preserve">/18.5%, direct injuries </w:t>
            </w:r>
            <w:r w:rsidRPr="009B0449">
              <w:t>3.6%</w:t>
            </w:r>
            <w:r>
              <w:t>/0%</w:t>
            </w:r>
          </w:p>
          <w:p w14:paraId="0F21BC08" w14:textId="77777777" w:rsidR="00B245A9" w:rsidRDefault="00B245A9" w:rsidP="00B245A9">
            <w:pPr>
              <w:pStyle w:val="TableText"/>
            </w:pPr>
          </w:p>
          <w:p w14:paraId="1C373994" w14:textId="77777777" w:rsidR="00B245A9" w:rsidRDefault="00B245A9" w:rsidP="00B245A9">
            <w:pPr>
              <w:pStyle w:val="TableText"/>
            </w:pPr>
            <w:r>
              <w:t>Pain Classification: Traumatic</w:t>
            </w:r>
          </w:p>
        </w:tc>
        <w:tc>
          <w:tcPr>
            <w:tcW w:w="2160" w:type="dxa"/>
          </w:tcPr>
          <w:p w14:paraId="0DA89EDD" w14:textId="77777777" w:rsidR="00B245A9" w:rsidRDefault="00B245A9" w:rsidP="00B245A9">
            <w:pPr>
              <w:pStyle w:val="TableText"/>
            </w:pPr>
            <w:r>
              <w:t>Mental status changes</w:t>
            </w:r>
          </w:p>
          <w:p w14:paraId="18E32B53" w14:textId="77777777" w:rsidR="00B245A9" w:rsidRDefault="00B245A9" w:rsidP="00B245A9">
            <w:pPr>
              <w:pStyle w:val="TableText"/>
            </w:pPr>
            <w:r>
              <w:t>Nausea</w:t>
            </w:r>
          </w:p>
          <w:p w14:paraId="5E01DAFA" w14:textId="77777777" w:rsidR="00B245A9" w:rsidRDefault="00B245A9" w:rsidP="00B245A9">
            <w:pPr>
              <w:pStyle w:val="TableText"/>
            </w:pPr>
            <w:r>
              <w:t>Pain severity</w:t>
            </w:r>
          </w:p>
          <w:p w14:paraId="083AA222" w14:textId="77777777" w:rsidR="00B245A9" w:rsidRDefault="00B245A9" w:rsidP="00B245A9">
            <w:pPr>
              <w:pStyle w:val="TableText"/>
            </w:pPr>
          </w:p>
          <w:p w14:paraId="4C6AA8C0" w14:textId="77777777" w:rsidR="00B245A9" w:rsidRDefault="00B245A9" w:rsidP="00B245A9">
            <w:pPr>
              <w:pStyle w:val="TableText"/>
            </w:pPr>
          </w:p>
        </w:tc>
      </w:tr>
      <w:tr w:rsidR="00B245A9" w14:paraId="5323EC4A" w14:textId="77777777" w:rsidTr="002B1B32">
        <w:trPr>
          <w:cantSplit/>
        </w:trPr>
        <w:tc>
          <w:tcPr>
            <w:tcW w:w="1647" w:type="dxa"/>
          </w:tcPr>
          <w:p w14:paraId="442C50A6" w14:textId="55365ED5" w:rsidR="00B245A9" w:rsidRPr="006C1C36" w:rsidRDefault="00B245A9" w:rsidP="00B245A9">
            <w:pPr>
              <w:pStyle w:val="TableText"/>
              <w:rPr>
                <w:vertAlign w:val="superscript"/>
              </w:rPr>
            </w:pPr>
            <w:proofErr w:type="spellStart"/>
            <w:r w:rsidRPr="008D454E">
              <w:t>Pathan</w:t>
            </w:r>
            <w:proofErr w:type="spellEnd"/>
            <w:r w:rsidRPr="008D454E">
              <w:t>, 2016</w:t>
            </w:r>
            <w:r w:rsidR="00C16632">
              <w:rPr>
                <w:vertAlign w:val="superscript"/>
              </w:rPr>
              <w:t>75</w:t>
            </w:r>
          </w:p>
          <w:p w14:paraId="731ECC2A" w14:textId="77777777" w:rsidR="00B245A9" w:rsidRDefault="00B245A9" w:rsidP="00B245A9">
            <w:pPr>
              <w:pStyle w:val="TableText"/>
            </w:pPr>
            <w:r>
              <w:t>Qatar</w:t>
            </w:r>
          </w:p>
          <w:p w14:paraId="7F8B5B9E" w14:textId="77777777" w:rsidR="00B245A9" w:rsidRDefault="00B245A9" w:rsidP="00B245A9">
            <w:pPr>
              <w:pStyle w:val="TableText"/>
            </w:pPr>
            <w:r>
              <w:t>Setting: ED</w:t>
            </w:r>
          </w:p>
          <w:p w14:paraId="2046C00D" w14:textId="77777777" w:rsidR="00B245A9" w:rsidRPr="008D454E" w:rsidRDefault="00B245A9" w:rsidP="00B245A9">
            <w:pPr>
              <w:pStyle w:val="TableText"/>
            </w:pPr>
            <w:r>
              <w:t>Risk of bias: Low</w:t>
            </w:r>
          </w:p>
        </w:tc>
        <w:tc>
          <w:tcPr>
            <w:tcW w:w="3298" w:type="dxa"/>
          </w:tcPr>
          <w:p w14:paraId="55426BBE" w14:textId="77777777" w:rsidR="00B245A9" w:rsidRDefault="00B245A9" w:rsidP="00B245A9">
            <w:pPr>
              <w:pStyle w:val="TableText"/>
            </w:pPr>
            <w:r w:rsidRPr="00F76899">
              <w:t>18-65</w:t>
            </w:r>
            <w:r>
              <w:t xml:space="preserve">y old </w:t>
            </w:r>
            <w:r w:rsidRPr="00F76899">
              <w:t>w</w:t>
            </w:r>
            <w:r>
              <w:t>/</w:t>
            </w:r>
            <w:r w:rsidRPr="00F76899">
              <w:t xml:space="preserve">renal colic </w:t>
            </w:r>
            <w:r>
              <w:t xml:space="preserve">and NRS≥4/10 </w:t>
            </w:r>
          </w:p>
          <w:p w14:paraId="702C3AA0" w14:textId="77777777" w:rsidR="00B245A9" w:rsidRDefault="00B245A9" w:rsidP="00B245A9">
            <w:pPr>
              <w:pStyle w:val="TableText"/>
            </w:pPr>
          </w:p>
          <w:p w14:paraId="6BD20DD3" w14:textId="77777777" w:rsidR="00B245A9" w:rsidRDefault="00B245A9" w:rsidP="00B245A9">
            <w:pPr>
              <w:pStyle w:val="TableText"/>
            </w:pPr>
            <w:r>
              <w:t xml:space="preserve">Exclusions: drug allergy, </w:t>
            </w:r>
            <w:proofErr w:type="spellStart"/>
            <w:r>
              <w:t>hx</w:t>
            </w:r>
            <w:proofErr w:type="spellEnd"/>
            <w:r w:rsidRPr="00F76899">
              <w:t xml:space="preserve"> of asthma, known renal or liver failure or impairment, pregnancy, pain caused by a traumatic mechanism (in the setting of injury, for example motor vehicle crash, fall, or assault), or previous use of analgesia within 6h </w:t>
            </w:r>
          </w:p>
        </w:tc>
        <w:tc>
          <w:tcPr>
            <w:tcW w:w="2970" w:type="dxa"/>
          </w:tcPr>
          <w:p w14:paraId="746941AC" w14:textId="77777777" w:rsidR="00B245A9" w:rsidRDefault="00B245A9" w:rsidP="00B245A9">
            <w:pPr>
              <w:pStyle w:val="TableText"/>
            </w:pPr>
            <w:r>
              <w:t xml:space="preserve">A: </w:t>
            </w:r>
            <w:r w:rsidRPr="00F76899">
              <w:t>Morphine 0.1 mg/kg</w:t>
            </w:r>
            <w:r>
              <w:t xml:space="preserve"> IV (n=548)</w:t>
            </w:r>
          </w:p>
          <w:p w14:paraId="05096497" w14:textId="77777777" w:rsidR="00B245A9" w:rsidRDefault="00B245A9" w:rsidP="00B245A9">
            <w:pPr>
              <w:pStyle w:val="TableText"/>
            </w:pPr>
          </w:p>
          <w:p w14:paraId="5464A722" w14:textId="77777777" w:rsidR="00B245A9" w:rsidRDefault="00B245A9" w:rsidP="00B245A9">
            <w:pPr>
              <w:pStyle w:val="TableText"/>
            </w:pPr>
            <w:r>
              <w:t xml:space="preserve">B: </w:t>
            </w:r>
            <w:proofErr w:type="spellStart"/>
            <w:r w:rsidRPr="00654305">
              <w:t>Paracetamol</w:t>
            </w:r>
            <w:proofErr w:type="spellEnd"/>
            <w:r w:rsidRPr="00654305">
              <w:t xml:space="preserve"> 1g</w:t>
            </w:r>
            <w:r>
              <w:t xml:space="preserve"> IV (n=549)</w:t>
            </w:r>
          </w:p>
          <w:p w14:paraId="346C989F" w14:textId="77777777" w:rsidR="00B245A9" w:rsidRDefault="00B245A9" w:rsidP="00B245A9">
            <w:pPr>
              <w:pStyle w:val="TableText"/>
            </w:pPr>
          </w:p>
          <w:p w14:paraId="4527DA5D" w14:textId="77777777" w:rsidR="00B245A9" w:rsidRDefault="00B245A9" w:rsidP="00B245A9">
            <w:pPr>
              <w:pStyle w:val="TableText"/>
            </w:pPr>
            <w:r>
              <w:t xml:space="preserve">Rescue: </w:t>
            </w:r>
            <w:r w:rsidRPr="00F76899">
              <w:t>Morphine 3mg IV q5m</w:t>
            </w:r>
            <w:r>
              <w:t>in</w:t>
            </w:r>
            <w:r w:rsidRPr="00F76899">
              <w:t xml:space="preserve"> until NRS&lt;2</w:t>
            </w:r>
            <w:r>
              <w:t>/10</w:t>
            </w:r>
            <w:r w:rsidRPr="00F76899">
              <w:t xml:space="preserve"> or participant refused further analgesia (starting 30min after initial dose)</w:t>
            </w:r>
          </w:p>
        </w:tc>
        <w:tc>
          <w:tcPr>
            <w:tcW w:w="2880" w:type="dxa"/>
          </w:tcPr>
          <w:p w14:paraId="24F0EA05" w14:textId="77777777" w:rsidR="00B245A9" w:rsidRDefault="00B245A9" w:rsidP="00B245A9">
            <w:pPr>
              <w:pStyle w:val="TableText"/>
            </w:pPr>
            <w:r w:rsidRPr="002508DE">
              <w:t xml:space="preserve">Age </w:t>
            </w:r>
            <w:r>
              <w:t>A:34.4</w:t>
            </w:r>
            <w:r w:rsidRPr="00654305">
              <w:t>(28.6-41.5)</w:t>
            </w:r>
            <w:r>
              <w:t xml:space="preserve"> B:</w:t>
            </w:r>
            <w:r w:rsidRPr="00654305">
              <w:t>34.7</w:t>
            </w:r>
            <w:r>
              <w:t xml:space="preserve"> </w:t>
            </w:r>
            <w:r w:rsidRPr="00654305">
              <w:t>(28.8-41.7)</w:t>
            </w:r>
          </w:p>
          <w:p w14:paraId="494E7930" w14:textId="77777777" w:rsidR="00B245A9" w:rsidRPr="002508DE" w:rsidRDefault="00B245A9" w:rsidP="00B245A9">
            <w:pPr>
              <w:pStyle w:val="TableText"/>
            </w:pPr>
            <w:r w:rsidRPr="002508DE">
              <w:t xml:space="preserve">Males </w:t>
            </w:r>
            <w:r>
              <w:t>A:81% B:83%</w:t>
            </w:r>
          </w:p>
          <w:p w14:paraId="628C0931" w14:textId="77777777" w:rsidR="00B245A9" w:rsidRDefault="00B245A9" w:rsidP="00B245A9">
            <w:pPr>
              <w:pStyle w:val="TableText"/>
            </w:pPr>
            <w:r w:rsidRPr="002508DE">
              <w:t xml:space="preserve">Weight </w:t>
            </w:r>
            <w:r>
              <w:t>A:72kg(65-84.6) B:74.6kg(65-84)</w:t>
            </w:r>
          </w:p>
          <w:p w14:paraId="31498614" w14:textId="77777777" w:rsidR="00B245A9" w:rsidRDefault="00B245A9" w:rsidP="00B245A9">
            <w:pPr>
              <w:pStyle w:val="TableText"/>
            </w:pPr>
          </w:p>
          <w:p w14:paraId="6CA9689B" w14:textId="77777777" w:rsidR="00B245A9" w:rsidRDefault="00B245A9" w:rsidP="00B245A9">
            <w:pPr>
              <w:pStyle w:val="TableText"/>
            </w:pPr>
            <w:r w:rsidRPr="002508DE">
              <w:t>Race/ethnicity</w:t>
            </w:r>
            <w:r>
              <w:t xml:space="preserve"> NR</w:t>
            </w:r>
          </w:p>
          <w:p w14:paraId="3A1EFD1E" w14:textId="77777777" w:rsidR="00B245A9" w:rsidRPr="002508DE" w:rsidRDefault="00B245A9" w:rsidP="00B245A9">
            <w:pPr>
              <w:pStyle w:val="TableText"/>
            </w:pPr>
          </w:p>
          <w:p w14:paraId="51E136A6" w14:textId="77777777" w:rsidR="00B245A9" w:rsidRDefault="00B245A9" w:rsidP="00B245A9">
            <w:pPr>
              <w:pStyle w:val="TableText"/>
            </w:pPr>
            <w:r w:rsidRPr="002508DE">
              <w:t>Pain etiology/location</w:t>
            </w:r>
            <w:r>
              <w:t>: Renal colic 100%</w:t>
            </w:r>
          </w:p>
          <w:p w14:paraId="47FA5479" w14:textId="77777777" w:rsidR="00B245A9" w:rsidRDefault="00B245A9" w:rsidP="00B245A9">
            <w:pPr>
              <w:pStyle w:val="TableText"/>
            </w:pPr>
          </w:p>
          <w:p w14:paraId="69877B73" w14:textId="77777777" w:rsidR="00B245A9" w:rsidRDefault="00B245A9" w:rsidP="00B245A9">
            <w:pPr>
              <w:pStyle w:val="TableText"/>
            </w:pPr>
            <w:r>
              <w:t xml:space="preserve">Pain Classification: </w:t>
            </w:r>
            <w:proofErr w:type="spellStart"/>
            <w:r>
              <w:t>Nontraumatic</w:t>
            </w:r>
            <w:proofErr w:type="spellEnd"/>
          </w:p>
        </w:tc>
        <w:tc>
          <w:tcPr>
            <w:tcW w:w="2160" w:type="dxa"/>
          </w:tcPr>
          <w:p w14:paraId="0D97CE49" w14:textId="77777777" w:rsidR="00B245A9" w:rsidRDefault="00B245A9" w:rsidP="00B245A9">
            <w:pPr>
              <w:pStyle w:val="TableText"/>
            </w:pPr>
            <w:r>
              <w:t>Any AE</w:t>
            </w:r>
          </w:p>
          <w:p w14:paraId="13D18264" w14:textId="77777777" w:rsidR="00B245A9" w:rsidRDefault="00B245A9" w:rsidP="00B245A9">
            <w:pPr>
              <w:pStyle w:val="TableText"/>
            </w:pPr>
            <w:r>
              <w:t>Pain severity</w:t>
            </w:r>
          </w:p>
          <w:p w14:paraId="6783EED2" w14:textId="77777777" w:rsidR="00B245A9" w:rsidRDefault="00B245A9" w:rsidP="00B245A9">
            <w:pPr>
              <w:pStyle w:val="TableText"/>
            </w:pPr>
            <w:r>
              <w:t>Presence of pain</w:t>
            </w:r>
          </w:p>
          <w:p w14:paraId="4B6DECD8" w14:textId="77777777" w:rsidR="00B245A9" w:rsidRDefault="00B245A9" w:rsidP="00B245A9">
            <w:pPr>
              <w:pStyle w:val="TableText"/>
            </w:pPr>
            <w:r>
              <w:t>Time to analgesic effect</w:t>
            </w:r>
          </w:p>
        </w:tc>
      </w:tr>
      <w:tr w:rsidR="00B245A9" w14:paraId="26E47858" w14:textId="77777777" w:rsidTr="002B1B32">
        <w:trPr>
          <w:cantSplit/>
        </w:trPr>
        <w:tc>
          <w:tcPr>
            <w:tcW w:w="1647" w:type="dxa"/>
          </w:tcPr>
          <w:p w14:paraId="62F06F99" w14:textId="21E0FD94" w:rsidR="00B245A9" w:rsidRPr="00311188" w:rsidRDefault="00B245A9" w:rsidP="00B245A9">
            <w:pPr>
              <w:pStyle w:val="TableText"/>
              <w:rPr>
                <w:vertAlign w:val="superscript"/>
              </w:rPr>
            </w:pPr>
            <w:proofErr w:type="spellStart"/>
            <w:r>
              <w:t>Serinken</w:t>
            </w:r>
            <w:proofErr w:type="spellEnd"/>
            <w:r>
              <w:t>, 2016</w:t>
            </w:r>
            <w:r w:rsidR="00C16632">
              <w:rPr>
                <w:vertAlign w:val="superscript"/>
              </w:rPr>
              <w:t>76</w:t>
            </w:r>
          </w:p>
          <w:p w14:paraId="3CF63373" w14:textId="77777777" w:rsidR="00B245A9" w:rsidRDefault="00B245A9" w:rsidP="00B245A9">
            <w:pPr>
              <w:pStyle w:val="TableText"/>
            </w:pPr>
            <w:r>
              <w:t>Turkey</w:t>
            </w:r>
          </w:p>
          <w:p w14:paraId="4C2087B6" w14:textId="77777777" w:rsidR="00B245A9" w:rsidRDefault="00B245A9" w:rsidP="00B245A9">
            <w:pPr>
              <w:pStyle w:val="TableText"/>
            </w:pPr>
            <w:r>
              <w:t>Setting: ED</w:t>
            </w:r>
          </w:p>
          <w:p w14:paraId="17032F28" w14:textId="77777777" w:rsidR="00B245A9" w:rsidRPr="008D454E" w:rsidRDefault="00B245A9" w:rsidP="00B245A9">
            <w:pPr>
              <w:pStyle w:val="TableText"/>
            </w:pPr>
            <w:r>
              <w:t>Risk of bias: Low</w:t>
            </w:r>
          </w:p>
        </w:tc>
        <w:tc>
          <w:tcPr>
            <w:tcW w:w="3298" w:type="dxa"/>
          </w:tcPr>
          <w:p w14:paraId="7034C36E" w14:textId="77777777" w:rsidR="00B245A9" w:rsidRDefault="00B245A9" w:rsidP="00B245A9">
            <w:pPr>
              <w:pStyle w:val="TableText"/>
            </w:pPr>
            <w:r w:rsidRPr="000C0E18">
              <w:t>21</w:t>
            </w:r>
            <w:r>
              <w:t>-</w:t>
            </w:r>
            <w:r w:rsidRPr="000C0E18">
              <w:t>65</w:t>
            </w:r>
            <w:r>
              <w:t xml:space="preserve">y </w:t>
            </w:r>
            <w:r w:rsidRPr="000C0E18">
              <w:t>old presenting w</w:t>
            </w:r>
            <w:r>
              <w:t>/</w:t>
            </w:r>
            <w:r w:rsidRPr="000C0E18">
              <w:t>pain radiating along sciatic nerve, VAS</w:t>
            </w:r>
            <w:r>
              <w:t>≥</w:t>
            </w:r>
            <w:r w:rsidRPr="000C0E18">
              <w:t>40</w:t>
            </w:r>
          </w:p>
          <w:p w14:paraId="333A521E" w14:textId="77777777" w:rsidR="00B245A9" w:rsidRDefault="00B245A9" w:rsidP="00B245A9">
            <w:pPr>
              <w:pStyle w:val="TableText"/>
            </w:pPr>
          </w:p>
          <w:p w14:paraId="5F6D05D0" w14:textId="77777777" w:rsidR="00B245A9" w:rsidRDefault="00B245A9" w:rsidP="00B245A9">
            <w:pPr>
              <w:pStyle w:val="TableText"/>
            </w:pPr>
            <w:r>
              <w:t xml:space="preserve">Exclusions: </w:t>
            </w:r>
            <w:r w:rsidRPr="000C0E18">
              <w:t>pain</w:t>
            </w:r>
            <w:r>
              <w:t>&gt;</w:t>
            </w:r>
            <w:r w:rsidRPr="000C0E18">
              <w:t>1</w:t>
            </w:r>
            <w:r>
              <w:t>w,</w:t>
            </w:r>
            <w:r w:rsidRPr="000C0E18">
              <w:t xml:space="preserve"> low back or leg trauma within 1</w:t>
            </w:r>
            <w:r>
              <w:t>w</w:t>
            </w:r>
            <w:r w:rsidRPr="000C0E18">
              <w:t xml:space="preserve">, </w:t>
            </w:r>
            <w:r>
              <w:t>s</w:t>
            </w:r>
            <w:r w:rsidRPr="000C0E18">
              <w:t xml:space="preserve">ensory or motor deficit, </w:t>
            </w:r>
            <w:r>
              <w:t xml:space="preserve">drug allergy, </w:t>
            </w:r>
            <w:r w:rsidRPr="000C0E18">
              <w:t>unstable vital signs, fever</w:t>
            </w:r>
            <w:r>
              <w:t>&gt;</w:t>
            </w:r>
            <w:r w:rsidRPr="000C0E18">
              <w:t xml:space="preserve">37.9°C, </w:t>
            </w:r>
            <w:proofErr w:type="spellStart"/>
            <w:r>
              <w:t>hx</w:t>
            </w:r>
            <w:proofErr w:type="spellEnd"/>
            <w:r>
              <w:t xml:space="preserve"> o</w:t>
            </w:r>
            <w:r w:rsidRPr="000C0E18">
              <w:t xml:space="preserve">f malignancy, </w:t>
            </w:r>
            <w:proofErr w:type="spellStart"/>
            <w:r w:rsidRPr="000C0E18">
              <w:t>cauda</w:t>
            </w:r>
            <w:proofErr w:type="spellEnd"/>
            <w:r w:rsidRPr="000C0E18">
              <w:t xml:space="preserve"> </w:t>
            </w:r>
            <w:proofErr w:type="spellStart"/>
            <w:r w:rsidRPr="000C0E18">
              <w:t>equina</w:t>
            </w:r>
            <w:proofErr w:type="spellEnd"/>
            <w:r w:rsidRPr="000C0E18">
              <w:t xml:space="preserve"> syndrome, chronic pain syndromes, rheumatologic diseases</w:t>
            </w:r>
            <w:r>
              <w:t xml:space="preserve">, </w:t>
            </w:r>
            <w:r w:rsidRPr="000C0E18">
              <w:t xml:space="preserve">drug or alcohol addiction, pregnancy or lactation, </w:t>
            </w:r>
            <w:r>
              <w:t>an</w:t>
            </w:r>
            <w:r w:rsidRPr="000C0E18">
              <w:t xml:space="preserve">algesic, antidepressant, anticonvulsant, muscle relaxant medication, or </w:t>
            </w:r>
            <w:r>
              <w:t>steroid in past 6h</w:t>
            </w:r>
          </w:p>
        </w:tc>
        <w:tc>
          <w:tcPr>
            <w:tcW w:w="2970" w:type="dxa"/>
          </w:tcPr>
          <w:p w14:paraId="7484F040" w14:textId="77777777" w:rsidR="00B245A9" w:rsidRDefault="00B245A9" w:rsidP="00B245A9">
            <w:pPr>
              <w:pStyle w:val="TableText"/>
            </w:pPr>
            <w:r>
              <w:t xml:space="preserve">A: </w:t>
            </w:r>
            <w:r w:rsidRPr="000C0E18">
              <w:t>Mo</w:t>
            </w:r>
            <w:r>
              <w:t>rphine 0.1 mg/kg IV over 4-5</w:t>
            </w:r>
            <w:r w:rsidRPr="000C0E18">
              <w:t>min</w:t>
            </w:r>
            <w:r>
              <w:t xml:space="preserve"> (n=100)</w:t>
            </w:r>
          </w:p>
          <w:p w14:paraId="2B01B279" w14:textId="77777777" w:rsidR="00B245A9" w:rsidRDefault="00B245A9" w:rsidP="00B245A9">
            <w:pPr>
              <w:pStyle w:val="TableText"/>
            </w:pPr>
          </w:p>
          <w:p w14:paraId="7B28A318" w14:textId="77777777" w:rsidR="00B245A9" w:rsidRDefault="00B245A9" w:rsidP="00B245A9">
            <w:pPr>
              <w:pStyle w:val="TableText"/>
            </w:pPr>
            <w:r>
              <w:t xml:space="preserve">B: </w:t>
            </w:r>
            <w:r w:rsidRPr="000C0E18">
              <w:t>A</w:t>
            </w:r>
            <w:r>
              <w:t>cetaminophen 1g IV over 4-</w:t>
            </w:r>
            <w:r w:rsidRPr="000C0E18">
              <w:t>5min</w:t>
            </w:r>
            <w:r>
              <w:t xml:space="preserve"> (n=100)</w:t>
            </w:r>
          </w:p>
          <w:p w14:paraId="6105D96F" w14:textId="77777777" w:rsidR="00B245A9" w:rsidRDefault="00B245A9" w:rsidP="00B245A9">
            <w:pPr>
              <w:pStyle w:val="TableText"/>
            </w:pPr>
          </w:p>
          <w:p w14:paraId="38737222" w14:textId="77777777" w:rsidR="00B245A9" w:rsidRDefault="00B245A9" w:rsidP="00B245A9">
            <w:pPr>
              <w:pStyle w:val="TableText"/>
            </w:pPr>
            <w:r>
              <w:t>Rescue: Fentanyl 1 mc</w:t>
            </w:r>
            <w:r w:rsidRPr="000C0E18">
              <w:t xml:space="preserve">g/kg </w:t>
            </w:r>
            <w:r>
              <w:t>at 30min if needed</w:t>
            </w:r>
          </w:p>
        </w:tc>
        <w:tc>
          <w:tcPr>
            <w:tcW w:w="2880" w:type="dxa"/>
          </w:tcPr>
          <w:p w14:paraId="3FEE5107" w14:textId="77777777" w:rsidR="00B245A9" w:rsidRDefault="00B245A9" w:rsidP="00B245A9">
            <w:pPr>
              <w:pStyle w:val="TableText"/>
            </w:pPr>
            <w:r w:rsidRPr="002508DE">
              <w:t xml:space="preserve">Age </w:t>
            </w:r>
            <w:r>
              <w:t>A:</w:t>
            </w:r>
            <w:r w:rsidRPr="000C0E18">
              <w:t xml:space="preserve">44.6(10.2) </w:t>
            </w:r>
            <w:r>
              <w:t>B:</w:t>
            </w:r>
            <w:r w:rsidRPr="000C0E18">
              <w:t xml:space="preserve">43.7(9.8) </w:t>
            </w:r>
          </w:p>
          <w:p w14:paraId="34A748BE" w14:textId="77777777" w:rsidR="00B245A9" w:rsidRPr="002508DE" w:rsidRDefault="00B245A9" w:rsidP="00B245A9">
            <w:pPr>
              <w:pStyle w:val="TableText"/>
            </w:pPr>
            <w:r w:rsidRPr="002508DE">
              <w:t xml:space="preserve">Males </w:t>
            </w:r>
            <w:r>
              <w:t>A:48% B:43%</w:t>
            </w:r>
          </w:p>
          <w:p w14:paraId="109E7AA4" w14:textId="77777777" w:rsidR="00B245A9" w:rsidRDefault="00B245A9" w:rsidP="00B245A9">
            <w:pPr>
              <w:pStyle w:val="TableText"/>
            </w:pPr>
            <w:r w:rsidRPr="002508DE">
              <w:t xml:space="preserve">Weight </w:t>
            </w:r>
            <w:r>
              <w:t>NR</w:t>
            </w:r>
          </w:p>
          <w:p w14:paraId="2AD3A259" w14:textId="77777777" w:rsidR="00B245A9" w:rsidRDefault="00B245A9" w:rsidP="00B245A9">
            <w:pPr>
              <w:pStyle w:val="TableText"/>
            </w:pPr>
          </w:p>
          <w:p w14:paraId="1407EFB9" w14:textId="77777777" w:rsidR="00B245A9" w:rsidRDefault="00B245A9" w:rsidP="00B245A9">
            <w:pPr>
              <w:pStyle w:val="TableText"/>
            </w:pPr>
            <w:r w:rsidRPr="002508DE">
              <w:t>Race/ethnicity</w:t>
            </w:r>
            <w:r>
              <w:t xml:space="preserve"> NR</w:t>
            </w:r>
          </w:p>
          <w:p w14:paraId="0F845950" w14:textId="77777777" w:rsidR="00B245A9" w:rsidRPr="002508DE" w:rsidRDefault="00B245A9" w:rsidP="00B245A9">
            <w:pPr>
              <w:pStyle w:val="TableText"/>
            </w:pPr>
          </w:p>
          <w:p w14:paraId="63630204" w14:textId="77777777" w:rsidR="00B245A9" w:rsidRDefault="00B245A9" w:rsidP="00B245A9">
            <w:pPr>
              <w:pStyle w:val="TableText"/>
            </w:pPr>
            <w:r w:rsidRPr="002508DE">
              <w:t>Pain etiology/location</w:t>
            </w:r>
            <w:r>
              <w:t>: Sciatic nerve 100%</w:t>
            </w:r>
          </w:p>
          <w:p w14:paraId="685136E1" w14:textId="77777777" w:rsidR="00B245A9" w:rsidRDefault="00B245A9" w:rsidP="00B245A9">
            <w:pPr>
              <w:pStyle w:val="TableText"/>
            </w:pPr>
          </w:p>
          <w:p w14:paraId="0EB3575E" w14:textId="77777777" w:rsidR="00B245A9" w:rsidRDefault="00B245A9" w:rsidP="00B245A9">
            <w:pPr>
              <w:pStyle w:val="TableText"/>
            </w:pPr>
            <w:r>
              <w:t xml:space="preserve">Pain Classification: </w:t>
            </w:r>
            <w:proofErr w:type="spellStart"/>
            <w:r>
              <w:t>Nontraumatic</w:t>
            </w:r>
            <w:proofErr w:type="spellEnd"/>
          </w:p>
        </w:tc>
        <w:tc>
          <w:tcPr>
            <w:tcW w:w="2160" w:type="dxa"/>
          </w:tcPr>
          <w:p w14:paraId="112B6DC5" w14:textId="77777777" w:rsidR="00B245A9" w:rsidRDefault="00B245A9" w:rsidP="00B245A9">
            <w:pPr>
              <w:pStyle w:val="TableText"/>
            </w:pPr>
            <w:r>
              <w:t>Hypotension</w:t>
            </w:r>
          </w:p>
          <w:p w14:paraId="4A1ED005" w14:textId="77777777" w:rsidR="00B245A9" w:rsidRDefault="00B245A9" w:rsidP="00B245A9">
            <w:pPr>
              <w:pStyle w:val="TableText"/>
            </w:pPr>
            <w:r>
              <w:t>Nausea</w:t>
            </w:r>
          </w:p>
          <w:p w14:paraId="1B1F252A" w14:textId="77777777" w:rsidR="00B245A9" w:rsidRDefault="00B245A9" w:rsidP="00B245A9">
            <w:pPr>
              <w:pStyle w:val="TableText"/>
            </w:pPr>
            <w:r>
              <w:t>Pain severity</w:t>
            </w:r>
          </w:p>
          <w:p w14:paraId="14E16B77" w14:textId="77777777" w:rsidR="00B245A9" w:rsidRDefault="00B245A9" w:rsidP="00B245A9">
            <w:pPr>
              <w:pStyle w:val="TableText"/>
            </w:pPr>
          </w:p>
        </w:tc>
      </w:tr>
      <w:tr w:rsidR="00B245A9" w14:paraId="4F7C1702" w14:textId="77777777" w:rsidTr="002B1B32">
        <w:trPr>
          <w:cantSplit/>
        </w:trPr>
        <w:tc>
          <w:tcPr>
            <w:tcW w:w="1647" w:type="dxa"/>
          </w:tcPr>
          <w:p w14:paraId="09D56EB8" w14:textId="4F6CD555" w:rsidR="00B245A9" w:rsidRPr="00311188" w:rsidRDefault="00B245A9" w:rsidP="00B245A9">
            <w:pPr>
              <w:pStyle w:val="TableText"/>
              <w:rPr>
                <w:vertAlign w:val="superscript"/>
              </w:rPr>
            </w:pPr>
            <w:proofErr w:type="spellStart"/>
            <w:r>
              <w:lastRenderedPageBreak/>
              <w:t>Shimonovich</w:t>
            </w:r>
            <w:proofErr w:type="spellEnd"/>
            <w:r>
              <w:t>, 2016</w:t>
            </w:r>
            <w:r w:rsidR="00C16632">
              <w:rPr>
                <w:vertAlign w:val="superscript"/>
              </w:rPr>
              <w:t>53</w:t>
            </w:r>
          </w:p>
          <w:p w14:paraId="5C053726" w14:textId="77777777" w:rsidR="00B245A9" w:rsidRDefault="00B245A9" w:rsidP="00B245A9">
            <w:pPr>
              <w:pStyle w:val="TableText"/>
            </w:pPr>
            <w:r>
              <w:t>Israel</w:t>
            </w:r>
          </w:p>
          <w:p w14:paraId="4F219062" w14:textId="77777777" w:rsidR="00B245A9" w:rsidRDefault="00B245A9" w:rsidP="00B245A9">
            <w:pPr>
              <w:pStyle w:val="TableText"/>
            </w:pPr>
            <w:r>
              <w:t>Setting: ED</w:t>
            </w:r>
          </w:p>
          <w:p w14:paraId="55ACE8CD" w14:textId="77777777" w:rsidR="00B245A9" w:rsidRPr="008D454E" w:rsidRDefault="00B245A9" w:rsidP="00B245A9">
            <w:pPr>
              <w:pStyle w:val="TableText"/>
            </w:pPr>
            <w:r>
              <w:t>Risk of bias: High</w:t>
            </w:r>
          </w:p>
        </w:tc>
        <w:tc>
          <w:tcPr>
            <w:tcW w:w="3298" w:type="dxa"/>
          </w:tcPr>
          <w:p w14:paraId="656BDB35" w14:textId="77777777" w:rsidR="00B245A9" w:rsidRDefault="00B245A9" w:rsidP="00B245A9">
            <w:pPr>
              <w:pStyle w:val="TableText"/>
            </w:pPr>
            <w:r w:rsidRPr="00B5777A">
              <w:t>18-70</w:t>
            </w:r>
            <w:r>
              <w:t>y old w/</w:t>
            </w:r>
            <w:r w:rsidRPr="00B5777A">
              <w:t>mild-moderate blunt trauma causing mod</w:t>
            </w:r>
            <w:r>
              <w:t xml:space="preserve">erate to severe </w:t>
            </w:r>
            <w:r w:rsidRPr="00B5777A">
              <w:t>pain (</w:t>
            </w:r>
            <w:r>
              <w:t>VAS≥</w:t>
            </w:r>
            <w:r w:rsidRPr="00B5777A">
              <w:t>80</w:t>
            </w:r>
            <w:r>
              <w:t>/100</w:t>
            </w:r>
            <w:r w:rsidRPr="00B5777A">
              <w:t>)</w:t>
            </w:r>
          </w:p>
          <w:p w14:paraId="75C57F2E" w14:textId="77777777" w:rsidR="00B245A9" w:rsidRDefault="00B245A9" w:rsidP="00B245A9">
            <w:pPr>
              <w:pStyle w:val="TableText"/>
            </w:pPr>
          </w:p>
          <w:p w14:paraId="34ACFC60" w14:textId="77777777" w:rsidR="00B245A9" w:rsidRDefault="00B245A9" w:rsidP="00B245A9">
            <w:pPr>
              <w:pStyle w:val="TableText"/>
            </w:pPr>
            <w:r>
              <w:t xml:space="preserve">Exclusions: </w:t>
            </w:r>
            <w:r w:rsidRPr="00B5777A">
              <w:t>GCS</w:t>
            </w:r>
            <w:r>
              <w:t xml:space="preserve">&lt;15, </w:t>
            </w:r>
            <w:r w:rsidRPr="00B5777A">
              <w:t xml:space="preserve">weight </w:t>
            </w:r>
            <w:r>
              <w:t>&lt;</w:t>
            </w:r>
            <w:r w:rsidRPr="00B5777A">
              <w:t>50</w:t>
            </w:r>
            <w:r>
              <w:t xml:space="preserve"> or &gt;110</w:t>
            </w:r>
            <w:r w:rsidRPr="00B5777A">
              <w:t xml:space="preserve">kg, </w:t>
            </w:r>
            <w:r>
              <w:t>HR&gt;</w:t>
            </w:r>
            <w:r w:rsidRPr="00B5777A">
              <w:t>100</w:t>
            </w:r>
            <w:r>
              <w:t xml:space="preserve">, </w:t>
            </w:r>
            <w:r w:rsidRPr="00B5777A">
              <w:t xml:space="preserve">SBP </w:t>
            </w:r>
            <w:r>
              <w:t>&lt;</w:t>
            </w:r>
            <w:r w:rsidRPr="00B5777A">
              <w:t>90</w:t>
            </w:r>
            <w:r>
              <w:t xml:space="preserve"> or &gt;160, </w:t>
            </w:r>
            <w:r w:rsidRPr="00B5777A">
              <w:t xml:space="preserve">American Society of Anesthesiologists score </w:t>
            </w:r>
            <w:r>
              <w:t>other than 1 o</w:t>
            </w:r>
            <w:r w:rsidRPr="00B5777A">
              <w:t>r 2,</w:t>
            </w:r>
            <w:r>
              <w:t xml:space="preserve"> </w:t>
            </w:r>
            <w:r w:rsidRPr="00B5777A">
              <w:t>regular use of opiates</w:t>
            </w:r>
            <w:r>
              <w:t xml:space="preserve">, </w:t>
            </w:r>
            <w:r w:rsidRPr="00B5777A">
              <w:t>analge</w:t>
            </w:r>
            <w:r>
              <w:t>sia received within the prior 3</w:t>
            </w:r>
            <w:r w:rsidRPr="00B5777A">
              <w:t xml:space="preserve">h, </w:t>
            </w:r>
            <w:r>
              <w:t xml:space="preserve">drug allergy, </w:t>
            </w:r>
            <w:r w:rsidRPr="00B5777A">
              <w:t xml:space="preserve">a large meal ingested within the previous hour, pregnancy, deviated nasal septum or trauma to the nose, </w:t>
            </w:r>
            <w:proofErr w:type="spellStart"/>
            <w:r>
              <w:t>hx</w:t>
            </w:r>
            <w:proofErr w:type="spellEnd"/>
            <w:r>
              <w:t xml:space="preserve"> </w:t>
            </w:r>
            <w:r w:rsidRPr="00B5777A">
              <w:t>of psychiatric condition</w:t>
            </w:r>
            <w:r>
              <w:t xml:space="preserve">, </w:t>
            </w:r>
            <w:r w:rsidRPr="00B5777A">
              <w:t>head trau</w:t>
            </w:r>
            <w:r>
              <w:t>ma, head injury complaining of LOC</w:t>
            </w:r>
            <w:r w:rsidRPr="00B5777A">
              <w:t>, dizziness, vomiting, or nausea</w:t>
            </w:r>
          </w:p>
        </w:tc>
        <w:tc>
          <w:tcPr>
            <w:tcW w:w="2970" w:type="dxa"/>
          </w:tcPr>
          <w:p w14:paraId="6B5AC1AB" w14:textId="77777777" w:rsidR="00B245A9" w:rsidRDefault="00B245A9" w:rsidP="00B245A9">
            <w:pPr>
              <w:pStyle w:val="TableText"/>
            </w:pPr>
            <w:r>
              <w:t xml:space="preserve">A: </w:t>
            </w:r>
            <w:r w:rsidRPr="00B5777A">
              <w:t>Morphine 0.1 mg/kg</w:t>
            </w:r>
            <w:r>
              <w:t xml:space="preserve"> IV (n=24)</w:t>
            </w:r>
          </w:p>
          <w:p w14:paraId="13C4B250" w14:textId="77777777" w:rsidR="00B245A9" w:rsidRDefault="00B245A9" w:rsidP="00B245A9">
            <w:pPr>
              <w:pStyle w:val="TableText"/>
            </w:pPr>
          </w:p>
          <w:p w14:paraId="7BF95DD5" w14:textId="77777777" w:rsidR="00B245A9" w:rsidRDefault="00B245A9" w:rsidP="00B245A9">
            <w:pPr>
              <w:pStyle w:val="TableText"/>
            </w:pPr>
            <w:r>
              <w:t xml:space="preserve">B: Morphine </w:t>
            </w:r>
            <w:r w:rsidRPr="00914EE5">
              <w:t>0.15 mg/kg</w:t>
            </w:r>
            <w:r>
              <w:t xml:space="preserve"> IM (n=27)</w:t>
            </w:r>
          </w:p>
          <w:p w14:paraId="2891AC1E" w14:textId="77777777" w:rsidR="00B245A9" w:rsidRDefault="00B245A9" w:rsidP="00B245A9">
            <w:pPr>
              <w:pStyle w:val="TableText"/>
            </w:pPr>
          </w:p>
          <w:p w14:paraId="7784B890" w14:textId="77777777" w:rsidR="00B245A9" w:rsidRDefault="00B245A9" w:rsidP="00B245A9">
            <w:pPr>
              <w:pStyle w:val="TableText"/>
            </w:pPr>
            <w:r>
              <w:t xml:space="preserve">C: </w:t>
            </w:r>
            <w:r w:rsidRPr="00B5777A">
              <w:t>Ketamine 1 mg/kg</w:t>
            </w:r>
            <w:r>
              <w:t xml:space="preserve"> IN (n=24)</w:t>
            </w:r>
          </w:p>
          <w:p w14:paraId="39A958F6" w14:textId="77777777" w:rsidR="00B245A9" w:rsidRDefault="00B245A9" w:rsidP="00B245A9">
            <w:pPr>
              <w:pStyle w:val="TableText"/>
            </w:pPr>
          </w:p>
          <w:p w14:paraId="30C69788" w14:textId="77777777" w:rsidR="00B245A9" w:rsidRDefault="00B245A9" w:rsidP="00B245A9">
            <w:pPr>
              <w:pStyle w:val="TableText"/>
            </w:pPr>
            <w:r>
              <w:t>Rescue: NR</w:t>
            </w:r>
          </w:p>
        </w:tc>
        <w:tc>
          <w:tcPr>
            <w:tcW w:w="2880" w:type="dxa"/>
          </w:tcPr>
          <w:p w14:paraId="4DAFFECB" w14:textId="77777777" w:rsidR="00B245A9" w:rsidRDefault="00B245A9" w:rsidP="00B245A9">
            <w:pPr>
              <w:pStyle w:val="TableText"/>
            </w:pPr>
            <w:r w:rsidRPr="002508DE">
              <w:t>Age A</w:t>
            </w:r>
            <w:r>
              <w:t>:</w:t>
            </w:r>
            <w:r w:rsidRPr="00B5777A">
              <w:t>42.9(38.0-47.8)</w:t>
            </w:r>
            <w:r w:rsidRPr="004362EC">
              <w:t xml:space="preserve"> </w:t>
            </w:r>
            <w:r>
              <w:t>B:</w:t>
            </w:r>
            <w:r w:rsidRPr="00914EE5">
              <w:t>37.7(32.8-42.6)</w:t>
            </w:r>
            <w:r>
              <w:t xml:space="preserve"> C:</w:t>
            </w:r>
            <w:r w:rsidRPr="00B5777A">
              <w:t>37.9(32.3-43.5)</w:t>
            </w:r>
          </w:p>
          <w:p w14:paraId="73CE8909" w14:textId="77777777" w:rsidR="00B245A9" w:rsidRPr="002508DE" w:rsidRDefault="00B245A9" w:rsidP="00B245A9">
            <w:pPr>
              <w:pStyle w:val="TableText"/>
            </w:pPr>
            <w:r w:rsidRPr="002508DE">
              <w:t>Males A</w:t>
            </w:r>
            <w:r>
              <w:t>:75% B:59.3% C:70.8</w:t>
            </w:r>
            <w:r w:rsidRPr="002508DE">
              <w:t>%</w:t>
            </w:r>
          </w:p>
          <w:p w14:paraId="556C0F8F" w14:textId="77777777" w:rsidR="00B245A9" w:rsidRDefault="00B245A9" w:rsidP="00B245A9">
            <w:pPr>
              <w:pStyle w:val="TableText"/>
            </w:pPr>
            <w:r w:rsidRPr="002508DE">
              <w:t xml:space="preserve">Weight </w:t>
            </w:r>
            <w:r>
              <w:t>NR</w:t>
            </w:r>
          </w:p>
          <w:p w14:paraId="2D9DD35E" w14:textId="77777777" w:rsidR="00B245A9" w:rsidRDefault="00B245A9" w:rsidP="00B245A9">
            <w:pPr>
              <w:pStyle w:val="TableText"/>
            </w:pPr>
          </w:p>
          <w:p w14:paraId="1AC27EA3" w14:textId="77777777" w:rsidR="00B245A9" w:rsidRPr="002508DE" w:rsidRDefault="00B245A9" w:rsidP="00B245A9">
            <w:pPr>
              <w:pStyle w:val="TableText"/>
            </w:pPr>
            <w:r w:rsidRPr="002508DE">
              <w:t>Race/ethnicity</w:t>
            </w:r>
            <w:r>
              <w:t>: NR</w:t>
            </w:r>
          </w:p>
          <w:p w14:paraId="3281039D" w14:textId="77777777" w:rsidR="00B245A9" w:rsidRPr="002508DE" w:rsidRDefault="00B245A9" w:rsidP="00B245A9">
            <w:pPr>
              <w:pStyle w:val="TableText"/>
            </w:pPr>
          </w:p>
          <w:p w14:paraId="1A74740E" w14:textId="77777777" w:rsidR="00B245A9" w:rsidRDefault="00B245A9" w:rsidP="00B245A9">
            <w:pPr>
              <w:pStyle w:val="TableText"/>
            </w:pPr>
            <w:r w:rsidRPr="002508DE">
              <w:t>Pain etiology/location</w:t>
            </w:r>
            <w:r>
              <w:t>: NR</w:t>
            </w:r>
          </w:p>
          <w:p w14:paraId="009504A6" w14:textId="77777777" w:rsidR="00B245A9" w:rsidRDefault="00B245A9" w:rsidP="00B245A9">
            <w:pPr>
              <w:pStyle w:val="TableText"/>
            </w:pPr>
          </w:p>
          <w:p w14:paraId="6FDFF353" w14:textId="77777777" w:rsidR="00B245A9" w:rsidRDefault="00B245A9" w:rsidP="00B245A9">
            <w:pPr>
              <w:pStyle w:val="TableText"/>
            </w:pPr>
            <w:r>
              <w:t>Pain Classification: Traumatic</w:t>
            </w:r>
          </w:p>
        </w:tc>
        <w:tc>
          <w:tcPr>
            <w:tcW w:w="2160" w:type="dxa"/>
          </w:tcPr>
          <w:p w14:paraId="7D8698A2" w14:textId="77777777" w:rsidR="00B245A9" w:rsidRDefault="00B245A9" w:rsidP="00B245A9">
            <w:pPr>
              <w:pStyle w:val="TableText"/>
            </w:pPr>
            <w:r>
              <w:t>Emergence delirium</w:t>
            </w:r>
          </w:p>
          <w:p w14:paraId="2F9A705F" w14:textId="77777777" w:rsidR="00B245A9" w:rsidRDefault="00B245A9" w:rsidP="00B245A9">
            <w:pPr>
              <w:pStyle w:val="TableText"/>
            </w:pPr>
            <w:r>
              <w:t>Mental status changes</w:t>
            </w:r>
          </w:p>
          <w:p w14:paraId="52D5A72E" w14:textId="77777777" w:rsidR="00B245A9" w:rsidRDefault="00B245A9" w:rsidP="00B245A9">
            <w:pPr>
              <w:pStyle w:val="TableText"/>
            </w:pPr>
            <w:r>
              <w:t>Pain severity</w:t>
            </w:r>
          </w:p>
          <w:p w14:paraId="697B722A" w14:textId="77777777" w:rsidR="00B245A9" w:rsidRDefault="00B245A9" w:rsidP="00B245A9">
            <w:pPr>
              <w:pStyle w:val="TableText"/>
            </w:pPr>
            <w:r>
              <w:t>Presence of pain</w:t>
            </w:r>
          </w:p>
          <w:p w14:paraId="3FD7A906" w14:textId="77777777" w:rsidR="00B245A9" w:rsidRDefault="00B245A9" w:rsidP="00B245A9">
            <w:pPr>
              <w:pStyle w:val="TableText"/>
            </w:pPr>
            <w:r>
              <w:t>Time to analgesic effect</w:t>
            </w:r>
          </w:p>
        </w:tc>
      </w:tr>
      <w:tr w:rsidR="00B245A9" w14:paraId="62F1F421" w14:textId="77777777" w:rsidTr="002B1B32">
        <w:trPr>
          <w:cantSplit/>
        </w:trPr>
        <w:tc>
          <w:tcPr>
            <w:tcW w:w="1647" w:type="dxa"/>
          </w:tcPr>
          <w:p w14:paraId="0FEDF540" w14:textId="1D40EB0F" w:rsidR="00B245A9" w:rsidRPr="00311188" w:rsidRDefault="00B245A9" w:rsidP="00B245A9">
            <w:pPr>
              <w:pStyle w:val="TableText"/>
              <w:rPr>
                <w:vertAlign w:val="superscript"/>
              </w:rPr>
            </w:pPr>
            <w:r>
              <w:t>Weldon, 2016</w:t>
            </w:r>
            <w:r w:rsidR="00C16632">
              <w:rPr>
                <w:vertAlign w:val="superscript"/>
              </w:rPr>
              <w:t>92</w:t>
            </w:r>
          </w:p>
          <w:p w14:paraId="36E646C8" w14:textId="77777777" w:rsidR="00B245A9" w:rsidRDefault="00B245A9" w:rsidP="00B245A9">
            <w:pPr>
              <w:pStyle w:val="TableText"/>
            </w:pPr>
            <w:r>
              <w:t>Canada</w:t>
            </w:r>
          </w:p>
          <w:p w14:paraId="3B3638C7" w14:textId="77777777" w:rsidR="00B245A9" w:rsidRDefault="00B245A9" w:rsidP="00B245A9">
            <w:pPr>
              <w:pStyle w:val="TableText"/>
            </w:pPr>
            <w:r>
              <w:t>Setting: EMS, ambulance transport in urban system</w:t>
            </w:r>
          </w:p>
          <w:p w14:paraId="2A2D0721" w14:textId="77777777" w:rsidR="00B245A9" w:rsidRPr="008D454E" w:rsidRDefault="00B245A9" w:rsidP="00B245A9">
            <w:pPr>
              <w:pStyle w:val="TableText"/>
            </w:pPr>
            <w:r>
              <w:t>Risk of bias: Low</w:t>
            </w:r>
          </w:p>
        </w:tc>
        <w:tc>
          <w:tcPr>
            <w:tcW w:w="3298" w:type="dxa"/>
          </w:tcPr>
          <w:p w14:paraId="1C7758DA" w14:textId="77777777" w:rsidR="00B245A9" w:rsidRDefault="00B245A9" w:rsidP="00B245A9">
            <w:pPr>
              <w:pStyle w:val="TableText"/>
            </w:pPr>
            <w:r>
              <w:t>≥</w:t>
            </w:r>
            <w:r w:rsidRPr="004E1CEE">
              <w:t>18</w:t>
            </w:r>
            <w:r>
              <w:t xml:space="preserve">y </w:t>
            </w:r>
            <w:r w:rsidRPr="004E1CEE">
              <w:t>w</w:t>
            </w:r>
            <w:r>
              <w:t>/</w:t>
            </w:r>
            <w:r w:rsidRPr="004E1CEE">
              <w:t>ischemic type chest pain</w:t>
            </w:r>
            <w:r>
              <w:t xml:space="preserve"> </w:t>
            </w:r>
            <w:r w:rsidRPr="004E1CEE">
              <w:t>not relieved by oxygen, ASA, and</w:t>
            </w:r>
            <w:r>
              <w:t xml:space="preserve"> nitroglycerin </w:t>
            </w:r>
          </w:p>
          <w:p w14:paraId="29987133" w14:textId="77777777" w:rsidR="00B245A9" w:rsidRDefault="00B245A9" w:rsidP="00B245A9">
            <w:pPr>
              <w:pStyle w:val="TableText"/>
            </w:pPr>
          </w:p>
          <w:p w14:paraId="583B6860" w14:textId="77777777" w:rsidR="00B245A9" w:rsidRDefault="00B245A9" w:rsidP="00B245A9">
            <w:pPr>
              <w:pStyle w:val="TableText"/>
            </w:pPr>
            <w:r>
              <w:t>Exclusions: SBP&lt;100, O2 sat &lt;95%,</w:t>
            </w:r>
            <w:r w:rsidRPr="004E1CEE">
              <w:t xml:space="preserve"> pregnancy, cognitive impairment, </w:t>
            </w:r>
            <w:r>
              <w:t xml:space="preserve">drug allergy, </w:t>
            </w:r>
            <w:r w:rsidRPr="004E1CEE">
              <w:t xml:space="preserve">traumatic injury, </w:t>
            </w:r>
            <w:r>
              <w:t>e</w:t>
            </w:r>
            <w:r w:rsidRPr="004E1CEE">
              <w:t>vidence of right ventricular infarct identified by the presence of ST segment elevation</w:t>
            </w:r>
          </w:p>
        </w:tc>
        <w:tc>
          <w:tcPr>
            <w:tcW w:w="2970" w:type="dxa"/>
          </w:tcPr>
          <w:p w14:paraId="7A200336" w14:textId="77777777" w:rsidR="00B245A9" w:rsidRDefault="00B245A9" w:rsidP="00B245A9">
            <w:pPr>
              <w:pStyle w:val="TableText"/>
            </w:pPr>
            <w:r>
              <w:t>A: Morphine IV every 5min, max 4 doses (n=99)</w:t>
            </w:r>
          </w:p>
          <w:p w14:paraId="392834BD" w14:textId="77777777" w:rsidR="00B245A9" w:rsidRDefault="00B245A9" w:rsidP="00B245A9">
            <w:pPr>
              <w:pStyle w:val="TableText"/>
            </w:pPr>
            <w:r w:rsidRPr="004E1CEE">
              <w:t>&lt;75</w:t>
            </w:r>
            <w:r>
              <w:t>y</w:t>
            </w:r>
            <w:r w:rsidRPr="004E1CEE">
              <w:t xml:space="preserve"> and </w:t>
            </w:r>
            <w:r>
              <w:t xml:space="preserve">&gt;50 kg: 5mg </w:t>
            </w:r>
          </w:p>
          <w:p w14:paraId="567C15E5" w14:textId="77777777" w:rsidR="00B245A9" w:rsidRDefault="00B245A9" w:rsidP="00B245A9">
            <w:pPr>
              <w:pStyle w:val="TableText"/>
            </w:pPr>
            <w:r w:rsidRPr="004E1CEE">
              <w:t xml:space="preserve">&gt;75y and/or </w:t>
            </w:r>
            <w:r>
              <w:t>≤</w:t>
            </w:r>
            <w:r w:rsidRPr="004E1CEE">
              <w:t>50kg: 2.5mg</w:t>
            </w:r>
          </w:p>
          <w:p w14:paraId="7160C6DC" w14:textId="77777777" w:rsidR="00B245A9" w:rsidRDefault="00B245A9" w:rsidP="00B245A9">
            <w:pPr>
              <w:pStyle w:val="TableText"/>
            </w:pPr>
          </w:p>
          <w:p w14:paraId="28B9C981" w14:textId="77777777" w:rsidR="00B245A9" w:rsidRDefault="00B245A9" w:rsidP="00B245A9">
            <w:pPr>
              <w:pStyle w:val="TableText"/>
            </w:pPr>
            <w:r>
              <w:t>B: Fentanyl IV every 5min, max 4 doses (n=88)</w:t>
            </w:r>
          </w:p>
          <w:p w14:paraId="7A741CC5" w14:textId="77777777" w:rsidR="00B245A9" w:rsidRDefault="00B245A9" w:rsidP="00B245A9">
            <w:pPr>
              <w:pStyle w:val="TableText"/>
            </w:pPr>
            <w:r>
              <w:t xml:space="preserve">&lt;75y and &gt;50kg: </w:t>
            </w:r>
            <w:r w:rsidRPr="004E1CEE">
              <w:t xml:space="preserve">50mcg </w:t>
            </w:r>
          </w:p>
          <w:p w14:paraId="5380B9A3" w14:textId="77777777" w:rsidR="00B245A9" w:rsidRDefault="00B245A9" w:rsidP="00B245A9">
            <w:pPr>
              <w:pStyle w:val="TableText"/>
            </w:pPr>
            <w:r w:rsidRPr="004E1CEE">
              <w:t>&gt;75y and/or &lt;50kg</w:t>
            </w:r>
            <w:r>
              <w:t>:</w:t>
            </w:r>
            <w:r w:rsidRPr="004E1CEE">
              <w:t xml:space="preserve"> 25mcg </w:t>
            </w:r>
          </w:p>
          <w:p w14:paraId="0C5E76AA" w14:textId="77777777" w:rsidR="00B245A9" w:rsidRDefault="00B245A9" w:rsidP="00B245A9">
            <w:pPr>
              <w:pStyle w:val="TableText"/>
            </w:pPr>
          </w:p>
          <w:p w14:paraId="1EFB0012" w14:textId="77777777" w:rsidR="00B245A9" w:rsidRDefault="00B245A9" w:rsidP="00B245A9">
            <w:pPr>
              <w:pStyle w:val="TableText"/>
            </w:pPr>
            <w:r>
              <w:t>Rescue: NR</w:t>
            </w:r>
          </w:p>
        </w:tc>
        <w:tc>
          <w:tcPr>
            <w:tcW w:w="2880" w:type="dxa"/>
          </w:tcPr>
          <w:p w14:paraId="1E3E81BE" w14:textId="77777777" w:rsidR="00B245A9" w:rsidRDefault="00B245A9" w:rsidP="00B245A9">
            <w:pPr>
              <w:pStyle w:val="TableText"/>
            </w:pPr>
            <w:r w:rsidRPr="002508DE">
              <w:t xml:space="preserve">Age </w:t>
            </w:r>
            <w:r>
              <w:t>A:</w:t>
            </w:r>
            <w:r w:rsidRPr="004E1CEE">
              <w:t xml:space="preserve">66.1(15.8) </w:t>
            </w:r>
            <w:r>
              <w:t>B:</w:t>
            </w:r>
            <w:r w:rsidRPr="004E1CEE">
              <w:t xml:space="preserve">64.5(16) </w:t>
            </w:r>
          </w:p>
          <w:p w14:paraId="5F040946" w14:textId="77777777" w:rsidR="00B245A9" w:rsidRPr="002508DE" w:rsidRDefault="00B245A9" w:rsidP="00B245A9">
            <w:pPr>
              <w:pStyle w:val="TableText"/>
            </w:pPr>
            <w:r w:rsidRPr="002508DE">
              <w:t xml:space="preserve">Males </w:t>
            </w:r>
            <w:r>
              <w:t>A:53% B:53%</w:t>
            </w:r>
          </w:p>
          <w:p w14:paraId="38E4A590" w14:textId="77777777" w:rsidR="00B245A9" w:rsidRDefault="00B245A9" w:rsidP="00B245A9">
            <w:pPr>
              <w:pStyle w:val="TableText"/>
            </w:pPr>
            <w:r w:rsidRPr="002508DE">
              <w:t xml:space="preserve">Weight </w:t>
            </w:r>
            <w:r>
              <w:t>A:</w:t>
            </w:r>
            <w:r w:rsidRPr="004E1CEE">
              <w:t>79.4</w:t>
            </w:r>
            <w:r>
              <w:t>kg</w:t>
            </w:r>
            <w:r w:rsidRPr="004E1CEE">
              <w:t xml:space="preserve">(19.6) </w:t>
            </w:r>
            <w:r>
              <w:t>B:</w:t>
            </w:r>
            <w:r w:rsidRPr="004E1CEE">
              <w:t>78.43</w:t>
            </w:r>
            <w:r>
              <w:t>kg(17.6)</w:t>
            </w:r>
          </w:p>
          <w:p w14:paraId="36B044B4" w14:textId="77777777" w:rsidR="00B245A9" w:rsidRDefault="00B245A9" w:rsidP="00B245A9">
            <w:pPr>
              <w:pStyle w:val="TableText"/>
            </w:pPr>
          </w:p>
          <w:p w14:paraId="23487A7E" w14:textId="77777777" w:rsidR="00B245A9" w:rsidRDefault="00B245A9" w:rsidP="00B245A9">
            <w:pPr>
              <w:pStyle w:val="TableText"/>
            </w:pPr>
            <w:r w:rsidRPr="002508DE">
              <w:t>Race/ethnicity</w:t>
            </w:r>
            <w:r>
              <w:t xml:space="preserve"> NR</w:t>
            </w:r>
          </w:p>
          <w:p w14:paraId="2E900A18" w14:textId="77777777" w:rsidR="00B245A9" w:rsidRPr="002508DE" w:rsidRDefault="00B245A9" w:rsidP="00B245A9">
            <w:pPr>
              <w:pStyle w:val="TableText"/>
            </w:pPr>
          </w:p>
          <w:p w14:paraId="66DFF7C9" w14:textId="77777777" w:rsidR="00B245A9" w:rsidRDefault="00B245A9" w:rsidP="00B245A9">
            <w:pPr>
              <w:pStyle w:val="TableText"/>
            </w:pPr>
            <w:r w:rsidRPr="002508DE">
              <w:t>Pain etiology/location</w:t>
            </w:r>
            <w:r>
              <w:t>: Ischemic chest pain 100%</w:t>
            </w:r>
          </w:p>
          <w:p w14:paraId="3931B548" w14:textId="77777777" w:rsidR="00B245A9" w:rsidRDefault="00B245A9" w:rsidP="00B245A9">
            <w:pPr>
              <w:pStyle w:val="TableText"/>
            </w:pPr>
          </w:p>
          <w:p w14:paraId="43046E23" w14:textId="77777777" w:rsidR="00B245A9" w:rsidRDefault="00B245A9" w:rsidP="00B245A9">
            <w:pPr>
              <w:pStyle w:val="TableText"/>
            </w:pPr>
            <w:r>
              <w:t xml:space="preserve">Pain Classification: </w:t>
            </w:r>
            <w:proofErr w:type="spellStart"/>
            <w:r>
              <w:t>Nontraumatic</w:t>
            </w:r>
            <w:proofErr w:type="spellEnd"/>
          </w:p>
        </w:tc>
        <w:tc>
          <w:tcPr>
            <w:tcW w:w="2160" w:type="dxa"/>
          </w:tcPr>
          <w:p w14:paraId="1C020C89" w14:textId="77777777" w:rsidR="00B245A9" w:rsidRDefault="00B245A9" w:rsidP="00B245A9">
            <w:pPr>
              <w:pStyle w:val="TableText"/>
            </w:pPr>
            <w:r>
              <w:t>Heart rate</w:t>
            </w:r>
          </w:p>
          <w:p w14:paraId="15A792C1" w14:textId="77777777" w:rsidR="00B245A9" w:rsidRDefault="00B245A9" w:rsidP="00B245A9">
            <w:pPr>
              <w:pStyle w:val="TableText"/>
            </w:pPr>
            <w:r>
              <w:t>Hypotension</w:t>
            </w:r>
          </w:p>
          <w:p w14:paraId="58B5A551" w14:textId="77777777" w:rsidR="00B245A9" w:rsidRDefault="00B245A9" w:rsidP="00B245A9">
            <w:pPr>
              <w:pStyle w:val="TableText"/>
            </w:pPr>
            <w:r>
              <w:t>Nausea</w:t>
            </w:r>
          </w:p>
          <w:p w14:paraId="4B93FEE6" w14:textId="77777777" w:rsidR="00B245A9" w:rsidRDefault="00B245A9" w:rsidP="00B245A9">
            <w:pPr>
              <w:pStyle w:val="TableText"/>
            </w:pPr>
            <w:r>
              <w:t>Respiratory depression</w:t>
            </w:r>
          </w:p>
          <w:p w14:paraId="07A69BAB" w14:textId="77777777" w:rsidR="00B245A9" w:rsidRDefault="00B245A9" w:rsidP="00B245A9">
            <w:pPr>
              <w:pStyle w:val="TableText"/>
            </w:pPr>
            <w:r>
              <w:t>Respiratory rate</w:t>
            </w:r>
          </w:p>
          <w:p w14:paraId="1DAEA7FE" w14:textId="77777777" w:rsidR="00B245A9" w:rsidRDefault="00B245A9" w:rsidP="00B245A9">
            <w:pPr>
              <w:pStyle w:val="TableText"/>
            </w:pPr>
            <w:r>
              <w:t>Vomiting</w:t>
            </w:r>
          </w:p>
          <w:p w14:paraId="506F8FF1" w14:textId="77777777" w:rsidR="00B245A9" w:rsidRDefault="00B245A9" w:rsidP="00B245A9">
            <w:pPr>
              <w:pStyle w:val="TableText"/>
            </w:pPr>
          </w:p>
        </w:tc>
      </w:tr>
      <w:tr w:rsidR="00B245A9" w14:paraId="4A6412CD" w14:textId="77777777" w:rsidTr="002B1B32">
        <w:trPr>
          <w:cantSplit/>
        </w:trPr>
        <w:tc>
          <w:tcPr>
            <w:tcW w:w="1647" w:type="dxa"/>
          </w:tcPr>
          <w:p w14:paraId="742F2F2C" w14:textId="5E86555F" w:rsidR="00B245A9" w:rsidRPr="00311188" w:rsidRDefault="00B245A9" w:rsidP="00B245A9">
            <w:pPr>
              <w:pStyle w:val="TableText"/>
              <w:rPr>
                <w:vertAlign w:val="superscript"/>
              </w:rPr>
            </w:pPr>
            <w:r>
              <w:lastRenderedPageBreak/>
              <w:t>Deaton, 2015</w:t>
            </w:r>
            <w:r w:rsidR="00C16632">
              <w:rPr>
                <w:vertAlign w:val="superscript"/>
              </w:rPr>
              <w:t>19</w:t>
            </w:r>
          </w:p>
          <w:p w14:paraId="5131A9FD" w14:textId="77777777" w:rsidR="00B245A9" w:rsidRPr="008D454E" w:rsidRDefault="00B245A9" w:rsidP="00B245A9">
            <w:pPr>
              <w:pStyle w:val="TableText"/>
            </w:pPr>
            <w:r>
              <w:t>USA</w:t>
            </w:r>
            <w:r>
              <w:br/>
              <w:t>Setting: ED</w:t>
            </w:r>
            <w:r>
              <w:br/>
              <w:t>Risk of bias: Medium</w:t>
            </w:r>
          </w:p>
        </w:tc>
        <w:tc>
          <w:tcPr>
            <w:tcW w:w="3298" w:type="dxa"/>
          </w:tcPr>
          <w:p w14:paraId="79532440" w14:textId="77777777" w:rsidR="00B245A9" w:rsidRDefault="00B245A9" w:rsidP="00B245A9">
            <w:pPr>
              <w:pStyle w:val="TableText"/>
            </w:pPr>
            <w:r w:rsidRPr="00352419">
              <w:t>18-65</w:t>
            </w:r>
            <w:r>
              <w:t xml:space="preserve">y </w:t>
            </w:r>
            <w:r w:rsidRPr="00352419">
              <w:t>old</w:t>
            </w:r>
            <w:r>
              <w:t xml:space="preserve"> w/</w:t>
            </w:r>
            <w:r w:rsidRPr="00352419">
              <w:t>acute non</w:t>
            </w:r>
            <w:r>
              <w:t>-</w:t>
            </w:r>
            <w:r w:rsidRPr="00352419">
              <w:t xml:space="preserve">injury abdominal pain </w:t>
            </w:r>
            <w:r>
              <w:t>≥5</w:t>
            </w:r>
          </w:p>
          <w:p w14:paraId="05A2A72F" w14:textId="77777777" w:rsidR="00B245A9" w:rsidRDefault="00B245A9" w:rsidP="00B245A9">
            <w:pPr>
              <w:pStyle w:val="TableText"/>
            </w:pPr>
          </w:p>
          <w:p w14:paraId="4BF47A55" w14:textId="77777777" w:rsidR="00B245A9" w:rsidRDefault="00B245A9" w:rsidP="00B245A9">
            <w:pPr>
              <w:pStyle w:val="TableText"/>
            </w:pPr>
            <w:r>
              <w:t xml:space="preserve">Exclusions: Drug allergy, </w:t>
            </w:r>
            <w:r w:rsidRPr="00352419">
              <w:t>impairment in renal or hepatic function, hypothyroidism, Addison disease, prostatic hyp</w:t>
            </w:r>
            <w:r>
              <w:t xml:space="preserve">ertrophy, or urethral stricture, </w:t>
            </w:r>
            <w:r w:rsidRPr="00352419">
              <w:t>taking monoamine oxides inhibitors, tricyclic antidepressants, sedative hypnotics, or known cytochrome P450 3A4 inhibitors within 14</w:t>
            </w:r>
            <w:r>
              <w:t xml:space="preserve">d, </w:t>
            </w:r>
            <w:r w:rsidRPr="00352419">
              <w:t>oral or</w:t>
            </w:r>
            <w:r>
              <w:t xml:space="preserve"> IV or IM </w:t>
            </w:r>
            <w:r w:rsidRPr="00352419">
              <w:t xml:space="preserve">pain medications before enrollment </w:t>
            </w:r>
          </w:p>
        </w:tc>
        <w:tc>
          <w:tcPr>
            <w:tcW w:w="2970" w:type="dxa"/>
          </w:tcPr>
          <w:p w14:paraId="7D05FAEC" w14:textId="77777777" w:rsidR="00B245A9" w:rsidRDefault="00B245A9" w:rsidP="00B245A9">
            <w:pPr>
              <w:pStyle w:val="TableText"/>
            </w:pPr>
            <w:r>
              <w:t xml:space="preserve">A: Morphine </w:t>
            </w:r>
            <w:r w:rsidRPr="00352419">
              <w:t>0.1 mg/kg</w:t>
            </w:r>
            <w:r>
              <w:t xml:space="preserve"> IV (n=16)</w:t>
            </w:r>
          </w:p>
          <w:p w14:paraId="69782D16" w14:textId="77777777" w:rsidR="00B245A9" w:rsidRDefault="00B245A9" w:rsidP="00B245A9">
            <w:pPr>
              <w:pStyle w:val="TableText"/>
            </w:pPr>
          </w:p>
          <w:p w14:paraId="4266A0D9" w14:textId="77777777" w:rsidR="00B245A9" w:rsidRDefault="00B245A9" w:rsidP="00B245A9">
            <w:pPr>
              <w:pStyle w:val="TableText"/>
            </w:pPr>
            <w:r>
              <w:t xml:space="preserve">B: </w:t>
            </w:r>
            <w:r w:rsidRPr="00352419">
              <w:t>Fentanyl 2 mcg/kg</w:t>
            </w:r>
            <w:r>
              <w:t xml:space="preserve"> NEB (n=16)</w:t>
            </w:r>
          </w:p>
          <w:p w14:paraId="76358855" w14:textId="77777777" w:rsidR="00B245A9" w:rsidRDefault="00B245A9" w:rsidP="00B245A9">
            <w:pPr>
              <w:pStyle w:val="TableText"/>
            </w:pPr>
          </w:p>
          <w:p w14:paraId="7EBC2D78" w14:textId="77777777" w:rsidR="00B245A9" w:rsidRDefault="00B245A9" w:rsidP="00B245A9">
            <w:pPr>
              <w:pStyle w:val="TableText"/>
            </w:pPr>
            <w:r>
              <w:t>Rescue: A</w:t>
            </w:r>
            <w:r w:rsidRPr="00352419">
              <w:t>vailable at any point during the study according t</w:t>
            </w:r>
            <w:r>
              <w:t>o treating physician preference</w:t>
            </w:r>
          </w:p>
        </w:tc>
        <w:tc>
          <w:tcPr>
            <w:tcW w:w="2880" w:type="dxa"/>
          </w:tcPr>
          <w:p w14:paraId="142959E5" w14:textId="77777777" w:rsidR="00B245A9" w:rsidRDefault="00B245A9" w:rsidP="00B245A9">
            <w:pPr>
              <w:pStyle w:val="TableText"/>
            </w:pPr>
            <w:r w:rsidRPr="002508DE">
              <w:t>Age A</w:t>
            </w:r>
            <w:r>
              <w:t>:</w:t>
            </w:r>
            <w:r w:rsidRPr="00352419">
              <w:t>32.38(10.76)</w:t>
            </w:r>
            <w:r>
              <w:t xml:space="preserve"> B:</w:t>
            </w:r>
            <w:r w:rsidRPr="00352419">
              <w:t>30.19(10.7)</w:t>
            </w:r>
            <w:r>
              <w:t xml:space="preserve"> </w:t>
            </w:r>
          </w:p>
          <w:p w14:paraId="116A5F11" w14:textId="77777777" w:rsidR="00B245A9" w:rsidRPr="002508DE" w:rsidRDefault="00B245A9" w:rsidP="00B245A9">
            <w:pPr>
              <w:pStyle w:val="TableText"/>
            </w:pPr>
            <w:r w:rsidRPr="002508DE">
              <w:t>Males A</w:t>
            </w:r>
            <w:r>
              <w:t xml:space="preserve">:50% B:38% </w:t>
            </w:r>
          </w:p>
          <w:p w14:paraId="38CDBD7B" w14:textId="77777777" w:rsidR="00B245A9" w:rsidRDefault="00B245A9" w:rsidP="00B245A9">
            <w:pPr>
              <w:pStyle w:val="TableText"/>
            </w:pPr>
            <w:r w:rsidRPr="002508DE">
              <w:t xml:space="preserve">Weight </w:t>
            </w:r>
            <w:r>
              <w:t>NR</w:t>
            </w:r>
          </w:p>
          <w:p w14:paraId="47EAFB43" w14:textId="77777777" w:rsidR="00B245A9" w:rsidRDefault="00B245A9" w:rsidP="00B245A9">
            <w:pPr>
              <w:pStyle w:val="TableText"/>
            </w:pPr>
          </w:p>
          <w:p w14:paraId="1CB6228B" w14:textId="77777777" w:rsidR="00B245A9" w:rsidRDefault="00B245A9" w:rsidP="00B245A9">
            <w:pPr>
              <w:pStyle w:val="TableText"/>
            </w:pPr>
            <w:r w:rsidRPr="002508DE">
              <w:t>Race/ethnicity</w:t>
            </w:r>
            <w:r>
              <w:t xml:space="preserve"> A/B: </w:t>
            </w:r>
            <w:r w:rsidRPr="00352419">
              <w:t>White 75%</w:t>
            </w:r>
            <w:r>
              <w:t>/56%</w:t>
            </w:r>
            <w:r w:rsidRPr="00352419">
              <w:t>, African American</w:t>
            </w:r>
            <w:r>
              <w:t xml:space="preserve"> 12.5%/12.5%</w:t>
            </w:r>
            <w:r w:rsidRPr="00352419">
              <w:t>,</w:t>
            </w:r>
            <w:r>
              <w:t xml:space="preserve"> </w:t>
            </w:r>
            <w:r w:rsidRPr="00352419">
              <w:t>Hispanic 6.</w:t>
            </w:r>
            <w:r>
              <w:t>25</w:t>
            </w:r>
            <w:r w:rsidRPr="00352419">
              <w:t>%</w:t>
            </w:r>
            <w:r>
              <w:t>/25%</w:t>
            </w:r>
            <w:r w:rsidRPr="00352419">
              <w:t xml:space="preserve">, Asian American </w:t>
            </w:r>
            <w:r>
              <w:t>6.25</w:t>
            </w:r>
            <w:r w:rsidRPr="00352419">
              <w:t>%</w:t>
            </w:r>
            <w:r>
              <w:t>/6.25%</w:t>
            </w:r>
          </w:p>
          <w:p w14:paraId="1257E2E0" w14:textId="77777777" w:rsidR="00B245A9" w:rsidRDefault="00B245A9" w:rsidP="00B245A9">
            <w:pPr>
              <w:pStyle w:val="TableText"/>
            </w:pPr>
          </w:p>
          <w:p w14:paraId="50A75D94" w14:textId="77777777" w:rsidR="00B245A9" w:rsidRDefault="00B245A9" w:rsidP="00B245A9">
            <w:pPr>
              <w:pStyle w:val="TableText"/>
            </w:pPr>
            <w:r w:rsidRPr="002508DE">
              <w:t>Pain etiology/location</w:t>
            </w:r>
            <w:r>
              <w:t>: Abdomen 100%</w:t>
            </w:r>
          </w:p>
          <w:p w14:paraId="3FBDC511" w14:textId="77777777" w:rsidR="00B245A9" w:rsidRDefault="00B245A9" w:rsidP="00B245A9">
            <w:pPr>
              <w:pStyle w:val="TableText"/>
            </w:pPr>
          </w:p>
          <w:p w14:paraId="6E3DEFE5" w14:textId="77777777" w:rsidR="00B245A9" w:rsidRDefault="00B245A9" w:rsidP="00B245A9">
            <w:pPr>
              <w:pStyle w:val="TableText"/>
            </w:pPr>
            <w:r>
              <w:t xml:space="preserve">Pain Classification: </w:t>
            </w:r>
            <w:proofErr w:type="spellStart"/>
            <w:r>
              <w:t>Nontraumatic</w:t>
            </w:r>
            <w:proofErr w:type="spellEnd"/>
          </w:p>
        </w:tc>
        <w:tc>
          <w:tcPr>
            <w:tcW w:w="2160" w:type="dxa"/>
          </w:tcPr>
          <w:p w14:paraId="59291269" w14:textId="77777777" w:rsidR="00B245A9" w:rsidRDefault="00B245A9" w:rsidP="00B245A9">
            <w:pPr>
              <w:pStyle w:val="TableText"/>
            </w:pPr>
            <w:r>
              <w:t>Hypotension</w:t>
            </w:r>
          </w:p>
          <w:p w14:paraId="17B4277B" w14:textId="77777777" w:rsidR="00B245A9" w:rsidRDefault="00B245A9" w:rsidP="00B245A9">
            <w:pPr>
              <w:pStyle w:val="TableText"/>
            </w:pPr>
            <w:r>
              <w:t>Nausea</w:t>
            </w:r>
          </w:p>
          <w:p w14:paraId="755B4B48" w14:textId="77777777" w:rsidR="00B245A9" w:rsidRDefault="00B245A9" w:rsidP="00B245A9">
            <w:pPr>
              <w:pStyle w:val="TableText"/>
            </w:pPr>
            <w:r>
              <w:t>Pain severity</w:t>
            </w:r>
          </w:p>
        </w:tc>
      </w:tr>
      <w:tr w:rsidR="00603A31" w14:paraId="67B8E9A0" w14:textId="77777777" w:rsidTr="002B1B32">
        <w:trPr>
          <w:cantSplit/>
        </w:trPr>
        <w:tc>
          <w:tcPr>
            <w:tcW w:w="1647" w:type="dxa"/>
          </w:tcPr>
          <w:p w14:paraId="4F1A3E66" w14:textId="4E27CD35" w:rsidR="00603A31" w:rsidRPr="00E925EB" w:rsidRDefault="00603A31" w:rsidP="00B245A9">
            <w:pPr>
              <w:pStyle w:val="TableText"/>
              <w:rPr>
                <w:vertAlign w:val="superscript"/>
              </w:rPr>
            </w:pPr>
            <w:proofErr w:type="spellStart"/>
            <w:r>
              <w:t>Graudins</w:t>
            </w:r>
            <w:proofErr w:type="spellEnd"/>
            <w:r>
              <w:t>, 2015</w:t>
            </w:r>
            <w:r w:rsidR="00C16632">
              <w:rPr>
                <w:vertAlign w:val="superscript"/>
              </w:rPr>
              <w:t>30</w:t>
            </w:r>
          </w:p>
          <w:p w14:paraId="12AE5A4C" w14:textId="77777777" w:rsidR="00603A31" w:rsidRDefault="00603A31" w:rsidP="00B245A9">
            <w:pPr>
              <w:pStyle w:val="TableText"/>
            </w:pPr>
            <w:r>
              <w:t>New Zealand</w:t>
            </w:r>
          </w:p>
          <w:p w14:paraId="41E6C33B" w14:textId="77777777" w:rsidR="00603A31" w:rsidRPr="001954A8" w:rsidRDefault="00603A31" w:rsidP="00B245A9">
            <w:pPr>
              <w:pStyle w:val="TableText"/>
            </w:pPr>
            <w:r w:rsidRPr="001954A8">
              <w:t>Setting: ED</w:t>
            </w:r>
          </w:p>
          <w:p w14:paraId="7C42C32C" w14:textId="77777777" w:rsidR="00603A31" w:rsidRPr="001954A8" w:rsidRDefault="00603A31" w:rsidP="00B245A9">
            <w:pPr>
              <w:pStyle w:val="TableText"/>
            </w:pPr>
            <w:r w:rsidRPr="001954A8">
              <w:t xml:space="preserve">Risk of bias: </w:t>
            </w:r>
          </w:p>
          <w:p w14:paraId="653E881C" w14:textId="5396723E" w:rsidR="00603A31" w:rsidRDefault="001954A8" w:rsidP="00B245A9">
            <w:pPr>
              <w:pStyle w:val="TableText"/>
            </w:pPr>
            <w:r w:rsidRPr="001954A8">
              <w:t>Low</w:t>
            </w:r>
          </w:p>
        </w:tc>
        <w:tc>
          <w:tcPr>
            <w:tcW w:w="3298" w:type="dxa"/>
          </w:tcPr>
          <w:p w14:paraId="2A27709C" w14:textId="56A54E7A" w:rsidR="00603A31" w:rsidRDefault="00603A31" w:rsidP="00B245A9">
            <w:pPr>
              <w:pStyle w:val="TableText"/>
            </w:pPr>
            <w:r>
              <w:t>3-13y old w/acute limb injury with moderate to severe pain of 6 or more at triage</w:t>
            </w:r>
          </w:p>
          <w:p w14:paraId="4617D66E" w14:textId="77777777" w:rsidR="00603A31" w:rsidRDefault="00603A31" w:rsidP="00B245A9">
            <w:pPr>
              <w:pStyle w:val="TableText"/>
            </w:pPr>
          </w:p>
          <w:p w14:paraId="2AF88253" w14:textId="2B2205BA" w:rsidR="00603A31" w:rsidRPr="00352419" w:rsidRDefault="00603A31" w:rsidP="00BF74D0">
            <w:pPr>
              <w:pStyle w:val="TableText"/>
            </w:pPr>
            <w:r>
              <w:t xml:space="preserve">Exclusions: serotonergic antidepressants; previous administration of parenteral or </w:t>
            </w:r>
            <w:r w:rsidR="00BF74D0">
              <w:t xml:space="preserve">IN </w:t>
            </w:r>
            <w:r>
              <w:t>analgesics or opioid analgesia; opioid antagonist use; allergy to ketamine, fentanyl, or ibuprofen; aberrant nasal anatomy or acute or chronic nasal problems or nasal trauma that may have precluded adequate intranasal delivery; multiple trauma or head injury with loss of consciousness or cognitive impairment.</w:t>
            </w:r>
          </w:p>
        </w:tc>
        <w:tc>
          <w:tcPr>
            <w:tcW w:w="2970" w:type="dxa"/>
          </w:tcPr>
          <w:p w14:paraId="356F2736" w14:textId="3F2D829E" w:rsidR="00603A31" w:rsidRDefault="00603A31" w:rsidP="00B245A9">
            <w:pPr>
              <w:pStyle w:val="TableText"/>
            </w:pPr>
            <w:r>
              <w:t xml:space="preserve">A: </w:t>
            </w:r>
            <w:r w:rsidR="006B55F1">
              <w:t>Fentanyl</w:t>
            </w:r>
            <w:r>
              <w:t xml:space="preserve"> 1.5mcg/kg IN (n=37)</w:t>
            </w:r>
          </w:p>
          <w:p w14:paraId="271B2E03" w14:textId="77777777" w:rsidR="00603A31" w:rsidRDefault="00603A31" w:rsidP="00B245A9">
            <w:pPr>
              <w:pStyle w:val="TableText"/>
            </w:pPr>
          </w:p>
          <w:p w14:paraId="5319BA36" w14:textId="77777777" w:rsidR="00603A31" w:rsidRDefault="00603A31" w:rsidP="00B245A9">
            <w:pPr>
              <w:pStyle w:val="TableText"/>
            </w:pPr>
            <w:r>
              <w:t>B: Ketamine 1mg/kg IN (n=36)</w:t>
            </w:r>
          </w:p>
          <w:p w14:paraId="12E4FB95" w14:textId="77777777" w:rsidR="00603A31" w:rsidRDefault="00603A31" w:rsidP="00B245A9">
            <w:pPr>
              <w:pStyle w:val="TableText"/>
            </w:pPr>
          </w:p>
          <w:p w14:paraId="1AAC7010" w14:textId="3358C22C" w:rsidR="00603A31" w:rsidRDefault="00603A31" w:rsidP="00B245A9">
            <w:pPr>
              <w:pStyle w:val="TableText"/>
            </w:pPr>
            <w:r>
              <w:t>Rescue: Additional IN fentanyl or IV morphine, based on provider preference</w:t>
            </w:r>
          </w:p>
        </w:tc>
        <w:tc>
          <w:tcPr>
            <w:tcW w:w="2880" w:type="dxa"/>
          </w:tcPr>
          <w:p w14:paraId="68408297" w14:textId="3249B5BB" w:rsidR="00603A31" w:rsidRDefault="00603A31" w:rsidP="00B245A9">
            <w:pPr>
              <w:pStyle w:val="TableText"/>
            </w:pPr>
            <w:r>
              <w:t>Age</w:t>
            </w:r>
            <w:r w:rsidR="00415E2E">
              <w:t xml:space="preserve"> A:9(6 to 11) B:7(6 to 9.5)</w:t>
            </w:r>
          </w:p>
          <w:p w14:paraId="0DDEDAE9" w14:textId="4C92F3F4" w:rsidR="00603A31" w:rsidRDefault="00415E2E" w:rsidP="00B245A9">
            <w:pPr>
              <w:pStyle w:val="TableText"/>
            </w:pPr>
            <w:r>
              <w:t>Males A:65% B:61%</w:t>
            </w:r>
          </w:p>
          <w:p w14:paraId="202CCADF" w14:textId="3DFDB1AE" w:rsidR="00603A31" w:rsidRDefault="00603A31" w:rsidP="00B245A9">
            <w:pPr>
              <w:pStyle w:val="TableText"/>
            </w:pPr>
            <w:r>
              <w:t>Weight</w:t>
            </w:r>
            <w:r w:rsidR="00415E2E">
              <w:t xml:space="preserve"> NR</w:t>
            </w:r>
          </w:p>
          <w:p w14:paraId="61868034" w14:textId="77777777" w:rsidR="00603A31" w:rsidRDefault="00603A31" w:rsidP="00B245A9">
            <w:pPr>
              <w:pStyle w:val="TableText"/>
            </w:pPr>
          </w:p>
          <w:p w14:paraId="6536FC45" w14:textId="77777777" w:rsidR="00603A31" w:rsidRDefault="00603A31" w:rsidP="00B245A9">
            <w:pPr>
              <w:pStyle w:val="TableText"/>
            </w:pPr>
            <w:r>
              <w:t>Race/ethnicity</w:t>
            </w:r>
          </w:p>
          <w:p w14:paraId="7BD0B576" w14:textId="77777777" w:rsidR="00603A31" w:rsidRDefault="00603A31" w:rsidP="00B245A9">
            <w:pPr>
              <w:pStyle w:val="TableText"/>
            </w:pPr>
          </w:p>
          <w:p w14:paraId="738D03D1" w14:textId="73BAB870" w:rsidR="00603A31" w:rsidRDefault="00603A31" w:rsidP="00B245A9">
            <w:pPr>
              <w:pStyle w:val="TableText"/>
            </w:pPr>
            <w:r>
              <w:t>Pain etiology/location: Upper limb fracture (73%/88.9%), upper limb soft tissue injury (13.5%/8.3%), lower limb fracture (13.5%/0%), lower limb soft tissue injury (0%/2.8%)</w:t>
            </w:r>
          </w:p>
          <w:p w14:paraId="523D897E" w14:textId="77777777" w:rsidR="00603A31" w:rsidRDefault="00603A31" w:rsidP="00B245A9">
            <w:pPr>
              <w:pStyle w:val="TableText"/>
            </w:pPr>
          </w:p>
          <w:p w14:paraId="6453DB58" w14:textId="62D4795A" w:rsidR="00603A31" w:rsidRPr="002508DE" w:rsidRDefault="00603A31" w:rsidP="00B245A9">
            <w:pPr>
              <w:pStyle w:val="TableText"/>
            </w:pPr>
            <w:r>
              <w:t xml:space="preserve">Pain classification: Traumatic </w:t>
            </w:r>
          </w:p>
        </w:tc>
        <w:tc>
          <w:tcPr>
            <w:tcW w:w="2160" w:type="dxa"/>
          </w:tcPr>
          <w:p w14:paraId="45ACF379" w14:textId="17053E9A" w:rsidR="00415E2E" w:rsidRDefault="00415E2E" w:rsidP="00B245A9">
            <w:pPr>
              <w:pStyle w:val="TableText"/>
            </w:pPr>
            <w:r>
              <w:t>Any adverse event</w:t>
            </w:r>
          </w:p>
          <w:p w14:paraId="6691F91A" w14:textId="77777777" w:rsidR="00415E2E" w:rsidRDefault="00415E2E" w:rsidP="00B245A9">
            <w:pPr>
              <w:pStyle w:val="TableText"/>
            </w:pPr>
            <w:r>
              <w:t>Emergence delirium</w:t>
            </w:r>
          </w:p>
          <w:p w14:paraId="3F3F6506" w14:textId="75D0CE94" w:rsidR="00415E2E" w:rsidRDefault="00415E2E" w:rsidP="00B245A9">
            <w:pPr>
              <w:pStyle w:val="TableText"/>
            </w:pPr>
            <w:r>
              <w:t>Mental status changes</w:t>
            </w:r>
          </w:p>
          <w:p w14:paraId="03938831" w14:textId="4DDC75D3" w:rsidR="00415E2E" w:rsidRDefault="00415E2E" w:rsidP="00B245A9">
            <w:pPr>
              <w:pStyle w:val="TableText"/>
            </w:pPr>
            <w:r>
              <w:t>Nausea</w:t>
            </w:r>
          </w:p>
          <w:p w14:paraId="132D85DB" w14:textId="5474EE4F" w:rsidR="00415E2E" w:rsidRDefault="00415E2E" w:rsidP="00B245A9">
            <w:pPr>
              <w:pStyle w:val="TableText"/>
            </w:pPr>
            <w:r>
              <w:t>Pain presence</w:t>
            </w:r>
          </w:p>
          <w:p w14:paraId="463DD665" w14:textId="77777777" w:rsidR="00603A31" w:rsidRDefault="00415E2E" w:rsidP="00B245A9">
            <w:pPr>
              <w:pStyle w:val="TableText"/>
            </w:pPr>
            <w:r>
              <w:t xml:space="preserve">Pain severity </w:t>
            </w:r>
          </w:p>
          <w:p w14:paraId="0012AE64" w14:textId="48963A0D" w:rsidR="00415E2E" w:rsidRDefault="00415E2E" w:rsidP="00B245A9">
            <w:pPr>
              <w:pStyle w:val="TableText"/>
            </w:pPr>
          </w:p>
        </w:tc>
      </w:tr>
      <w:tr w:rsidR="00B245A9" w14:paraId="1FAA28AA" w14:textId="77777777" w:rsidTr="002B1B32">
        <w:trPr>
          <w:cantSplit/>
        </w:trPr>
        <w:tc>
          <w:tcPr>
            <w:tcW w:w="1647" w:type="dxa"/>
          </w:tcPr>
          <w:p w14:paraId="2797D034" w14:textId="6285FCD2" w:rsidR="00B245A9" w:rsidRPr="00311188" w:rsidRDefault="00B245A9" w:rsidP="00B245A9">
            <w:pPr>
              <w:pStyle w:val="TableText"/>
              <w:rPr>
                <w:vertAlign w:val="superscript"/>
              </w:rPr>
            </w:pPr>
            <w:r>
              <w:lastRenderedPageBreak/>
              <w:t>Miller, 2015</w:t>
            </w:r>
            <w:r w:rsidR="00C16632">
              <w:rPr>
                <w:vertAlign w:val="superscript"/>
              </w:rPr>
              <w:t>58</w:t>
            </w:r>
          </w:p>
          <w:p w14:paraId="061B2DD7" w14:textId="77777777" w:rsidR="00B245A9" w:rsidRPr="00F671B8" w:rsidRDefault="00B245A9" w:rsidP="00B245A9">
            <w:pPr>
              <w:pStyle w:val="TableText"/>
            </w:pPr>
            <w:r w:rsidRPr="00F671B8">
              <w:t>USA</w:t>
            </w:r>
            <w:r w:rsidRPr="00F671B8">
              <w:br/>
              <w:t>Setting: ED</w:t>
            </w:r>
          </w:p>
          <w:p w14:paraId="5BBA4781" w14:textId="77777777" w:rsidR="00B245A9" w:rsidRPr="008D454E" w:rsidRDefault="00B245A9" w:rsidP="00B245A9">
            <w:pPr>
              <w:pStyle w:val="TableText"/>
            </w:pPr>
            <w:r w:rsidRPr="00F671B8">
              <w:t>Risk of bias:</w:t>
            </w:r>
            <w:r>
              <w:t xml:space="preserve"> Low</w:t>
            </w:r>
          </w:p>
        </w:tc>
        <w:tc>
          <w:tcPr>
            <w:tcW w:w="3298" w:type="dxa"/>
          </w:tcPr>
          <w:p w14:paraId="1455F4C3" w14:textId="77777777" w:rsidR="00B245A9" w:rsidRDefault="00B245A9" w:rsidP="00B245A9">
            <w:pPr>
              <w:pStyle w:val="TableText"/>
            </w:pPr>
            <w:r w:rsidRPr="005561D5">
              <w:t>18</w:t>
            </w:r>
            <w:r>
              <w:t>-</w:t>
            </w:r>
            <w:r w:rsidRPr="005561D5">
              <w:t>59</w:t>
            </w:r>
            <w:r>
              <w:t>y old w/</w:t>
            </w:r>
            <w:r w:rsidRPr="005561D5">
              <w:t>abdominal, flank, low back or extremity pain warranting IV opioid treatment</w:t>
            </w:r>
          </w:p>
          <w:p w14:paraId="409B8899" w14:textId="77777777" w:rsidR="00B245A9" w:rsidRDefault="00B245A9" w:rsidP="00B245A9">
            <w:pPr>
              <w:pStyle w:val="TableText"/>
            </w:pPr>
          </w:p>
          <w:p w14:paraId="29D4326B" w14:textId="77777777" w:rsidR="00B245A9" w:rsidRDefault="00B245A9" w:rsidP="00B245A9">
            <w:pPr>
              <w:pStyle w:val="TableText"/>
            </w:pPr>
            <w:r>
              <w:t>Exclusions: O2 sat&lt;95%, SBP&lt;90 or &gt;</w:t>
            </w:r>
            <w:r w:rsidRPr="005561D5">
              <w:t>180,</w:t>
            </w:r>
            <w:r>
              <w:t xml:space="preserve"> HR&lt;</w:t>
            </w:r>
            <w:r w:rsidRPr="005561D5">
              <w:t>50 or</w:t>
            </w:r>
            <w:r>
              <w:t xml:space="preserve"> &gt;120</w:t>
            </w:r>
            <w:r w:rsidRPr="005561D5">
              <w:t>,</w:t>
            </w:r>
            <w:r>
              <w:t xml:space="preserve"> RR&lt;10 or &gt;30</w:t>
            </w:r>
            <w:r w:rsidRPr="005561D5">
              <w:t>, altered mental status, intoxication, fibromyalgia or other chronic pain condition requiring the use of opioids or tramadol as an outpatient, ischemic heart disease, heart failure or unstable dysrhythmias, use of an opioid or tramadol within 4</w:t>
            </w:r>
            <w:r>
              <w:t xml:space="preserve">h, drug allergy, </w:t>
            </w:r>
            <w:r w:rsidRPr="005561D5">
              <w:t>required pain medication immediately, pregnant or breast-feeding, history of chronic oxygen-dependent pulmonary disease, hepatic cirrhosis, or dialysis dependent, presence of intracranial mass, a history of psychosis, weight</w:t>
            </w:r>
            <w:r>
              <w:t>&lt;45</w:t>
            </w:r>
            <w:r w:rsidRPr="005561D5">
              <w:t>kg or</w:t>
            </w:r>
            <w:r>
              <w:t xml:space="preserve"> &gt;115</w:t>
            </w:r>
            <w:r w:rsidRPr="005561D5">
              <w:t>kg, presence of acute ocular or head trauma</w:t>
            </w:r>
          </w:p>
        </w:tc>
        <w:tc>
          <w:tcPr>
            <w:tcW w:w="2970" w:type="dxa"/>
          </w:tcPr>
          <w:p w14:paraId="4C9F0EBC" w14:textId="77777777" w:rsidR="00B245A9" w:rsidRDefault="00B245A9" w:rsidP="00B245A9">
            <w:pPr>
              <w:pStyle w:val="TableText"/>
            </w:pPr>
            <w:r>
              <w:t xml:space="preserve">A: </w:t>
            </w:r>
            <w:r w:rsidRPr="005561D5">
              <w:t xml:space="preserve">Morphine 0.1 mg/kg </w:t>
            </w:r>
            <w:r>
              <w:t xml:space="preserve">IV over 5min </w:t>
            </w:r>
            <w:r w:rsidRPr="005561D5">
              <w:t>(max 8mg)</w:t>
            </w:r>
            <w:r>
              <w:t xml:space="preserve">, </w:t>
            </w:r>
            <w:r w:rsidRPr="005561D5">
              <w:t>second dos</w:t>
            </w:r>
            <w:r>
              <w:t>e could be given as early as 20</w:t>
            </w:r>
            <w:r w:rsidRPr="005561D5">
              <w:t xml:space="preserve">min </w:t>
            </w:r>
            <w:r>
              <w:t>(n=21)</w:t>
            </w:r>
          </w:p>
          <w:p w14:paraId="0D05104D" w14:textId="77777777" w:rsidR="00B245A9" w:rsidRDefault="00B245A9" w:rsidP="00B245A9">
            <w:pPr>
              <w:pStyle w:val="TableText"/>
            </w:pPr>
          </w:p>
          <w:p w14:paraId="164F10D3" w14:textId="77777777" w:rsidR="00B245A9" w:rsidRDefault="00B245A9" w:rsidP="00B245A9">
            <w:pPr>
              <w:pStyle w:val="TableText"/>
            </w:pPr>
            <w:r>
              <w:t xml:space="preserve">B: </w:t>
            </w:r>
            <w:r w:rsidRPr="005561D5">
              <w:t xml:space="preserve">Ketamine 0.3 mg/kg </w:t>
            </w:r>
            <w:r>
              <w:t xml:space="preserve">IV infusion over 5min </w:t>
            </w:r>
            <w:r w:rsidRPr="005561D5">
              <w:t xml:space="preserve">(max </w:t>
            </w:r>
            <w:r>
              <w:t xml:space="preserve">25mg), </w:t>
            </w:r>
            <w:r w:rsidRPr="005561D5">
              <w:t>second dos</w:t>
            </w:r>
            <w:r>
              <w:t>e could be given as early as 20</w:t>
            </w:r>
            <w:r w:rsidRPr="005561D5">
              <w:t>min</w:t>
            </w:r>
            <w:r>
              <w:t xml:space="preserve"> (n=24)</w:t>
            </w:r>
          </w:p>
          <w:p w14:paraId="724520A0" w14:textId="77777777" w:rsidR="00B245A9" w:rsidRDefault="00B245A9" w:rsidP="00B245A9">
            <w:pPr>
              <w:pStyle w:val="TableText"/>
            </w:pPr>
          </w:p>
          <w:p w14:paraId="6101A03F" w14:textId="77777777" w:rsidR="00B245A9" w:rsidRDefault="00B245A9" w:rsidP="00B245A9">
            <w:pPr>
              <w:pStyle w:val="TableText"/>
            </w:pPr>
            <w:r>
              <w:t xml:space="preserve">Rescue: </w:t>
            </w:r>
            <w:r w:rsidRPr="005561D5">
              <w:t>If the patient requested a third dose of pain medication the data collection stopped and patient was eligible for open label pain medication of the providers choosing</w:t>
            </w:r>
            <w:r>
              <w:t>.</w:t>
            </w:r>
          </w:p>
        </w:tc>
        <w:tc>
          <w:tcPr>
            <w:tcW w:w="2880" w:type="dxa"/>
          </w:tcPr>
          <w:p w14:paraId="166D7020" w14:textId="77777777" w:rsidR="00B245A9" w:rsidRDefault="00B245A9" w:rsidP="00B245A9">
            <w:pPr>
              <w:pStyle w:val="TableText"/>
            </w:pPr>
            <w:r w:rsidRPr="002508DE">
              <w:t>Age A</w:t>
            </w:r>
            <w:r>
              <w:t>:29</w:t>
            </w:r>
            <w:r w:rsidRPr="005561D5">
              <w:t>(10)</w:t>
            </w:r>
            <w:r>
              <w:t xml:space="preserve"> B:</w:t>
            </w:r>
            <w:r w:rsidRPr="005561D5">
              <w:t>31(12)</w:t>
            </w:r>
          </w:p>
          <w:p w14:paraId="7F7329ED" w14:textId="77777777" w:rsidR="00B245A9" w:rsidRPr="002508DE" w:rsidRDefault="00B245A9" w:rsidP="00B245A9">
            <w:pPr>
              <w:pStyle w:val="TableText"/>
            </w:pPr>
            <w:r w:rsidRPr="002508DE">
              <w:t>Males A</w:t>
            </w:r>
            <w:r>
              <w:t xml:space="preserve">:43% B:58% </w:t>
            </w:r>
          </w:p>
          <w:p w14:paraId="001C730B" w14:textId="77777777" w:rsidR="00B245A9" w:rsidRDefault="00B245A9" w:rsidP="00B245A9">
            <w:pPr>
              <w:pStyle w:val="TableText"/>
            </w:pPr>
            <w:r w:rsidRPr="002508DE">
              <w:t xml:space="preserve">Weight </w:t>
            </w:r>
            <w:r>
              <w:t>NR</w:t>
            </w:r>
          </w:p>
          <w:p w14:paraId="5E762FE8" w14:textId="77777777" w:rsidR="00B245A9" w:rsidRDefault="00B245A9" w:rsidP="00B245A9">
            <w:pPr>
              <w:pStyle w:val="TableText"/>
            </w:pPr>
          </w:p>
          <w:p w14:paraId="7718B8FC" w14:textId="77777777" w:rsidR="00B245A9" w:rsidRDefault="00B245A9" w:rsidP="00B245A9">
            <w:pPr>
              <w:pStyle w:val="TableText"/>
            </w:pPr>
            <w:r w:rsidRPr="002508DE">
              <w:t>Race/ethnicity</w:t>
            </w:r>
            <w:r>
              <w:t xml:space="preserve"> NR</w:t>
            </w:r>
          </w:p>
          <w:p w14:paraId="0A7DA4BF" w14:textId="77777777" w:rsidR="00B245A9" w:rsidRDefault="00B245A9" w:rsidP="00B245A9">
            <w:pPr>
              <w:pStyle w:val="TableText"/>
            </w:pPr>
          </w:p>
          <w:p w14:paraId="1125D6FB" w14:textId="77777777" w:rsidR="00B245A9" w:rsidRDefault="00B245A9" w:rsidP="00B245A9">
            <w:pPr>
              <w:pStyle w:val="TableText"/>
            </w:pPr>
            <w:r w:rsidRPr="002508DE">
              <w:t>Pain etiology/location</w:t>
            </w:r>
            <w:r>
              <w:t xml:space="preserve">: </w:t>
            </w:r>
            <w:r w:rsidRPr="005561D5">
              <w:t>Abdomen 71%</w:t>
            </w:r>
            <w:r>
              <w:t xml:space="preserve">/65%, </w:t>
            </w:r>
            <w:r w:rsidRPr="005561D5">
              <w:t>back 19%</w:t>
            </w:r>
            <w:r>
              <w:t xml:space="preserve">/35%, </w:t>
            </w:r>
            <w:r w:rsidRPr="005561D5">
              <w:t>extremity 10%</w:t>
            </w:r>
            <w:r>
              <w:t>/0%</w:t>
            </w:r>
          </w:p>
          <w:p w14:paraId="73B5195F" w14:textId="77777777" w:rsidR="00B245A9" w:rsidRDefault="00B245A9" w:rsidP="00B245A9">
            <w:pPr>
              <w:pStyle w:val="TableText"/>
            </w:pPr>
          </w:p>
          <w:p w14:paraId="059B4894" w14:textId="77777777" w:rsidR="00B245A9" w:rsidRDefault="00B245A9" w:rsidP="00B245A9">
            <w:pPr>
              <w:pStyle w:val="TableText"/>
            </w:pPr>
            <w:r>
              <w:t>Pain Classification: Mixed</w:t>
            </w:r>
          </w:p>
        </w:tc>
        <w:tc>
          <w:tcPr>
            <w:tcW w:w="2160" w:type="dxa"/>
          </w:tcPr>
          <w:p w14:paraId="313BFB02" w14:textId="77777777" w:rsidR="00B245A9" w:rsidRDefault="00B245A9" w:rsidP="00B245A9">
            <w:pPr>
              <w:pStyle w:val="TableText"/>
            </w:pPr>
            <w:r>
              <w:t>Any AE</w:t>
            </w:r>
          </w:p>
          <w:p w14:paraId="651939C4" w14:textId="77777777" w:rsidR="00B245A9" w:rsidRDefault="00B245A9" w:rsidP="00B245A9">
            <w:pPr>
              <w:pStyle w:val="TableText"/>
            </w:pPr>
            <w:r>
              <w:t>Diastolic blood pressure</w:t>
            </w:r>
          </w:p>
          <w:p w14:paraId="13C9FD55" w14:textId="77777777" w:rsidR="00B245A9" w:rsidRDefault="00B245A9" w:rsidP="00B245A9">
            <w:pPr>
              <w:pStyle w:val="TableText"/>
            </w:pPr>
            <w:r>
              <w:t>Dissociation</w:t>
            </w:r>
          </w:p>
          <w:p w14:paraId="47085349" w14:textId="77777777" w:rsidR="00B245A9" w:rsidRDefault="00B245A9" w:rsidP="00B245A9">
            <w:pPr>
              <w:pStyle w:val="TableText"/>
            </w:pPr>
            <w:r>
              <w:t>Emergence delirium</w:t>
            </w:r>
          </w:p>
          <w:p w14:paraId="256FF435" w14:textId="77777777" w:rsidR="00B245A9" w:rsidRDefault="00B245A9" w:rsidP="00B245A9">
            <w:pPr>
              <w:pStyle w:val="TableText"/>
            </w:pPr>
            <w:r>
              <w:t>Heart rate</w:t>
            </w:r>
          </w:p>
          <w:p w14:paraId="52F8632E" w14:textId="77777777" w:rsidR="00B245A9" w:rsidRDefault="00B245A9" w:rsidP="00B245A9">
            <w:pPr>
              <w:pStyle w:val="TableText"/>
            </w:pPr>
            <w:r>
              <w:t xml:space="preserve">Mental status changes </w:t>
            </w:r>
          </w:p>
          <w:p w14:paraId="1E01B1F5" w14:textId="77777777" w:rsidR="00B245A9" w:rsidRDefault="00B245A9" w:rsidP="00B245A9">
            <w:pPr>
              <w:pStyle w:val="TableText"/>
            </w:pPr>
            <w:r>
              <w:t>Nausea</w:t>
            </w:r>
          </w:p>
          <w:p w14:paraId="4214BA1A" w14:textId="77777777" w:rsidR="00B245A9" w:rsidRDefault="00B245A9" w:rsidP="00B245A9">
            <w:pPr>
              <w:pStyle w:val="TableText"/>
            </w:pPr>
            <w:r>
              <w:t>Oxygen saturation</w:t>
            </w:r>
          </w:p>
          <w:p w14:paraId="303456D5" w14:textId="77777777" w:rsidR="00B245A9" w:rsidRDefault="00B245A9" w:rsidP="00B245A9">
            <w:pPr>
              <w:pStyle w:val="TableText"/>
            </w:pPr>
            <w:r>
              <w:t>Pain severity</w:t>
            </w:r>
          </w:p>
          <w:p w14:paraId="62F3E59F" w14:textId="77777777" w:rsidR="00B245A9" w:rsidRDefault="00B245A9" w:rsidP="00B245A9">
            <w:pPr>
              <w:pStyle w:val="TableText"/>
            </w:pPr>
            <w:r>
              <w:t>Respiratory depression</w:t>
            </w:r>
          </w:p>
          <w:p w14:paraId="41BCE019" w14:textId="77777777" w:rsidR="00B245A9" w:rsidRDefault="00B245A9" w:rsidP="00B245A9">
            <w:pPr>
              <w:pStyle w:val="TableText"/>
            </w:pPr>
            <w:r>
              <w:t>Respiratory rate</w:t>
            </w:r>
          </w:p>
          <w:p w14:paraId="05EE0909" w14:textId="77777777" w:rsidR="00B245A9" w:rsidRDefault="00B245A9" w:rsidP="00B245A9">
            <w:pPr>
              <w:pStyle w:val="TableText"/>
            </w:pPr>
            <w:r>
              <w:t>Systolic blood pressure</w:t>
            </w:r>
          </w:p>
          <w:p w14:paraId="17DD4B9B" w14:textId="77777777" w:rsidR="00B245A9" w:rsidRDefault="00B245A9" w:rsidP="00B245A9">
            <w:pPr>
              <w:pStyle w:val="TableText"/>
            </w:pPr>
            <w:r>
              <w:t>Vomiting</w:t>
            </w:r>
          </w:p>
        </w:tc>
      </w:tr>
      <w:tr w:rsidR="00B245A9" w14:paraId="2982EEB7" w14:textId="77777777" w:rsidTr="002B1B32">
        <w:trPr>
          <w:cantSplit/>
        </w:trPr>
        <w:tc>
          <w:tcPr>
            <w:tcW w:w="1647" w:type="dxa"/>
          </w:tcPr>
          <w:p w14:paraId="7B585BB3" w14:textId="4940DFED" w:rsidR="00B245A9" w:rsidRPr="00311188" w:rsidRDefault="00B245A9" w:rsidP="00B245A9">
            <w:pPr>
              <w:pStyle w:val="TableText"/>
              <w:rPr>
                <w:vertAlign w:val="superscript"/>
              </w:rPr>
            </w:pPr>
            <w:proofErr w:type="spellStart"/>
            <w:r w:rsidRPr="008D454E">
              <w:t>Motov</w:t>
            </w:r>
            <w:proofErr w:type="spellEnd"/>
            <w:r w:rsidRPr="008D454E">
              <w:t>, 201</w:t>
            </w:r>
            <w:r>
              <w:t>5</w:t>
            </w:r>
            <w:r w:rsidR="00C16632">
              <w:rPr>
                <w:vertAlign w:val="superscript"/>
              </w:rPr>
              <w:t>57</w:t>
            </w:r>
          </w:p>
          <w:p w14:paraId="07C2E861" w14:textId="77777777" w:rsidR="00B245A9" w:rsidRDefault="00B245A9" w:rsidP="00B245A9">
            <w:pPr>
              <w:pStyle w:val="TableText"/>
            </w:pPr>
            <w:r>
              <w:t>USA</w:t>
            </w:r>
          </w:p>
          <w:p w14:paraId="5B597893" w14:textId="77777777" w:rsidR="00B245A9" w:rsidRDefault="00B245A9" w:rsidP="00B245A9">
            <w:pPr>
              <w:pStyle w:val="TableText"/>
            </w:pPr>
            <w:r>
              <w:t>Setting: ED</w:t>
            </w:r>
          </w:p>
          <w:p w14:paraId="1273871B" w14:textId="77777777" w:rsidR="00B245A9" w:rsidRPr="008D454E" w:rsidRDefault="00B245A9" w:rsidP="00B245A9">
            <w:pPr>
              <w:pStyle w:val="TableText"/>
            </w:pPr>
            <w:r>
              <w:t>Risk of bias: Low</w:t>
            </w:r>
          </w:p>
        </w:tc>
        <w:tc>
          <w:tcPr>
            <w:tcW w:w="3298" w:type="dxa"/>
          </w:tcPr>
          <w:p w14:paraId="7512D944" w14:textId="77777777" w:rsidR="00B245A9" w:rsidRDefault="00B245A9" w:rsidP="00B245A9">
            <w:pPr>
              <w:pStyle w:val="TableText"/>
            </w:pPr>
            <w:r w:rsidRPr="001069E8">
              <w:t>18</w:t>
            </w:r>
            <w:r>
              <w:t>-</w:t>
            </w:r>
            <w:r w:rsidRPr="001069E8">
              <w:t>55</w:t>
            </w:r>
            <w:r>
              <w:t xml:space="preserve">y old </w:t>
            </w:r>
            <w:r w:rsidRPr="001069E8">
              <w:t>w</w:t>
            </w:r>
            <w:r>
              <w:t>/</w:t>
            </w:r>
            <w:r w:rsidRPr="001069E8">
              <w:t xml:space="preserve">acute </w:t>
            </w:r>
            <w:r>
              <w:t xml:space="preserve">(within 7d) </w:t>
            </w:r>
            <w:r w:rsidRPr="001069E8">
              <w:t>abdominal, flank, back or musculoskeletal pain</w:t>
            </w:r>
            <w:r>
              <w:t xml:space="preserve"> NRS≥</w:t>
            </w:r>
            <w:r w:rsidRPr="001069E8">
              <w:t>5</w:t>
            </w:r>
            <w:r>
              <w:t>/10</w:t>
            </w:r>
            <w:r w:rsidRPr="001069E8">
              <w:t xml:space="preserve"> and required opioid analgesia</w:t>
            </w:r>
          </w:p>
          <w:p w14:paraId="6F260A53" w14:textId="77777777" w:rsidR="00B245A9" w:rsidRDefault="00B245A9" w:rsidP="00B245A9">
            <w:pPr>
              <w:pStyle w:val="TableText"/>
            </w:pPr>
          </w:p>
          <w:p w14:paraId="2166FF7A" w14:textId="77777777" w:rsidR="00B245A9" w:rsidRDefault="00B245A9" w:rsidP="00B245A9">
            <w:pPr>
              <w:pStyle w:val="TableText"/>
            </w:pPr>
            <w:r>
              <w:t>Exclusions:</w:t>
            </w:r>
            <w:r w:rsidRPr="001069E8">
              <w:t xml:space="preserve"> pregnancy, breast-feeding, altered mental status, </w:t>
            </w:r>
            <w:r>
              <w:t>drug al</w:t>
            </w:r>
            <w:r w:rsidRPr="001069E8">
              <w:t>lergy</w:t>
            </w:r>
            <w:r>
              <w:t xml:space="preserve">, </w:t>
            </w:r>
            <w:r w:rsidRPr="001069E8">
              <w:t>weight</w:t>
            </w:r>
            <w:r>
              <w:t xml:space="preserve"> &lt;46</w:t>
            </w:r>
            <w:r w:rsidRPr="001069E8">
              <w:t xml:space="preserve">kg or </w:t>
            </w:r>
            <w:r>
              <w:t>&gt;</w:t>
            </w:r>
            <w:r w:rsidRPr="001069E8">
              <w:t xml:space="preserve">115kg, </w:t>
            </w:r>
            <w:r>
              <w:t>SBP</w:t>
            </w:r>
            <w:r w:rsidRPr="001069E8">
              <w:t>&lt;90 or &gt;180,</w:t>
            </w:r>
            <w:r>
              <w:t xml:space="preserve"> HR</w:t>
            </w:r>
            <w:r w:rsidRPr="001069E8">
              <w:t>&lt;50 or &gt;150</w:t>
            </w:r>
            <w:r>
              <w:t>, RR</w:t>
            </w:r>
            <w:r w:rsidRPr="001069E8">
              <w:t>&lt;10 or &gt;30</w:t>
            </w:r>
            <w:r>
              <w:t xml:space="preserve">, </w:t>
            </w:r>
            <w:proofErr w:type="spellStart"/>
            <w:r>
              <w:t>hx</w:t>
            </w:r>
            <w:proofErr w:type="spellEnd"/>
            <w:r w:rsidRPr="001069E8">
              <w:t xml:space="preserve"> of acute head or eye injury, seizure, intracranial hypertension, chronic pain, renal or hepatic insufficiency, alcohol or drug abuse, psychiatric illness, or recent (4</w:t>
            </w:r>
            <w:r>
              <w:t>h) opioid use</w:t>
            </w:r>
          </w:p>
        </w:tc>
        <w:tc>
          <w:tcPr>
            <w:tcW w:w="2970" w:type="dxa"/>
          </w:tcPr>
          <w:p w14:paraId="07639F66" w14:textId="77777777" w:rsidR="00B245A9" w:rsidRDefault="00B245A9" w:rsidP="00B245A9">
            <w:pPr>
              <w:pStyle w:val="TableText"/>
            </w:pPr>
            <w:r>
              <w:t xml:space="preserve">A: </w:t>
            </w:r>
            <w:r w:rsidRPr="006F45F1">
              <w:t>Morphin</w:t>
            </w:r>
            <w:r>
              <w:t>e 0.1 mg/kg IV push over 3 to 5</w:t>
            </w:r>
            <w:r w:rsidRPr="006F45F1">
              <w:t>min</w:t>
            </w:r>
            <w:r>
              <w:t xml:space="preserve"> (mean 7</w:t>
            </w:r>
            <w:r w:rsidRPr="006F45F1">
              <w:t>.7mg (1.6)</w:t>
            </w:r>
            <w:r>
              <w:t>) (n=45)</w:t>
            </w:r>
          </w:p>
          <w:p w14:paraId="13E6C8C0" w14:textId="77777777" w:rsidR="00B245A9" w:rsidRDefault="00B245A9" w:rsidP="00B245A9">
            <w:pPr>
              <w:pStyle w:val="TableText"/>
            </w:pPr>
          </w:p>
          <w:p w14:paraId="17B0262C" w14:textId="77777777" w:rsidR="00B245A9" w:rsidRDefault="00B245A9" w:rsidP="00B245A9">
            <w:pPr>
              <w:pStyle w:val="TableText"/>
            </w:pPr>
            <w:r>
              <w:t xml:space="preserve">B: </w:t>
            </w:r>
            <w:r w:rsidRPr="001069E8">
              <w:t>Ketamine 0.3 mg/kg IV push over 3 to 5min</w:t>
            </w:r>
            <w:r>
              <w:t xml:space="preserve"> (mean</w:t>
            </w:r>
            <w:r w:rsidRPr="001069E8">
              <w:t xml:space="preserve"> 21.8mg (4.9)</w:t>
            </w:r>
            <w:r>
              <w:t>) (n=45)</w:t>
            </w:r>
          </w:p>
          <w:p w14:paraId="5BB53735" w14:textId="77777777" w:rsidR="00B245A9" w:rsidRDefault="00B245A9" w:rsidP="00B245A9">
            <w:pPr>
              <w:pStyle w:val="TableText"/>
            </w:pPr>
          </w:p>
          <w:p w14:paraId="5213C232" w14:textId="77777777" w:rsidR="00B245A9" w:rsidRPr="001069E8" w:rsidRDefault="00B245A9" w:rsidP="00B245A9">
            <w:pPr>
              <w:pStyle w:val="TableText"/>
            </w:pPr>
            <w:r>
              <w:t>Rescue: NRS ≥5/10</w:t>
            </w:r>
            <w:r w:rsidRPr="001069E8">
              <w:t xml:space="preserve"> and requested additional pain relief, fentanyl 1 mcg/kg was administered</w:t>
            </w:r>
          </w:p>
        </w:tc>
        <w:tc>
          <w:tcPr>
            <w:tcW w:w="2880" w:type="dxa"/>
          </w:tcPr>
          <w:p w14:paraId="5B0DDF1D" w14:textId="77777777" w:rsidR="00B245A9" w:rsidRDefault="00B245A9" w:rsidP="00B245A9">
            <w:pPr>
              <w:pStyle w:val="TableText"/>
            </w:pPr>
            <w:r w:rsidRPr="002508DE">
              <w:t>Age A</w:t>
            </w:r>
            <w:r>
              <w:t>:</w:t>
            </w:r>
            <w:r w:rsidRPr="006F45F1">
              <w:t xml:space="preserve">36(10.5) </w:t>
            </w:r>
            <w:r>
              <w:t>B:</w:t>
            </w:r>
            <w:r w:rsidRPr="006F45F1">
              <w:t>35(9.5)</w:t>
            </w:r>
            <w:r>
              <w:t xml:space="preserve"> </w:t>
            </w:r>
          </w:p>
          <w:p w14:paraId="3E354B67" w14:textId="77777777" w:rsidR="00B245A9" w:rsidRPr="002508DE" w:rsidRDefault="00B245A9" w:rsidP="00B245A9">
            <w:pPr>
              <w:pStyle w:val="TableText"/>
            </w:pPr>
            <w:r w:rsidRPr="002508DE">
              <w:t>Males A</w:t>
            </w:r>
            <w:r>
              <w:t xml:space="preserve">:37.8% B:33% </w:t>
            </w:r>
          </w:p>
          <w:p w14:paraId="1D9A8F87" w14:textId="77777777" w:rsidR="00B245A9" w:rsidRDefault="00B245A9" w:rsidP="00B245A9">
            <w:pPr>
              <w:pStyle w:val="TableText"/>
            </w:pPr>
            <w:r w:rsidRPr="002508DE">
              <w:t xml:space="preserve">Weight </w:t>
            </w:r>
            <w:r>
              <w:t>A:78kg</w:t>
            </w:r>
            <w:r w:rsidRPr="006F45F1">
              <w:t>(16.6)</w:t>
            </w:r>
            <w:r>
              <w:t xml:space="preserve"> B:</w:t>
            </w:r>
            <w:r w:rsidRPr="006F45F1">
              <w:t>74</w:t>
            </w:r>
            <w:r>
              <w:t>kg</w:t>
            </w:r>
            <w:r w:rsidRPr="006F45F1">
              <w:t>(15.9)</w:t>
            </w:r>
          </w:p>
          <w:p w14:paraId="4D80F11A" w14:textId="77777777" w:rsidR="00B245A9" w:rsidRDefault="00B245A9" w:rsidP="00B245A9">
            <w:pPr>
              <w:pStyle w:val="TableText"/>
            </w:pPr>
          </w:p>
          <w:p w14:paraId="66AE6216" w14:textId="77777777" w:rsidR="00B245A9" w:rsidRPr="002508DE" w:rsidRDefault="00B245A9" w:rsidP="00B245A9">
            <w:pPr>
              <w:pStyle w:val="TableText"/>
            </w:pPr>
            <w:r w:rsidRPr="002508DE">
              <w:t>Race/ethnicity</w:t>
            </w:r>
            <w:r>
              <w:t>: NR</w:t>
            </w:r>
          </w:p>
          <w:p w14:paraId="4AF5D88F" w14:textId="77777777" w:rsidR="00B245A9" w:rsidRPr="002508DE" w:rsidRDefault="00B245A9" w:rsidP="00B245A9">
            <w:pPr>
              <w:pStyle w:val="TableText"/>
            </w:pPr>
          </w:p>
          <w:p w14:paraId="5481B55F" w14:textId="77777777" w:rsidR="00B245A9" w:rsidRDefault="00B245A9" w:rsidP="00B245A9">
            <w:pPr>
              <w:pStyle w:val="TableText"/>
            </w:pPr>
            <w:r w:rsidRPr="002508DE">
              <w:t>Pain etiology/location</w:t>
            </w:r>
            <w:r>
              <w:t xml:space="preserve"> A/B: </w:t>
            </w:r>
          </w:p>
          <w:p w14:paraId="0F17EC09" w14:textId="77777777" w:rsidR="00B245A9" w:rsidRDefault="00B245A9" w:rsidP="00B245A9">
            <w:pPr>
              <w:pStyle w:val="TableText"/>
            </w:pPr>
            <w:r>
              <w:t>A</w:t>
            </w:r>
            <w:r w:rsidRPr="006F45F1">
              <w:t>bdominal 69%</w:t>
            </w:r>
            <w:r>
              <w:t>/73%,</w:t>
            </w:r>
            <w:r w:rsidRPr="006F45F1">
              <w:t xml:space="preserve"> flank 20%</w:t>
            </w:r>
            <w:r>
              <w:t>/16%, ba</w:t>
            </w:r>
            <w:r w:rsidRPr="006F45F1">
              <w:t>ck and musculoskeletal 11%</w:t>
            </w:r>
            <w:r>
              <w:t xml:space="preserve">/11%, </w:t>
            </w:r>
          </w:p>
          <w:p w14:paraId="23C6C5AD" w14:textId="77777777" w:rsidR="00B245A9" w:rsidRDefault="00B245A9" w:rsidP="00B245A9">
            <w:pPr>
              <w:pStyle w:val="TableText"/>
            </w:pPr>
          </w:p>
          <w:p w14:paraId="1B9A3E5D" w14:textId="77777777" w:rsidR="00B245A9" w:rsidRDefault="00B245A9" w:rsidP="00B245A9">
            <w:pPr>
              <w:pStyle w:val="TableText"/>
            </w:pPr>
            <w:r>
              <w:t>Pain Classification: Mixed</w:t>
            </w:r>
          </w:p>
        </w:tc>
        <w:tc>
          <w:tcPr>
            <w:tcW w:w="2160" w:type="dxa"/>
          </w:tcPr>
          <w:p w14:paraId="07573853" w14:textId="77777777" w:rsidR="00B245A9" w:rsidRDefault="00B245A9" w:rsidP="00B245A9">
            <w:pPr>
              <w:pStyle w:val="TableText"/>
            </w:pPr>
            <w:r>
              <w:t>Any AE</w:t>
            </w:r>
          </w:p>
          <w:p w14:paraId="38188705" w14:textId="77777777" w:rsidR="00B245A9" w:rsidRDefault="00B245A9" w:rsidP="00B245A9">
            <w:pPr>
              <w:pStyle w:val="TableText"/>
            </w:pPr>
            <w:r>
              <w:t>Diastolic blood pressure</w:t>
            </w:r>
          </w:p>
          <w:p w14:paraId="20008D81" w14:textId="77777777" w:rsidR="00B245A9" w:rsidRDefault="00B245A9" w:rsidP="00B245A9">
            <w:pPr>
              <w:pStyle w:val="TableText"/>
            </w:pPr>
            <w:r>
              <w:t>Heart rate</w:t>
            </w:r>
          </w:p>
          <w:p w14:paraId="50415AAA" w14:textId="77777777" w:rsidR="00B245A9" w:rsidRDefault="00B245A9" w:rsidP="00B245A9">
            <w:pPr>
              <w:pStyle w:val="TableText"/>
            </w:pPr>
            <w:r>
              <w:t>Mental status changes</w:t>
            </w:r>
          </w:p>
          <w:p w14:paraId="76400C90" w14:textId="77777777" w:rsidR="00B245A9" w:rsidRDefault="00B245A9" w:rsidP="00B245A9">
            <w:pPr>
              <w:pStyle w:val="TableText"/>
            </w:pPr>
            <w:r>
              <w:t>Nausea</w:t>
            </w:r>
          </w:p>
          <w:p w14:paraId="122EE43B" w14:textId="77777777" w:rsidR="00B245A9" w:rsidRDefault="00B245A9" w:rsidP="00B245A9">
            <w:pPr>
              <w:pStyle w:val="TableText"/>
            </w:pPr>
            <w:r>
              <w:t>Oxygen saturation</w:t>
            </w:r>
          </w:p>
          <w:p w14:paraId="2BF65EE9" w14:textId="77777777" w:rsidR="00B245A9" w:rsidRDefault="00B245A9" w:rsidP="00B245A9">
            <w:pPr>
              <w:pStyle w:val="TableText"/>
            </w:pPr>
            <w:r>
              <w:t>Pain severity</w:t>
            </w:r>
          </w:p>
          <w:p w14:paraId="25A3E251" w14:textId="77777777" w:rsidR="00B245A9" w:rsidRDefault="00B245A9" w:rsidP="00B245A9">
            <w:pPr>
              <w:pStyle w:val="TableText"/>
            </w:pPr>
            <w:r>
              <w:t>Presence of pain</w:t>
            </w:r>
          </w:p>
          <w:p w14:paraId="1B2E16D1" w14:textId="77777777" w:rsidR="00B245A9" w:rsidRDefault="00B245A9" w:rsidP="00B245A9">
            <w:pPr>
              <w:pStyle w:val="TableText"/>
            </w:pPr>
            <w:r>
              <w:t>Respiratory rate</w:t>
            </w:r>
          </w:p>
          <w:p w14:paraId="522E1E26" w14:textId="77777777" w:rsidR="00B245A9" w:rsidRDefault="00B245A9" w:rsidP="00B245A9">
            <w:pPr>
              <w:pStyle w:val="TableText"/>
            </w:pPr>
            <w:r>
              <w:t>Systolic blood pressure</w:t>
            </w:r>
          </w:p>
          <w:p w14:paraId="4E4789EC" w14:textId="77777777" w:rsidR="00B245A9" w:rsidRDefault="00B245A9" w:rsidP="00B245A9">
            <w:pPr>
              <w:pStyle w:val="TableText"/>
            </w:pPr>
          </w:p>
        </w:tc>
      </w:tr>
      <w:tr w:rsidR="00B245A9" w14:paraId="2819D9EA" w14:textId="77777777" w:rsidTr="002B1B32">
        <w:trPr>
          <w:cantSplit/>
        </w:trPr>
        <w:tc>
          <w:tcPr>
            <w:tcW w:w="1647" w:type="dxa"/>
          </w:tcPr>
          <w:p w14:paraId="41EFDD85" w14:textId="58DB668E" w:rsidR="00B245A9" w:rsidRPr="00311188" w:rsidRDefault="00B245A9" w:rsidP="00B245A9">
            <w:pPr>
              <w:pStyle w:val="TableText"/>
              <w:rPr>
                <w:vertAlign w:val="superscript"/>
              </w:rPr>
            </w:pPr>
            <w:proofErr w:type="spellStart"/>
            <w:r>
              <w:lastRenderedPageBreak/>
              <w:t>Beaudoin</w:t>
            </w:r>
            <w:proofErr w:type="spellEnd"/>
            <w:r>
              <w:t>, 2014</w:t>
            </w:r>
            <w:r w:rsidR="00C16632">
              <w:rPr>
                <w:vertAlign w:val="superscript"/>
              </w:rPr>
              <w:t>70</w:t>
            </w:r>
          </w:p>
          <w:p w14:paraId="2A120CF6" w14:textId="77777777" w:rsidR="00B245A9" w:rsidRDefault="00B245A9" w:rsidP="00B245A9">
            <w:pPr>
              <w:pStyle w:val="TableText"/>
            </w:pPr>
            <w:r>
              <w:t>USA</w:t>
            </w:r>
            <w:r>
              <w:br/>
              <w:t>Setting: ED</w:t>
            </w:r>
          </w:p>
          <w:p w14:paraId="11880473" w14:textId="77777777" w:rsidR="00B245A9" w:rsidRPr="008D454E" w:rsidRDefault="00B245A9" w:rsidP="00B245A9">
            <w:pPr>
              <w:pStyle w:val="TableText"/>
            </w:pPr>
            <w:r>
              <w:t>Risk of bias: Low</w:t>
            </w:r>
          </w:p>
        </w:tc>
        <w:tc>
          <w:tcPr>
            <w:tcW w:w="3298" w:type="dxa"/>
          </w:tcPr>
          <w:p w14:paraId="2A1F6368" w14:textId="77777777" w:rsidR="00B245A9" w:rsidRDefault="00B245A9" w:rsidP="00B245A9">
            <w:pPr>
              <w:pStyle w:val="TableText"/>
            </w:pPr>
            <w:r w:rsidRPr="00632621">
              <w:t>18</w:t>
            </w:r>
            <w:r>
              <w:t xml:space="preserve">-65y old </w:t>
            </w:r>
            <w:r w:rsidRPr="00632621">
              <w:t>w</w:t>
            </w:r>
            <w:r>
              <w:t>/</w:t>
            </w:r>
            <w:r w:rsidRPr="00632621">
              <w:t>moderate to severe acute pain (NRS</w:t>
            </w:r>
            <w:r>
              <w:t>≥5/10)</w:t>
            </w:r>
            <w:r w:rsidRPr="00632621">
              <w:t xml:space="preserve"> determined to require opioids by emergency physician</w:t>
            </w:r>
            <w:r>
              <w:t>, s</w:t>
            </w:r>
            <w:r w:rsidRPr="00632621">
              <w:t xml:space="preserve">till study eligible if they received </w:t>
            </w:r>
            <w:r>
              <w:t xml:space="preserve">previous </w:t>
            </w:r>
            <w:r w:rsidRPr="00632621">
              <w:t>analgesics prior</w:t>
            </w:r>
            <w:r>
              <w:t xml:space="preserve"> if </w:t>
            </w:r>
            <w:r w:rsidRPr="00632621">
              <w:t>NRS</w:t>
            </w:r>
            <w:r>
              <w:t xml:space="preserve"> was still ≥</w:t>
            </w:r>
            <w:r w:rsidRPr="00632621">
              <w:t>5</w:t>
            </w:r>
            <w:r>
              <w:t xml:space="preserve">/10 </w:t>
            </w:r>
          </w:p>
          <w:p w14:paraId="11354608" w14:textId="77777777" w:rsidR="00B245A9" w:rsidRDefault="00B245A9" w:rsidP="00B245A9">
            <w:pPr>
              <w:pStyle w:val="TableText"/>
            </w:pPr>
          </w:p>
          <w:p w14:paraId="43CC4BB1" w14:textId="77777777" w:rsidR="00B245A9" w:rsidRDefault="00B245A9" w:rsidP="00B245A9">
            <w:pPr>
              <w:pStyle w:val="TableText"/>
            </w:pPr>
            <w:r>
              <w:t>Exclusions: Neu</w:t>
            </w:r>
            <w:r w:rsidRPr="00632621">
              <w:t>rologic, respiratory, or hemodynamic compromise;</w:t>
            </w:r>
            <w:r>
              <w:t xml:space="preserve"> drug allergy, </w:t>
            </w:r>
            <w:r w:rsidRPr="00632621">
              <w:t>acute psychiatric illnesses, history of stroke, renal impairment (</w:t>
            </w:r>
            <w:proofErr w:type="spellStart"/>
            <w:r w:rsidRPr="00632621">
              <w:t>creatinine</w:t>
            </w:r>
            <w:proofErr w:type="spellEnd"/>
            <w:r w:rsidRPr="00632621">
              <w:t xml:space="preserve"> &gt;2mg/</w:t>
            </w:r>
            <w:proofErr w:type="spellStart"/>
            <w:r w:rsidRPr="00632621">
              <w:t>dL</w:t>
            </w:r>
            <w:proofErr w:type="spellEnd"/>
            <w:r w:rsidRPr="00632621">
              <w:t>), liver failure, or history of cardiac disease (prior myocardial infarction, angina, cardiac stents, or bypass surgery);</w:t>
            </w:r>
            <w:r>
              <w:t xml:space="preserve"> </w:t>
            </w:r>
            <w:r w:rsidRPr="00632621">
              <w:t>pregna</w:t>
            </w:r>
            <w:r>
              <w:t>nt or breastfeeding</w:t>
            </w:r>
          </w:p>
        </w:tc>
        <w:tc>
          <w:tcPr>
            <w:tcW w:w="2970" w:type="dxa"/>
          </w:tcPr>
          <w:p w14:paraId="0F809447" w14:textId="77777777" w:rsidR="00B245A9" w:rsidRDefault="00B245A9" w:rsidP="00B245A9">
            <w:pPr>
              <w:pStyle w:val="TableText"/>
            </w:pPr>
            <w:r>
              <w:t xml:space="preserve">A: </w:t>
            </w:r>
            <w:r w:rsidRPr="00C07B51">
              <w:t xml:space="preserve">Morphine 0.1mg/kg </w:t>
            </w:r>
            <w:r>
              <w:t>IV (10mg max)</w:t>
            </w:r>
            <w:r w:rsidRPr="00C07B51">
              <w:t xml:space="preserve">, </w:t>
            </w:r>
            <w:r>
              <w:t xml:space="preserve">after </w:t>
            </w:r>
            <w:r w:rsidRPr="00C07B51">
              <w:t>10</w:t>
            </w:r>
            <w:r>
              <w:t xml:space="preserve">min </w:t>
            </w:r>
            <w:r w:rsidRPr="00C07B51">
              <w:t>ketamine 0.15mg/kg</w:t>
            </w:r>
            <w:r>
              <w:t xml:space="preserve"> (n=20)</w:t>
            </w:r>
          </w:p>
          <w:p w14:paraId="52C52C80" w14:textId="77777777" w:rsidR="00B245A9" w:rsidRDefault="00B245A9" w:rsidP="00B245A9">
            <w:pPr>
              <w:pStyle w:val="TableText"/>
            </w:pPr>
          </w:p>
          <w:p w14:paraId="714919FE" w14:textId="77777777" w:rsidR="00B245A9" w:rsidRDefault="00B245A9" w:rsidP="00B245A9">
            <w:pPr>
              <w:pStyle w:val="TableText"/>
            </w:pPr>
            <w:r>
              <w:t xml:space="preserve">B: </w:t>
            </w:r>
            <w:r w:rsidRPr="00A3159F">
              <w:t>Morphine 0.1mg/kg</w:t>
            </w:r>
            <w:r>
              <w:t xml:space="preserve"> IV</w:t>
            </w:r>
            <w:r w:rsidRPr="00A3159F">
              <w:t xml:space="preserve"> </w:t>
            </w:r>
            <w:r>
              <w:t>(10mg max)</w:t>
            </w:r>
            <w:r w:rsidRPr="00A3159F">
              <w:t>,</w:t>
            </w:r>
            <w:r>
              <w:t xml:space="preserve"> after 10min </w:t>
            </w:r>
            <w:r w:rsidRPr="00A3159F">
              <w:t>ketamine 0.3mg/kg</w:t>
            </w:r>
            <w:r>
              <w:t xml:space="preserve"> (n=20)</w:t>
            </w:r>
          </w:p>
          <w:p w14:paraId="1C7709E8" w14:textId="77777777" w:rsidR="00B245A9" w:rsidRDefault="00B245A9" w:rsidP="00B245A9">
            <w:pPr>
              <w:pStyle w:val="TableText"/>
            </w:pPr>
          </w:p>
          <w:p w14:paraId="1DC3BAA9" w14:textId="77777777" w:rsidR="00B245A9" w:rsidRDefault="00B245A9" w:rsidP="00B245A9">
            <w:pPr>
              <w:pStyle w:val="TableText"/>
            </w:pPr>
            <w:r>
              <w:t xml:space="preserve">C: </w:t>
            </w:r>
            <w:r w:rsidRPr="00A3159F">
              <w:t xml:space="preserve">Morphine 0.1 mg/kg IV </w:t>
            </w:r>
            <w:r>
              <w:t>(10mg max)</w:t>
            </w:r>
            <w:r w:rsidRPr="00A3159F">
              <w:t xml:space="preserve"> followed by placebo</w:t>
            </w:r>
            <w:r>
              <w:t xml:space="preserve"> (n=20)</w:t>
            </w:r>
          </w:p>
          <w:p w14:paraId="78DCB3C4" w14:textId="77777777" w:rsidR="00B245A9" w:rsidRDefault="00B245A9" w:rsidP="00B245A9">
            <w:pPr>
              <w:pStyle w:val="TableText"/>
            </w:pPr>
          </w:p>
          <w:p w14:paraId="45E96641" w14:textId="77777777" w:rsidR="00B245A9" w:rsidRDefault="00B245A9" w:rsidP="00B245A9">
            <w:pPr>
              <w:pStyle w:val="TableText"/>
            </w:pPr>
            <w:r>
              <w:t xml:space="preserve">Rescue: Morphine 0.5 to 1mg/kg every 1h PRN targeting reduction of NRS by at least 50%, </w:t>
            </w:r>
            <w:r w:rsidRPr="00632621">
              <w:t>encouraged to wait at least 30</w:t>
            </w:r>
            <w:r>
              <w:t xml:space="preserve">min </w:t>
            </w:r>
            <w:r w:rsidRPr="00632621">
              <w:t xml:space="preserve">before determining </w:t>
            </w:r>
            <w:r>
              <w:t>if rescue analgesia was needed</w:t>
            </w:r>
          </w:p>
        </w:tc>
        <w:tc>
          <w:tcPr>
            <w:tcW w:w="2880" w:type="dxa"/>
          </w:tcPr>
          <w:p w14:paraId="2604B5CA" w14:textId="77777777" w:rsidR="00B245A9" w:rsidRDefault="00B245A9" w:rsidP="00B245A9">
            <w:pPr>
              <w:pStyle w:val="TableText"/>
            </w:pPr>
            <w:r>
              <w:t>Age A:</w:t>
            </w:r>
            <w:r w:rsidRPr="00A3159F">
              <w:t>37.5(25.5</w:t>
            </w:r>
            <w:r>
              <w:t>-</w:t>
            </w:r>
            <w:r w:rsidRPr="00A3159F">
              <w:t>46.0)</w:t>
            </w:r>
            <w:r>
              <w:t xml:space="preserve"> B: </w:t>
            </w:r>
            <w:r w:rsidRPr="00A3159F">
              <w:t>32.5</w:t>
            </w:r>
            <w:r>
              <w:t xml:space="preserve"> </w:t>
            </w:r>
            <w:r w:rsidRPr="00A3159F">
              <w:t>(25.5</w:t>
            </w:r>
            <w:r>
              <w:t>-</w:t>
            </w:r>
            <w:r w:rsidRPr="00A3159F">
              <w:t>41.0)</w:t>
            </w:r>
            <w:r>
              <w:t xml:space="preserve"> C:</w:t>
            </w:r>
            <w:r w:rsidRPr="00A3159F">
              <w:t>37.5(31.5</w:t>
            </w:r>
            <w:r>
              <w:t>-</w:t>
            </w:r>
            <w:r w:rsidRPr="00A3159F">
              <w:t>44.0)</w:t>
            </w:r>
          </w:p>
          <w:p w14:paraId="1DBEC89F" w14:textId="77777777" w:rsidR="00B245A9" w:rsidRDefault="00B245A9" w:rsidP="00B245A9">
            <w:pPr>
              <w:pStyle w:val="TableText"/>
            </w:pPr>
            <w:r>
              <w:t>Males A:65% B:45% C:75%</w:t>
            </w:r>
          </w:p>
          <w:p w14:paraId="3B23451E" w14:textId="77777777" w:rsidR="00B245A9" w:rsidRDefault="00B245A9" w:rsidP="00B245A9">
            <w:pPr>
              <w:pStyle w:val="TableText"/>
            </w:pPr>
            <w:r>
              <w:t xml:space="preserve">Weight A: </w:t>
            </w:r>
            <w:r w:rsidRPr="00A3159F">
              <w:t>80.6</w:t>
            </w:r>
            <w:r>
              <w:t>kg</w:t>
            </w:r>
            <w:r w:rsidRPr="00A3159F">
              <w:t>(67.4</w:t>
            </w:r>
            <w:r>
              <w:t>-</w:t>
            </w:r>
            <w:r w:rsidRPr="00A3159F">
              <w:t>99.8)</w:t>
            </w:r>
            <w:r>
              <w:t xml:space="preserve"> </w:t>
            </w:r>
          </w:p>
          <w:p w14:paraId="531F6311" w14:textId="77777777" w:rsidR="00B245A9" w:rsidRDefault="00B245A9" w:rsidP="00B245A9">
            <w:pPr>
              <w:pStyle w:val="TableText"/>
            </w:pPr>
            <w:r>
              <w:t>B:86.3kg</w:t>
            </w:r>
            <w:r w:rsidRPr="00A3159F">
              <w:t>(68.6</w:t>
            </w:r>
            <w:r>
              <w:t>-</w:t>
            </w:r>
            <w:r w:rsidRPr="00A3159F">
              <w:t>102.1)</w:t>
            </w:r>
            <w:r>
              <w:t xml:space="preserve"> C:</w:t>
            </w:r>
            <w:r w:rsidRPr="00A3159F">
              <w:t>80.6kg</w:t>
            </w:r>
            <w:r>
              <w:t xml:space="preserve"> </w:t>
            </w:r>
            <w:r w:rsidRPr="00A3159F">
              <w:t>(68.2</w:t>
            </w:r>
            <w:r>
              <w:t>-</w:t>
            </w:r>
            <w:r w:rsidRPr="00A3159F">
              <w:t>95.7)</w:t>
            </w:r>
          </w:p>
          <w:p w14:paraId="762874D7" w14:textId="77777777" w:rsidR="00B245A9" w:rsidRDefault="00B245A9" w:rsidP="00B245A9">
            <w:pPr>
              <w:pStyle w:val="TableText"/>
            </w:pPr>
          </w:p>
          <w:p w14:paraId="09174B01" w14:textId="77777777" w:rsidR="00B245A9" w:rsidRDefault="00B245A9" w:rsidP="00B245A9">
            <w:pPr>
              <w:pStyle w:val="TableText"/>
            </w:pPr>
            <w:r>
              <w:t>Race/ethnicity A/B/C:</w:t>
            </w:r>
          </w:p>
          <w:p w14:paraId="5DA5123E" w14:textId="77777777" w:rsidR="00B245A9" w:rsidRDefault="00B245A9" w:rsidP="00B245A9">
            <w:pPr>
              <w:pStyle w:val="TableText"/>
            </w:pPr>
            <w:r>
              <w:t xml:space="preserve">White </w:t>
            </w:r>
            <w:r w:rsidRPr="00A3159F">
              <w:t>70%</w:t>
            </w:r>
            <w:r>
              <w:t>/50%/70%</w:t>
            </w:r>
            <w:r w:rsidRPr="00A3159F">
              <w:t xml:space="preserve">; </w:t>
            </w:r>
            <w:r>
              <w:t>B</w:t>
            </w:r>
            <w:r w:rsidRPr="00A3159F">
              <w:t>lack 15%</w:t>
            </w:r>
            <w:r>
              <w:t>/20%/20%, Hi</w:t>
            </w:r>
            <w:r w:rsidRPr="00A3159F">
              <w:t>spanic 15%</w:t>
            </w:r>
            <w:r>
              <w:t>/15%/0%, A</w:t>
            </w:r>
            <w:r w:rsidRPr="00A3159F">
              <w:t>sian 0</w:t>
            </w:r>
            <w:r>
              <w:t>%</w:t>
            </w:r>
            <w:r w:rsidRPr="00A3159F">
              <w:t xml:space="preserve">, </w:t>
            </w:r>
            <w:r>
              <w:t>O</w:t>
            </w:r>
            <w:r w:rsidRPr="00A3159F">
              <w:t>ther 0</w:t>
            </w:r>
            <w:r>
              <w:t>%/15%/10%</w:t>
            </w:r>
          </w:p>
          <w:p w14:paraId="20B9CD29" w14:textId="77777777" w:rsidR="00B245A9" w:rsidRDefault="00B245A9" w:rsidP="00B245A9">
            <w:pPr>
              <w:pStyle w:val="TableText"/>
            </w:pPr>
          </w:p>
          <w:p w14:paraId="1300624F" w14:textId="77777777" w:rsidR="00B245A9" w:rsidRDefault="00B245A9" w:rsidP="00B245A9">
            <w:pPr>
              <w:pStyle w:val="TableText"/>
            </w:pPr>
            <w:r>
              <w:t>Pain etiology/location:</w:t>
            </w:r>
          </w:p>
          <w:p w14:paraId="10C81DF6" w14:textId="77777777" w:rsidR="00B245A9" w:rsidRDefault="00B245A9" w:rsidP="00B245A9">
            <w:pPr>
              <w:pStyle w:val="TableText"/>
            </w:pPr>
            <w:r w:rsidRPr="00A3159F">
              <w:t>Abdominal 25%</w:t>
            </w:r>
            <w:r>
              <w:t>/5%/0%</w:t>
            </w:r>
            <w:r w:rsidRPr="00A3159F">
              <w:t>; back pain/sciatica 20%</w:t>
            </w:r>
            <w:r>
              <w:t>/5%/5%</w:t>
            </w:r>
            <w:r w:rsidRPr="00A3159F">
              <w:t>; GI 10%</w:t>
            </w:r>
            <w:r>
              <w:t>/30%/10%</w:t>
            </w:r>
            <w:r w:rsidRPr="00A3159F">
              <w:t>; fracture 5%</w:t>
            </w:r>
            <w:r>
              <w:t xml:space="preserve">/20%/25%; genitourinary infection </w:t>
            </w:r>
            <w:r w:rsidRPr="00A3159F">
              <w:t>10%</w:t>
            </w:r>
            <w:r>
              <w:t>/5%/10%</w:t>
            </w:r>
            <w:r w:rsidRPr="00A3159F">
              <w:t>; musculoskeletal 5%</w:t>
            </w:r>
            <w:r>
              <w:t>/10%/15%</w:t>
            </w:r>
            <w:r w:rsidRPr="00A3159F">
              <w:t xml:space="preserve">; </w:t>
            </w:r>
            <w:proofErr w:type="spellStart"/>
            <w:r w:rsidRPr="00A3159F">
              <w:t>orofacial</w:t>
            </w:r>
            <w:proofErr w:type="spellEnd"/>
            <w:r w:rsidRPr="00A3159F">
              <w:t xml:space="preserve"> pain/headache 5%</w:t>
            </w:r>
            <w:r>
              <w:t>/0%/15%</w:t>
            </w:r>
            <w:r w:rsidRPr="00A3159F">
              <w:t>; renal colic 10%</w:t>
            </w:r>
            <w:r>
              <w:t xml:space="preserve">/15%/5%; sickle cell disease </w:t>
            </w:r>
            <w:r w:rsidRPr="00A3159F">
              <w:t>5%</w:t>
            </w:r>
            <w:r>
              <w:t>/0%/5%</w:t>
            </w:r>
            <w:r w:rsidRPr="00A3159F">
              <w:t>; skin and soft tissue infection 10%</w:t>
            </w:r>
            <w:r>
              <w:t>/10%/10%</w:t>
            </w:r>
          </w:p>
          <w:p w14:paraId="68320EC0" w14:textId="77777777" w:rsidR="00B245A9" w:rsidRDefault="00B245A9" w:rsidP="00B245A9">
            <w:pPr>
              <w:pStyle w:val="TableText"/>
            </w:pPr>
          </w:p>
          <w:p w14:paraId="636CD847" w14:textId="77777777" w:rsidR="00B245A9" w:rsidRDefault="00B245A9" w:rsidP="00B245A9">
            <w:pPr>
              <w:pStyle w:val="TableText"/>
            </w:pPr>
            <w:r>
              <w:t>Pain Classification: Mixed</w:t>
            </w:r>
          </w:p>
        </w:tc>
        <w:tc>
          <w:tcPr>
            <w:tcW w:w="2160" w:type="dxa"/>
          </w:tcPr>
          <w:p w14:paraId="61B217A6" w14:textId="77777777" w:rsidR="00B245A9" w:rsidRDefault="00B245A9" w:rsidP="00B245A9">
            <w:pPr>
              <w:pStyle w:val="TableText"/>
            </w:pPr>
            <w:r>
              <w:t>Respiratory depression</w:t>
            </w:r>
          </w:p>
          <w:p w14:paraId="08421ED0" w14:textId="77777777" w:rsidR="00B245A9" w:rsidRDefault="00B245A9" w:rsidP="00B245A9">
            <w:pPr>
              <w:pStyle w:val="TableText"/>
            </w:pPr>
            <w:r>
              <w:t>Hypotension</w:t>
            </w:r>
          </w:p>
          <w:p w14:paraId="6BA4CD6E" w14:textId="77777777" w:rsidR="00B245A9" w:rsidRDefault="00B245A9" w:rsidP="00B245A9">
            <w:pPr>
              <w:pStyle w:val="TableText"/>
            </w:pPr>
            <w:r>
              <w:t>Mental status changes</w:t>
            </w:r>
          </w:p>
          <w:p w14:paraId="2C69D3D2" w14:textId="77777777" w:rsidR="00B245A9" w:rsidRDefault="00B245A9" w:rsidP="00B245A9">
            <w:pPr>
              <w:pStyle w:val="TableText"/>
            </w:pPr>
            <w:r>
              <w:t>Nausea</w:t>
            </w:r>
          </w:p>
          <w:p w14:paraId="72EFF7A0" w14:textId="77777777" w:rsidR="00B245A9" w:rsidRDefault="00B245A9" w:rsidP="00B245A9">
            <w:pPr>
              <w:pStyle w:val="TableText"/>
            </w:pPr>
            <w:r>
              <w:t>Pain severity</w:t>
            </w:r>
          </w:p>
          <w:p w14:paraId="7AFBBB3E" w14:textId="77777777" w:rsidR="00B245A9" w:rsidRDefault="00B245A9" w:rsidP="00B245A9">
            <w:pPr>
              <w:pStyle w:val="TableText"/>
            </w:pPr>
            <w:r>
              <w:t>Presence of pain</w:t>
            </w:r>
          </w:p>
          <w:p w14:paraId="264B3F1F" w14:textId="77777777" w:rsidR="00B245A9" w:rsidRDefault="00B245A9" w:rsidP="00B245A9">
            <w:pPr>
              <w:pStyle w:val="TableText"/>
            </w:pPr>
            <w:r>
              <w:t>Vomiting</w:t>
            </w:r>
          </w:p>
          <w:p w14:paraId="2FC15D02" w14:textId="77777777" w:rsidR="00B245A9" w:rsidRDefault="00B245A9" w:rsidP="00B245A9">
            <w:pPr>
              <w:pStyle w:val="TableText"/>
            </w:pPr>
          </w:p>
        </w:tc>
      </w:tr>
      <w:tr w:rsidR="00B245A9" w14:paraId="351671FC" w14:textId="77777777" w:rsidTr="002B1B32">
        <w:trPr>
          <w:cantSplit/>
        </w:trPr>
        <w:tc>
          <w:tcPr>
            <w:tcW w:w="1647" w:type="dxa"/>
          </w:tcPr>
          <w:p w14:paraId="0CC12853" w14:textId="73FA3F28" w:rsidR="00B245A9" w:rsidRPr="00311188" w:rsidRDefault="00B245A9" w:rsidP="00B245A9">
            <w:pPr>
              <w:pStyle w:val="TableText"/>
              <w:rPr>
                <w:vertAlign w:val="superscript"/>
              </w:rPr>
            </w:pPr>
            <w:proofErr w:type="spellStart"/>
            <w:r>
              <w:t>Majidinejad</w:t>
            </w:r>
            <w:proofErr w:type="spellEnd"/>
            <w:r>
              <w:t>, 2014</w:t>
            </w:r>
            <w:r w:rsidR="00C16632">
              <w:rPr>
                <w:vertAlign w:val="superscript"/>
              </w:rPr>
              <w:t>59</w:t>
            </w:r>
          </w:p>
          <w:p w14:paraId="6934A6D5" w14:textId="77777777" w:rsidR="00B245A9" w:rsidRDefault="00B245A9" w:rsidP="00B245A9">
            <w:pPr>
              <w:pStyle w:val="TableText"/>
            </w:pPr>
            <w:r>
              <w:t>Iran</w:t>
            </w:r>
          </w:p>
          <w:p w14:paraId="23F1306F" w14:textId="77777777" w:rsidR="00B245A9" w:rsidRDefault="00B245A9" w:rsidP="00B245A9">
            <w:pPr>
              <w:pStyle w:val="TableText"/>
            </w:pPr>
            <w:r>
              <w:t>Setting: ED</w:t>
            </w:r>
          </w:p>
          <w:p w14:paraId="76DBCE90" w14:textId="77777777" w:rsidR="00B245A9" w:rsidRPr="008D454E" w:rsidRDefault="00B245A9" w:rsidP="00B245A9">
            <w:pPr>
              <w:pStyle w:val="TableText"/>
            </w:pPr>
            <w:r>
              <w:t>Risk of bias: Unclear</w:t>
            </w:r>
          </w:p>
        </w:tc>
        <w:tc>
          <w:tcPr>
            <w:tcW w:w="3298" w:type="dxa"/>
          </w:tcPr>
          <w:p w14:paraId="69906C03" w14:textId="77777777" w:rsidR="00B245A9" w:rsidRDefault="00B245A9" w:rsidP="00B245A9">
            <w:pPr>
              <w:pStyle w:val="TableText"/>
            </w:pPr>
            <w:r w:rsidRPr="00A8425A">
              <w:t>18-55</w:t>
            </w:r>
            <w:r>
              <w:t xml:space="preserve">y old </w:t>
            </w:r>
            <w:r w:rsidRPr="00A8425A">
              <w:t>w</w:t>
            </w:r>
            <w:r>
              <w:t>/</w:t>
            </w:r>
            <w:r w:rsidRPr="00A8425A">
              <w:t>long bone fracture</w:t>
            </w:r>
          </w:p>
          <w:p w14:paraId="648C991D" w14:textId="77777777" w:rsidR="00B245A9" w:rsidRDefault="00B245A9" w:rsidP="00B245A9">
            <w:pPr>
              <w:pStyle w:val="TableText"/>
            </w:pPr>
          </w:p>
          <w:p w14:paraId="00DAC834" w14:textId="77777777" w:rsidR="00B245A9" w:rsidRDefault="00B245A9" w:rsidP="00B245A9">
            <w:pPr>
              <w:pStyle w:val="TableText"/>
            </w:pPr>
            <w:r>
              <w:t xml:space="preserve">Exclusions: </w:t>
            </w:r>
            <w:r w:rsidRPr="00A8425A">
              <w:t xml:space="preserve">drug abuse, trauma to the head, symptoms and signs of increased intracranial pressure, decrease </w:t>
            </w:r>
            <w:r>
              <w:t xml:space="preserve">LOC, </w:t>
            </w:r>
            <w:r w:rsidRPr="00A8425A">
              <w:t xml:space="preserve">respiratory problems, </w:t>
            </w:r>
            <w:proofErr w:type="spellStart"/>
            <w:r>
              <w:t>hx</w:t>
            </w:r>
            <w:proofErr w:type="spellEnd"/>
            <w:r>
              <w:t xml:space="preserve"> of </w:t>
            </w:r>
            <w:r w:rsidRPr="00A8425A">
              <w:t>asthma, contraindica</w:t>
            </w:r>
            <w:r>
              <w:t>tions for ketamine (</w:t>
            </w:r>
            <w:proofErr w:type="spellStart"/>
            <w:r>
              <w:t>hx</w:t>
            </w:r>
            <w:proofErr w:type="spellEnd"/>
            <w:r w:rsidRPr="00A8425A">
              <w:t xml:space="preserve"> of cardiac problems, especially congestive heart failure, ischemic </w:t>
            </w:r>
            <w:r>
              <w:t>cardiac conditions, HTN, CVA</w:t>
            </w:r>
            <w:r w:rsidRPr="00A8425A">
              <w:t>) and morphine (asthma, respiratory problems, hemodynamic instability)</w:t>
            </w:r>
            <w:r>
              <w:t xml:space="preserve">, drug allergy </w:t>
            </w:r>
          </w:p>
        </w:tc>
        <w:tc>
          <w:tcPr>
            <w:tcW w:w="2970" w:type="dxa"/>
          </w:tcPr>
          <w:p w14:paraId="643F1E1F" w14:textId="77777777" w:rsidR="00B245A9" w:rsidRDefault="00B245A9" w:rsidP="00B245A9">
            <w:pPr>
              <w:pStyle w:val="TableText"/>
            </w:pPr>
            <w:r>
              <w:t xml:space="preserve">A: </w:t>
            </w:r>
            <w:r w:rsidRPr="009170A1">
              <w:t>Morphine 0.1 mg/kg</w:t>
            </w:r>
            <w:r>
              <w:t xml:space="preserve"> IV (n=63)</w:t>
            </w:r>
          </w:p>
          <w:p w14:paraId="6473840C" w14:textId="77777777" w:rsidR="00B245A9" w:rsidRDefault="00B245A9" w:rsidP="00B245A9">
            <w:pPr>
              <w:pStyle w:val="TableText"/>
            </w:pPr>
          </w:p>
          <w:p w14:paraId="3E9D9E2C" w14:textId="77777777" w:rsidR="00B245A9" w:rsidRDefault="00B245A9" w:rsidP="00B245A9">
            <w:pPr>
              <w:pStyle w:val="TableText"/>
            </w:pPr>
            <w:r>
              <w:t>B: K</w:t>
            </w:r>
            <w:r w:rsidRPr="009170A1">
              <w:t>etamine 0.5 mg/kg</w:t>
            </w:r>
            <w:r>
              <w:t xml:space="preserve"> IV (n=63)</w:t>
            </w:r>
          </w:p>
          <w:p w14:paraId="3FC9C158" w14:textId="77777777" w:rsidR="00B245A9" w:rsidRDefault="00B245A9" w:rsidP="00B245A9">
            <w:pPr>
              <w:pStyle w:val="TableText"/>
            </w:pPr>
          </w:p>
          <w:p w14:paraId="3A0B321F" w14:textId="77777777" w:rsidR="00B245A9" w:rsidRDefault="00B245A9" w:rsidP="00B245A9">
            <w:pPr>
              <w:pStyle w:val="TableText"/>
            </w:pPr>
            <w:r>
              <w:t xml:space="preserve">Rescue: </w:t>
            </w:r>
            <w:r w:rsidRPr="00A8425A">
              <w:t>Half initial dose i</w:t>
            </w:r>
            <w:r>
              <w:t>f NRS≥3/10 after 10min</w:t>
            </w:r>
          </w:p>
        </w:tc>
        <w:tc>
          <w:tcPr>
            <w:tcW w:w="2880" w:type="dxa"/>
          </w:tcPr>
          <w:p w14:paraId="5A8EB157" w14:textId="77777777" w:rsidR="00B245A9" w:rsidRDefault="00B245A9" w:rsidP="00B245A9">
            <w:pPr>
              <w:pStyle w:val="TableText"/>
            </w:pPr>
            <w:r>
              <w:t>Age A: 53.6</w:t>
            </w:r>
            <w:r w:rsidRPr="009170A1">
              <w:t>(14.3)</w:t>
            </w:r>
            <w:r>
              <w:t xml:space="preserve"> B:35.1</w:t>
            </w:r>
            <w:r w:rsidRPr="009170A1">
              <w:t>(13.5)</w:t>
            </w:r>
          </w:p>
          <w:p w14:paraId="2F364DE5" w14:textId="77777777" w:rsidR="00B245A9" w:rsidRDefault="00B245A9" w:rsidP="00B245A9">
            <w:pPr>
              <w:pStyle w:val="TableText"/>
            </w:pPr>
            <w:r>
              <w:t>Males A:81% B:71.4%</w:t>
            </w:r>
          </w:p>
          <w:p w14:paraId="51570443" w14:textId="77777777" w:rsidR="00B245A9" w:rsidRDefault="00B245A9" w:rsidP="00B245A9">
            <w:pPr>
              <w:pStyle w:val="TableText"/>
            </w:pPr>
            <w:r>
              <w:t>Weight NR</w:t>
            </w:r>
          </w:p>
          <w:p w14:paraId="124B4F6A" w14:textId="77777777" w:rsidR="00B245A9" w:rsidRDefault="00B245A9" w:rsidP="00B245A9">
            <w:pPr>
              <w:pStyle w:val="TableText"/>
            </w:pPr>
          </w:p>
          <w:p w14:paraId="6E325D83" w14:textId="77777777" w:rsidR="00B245A9" w:rsidRDefault="00B245A9" w:rsidP="00B245A9">
            <w:pPr>
              <w:pStyle w:val="TableText"/>
            </w:pPr>
            <w:r>
              <w:t>Race/ethnicity NR</w:t>
            </w:r>
          </w:p>
          <w:p w14:paraId="1D3A59C9" w14:textId="77777777" w:rsidR="00B245A9" w:rsidRDefault="00B245A9" w:rsidP="00B245A9">
            <w:pPr>
              <w:pStyle w:val="TableText"/>
            </w:pPr>
          </w:p>
          <w:p w14:paraId="62933CC6" w14:textId="77777777" w:rsidR="00B245A9" w:rsidRPr="009170A1" w:rsidRDefault="00B245A9" w:rsidP="00B245A9">
            <w:pPr>
              <w:pStyle w:val="TableText"/>
              <w:rPr>
                <w:b/>
              </w:rPr>
            </w:pPr>
            <w:r>
              <w:t>Pain etiology/location: Long bone fracture 100%</w:t>
            </w:r>
          </w:p>
          <w:p w14:paraId="458F6014" w14:textId="77777777" w:rsidR="00B245A9" w:rsidRDefault="00B245A9" w:rsidP="00B245A9">
            <w:pPr>
              <w:pStyle w:val="TableText"/>
            </w:pPr>
          </w:p>
          <w:p w14:paraId="2865CB8A" w14:textId="77777777" w:rsidR="00B245A9" w:rsidRDefault="00B245A9" w:rsidP="00B245A9">
            <w:pPr>
              <w:pStyle w:val="TableText"/>
            </w:pPr>
            <w:r>
              <w:t>Pain Classification: Traumatic</w:t>
            </w:r>
          </w:p>
        </w:tc>
        <w:tc>
          <w:tcPr>
            <w:tcW w:w="2160" w:type="dxa"/>
          </w:tcPr>
          <w:p w14:paraId="643E32AA" w14:textId="77777777" w:rsidR="00B245A9" w:rsidRDefault="00B245A9" w:rsidP="00B245A9">
            <w:pPr>
              <w:pStyle w:val="TableText"/>
            </w:pPr>
            <w:r>
              <w:t>Emergence delirium</w:t>
            </w:r>
          </w:p>
          <w:p w14:paraId="412A932D" w14:textId="77777777" w:rsidR="00B245A9" w:rsidRDefault="00B245A9" w:rsidP="00B245A9">
            <w:pPr>
              <w:pStyle w:val="TableText"/>
            </w:pPr>
            <w:r>
              <w:t>Pain severity</w:t>
            </w:r>
          </w:p>
          <w:p w14:paraId="195D0303" w14:textId="77777777" w:rsidR="00B245A9" w:rsidRDefault="00B245A9" w:rsidP="00B245A9">
            <w:pPr>
              <w:pStyle w:val="TableText"/>
            </w:pPr>
            <w:r>
              <w:t>Presence of pain</w:t>
            </w:r>
          </w:p>
          <w:p w14:paraId="20493F84" w14:textId="77777777" w:rsidR="00B245A9" w:rsidRDefault="00B245A9" w:rsidP="00B245A9">
            <w:pPr>
              <w:pStyle w:val="TableText"/>
            </w:pPr>
          </w:p>
        </w:tc>
      </w:tr>
      <w:tr w:rsidR="00B245A9" w14:paraId="076EF00A" w14:textId="77777777" w:rsidTr="002B1B32">
        <w:trPr>
          <w:cantSplit/>
        </w:trPr>
        <w:tc>
          <w:tcPr>
            <w:tcW w:w="1647" w:type="dxa"/>
          </w:tcPr>
          <w:p w14:paraId="0FF7DCB5" w14:textId="6255DF1C" w:rsidR="00B245A9" w:rsidRPr="00311188" w:rsidRDefault="00B245A9" w:rsidP="00B245A9">
            <w:pPr>
              <w:pStyle w:val="TableText"/>
              <w:rPr>
                <w:vertAlign w:val="superscript"/>
              </w:rPr>
            </w:pPr>
            <w:proofErr w:type="spellStart"/>
            <w:r>
              <w:lastRenderedPageBreak/>
              <w:t>Masoumi</w:t>
            </w:r>
            <w:proofErr w:type="spellEnd"/>
            <w:r>
              <w:t>, 2014</w:t>
            </w:r>
            <w:r w:rsidR="00C16632">
              <w:rPr>
                <w:vertAlign w:val="superscript"/>
              </w:rPr>
              <w:t>82</w:t>
            </w:r>
          </w:p>
          <w:p w14:paraId="32DAC8AC" w14:textId="77777777" w:rsidR="00B245A9" w:rsidRDefault="00B245A9" w:rsidP="00B245A9">
            <w:pPr>
              <w:pStyle w:val="TableText"/>
            </w:pPr>
            <w:r>
              <w:t>Iran</w:t>
            </w:r>
          </w:p>
          <w:p w14:paraId="0E513BD0" w14:textId="77777777" w:rsidR="00B245A9" w:rsidRDefault="00B245A9" w:rsidP="00B245A9">
            <w:pPr>
              <w:pStyle w:val="TableText"/>
            </w:pPr>
            <w:r>
              <w:t>Setting: ED</w:t>
            </w:r>
          </w:p>
          <w:p w14:paraId="5D705F6C" w14:textId="77777777" w:rsidR="00B245A9" w:rsidRPr="008D454E" w:rsidRDefault="00B245A9" w:rsidP="00B245A9">
            <w:pPr>
              <w:pStyle w:val="TableText"/>
            </w:pPr>
            <w:r>
              <w:t>Risk of bias: Low</w:t>
            </w:r>
          </w:p>
        </w:tc>
        <w:tc>
          <w:tcPr>
            <w:tcW w:w="3298" w:type="dxa"/>
          </w:tcPr>
          <w:p w14:paraId="3B09894D" w14:textId="77777777" w:rsidR="00B245A9" w:rsidRDefault="00B245A9" w:rsidP="00B245A9">
            <w:pPr>
              <w:pStyle w:val="TableText"/>
            </w:pPr>
            <w:r w:rsidRPr="0039305E">
              <w:t>18</w:t>
            </w:r>
            <w:r>
              <w:t>-55y old w/</w:t>
            </w:r>
            <w:r w:rsidRPr="0039305E">
              <w:t>renal colic</w:t>
            </w:r>
          </w:p>
          <w:p w14:paraId="77E52B5B" w14:textId="77777777" w:rsidR="00B245A9" w:rsidRDefault="00B245A9" w:rsidP="00B245A9">
            <w:pPr>
              <w:pStyle w:val="TableText"/>
            </w:pPr>
          </w:p>
          <w:p w14:paraId="2DBD40D7" w14:textId="77777777" w:rsidR="00B245A9" w:rsidRDefault="00B245A9" w:rsidP="00B245A9">
            <w:pPr>
              <w:pStyle w:val="TableText"/>
            </w:pPr>
            <w:r>
              <w:t xml:space="preserve">Exclusions: drug allergy, fever &gt;38C, </w:t>
            </w:r>
            <w:r w:rsidRPr="0039305E">
              <w:t>hemod</w:t>
            </w:r>
            <w:r>
              <w:t xml:space="preserve">ynamic instability, </w:t>
            </w:r>
            <w:r w:rsidRPr="0039305E">
              <w:t>evidence of peritoneal inflammation, pr</w:t>
            </w:r>
            <w:r>
              <w:t>egnancy</w:t>
            </w:r>
            <w:r w:rsidRPr="0039305E">
              <w:t>, proven or suspected aortic aneurysm or dissection, use of any analgesic drug up to 6</w:t>
            </w:r>
            <w:r>
              <w:t xml:space="preserve">h prior, </w:t>
            </w:r>
            <w:r w:rsidRPr="0039305E">
              <w:t>heart failure, renal failure, respiratory failure, liver failure, kidney transplant and opioid addiction</w:t>
            </w:r>
          </w:p>
        </w:tc>
        <w:tc>
          <w:tcPr>
            <w:tcW w:w="2970" w:type="dxa"/>
          </w:tcPr>
          <w:p w14:paraId="506D3878" w14:textId="77777777" w:rsidR="00B245A9" w:rsidRDefault="00B245A9" w:rsidP="00B245A9">
            <w:pPr>
              <w:pStyle w:val="TableText"/>
            </w:pPr>
            <w:r>
              <w:t xml:space="preserve">A: Morphine 0.1 </w:t>
            </w:r>
            <w:r w:rsidRPr="001B0CB9">
              <w:t>mg/kg IV over 5</w:t>
            </w:r>
            <w:r>
              <w:t>-</w:t>
            </w:r>
            <w:r w:rsidRPr="001B0CB9">
              <w:t>10 min</w:t>
            </w:r>
            <w:r>
              <w:t xml:space="preserve"> (n=55)</w:t>
            </w:r>
          </w:p>
          <w:p w14:paraId="091C2E8F" w14:textId="77777777" w:rsidR="00B245A9" w:rsidRDefault="00B245A9" w:rsidP="00B245A9">
            <w:pPr>
              <w:pStyle w:val="TableText"/>
            </w:pPr>
          </w:p>
          <w:p w14:paraId="1932EB0F" w14:textId="77777777" w:rsidR="00B245A9" w:rsidRDefault="00B245A9" w:rsidP="00B245A9">
            <w:pPr>
              <w:pStyle w:val="TableText"/>
            </w:pPr>
            <w:r>
              <w:t>B: Acetaminophen</w:t>
            </w:r>
            <w:r w:rsidRPr="001B0CB9">
              <w:t xml:space="preserve"> 1</w:t>
            </w:r>
            <w:r>
              <w:t>g IV over 5-</w:t>
            </w:r>
            <w:r w:rsidRPr="001B0CB9">
              <w:t>10 min</w:t>
            </w:r>
            <w:r>
              <w:t xml:space="preserve"> (n=55)</w:t>
            </w:r>
          </w:p>
          <w:p w14:paraId="51706063" w14:textId="77777777" w:rsidR="00B245A9" w:rsidRDefault="00B245A9" w:rsidP="00B245A9">
            <w:pPr>
              <w:pStyle w:val="TableText"/>
            </w:pPr>
          </w:p>
          <w:p w14:paraId="5F2E89CF" w14:textId="77777777" w:rsidR="00B245A9" w:rsidRDefault="00B245A9" w:rsidP="00B245A9">
            <w:pPr>
              <w:pStyle w:val="TableText"/>
            </w:pPr>
            <w:r>
              <w:t xml:space="preserve">Rescue: </w:t>
            </w:r>
            <w:r w:rsidRPr="0039305E">
              <w:t xml:space="preserve">After 30 minutes, if </w:t>
            </w:r>
            <w:r>
              <w:t>VAS≥5/10 fentanyl 1 mcg/kg IV was administered</w:t>
            </w:r>
          </w:p>
        </w:tc>
        <w:tc>
          <w:tcPr>
            <w:tcW w:w="2880" w:type="dxa"/>
          </w:tcPr>
          <w:p w14:paraId="1769ADDB" w14:textId="77777777" w:rsidR="00B245A9" w:rsidRDefault="00B245A9" w:rsidP="00B245A9">
            <w:pPr>
              <w:pStyle w:val="TableText"/>
            </w:pPr>
            <w:r>
              <w:t>Age A: 34.96</w:t>
            </w:r>
            <w:r w:rsidRPr="001B0CB9">
              <w:t>(8.94)</w:t>
            </w:r>
            <w:r>
              <w:t xml:space="preserve"> B:36.07</w:t>
            </w:r>
            <w:r w:rsidRPr="001B0CB9">
              <w:t>(9.7)</w:t>
            </w:r>
          </w:p>
          <w:p w14:paraId="4C3F745D" w14:textId="77777777" w:rsidR="00B245A9" w:rsidRDefault="00B245A9" w:rsidP="00B245A9">
            <w:pPr>
              <w:pStyle w:val="TableText"/>
            </w:pPr>
            <w:r>
              <w:t>Males A:72.2% B:79.6%</w:t>
            </w:r>
          </w:p>
          <w:p w14:paraId="395FEA67" w14:textId="77777777" w:rsidR="00B245A9" w:rsidRDefault="00B245A9" w:rsidP="00B245A9">
            <w:pPr>
              <w:pStyle w:val="TableText"/>
            </w:pPr>
            <w:r>
              <w:t>Weight NR</w:t>
            </w:r>
          </w:p>
          <w:p w14:paraId="2FB04A5C" w14:textId="77777777" w:rsidR="00B245A9" w:rsidRDefault="00B245A9" w:rsidP="00B245A9">
            <w:pPr>
              <w:pStyle w:val="TableText"/>
            </w:pPr>
          </w:p>
          <w:p w14:paraId="19217634" w14:textId="77777777" w:rsidR="00B245A9" w:rsidRDefault="00B245A9" w:rsidP="00B245A9">
            <w:pPr>
              <w:pStyle w:val="TableText"/>
            </w:pPr>
            <w:r>
              <w:t>Race/ethnicity NR</w:t>
            </w:r>
          </w:p>
          <w:p w14:paraId="33C06702" w14:textId="77777777" w:rsidR="00B245A9" w:rsidRDefault="00B245A9" w:rsidP="00B245A9">
            <w:pPr>
              <w:pStyle w:val="TableText"/>
            </w:pPr>
          </w:p>
          <w:p w14:paraId="773C8174" w14:textId="77777777" w:rsidR="00B245A9" w:rsidRDefault="00B245A9" w:rsidP="00B245A9">
            <w:pPr>
              <w:pStyle w:val="TableText"/>
            </w:pPr>
            <w:r>
              <w:t>Pain etiology/location: Renal colic 100%</w:t>
            </w:r>
          </w:p>
          <w:p w14:paraId="673F3527" w14:textId="77777777" w:rsidR="00B245A9" w:rsidRDefault="00B245A9" w:rsidP="00B245A9">
            <w:pPr>
              <w:pStyle w:val="TableText"/>
            </w:pPr>
          </w:p>
          <w:p w14:paraId="7EE6F64D" w14:textId="77777777" w:rsidR="00B245A9" w:rsidRDefault="00B245A9" w:rsidP="00B245A9">
            <w:pPr>
              <w:pStyle w:val="TableText"/>
            </w:pPr>
            <w:r>
              <w:t xml:space="preserve">Pain Classification: </w:t>
            </w:r>
            <w:proofErr w:type="spellStart"/>
            <w:r>
              <w:t>Nontraumatic</w:t>
            </w:r>
            <w:proofErr w:type="spellEnd"/>
          </w:p>
        </w:tc>
        <w:tc>
          <w:tcPr>
            <w:tcW w:w="2160" w:type="dxa"/>
          </w:tcPr>
          <w:p w14:paraId="7D83DFB4" w14:textId="77777777" w:rsidR="00B245A9" w:rsidRDefault="00B245A9" w:rsidP="00B245A9">
            <w:pPr>
              <w:pStyle w:val="TableText"/>
            </w:pPr>
            <w:r>
              <w:t>Any AE</w:t>
            </w:r>
          </w:p>
          <w:p w14:paraId="472A06C8" w14:textId="77777777" w:rsidR="00B245A9" w:rsidRDefault="00B245A9" w:rsidP="00B245A9">
            <w:pPr>
              <w:pStyle w:val="TableText"/>
            </w:pPr>
            <w:r>
              <w:t>Nausea</w:t>
            </w:r>
          </w:p>
          <w:p w14:paraId="32531361" w14:textId="77777777" w:rsidR="00B245A9" w:rsidRDefault="00B245A9" w:rsidP="00B245A9">
            <w:pPr>
              <w:pStyle w:val="TableText"/>
            </w:pPr>
            <w:r>
              <w:t>Pain severity</w:t>
            </w:r>
          </w:p>
          <w:p w14:paraId="381B3938" w14:textId="77777777" w:rsidR="00B245A9" w:rsidRDefault="00B245A9" w:rsidP="00B245A9">
            <w:pPr>
              <w:pStyle w:val="TableText"/>
            </w:pPr>
            <w:r>
              <w:t>Vomiting</w:t>
            </w:r>
          </w:p>
        </w:tc>
      </w:tr>
      <w:tr w:rsidR="00B245A9" w14:paraId="28A74125" w14:textId="77777777" w:rsidTr="002B1B32">
        <w:trPr>
          <w:cantSplit/>
        </w:trPr>
        <w:tc>
          <w:tcPr>
            <w:tcW w:w="1647" w:type="dxa"/>
          </w:tcPr>
          <w:p w14:paraId="58FED05E" w14:textId="135D1F80" w:rsidR="00B245A9" w:rsidRPr="00DA2C2C" w:rsidRDefault="00B245A9" w:rsidP="00B245A9">
            <w:pPr>
              <w:pStyle w:val="TableText"/>
              <w:rPr>
                <w:vertAlign w:val="superscript"/>
              </w:rPr>
            </w:pPr>
            <w:proofErr w:type="spellStart"/>
            <w:r w:rsidRPr="008D454E">
              <w:t>Shervin</w:t>
            </w:r>
            <w:proofErr w:type="spellEnd"/>
            <w:r w:rsidRPr="008D454E">
              <w:t>, 20</w:t>
            </w:r>
            <w:r>
              <w:t>14</w:t>
            </w:r>
            <w:r w:rsidR="00C16632">
              <w:rPr>
                <w:vertAlign w:val="superscript"/>
              </w:rPr>
              <w:t>20</w:t>
            </w:r>
          </w:p>
          <w:p w14:paraId="428C8B01" w14:textId="77777777" w:rsidR="00B245A9" w:rsidRDefault="00B245A9" w:rsidP="00B245A9">
            <w:pPr>
              <w:pStyle w:val="TableText"/>
            </w:pPr>
            <w:r>
              <w:t>Iran</w:t>
            </w:r>
          </w:p>
          <w:p w14:paraId="24BD6B93" w14:textId="77777777" w:rsidR="00B245A9" w:rsidRDefault="00B245A9" w:rsidP="00B245A9">
            <w:pPr>
              <w:pStyle w:val="TableText"/>
            </w:pPr>
            <w:r>
              <w:t>Setting: ED</w:t>
            </w:r>
          </w:p>
          <w:p w14:paraId="11D4A173" w14:textId="77777777" w:rsidR="00B245A9" w:rsidRPr="008D454E" w:rsidRDefault="00B245A9" w:rsidP="00B245A9">
            <w:pPr>
              <w:pStyle w:val="TableText"/>
            </w:pPr>
            <w:r>
              <w:t>Risk of bias: Low</w:t>
            </w:r>
          </w:p>
        </w:tc>
        <w:tc>
          <w:tcPr>
            <w:tcW w:w="3298" w:type="dxa"/>
          </w:tcPr>
          <w:p w14:paraId="2542715A" w14:textId="77777777" w:rsidR="00B245A9" w:rsidRDefault="00B245A9" w:rsidP="00B245A9">
            <w:pPr>
              <w:pStyle w:val="TableText"/>
            </w:pPr>
            <w:r w:rsidRPr="00A15715">
              <w:t>15-50</w:t>
            </w:r>
            <w:r>
              <w:t>y old w/</w:t>
            </w:r>
            <w:r w:rsidRPr="00A15715">
              <w:t>lim</w:t>
            </w:r>
            <w:r>
              <w:t>b trauma in acute pain with NRS</w:t>
            </w:r>
            <w:r w:rsidRPr="00A15715">
              <w:t>&gt;5</w:t>
            </w:r>
            <w:r>
              <w:t>/10</w:t>
            </w:r>
          </w:p>
          <w:p w14:paraId="0103427F" w14:textId="77777777" w:rsidR="00B245A9" w:rsidRDefault="00B245A9" w:rsidP="00B245A9">
            <w:pPr>
              <w:pStyle w:val="TableText"/>
            </w:pPr>
          </w:p>
          <w:p w14:paraId="751AA979" w14:textId="77777777" w:rsidR="00B245A9" w:rsidRDefault="00B245A9" w:rsidP="00B245A9">
            <w:pPr>
              <w:pStyle w:val="TableText"/>
            </w:pPr>
            <w:r>
              <w:t>Exclusions: op</w:t>
            </w:r>
            <w:r w:rsidRPr="00A15715">
              <w:t>ioid use or addiction</w:t>
            </w:r>
            <w:r>
              <w:t xml:space="preserve">, </w:t>
            </w:r>
            <w:r w:rsidRPr="00A15715">
              <w:t xml:space="preserve">recent or </w:t>
            </w:r>
            <w:proofErr w:type="spellStart"/>
            <w:r>
              <w:t>hx</w:t>
            </w:r>
            <w:proofErr w:type="spellEnd"/>
            <w:r>
              <w:t xml:space="preserve"> of TCA, SSRI, MAOI, </w:t>
            </w:r>
            <w:r w:rsidRPr="00A15715">
              <w:t>antipsychotics</w:t>
            </w:r>
            <w:r>
              <w:t xml:space="preserve">, </w:t>
            </w:r>
            <w:r w:rsidRPr="00A15715">
              <w:t xml:space="preserve">and any </w:t>
            </w:r>
            <w:proofErr w:type="spellStart"/>
            <w:r w:rsidRPr="00A15715">
              <w:t>nonspecified</w:t>
            </w:r>
            <w:proofErr w:type="spellEnd"/>
            <w:r w:rsidRPr="00A15715">
              <w:t xml:space="preserve"> sedative/hypnotic</w:t>
            </w:r>
            <w:r>
              <w:t xml:space="preserve">, </w:t>
            </w:r>
            <w:r w:rsidRPr="00A15715">
              <w:t>acute or chronic medical health problems w</w:t>
            </w:r>
            <w:r>
              <w:t xml:space="preserve">/ASA classification &gt;2 </w:t>
            </w:r>
            <w:r w:rsidRPr="00A15715">
              <w:t xml:space="preserve">including upper or lower respiratory tract infection, acute or </w:t>
            </w:r>
            <w:r>
              <w:t>chronic liver or kidney disease</w:t>
            </w:r>
            <w:r w:rsidRPr="00A15715">
              <w:t>, reactive airway disease, unknown allergies</w:t>
            </w:r>
            <w:r>
              <w:t>, p</w:t>
            </w:r>
            <w:r w:rsidRPr="00A15715">
              <w:t>regnancy</w:t>
            </w:r>
            <w:r>
              <w:t xml:space="preserve">, </w:t>
            </w:r>
            <w:r w:rsidRPr="00A15715">
              <w:t>lactation</w:t>
            </w:r>
          </w:p>
        </w:tc>
        <w:tc>
          <w:tcPr>
            <w:tcW w:w="2970" w:type="dxa"/>
          </w:tcPr>
          <w:p w14:paraId="1AE46EA9" w14:textId="77777777" w:rsidR="00B245A9" w:rsidRDefault="00B245A9" w:rsidP="00B245A9">
            <w:pPr>
              <w:pStyle w:val="TableText"/>
            </w:pPr>
            <w:r>
              <w:t xml:space="preserve">A: Morphine </w:t>
            </w:r>
            <w:r w:rsidRPr="00A61994">
              <w:t>0.1 mg/kg</w:t>
            </w:r>
            <w:r>
              <w:t xml:space="preserve"> IV (n=43)</w:t>
            </w:r>
          </w:p>
          <w:p w14:paraId="48761765" w14:textId="77777777" w:rsidR="00B245A9" w:rsidRDefault="00B245A9" w:rsidP="00B245A9">
            <w:pPr>
              <w:pStyle w:val="TableText"/>
            </w:pPr>
          </w:p>
          <w:p w14:paraId="756C5AE6" w14:textId="77777777" w:rsidR="00B245A9" w:rsidRDefault="00B245A9" w:rsidP="00B245A9">
            <w:pPr>
              <w:pStyle w:val="TableText"/>
            </w:pPr>
            <w:r>
              <w:t xml:space="preserve">B: </w:t>
            </w:r>
            <w:r w:rsidRPr="00A61994">
              <w:t>Fentanyl 4 mcg/kg</w:t>
            </w:r>
            <w:r>
              <w:t xml:space="preserve"> NEB (n=47)</w:t>
            </w:r>
          </w:p>
          <w:p w14:paraId="58E82842" w14:textId="77777777" w:rsidR="00B245A9" w:rsidRDefault="00B245A9" w:rsidP="00B245A9">
            <w:pPr>
              <w:pStyle w:val="TableText"/>
            </w:pPr>
          </w:p>
          <w:p w14:paraId="5D5D4BCF" w14:textId="77777777" w:rsidR="00B245A9" w:rsidRDefault="00B245A9" w:rsidP="00B245A9">
            <w:pPr>
              <w:pStyle w:val="TableText"/>
            </w:pPr>
            <w:r>
              <w:t xml:space="preserve">Rescue: </w:t>
            </w:r>
            <w:r w:rsidRPr="00A15715">
              <w:t>If NRS</w:t>
            </w:r>
            <w:r>
              <w:t>≥</w:t>
            </w:r>
            <w:r w:rsidRPr="00A15715">
              <w:t>5</w:t>
            </w:r>
            <w:r>
              <w:t>/10</w:t>
            </w:r>
            <w:r w:rsidRPr="00A15715">
              <w:t xml:space="preserve"> after 15 min, morphine </w:t>
            </w:r>
            <w:r>
              <w:t xml:space="preserve">1mg </w:t>
            </w:r>
            <w:r w:rsidRPr="00A15715">
              <w:t xml:space="preserve">IV </w:t>
            </w:r>
            <w:r>
              <w:t>every 5 min until NRS&lt;5/10</w:t>
            </w:r>
          </w:p>
        </w:tc>
        <w:tc>
          <w:tcPr>
            <w:tcW w:w="2880" w:type="dxa"/>
          </w:tcPr>
          <w:p w14:paraId="5F322A40" w14:textId="77777777" w:rsidR="00B245A9" w:rsidRDefault="00B245A9" w:rsidP="00B245A9">
            <w:pPr>
              <w:pStyle w:val="TableText"/>
            </w:pPr>
            <w:r>
              <w:t>Age A:26.86</w:t>
            </w:r>
            <w:r w:rsidRPr="00A61994">
              <w:t>(7.73)</w:t>
            </w:r>
            <w:r>
              <w:t xml:space="preserve"> B:</w:t>
            </w:r>
            <w:r w:rsidRPr="00A61994">
              <w:t>26.8(7.45)</w:t>
            </w:r>
          </w:p>
          <w:p w14:paraId="228BC23A" w14:textId="77777777" w:rsidR="00B245A9" w:rsidRDefault="00B245A9" w:rsidP="00B245A9">
            <w:pPr>
              <w:pStyle w:val="TableText"/>
            </w:pPr>
            <w:r>
              <w:t>Males A:83.7% B:83%</w:t>
            </w:r>
          </w:p>
          <w:p w14:paraId="66A6F0E7" w14:textId="77777777" w:rsidR="00B245A9" w:rsidRDefault="00B245A9" w:rsidP="00B245A9">
            <w:pPr>
              <w:pStyle w:val="TableText"/>
            </w:pPr>
            <w:r>
              <w:t>Weight A:72.67kg</w:t>
            </w:r>
            <w:r w:rsidRPr="00A61994">
              <w:t xml:space="preserve">(11.88) </w:t>
            </w:r>
            <w:r>
              <w:t>B:75.53(13.04)</w:t>
            </w:r>
          </w:p>
          <w:p w14:paraId="2D74B2D9" w14:textId="77777777" w:rsidR="00B245A9" w:rsidRDefault="00B245A9" w:rsidP="00B245A9">
            <w:pPr>
              <w:pStyle w:val="TableText"/>
            </w:pPr>
          </w:p>
          <w:p w14:paraId="70FDFC01" w14:textId="77777777" w:rsidR="00B245A9" w:rsidRDefault="00B245A9" w:rsidP="00B245A9">
            <w:pPr>
              <w:pStyle w:val="TableText"/>
            </w:pPr>
            <w:r>
              <w:t>Race/ethnicity NR</w:t>
            </w:r>
          </w:p>
          <w:p w14:paraId="5AB9B603" w14:textId="77777777" w:rsidR="00B245A9" w:rsidRDefault="00B245A9" w:rsidP="00B245A9">
            <w:pPr>
              <w:pStyle w:val="TableText"/>
            </w:pPr>
          </w:p>
          <w:p w14:paraId="2188707A" w14:textId="77777777" w:rsidR="00B245A9" w:rsidRDefault="00B245A9" w:rsidP="00B245A9">
            <w:pPr>
              <w:pStyle w:val="TableText"/>
            </w:pPr>
            <w:r>
              <w:t>Pain etiology/location A/B:</w:t>
            </w:r>
          </w:p>
          <w:p w14:paraId="0A4FB491" w14:textId="77777777" w:rsidR="00B245A9" w:rsidRDefault="00B245A9" w:rsidP="00B245A9">
            <w:pPr>
              <w:pStyle w:val="TableText"/>
            </w:pPr>
            <w:r>
              <w:t xml:space="preserve">Wound/soft tissue </w:t>
            </w:r>
            <w:r w:rsidRPr="00A61994">
              <w:t>34.9%</w:t>
            </w:r>
            <w:r>
              <w:t>/17%</w:t>
            </w:r>
            <w:r w:rsidRPr="00A61994">
              <w:t>, fracture 41.9%</w:t>
            </w:r>
            <w:r>
              <w:t>/48.9%, sprain/strain 23.3%/34%</w:t>
            </w:r>
          </w:p>
          <w:p w14:paraId="2ECED3A7" w14:textId="77777777" w:rsidR="00B245A9" w:rsidRDefault="00B245A9" w:rsidP="00B245A9">
            <w:pPr>
              <w:pStyle w:val="TableText"/>
            </w:pPr>
          </w:p>
          <w:p w14:paraId="4F9A7141" w14:textId="77777777" w:rsidR="00B245A9" w:rsidRDefault="00B245A9" w:rsidP="00B245A9">
            <w:pPr>
              <w:pStyle w:val="TableText"/>
            </w:pPr>
            <w:r>
              <w:t>Pain Classification: Traumatic</w:t>
            </w:r>
          </w:p>
        </w:tc>
        <w:tc>
          <w:tcPr>
            <w:tcW w:w="2160" w:type="dxa"/>
          </w:tcPr>
          <w:p w14:paraId="72F79E4E" w14:textId="77777777" w:rsidR="00B245A9" w:rsidRDefault="00B245A9" w:rsidP="00B245A9">
            <w:pPr>
              <w:pStyle w:val="TableText"/>
            </w:pPr>
            <w:r>
              <w:t>Mental status changes</w:t>
            </w:r>
          </w:p>
          <w:p w14:paraId="2081126B" w14:textId="77777777" w:rsidR="00B245A9" w:rsidRDefault="00B245A9" w:rsidP="00B245A9">
            <w:pPr>
              <w:pStyle w:val="TableText"/>
            </w:pPr>
            <w:r>
              <w:t>Nausea or vomiting</w:t>
            </w:r>
          </w:p>
          <w:p w14:paraId="12AC64EC" w14:textId="77777777" w:rsidR="00B245A9" w:rsidRDefault="00B245A9" w:rsidP="00B245A9">
            <w:pPr>
              <w:pStyle w:val="TableText"/>
            </w:pPr>
            <w:r>
              <w:t>Pain severity</w:t>
            </w:r>
          </w:p>
          <w:p w14:paraId="7AA8613C" w14:textId="77777777" w:rsidR="00B245A9" w:rsidRDefault="00B245A9" w:rsidP="00B245A9">
            <w:pPr>
              <w:pStyle w:val="TableText"/>
            </w:pPr>
          </w:p>
        </w:tc>
      </w:tr>
      <w:tr w:rsidR="00B245A9" w14:paraId="52615686" w14:textId="77777777" w:rsidTr="002B1B32">
        <w:trPr>
          <w:cantSplit/>
        </w:trPr>
        <w:tc>
          <w:tcPr>
            <w:tcW w:w="1647" w:type="dxa"/>
          </w:tcPr>
          <w:p w14:paraId="0F41AAC8" w14:textId="768E1B4F" w:rsidR="00B245A9" w:rsidRPr="00DA2C2C" w:rsidRDefault="00B245A9" w:rsidP="00B245A9">
            <w:pPr>
              <w:pStyle w:val="TableText"/>
              <w:rPr>
                <w:vertAlign w:val="superscript"/>
              </w:rPr>
            </w:pPr>
            <w:r>
              <w:t>Tran, 2014</w:t>
            </w:r>
            <w:r w:rsidR="00C16632">
              <w:rPr>
                <w:vertAlign w:val="superscript"/>
              </w:rPr>
              <w:t>27</w:t>
            </w:r>
          </w:p>
          <w:p w14:paraId="65417D1E" w14:textId="77777777" w:rsidR="00B245A9" w:rsidRDefault="00B245A9" w:rsidP="00B245A9">
            <w:pPr>
              <w:pStyle w:val="TableText"/>
            </w:pPr>
            <w:r>
              <w:t>Vietnam</w:t>
            </w:r>
          </w:p>
          <w:p w14:paraId="1C69C629" w14:textId="77777777" w:rsidR="00B245A9" w:rsidRDefault="00B245A9" w:rsidP="00B245A9">
            <w:pPr>
              <w:pStyle w:val="TableText"/>
            </w:pPr>
            <w:r>
              <w:t>Setting: EMS transport for protracted evacuations in low resource, rural setting</w:t>
            </w:r>
          </w:p>
          <w:p w14:paraId="20E3D9B4" w14:textId="77777777" w:rsidR="00B245A9" w:rsidRPr="008D454E" w:rsidRDefault="00B245A9" w:rsidP="00B245A9">
            <w:pPr>
              <w:pStyle w:val="TableText"/>
            </w:pPr>
            <w:r>
              <w:t>Risk of bias: Medium</w:t>
            </w:r>
          </w:p>
        </w:tc>
        <w:tc>
          <w:tcPr>
            <w:tcW w:w="3298" w:type="dxa"/>
          </w:tcPr>
          <w:p w14:paraId="60239AD1" w14:textId="77777777" w:rsidR="00B245A9" w:rsidRDefault="00B245A9" w:rsidP="00B245A9">
            <w:pPr>
              <w:pStyle w:val="TableText"/>
            </w:pPr>
            <w:r>
              <w:t>T</w:t>
            </w:r>
            <w:r w:rsidRPr="00631CD6">
              <w:t>rauma patients</w:t>
            </w:r>
            <w:r>
              <w:t xml:space="preserve"> </w:t>
            </w:r>
            <w:r w:rsidRPr="00631CD6">
              <w:t>in need of analgesia</w:t>
            </w:r>
            <w:r>
              <w:t>,</w:t>
            </w:r>
            <w:r w:rsidRPr="00631CD6">
              <w:t xml:space="preserve"> at least 30</w:t>
            </w:r>
            <w:r>
              <w:t xml:space="preserve"> months old</w:t>
            </w:r>
          </w:p>
          <w:p w14:paraId="50F72841" w14:textId="77777777" w:rsidR="00B245A9" w:rsidRDefault="00B245A9" w:rsidP="00B245A9">
            <w:pPr>
              <w:pStyle w:val="TableText"/>
            </w:pPr>
          </w:p>
          <w:p w14:paraId="34D027C5" w14:textId="77777777" w:rsidR="00B245A9" w:rsidRDefault="00B245A9" w:rsidP="00B245A9">
            <w:pPr>
              <w:pStyle w:val="TableText"/>
            </w:pPr>
            <w:r>
              <w:t xml:space="preserve">Exclusions: </w:t>
            </w:r>
            <w:r w:rsidRPr="009B2DCF">
              <w:t>objections to pain treatment</w:t>
            </w:r>
            <w:r>
              <w:t xml:space="preserve">, </w:t>
            </w:r>
            <w:r w:rsidRPr="009B2DCF">
              <w:t>coma</w:t>
            </w:r>
            <w:r>
              <w:t xml:space="preserve">, </w:t>
            </w:r>
            <w:r w:rsidRPr="009B2DCF">
              <w:t>in-field anesthesia for invasive life</w:t>
            </w:r>
            <w:r>
              <w:t xml:space="preserve"> </w:t>
            </w:r>
            <w:r w:rsidRPr="009B2DCF">
              <w:t>support</w:t>
            </w:r>
            <w:r>
              <w:t xml:space="preserve">, </w:t>
            </w:r>
            <w:r w:rsidRPr="009B2DCF">
              <w:t xml:space="preserve">deep unconsciousness upon first infield contact, </w:t>
            </w:r>
            <w:proofErr w:type="spellStart"/>
            <w:r w:rsidRPr="009B2DCF">
              <w:t>prehospital</w:t>
            </w:r>
            <w:proofErr w:type="spellEnd"/>
            <w:r w:rsidRPr="009B2DCF">
              <w:t xml:space="preserve"> evacuation time of &lt;10</w:t>
            </w:r>
            <w:r>
              <w:t>min</w:t>
            </w:r>
          </w:p>
        </w:tc>
        <w:tc>
          <w:tcPr>
            <w:tcW w:w="2970" w:type="dxa"/>
          </w:tcPr>
          <w:p w14:paraId="30928875" w14:textId="77777777" w:rsidR="00B245A9" w:rsidRDefault="00B245A9" w:rsidP="00B245A9">
            <w:pPr>
              <w:pStyle w:val="TableText"/>
            </w:pPr>
            <w:r>
              <w:t xml:space="preserve">A: </w:t>
            </w:r>
            <w:r w:rsidRPr="009B2DCF">
              <w:t xml:space="preserve">Morphine 5mg (child) or 10mg (adult) IM </w:t>
            </w:r>
            <w:r>
              <w:t>(n=139)</w:t>
            </w:r>
          </w:p>
          <w:p w14:paraId="0089CCD2" w14:textId="77777777" w:rsidR="00B245A9" w:rsidRDefault="00B245A9" w:rsidP="00B245A9">
            <w:pPr>
              <w:pStyle w:val="TableText"/>
            </w:pPr>
          </w:p>
          <w:p w14:paraId="41833F60" w14:textId="77777777" w:rsidR="00B245A9" w:rsidRDefault="00B245A9" w:rsidP="00B245A9">
            <w:pPr>
              <w:pStyle w:val="TableText"/>
            </w:pPr>
            <w:r>
              <w:t xml:space="preserve">B: </w:t>
            </w:r>
            <w:r w:rsidRPr="009B2DCF">
              <w:t>Ketamine 0.2 to 0.3 mg/kg slow intermittent IV injection (mean dose 15mg)</w:t>
            </w:r>
            <w:r>
              <w:t xml:space="preserve"> (n=169)</w:t>
            </w:r>
          </w:p>
          <w:p w14:paraId="63230A5C" w14:textId="77777777" w:rsidR="00B245A9" w:rsidRDefault="00B245A9" w:rsidP="00B245A9">
            <w:pPr>
              <w:pStyle w:val="TableText"/>
            </w:pPr>
          </w:p>
          <w:p w14:paraId="52515179" w14:textId="77777777" w:rsidR="00B245A9" w:rsidRDefault="00B245A9" w:rsidP="00B245A9">
            <w:pPr>
              <w:pStyle w:val="TableText"/>
            </w:pPr>
            <w:r>
              <w:t>Rescue: NR</w:t>
            </w:r>
          </w:p>
        </w:tc>
        <w:tc>
          <w:tcPr>
            <w:tcW w:w="2880" w:type="dxa"/>
          </w:tcPr>
          <w:p w14:paraId="14AF77EF" w14:textId="77777777" w:rsidR="00B245A9" w:rsidRDefault="00B245A9" w:rsidP="00B245A9">
            <w:pPr>
              <w:pStyle w:val="TableText"/>
            </w:pPr>
            <w:r w:rsidRPr="002508DE">
              <w:t>Age A</w:t>
            </w:r>
            <w:r>
              <w:t>:36.9(NR)</w:t>
            </w:r>
            <w:r w:rsidRPr="004362EC">
              <w:t xml:space="preserve"> </w:t>
            </w:r>
            <w:r>
              <w:t>B:</w:t>
            </w:r>
            <w:r w:rsidRPr="009B2DCF">
              <w:t>35.5(NR)</w:t>
            </w:r>
          </w:p>
          <w:p w14:paraId="2A98D1A9" w14:textId="77777777" w:rsidR="00B245A9" w:rsidRPr="002508DE" w:rsidRDefault="00B245A9" w:rsidP="00B245A9">
            <w:pPr>
              <w:pStyle w:val="TableText"/>
            </w:pPr>
            <w:r w:rsidRPr="002508DE">
              <w:t>Males A</w:t>
            </w:r>
            <w:r>
              <w:t>:80% B:75</w:t>
            </w:r>
            <w:r w:rsidRPr="002508DE">
              <w:t>%</w:t>
            </w:r>
          </w:p>
          <w:p w14:paraId="43AFFEF6" w14:textId="77777777" w:rsidR="00B245A9" w:rsidRDefault="00B245A9" w:rsidP="00B245A9">
            <w:pPr>
              <w:pStyle w:val="TableText"/>
            </w:pPr>
            <w:r w:rsidRPr="002508DE">
              <w:t xml:space="preserve">Weight </w:t>
            </w:r>
            <w:r>
              <w:t>NR</w:t>
            </w:r>
          </w:p>
          <w:p w14:paraId="51D4F08B" w14:textId="77777777" w:rsidR="00B245A9" w:rsidRDefault="00B245A9" w:rsidP="00B245A9">
            <w:pPr>
              <w:pStyle w:val="TableText"/>
            </w:pPr>
          </w:p>
          <w:p w14:paraId="711CE1C7" w14:textId="77777777" w:rsidR="00B245A9" w:rsidRPr="002508DE" w:rsidRDefault="00B245A9" w:rsidP="00B245A9">
            <w:pPr>
              <w:pStyle w:val="TableText"/>
            </w:pPr>
            <w:r w:rsidRPr="002508DE">
              <w:t>Race/ethnicity</w:t>
            </w:r>
            <w:r>
              <w:t xml:space="preserve"> NR</w:t>
            </w:r>
          </w:p>
          <w:p w14:paraId="7C0E94F6" w14:textId="77777777" w:rsidR="00B245A9" w:rsidRPr="002508DE" w:rsidRDefault="00B245A9" w:rsidP="00B245A9">
            <w:pPr>
              <w:pStyle w:val="TableText"/>
            </w:pPr>
          </w:p>
          <w:p w14:paraId="5675A35E" w14:textId="77777777" w:rsidR="00B245A9" w:rsidRDefault="00B245A9" w:rsidP="00B245A9">
            <w:pPr>
              <w:pStyle w:val="TableText"/>
            </w:pPr>
            <w:r w:rsidRPr="002508DE">
              <w:t>Pain etiology/location</w:t>
            </w:r>
            <w:r>
              <w:t>: R</w:t>
            </w:r>
            <w:r w:rsidRPr="009B2DCF">
              <w:t>oad traffic accident casualties</w:t>
            </w:r>
            <w:r>
              <w:t xml:space="preserve"> </w:t>
            </w:r>
            <w:r w:rsidRPr="009B2DCF">
              <w:t>61%</w:t>
            </w:r>
            <w:r>
              <w:t xml:space="preserve">, </w:t>
            </w:r>
            <w:r w:rsidRPr="009B2DCF">
              <w:t xml:space="preserve">falls </w:t>
            </w:r>
            <w:r>
              <w:t>2</w:t>
            </w:r>
            <w:r w:rsidRPr="009B2DCF">
              <w:t>4%</w:t>
            </w:r>
            <w:r>
              <w:t xml:space="preserve">, </w:t>
            </w:r>
            <w:r w:rsidRPr="009B2DCF">
              <w:t>mine accidents</w:t>
            </w:r>
            <w:r>
              <w:t xml:space="preserve"> 9%</w:t>
            </w:r>
          </w:p>
          <w:p w14:paraId="7A092CAE" w14:textId="77777777" w:rsidR="00B245A9" w:rsidRDefault="00B245A9" w:rsidP="00B245A9">
            <w:pPr>
              <w:pStyle w:val="TableText"/>
            </w:pPr>
          </w:p>
          <w:p w14:paraId="4D03FFC1" w14:textId="77777777" w:rsidR="00B245A9" w:rsidRDefault="00B245A9" w:rsidP="00B245A9">
            <w:pPr>
              <w:pStyle w:val="TableText"/>
            </w:pPr>
            <w:r>
              <w:t>Pain Classification: Traumatic</w:t>
            </w:r>
          </w:p>
        </w:tc>
        <w:tc>
          <w:tcPr>
            <w:tcW w:w="2160" w:type="dxa"/>
          </w:tcPr>
          <w:p w14:paraId="2D77625C" w14:textId="77777777" w:rsidR="00B245A9" w:rsidRDefault="00B245A9" w:rsidP="00B245A9">
            <w:pPr>
              <w:pStyle w:val="TableText"/>
            </w:pPr>
            <w:r>
              <w:t>Nausea or vomiting</w:t>
            </w:r>
          </w:p>
          <w:p w14:paraId="580535B1" w14:textId="77777777" w:rsidR="00B245A9" w:rsidRDefault="00B245A9" w:rsidP="00B245A9">
            <w:pPr>
              <w:pStyle w:val="TableText"/>
            </w:pPr>
            <w:r>
              <w:t>Pain severity</w:t>
            </w:r>
          </w:p>
          <w:p w14:paraId="5AE9B213" w14:textId="77777777" w:rsidR="00B245A9" w:rsidRDefault="00B245A9" w:rsidP="00B245A9">
            <w:pPr>
              <w:pStyle w:val="TableText"/>
            </w:pPr>
            <w:r>
              <w:t>Presence of pain</w:t>
            </w:r>
          </w:p>
        </w:tc>
      </w:tr>
      <w:tr w:rsidR="00B245A9" w14:paraId="2DBFEB20" w14:textId="77777777" w:rsidTr="002B1B32">
        <w:trPr>
          <w:cantSplit/>
        </w:trPr>
        <w:tc>
          <w:tcPr>
            <w:tcW w:w="1647" w:type="dxa"/>
          </w:tcPr>
          <w:p w14:paraId="0CAC4F22" w14:textId="44BA8D2D" w:rsidR="00B245A9" w:rsidRPr="00DA2C2C" w:rsidRDefault="00B245A9" w:rsidP="00B245A9">
            <w:pPr>
              <w:pStyle w:val="TableText"/>
              <w:rPr>
                <w:vertAlign w:val="superscript"/>
              </w:rPr>
            </w:pPr>
            <w:proofErr w:type="spellStart"/>
            <w:r>
              <w:lastRenderedPageBreak/>
              <w:t>Vahdati</w:t>
            </w:r>
            <w:proofErr w:type="spellEnd"/>
            <w:r>
              <w:t>, 2014</w:t>
            </w:r>
            <w:r w:rsidR="00C16632">
              <w:rPr>
                <w:vertAlign w:val="superscript"/>
              </w:rPr>
              <w:t>73</w:t>
            </w:r>
          </w:p>
          <w:p w14:paraId="49647AA2" w14:textId="77777777" w:rsidR="00B245A9" w:rsidRDefault="00B245A9" w:rsidP="00B245A9">
            <w:pPr>
              <w:pStyle w:val="TableText"/>
            </w:pPr>
            <w:r>
              <w:t>Iran</w:t>
            </w:r>
          </w:p>
          <w:p w14:paraId="2EC163EE" w14:textId="77777777" w:rsidR="00B245A9" w:rsidRDefault="00B245A9" w:rsidP="00B245A9">
            <w:pPr>
              <w:pStyle w:val="TableText"/>
            </w:pPr>
            <w:r>
              <w:t>Setting: ED</w:t>
            </w:r>
          </w:p>
          <w:p w14:paraId="4C237B73" w14:textId="77777777" w:rsidR="00B245A9" w:rsidRPr="008D454E" w:rsidRDefault="00B245A9" w:rsidP="00B245A9">
            <w:pPr>
              <w:pStyle w:val="TableText"/>
            </w:pPr>
            <w:r>
              <w:t>Risk of bias: Unclear</w:t>
            </w:r>
          </w:p>
        </w:tc>
        <w:tc>
          <w:tcPr>
            <w:tcW w:w="3298" w:type="dxa"/>
          </w:tcPr>
          <w:p w14:paraId="0843CA64" w14:textId="77777777" w:rsidR="00B245A9" w:rsidRDefault="00B245A9" w:rsidP="00B245A9">
            <w:pPr>
              <w:pStyle w:val="TableText"/>
            </w:pPr>
            <w:r w:rsidRPr="00B322DF">
              <w:t>18</w:t>
            </w:r>
            <w:r>
              <w:t>-</w:t>
            </w:r>
            <w:r w:rsidRPr="00B322DF">
              <w:t>55</w:t>
            </w:r>
            <w:r>
              <w:t xml:space="preserve">y old </w:t>
            </w:r>
            <w:r w:rsidRPr="00B322DF">
              <w:t>complaining of headaches due to trauma,</w:t>
            </w:r>
            <w:r>
              <w:t xml:space="preserve"> VAS≥</w:t>
            </w:r>
            <w:r w:rsidRPr="00B322DF">
              <w:t>40</w:t>
            </w:r>
          </w:p>
          <w:p w14:paraId="2BB8091D" w14:textId="77777777" w:rsidR="00B245A9" w:rsidRDefault="00B245A9" w:rsidP="00B245A9">
            <w:pPr>
              <w:pStyle w:val="TableText"/>
            </w:pPr>
          </w:p>
          <w:p w14:paraId="4E426C82" w14:textId="77777777" w:rsidR="00B245A9" w:rsidRDefault="00B245A9" w:rsidP="00B245A9">
            <w:pPr>
              <w:pStyle w:val="TableText"/>
            </w:pPr>
            <w:r>
              <w:t xml:space="preserve">Exclusions: GCS&lt;15, drug allergy or contraindication, </w:t>
            </w:r>
            <w:r w:rsidRPr="00B322DF">
              <w:t>fever (&gt;38°C</w:t>
            </w:r>
            <w:r>
              <w:t xml:space="preserve">), </w:t>
            </w:r>
            <w:r w:rsidRPr="00B322DF">
              <w:t>hemodynamic instability, neurological fi</w:t>
            </w:r>
            <w:r>
              <w:t xml:space="preserve">ndings, </w:t>
            </w:r>
            <w:r w:rsidRPr="00B322DF">
              <w:t>pregnancy</w:t>
            </w:r>
            <w:r>
              <w:t xml:space="preserve">, </w:t>
            </w:r>
            <w:r w:rsidRPr="00B322DF">
              <w:t>analgesic within</w:t>
            </w:r>
            <w:r>
              <w:t xml:space="preserve"> 6h, l</w:t>
            </w:r>
            <w:r w:rsidRPr="00B322DF">
              <w:t>iver, renal, pulmonary or cardiac disease, transplanted kidney or liver</w:t>
            </w:r>
          </w:p>
        </w:tc>
        <w:tc>
          <w:tcPr>
            <w:tcW w:w="2970" w:type="dxa"/>
          </w:tcPr>
          <w:p w14:paraId="6549A24C" w14:textId="77777777" w:rsidR="00B245A9" w:rsidRDefault="00B245A9" w:rsidP="00B245A9">
            <w:pPr>
              <w:pStyle w:val="TableText"/>
            </w:pPr>
            <w:r>
              <w:t xml:space="preserve">A: </w:t>
            </w:r>
            <w:r w:rsidRPr="00870BD5">
              <w:t>Morphine 0.1 mg/kg IV over 10min</w:t>
            </w:r>
            <w:r>
              <w:t xml:space="preserve"> (n=30)</w:t>
            </w:r>
          </w:p>
          <w:p w14:paraId="54E42D1A" w14:textId="77777777" w:rsidR="00B245A9" w:rsidRDefault="00B245A9" w:rsidP="00B245A9">
            <w:pPr>
              <w:pStyle w:val="TableText"/>
            </w:pPr>
          </w:p>
          <w:p w14:paraId="50A32313" w14:textId="77777777" w:rsidR="00B245A9" w:rsidRDefault="00B245A9" w:rsidP="00B245A9">
            <w:pPr>
              <w:pStyle w:val="TableText"/>
            </w:pPr>
            <w:r>
              <w:t xml:space="preserve">B: </w:t>
            </w:r>
            <w:proofErr w:type="spellStart"/>
            <w:r w:rsidRPr="00870BD5">
              <w:t>Paracetamol</w:t>
            </w:r>
            <w:proofErr w:type="spellEnd"/>
            <w:r w:rsidRPr="00870BD5">
              <w:t xml:space="preserve"> 1g IV over 10min</w:t>
            </w:r>
            <w:r>
              <w:t xml:space="preserve"> (n=30)</w:t>
            </w:r>
          </w:p>
          <w:p w14:paraId="1D856792" w14:textId="77777777" w:rsidR="00B245A9" w:rsidRDefault="00B245A9" w:rsidP="00B245A9">
            <w:pPr>
              <w:pStyle w:val="TableText"/>
            </w:pPr>
          </w:p>
          <w:p w14:paraId="21E31373" w14:textId="77777777" w:rsidR="00B245A9" w:rsidRDefault="00B245A9" w:rsidP="00B245A9">
            <w:pPr>
              <w:pStyle w:val="TableText"/>
            </w:pPr>
            <w:r>
              <w:t>Rescue: NR</w:t>
            </w:r>
          </w:p>
        </w:tc>
        <w:tc>
          <w:tcPr>
            <w:tcW w:w="2880" w:type="dxa"/>
          </w:tcPr>
          <w:p w14:paraId="1F6DDA3A" w14:textId="77777777" w:rsidR="00B245A9" w:rsidRPr="002508DE" w:rsidRDefault="00B245A9" w:rsidP="00B245A9">
            <w:pPr>
              <w:pStyle w:val="TableText"/>
            </w:pPr>
            <w:r w:rsidRPr="002508DE">
              <w:t>Age A</w:t>
            </w:r>
            <w:r>
              <w:t>:32.9</w:t>
            </w:r>
            <w:r w:rsidRPr="00870BD5">
              <w:t>(11.1)</w:t>
            </w:r>
            <w:r>
              <w:t xml:space="preserve"> B:</w:t>
            </w:r>
            <w:r w:rsidRPr="00870BD5">
              <w:t>37.6(12.5)</w:t>
            </w:r>
            <w:r>
              <w:t xml:space="preserve"> </w:t>
            </w:r>
            <w:r w:rsidRPr="002508DE">
              <w:t>Males A</w:t>
            </w:r>
            <w:r>
              <w:t>:80% B:60</w:t>
            </w:r>
            <w:r w:rsidRPr="002508DE">
              <w:t>%</w:t>
            </w:r>
          </w:p>
          <w:p w14:paraId="5459A66E" w14:textId="77777777" w:rsidR="00B245A9" w:rsidRDefault="00B245A9" w:rsidP="00B245A9">
            <w:pPr>
              <w:pStyle w:val="TableText"/>
            </w:pPr>
            <w:r w:rsidRPr="002508DE">
              <w:t xml:space="preserve">Weight </w:t>
            </w:r>
            <w:r>
              <w:t>NR</w:t>
            </w:r>
          </w:p>
          <w:p w14:paraId="0E52AF1E" w14:textId="77777777" w:rsidR="00B245A9" w:rsidRDefault="00B245A9" w:rsidP="00B245A9">
            <w:pPr>
              <w:pStyle w:val="TableText"/>
            </w:pPr>
          </w:p>
          <w:p w14:paraId="1514CD9F" w14:textId="77777777" w:rsidR="00B245A9" w:rsidRPr="002508DE" w:rsidRDefault="00B245A9" w:rsidP="00B245A9">
            <w:pPr>
              <w:pStyle w:val="TableText"/>
            </w:pPr>
            <w:r w:rsidRPr="002508DE">
              <w:t>Race/ethnicity</w:t>
            </w:r>
            <w:r>
              <w:t xml:space="preserve"> NR</w:t>
            </w:r>
          </w:p>
          <w:p w14:paraId="5A20F752" w14:textId="77777777" w:rsidR="00B245A9" w:rsidRPr="002508DE" w:rsidRDefault="00B245A9" w:rsidP="00B245A9">
            <w:pPr>
              <w:pStyle w:val="TableText"/>
            </w:pPr>
          </w:p>
          <w:p w14:paraId="3DBCE539" w14:textId="77777777" w:rsidR="00B245A9" w:rsidRDefault="00B245A9" w:rsidP="00B245A9">
            <w:pPr>
              <w:pStyle w:val="TableText"/>
            </w:pPr>
            <w:r w:rsidRPr="002508DE">
              <w:t>Pain etiology/location</w:t>
            </w:r>
            <w:r>
              <w:t>: Post-traumatic headache 100%</w:t>
            </w:r>
          </w:p>
          <w:p w14:paraId="12B28CC8" w14:textId="77777777" w:rsidR="00B245A9" w:rsidRDefault="00B245A9" w:rsidP="00B245A9">
            <w:pPr>
              <w:pStyle w:val="TableText"/>
            </w:pPr>
          </w:p>
          <w:p w14:paraId="66CF9CA9" w14:textId="77777777" w:rsidR="00B245A9" w:rsidRDefault="00B245A9" w:rsidP="00B245A9">
            <w:pPr>
              <w:pStyle w:val="TableText"/>
            </w:pPr>
            <w:r>
              <w:t>Pain Classification: Traumatic</w:t>
            </w:r>
          </w:p>
        </w:tc>
        <w:tc>
          <w:tcPr>
            <w:tcW w:w="2160" w:type="dxa"/>
          </w:tcPr>
          <w:p w14:paraId="45B9EE97" w14:textId="77777777" w:rsidR="00B245A9" w:rsidRDefault="00B245A9" w:rsidP="00B245A9">
            <w:pPr>
              <w:pStyle w:val="TableText"/>
            </w:pPr>
            <w:r>
              <w:t>Any AE</w:t>
            </w:r>
          </w:p>
          <w:p w14:paraId="0902DF9D" w14:textId="77777777" w:rsidR="00B245A9" w:rsidRDefault="00B245A9" w:rsidP="00B245A9">
            <w:pPr>
              <w:pStyle w:val="TableText"/>
            </w:pPr>
            <w:r>
              <w:t>Hypotension</w:t>
            </w:r>
          </w:p>
          <w:p w14:paraId="4E494BD2" w14:textId="77777777" w:rsidR="00B245A9" w:rsidRDefault="00B245A9" w:rsidP="00B245A9">
            <w:pPr>
              <w:pStyle w:val="TableText"/>
            </w:pPr>
            <w:r>
              <w:t>Mental status changes Nausea</w:t>
            </w:r>
          </w:p>
          <w:p w14:paraId="6CEEA38F" w14:textId="77777777" w:rsidR="00B245A9" w:rsidRDefault="00B245A9" w:rsidP="00B245A9">
            <w:pPr>
              <w:pStyle w:val="TableText"/>
            </w:pPr>
            <w:r>
              <w:t>Pain severity</w:t>
            </w:r>
          </w:p>
          <w:p w14:paraId="1A0590D9" w14:textId="77777777" w:rsidR="00B245A9" w:rsidRDefault="00B245A9" w:rsidP="00B245A9">
            <w:pPr>
              <w:pStyle w:val="TableText"/>
            </w:pPr>
            <w:r>
              <w:t>Vomiting</w:t>
            </w:r>
          </w:p>
          <w:p w14:paraId="62929DE3" w14:textId="77777777" w:rsidR="00B245A9" w:rsidRDefault="00B245A9" w:rsidP="00B245A9">
            <w:pPr>
              <w:pStyle w:val="TableText"/>
            </w:pPr>
          </w:p>
        </w:tc>
      </w:tr>
      <w:tr w:rsidR="00B245A9" w14:paraId="1D175822" w14:textId="77777777" w:rsidTr="002B1B32">
        <w:trPr>
          <w:cantSplit/>
        </w:trPr>
        <w:tc>
          <w:tcPr>
            <w:tcW w:w="1647" w:type="dxa"/>
          </w:tcPr>
          <w:p w14:paraId="007ED78B" w14:textId="43C6CB58" w:rsidR="00B245A9" w:rsidRPr="00DA2C2C" w:rsidRDefault="00B245A9" w:rsidP="00B245A9">
            <w:pPr>
              <w:pStyle w:val="TableText"/>
              <w:rPr>
                <w:vertAlign w:val="superscript"/>
              </w:rPr>
            </w:pPr>
            <w:proofErr w:type="spellStart"/>
            <w:r>
              <w:t>Eken</w:t>
            </w:r>
            <w:proofErr w:type="spellEnd"/>
            <w:r>
              <w:t>, 2013</w:t>
            </w:r>
            <w:r w:rsidR="00C16632">
              <w:rPr>
                <w:vertAlign w:val="superscript"/>
              </w:rPr>
              <w:t>77</w:t>
            </w:r>
          </w:p>
          <w:p w14:paraId="1D1FAA78" w14:textId="77777777" w:rsidR="00B245A9" w:rsidRDefault="00B245A9" w:rsidP="00B245A9">
            <w:pPr>
              <w:pStyle w:val="TableText"/>
            </w:pPr>
            <w:r>
              <w:t>Turkey</w:t>
            </w:r>
          </w:p>
          <w:p w14:paraId="62DB6F32" w14:textId="77777777" w:rsidR="00B245A9" w:rsidRDefault="00B245A9" w:rsidP="00B245A9">
            <w:pPr>
              <w:pStyle w:val="TableText"/>
            </w:pPr>
            <w:r>
              <w:t>Setting: ED</w:t>
            </w:r>
          </w:p>
          <w:p w14:paraId="1745BFF3" w14:textId="77777777" w:rsidR="00B245A9" w:rsidRPr="008D454E" w:rsidRDefault="00B245A9" w:rsidP="00B245A9">
            <w:pPr>
              <w:pStyle w:val="TableText"/>
            </w:pPr>
            <w:r>
              <w:t>Risk of bias: Low</w:t>
            </w:r>
          </w:p>
        </w:tc>
        <w:tc>
          <w:tcPr>
            <w:tcW w:w="3298" w:type="dxa"/>
          </w:tcPr>
          <w:p w14:paraId="69E182EC" w14:textId="77777777" w:rsidR="00B245A9" w:rsidRDefault="00B245A9" w:rsidP="00B245A9">
            <w:pPr>
              <w:pStyle w:val="TableText"/>
            </w:pPr>
            <w:r w:rsidRPr="002E6190">
              <w:t>18</w:t>
            </w:r>
            <w:r>
              <w:t>-55y old w/m</w:t>
            </w:r>
            <w:r w:rsidRPr="002E6190">
              <w:t>oderate to severe acute mechanical low back pain according to 4 point VRS</w:t>
            </w:r>
          </w:p>
          <w:p w14:paraId="0B689A0A" w14:textId="77777777" w:rsidR="00B245A9" w:rsidRDefault="00B245A9" w:rsidP="00B245A9">
            <w:pPr>
              <w:pStyle w:val="TableText"/>
            </w:pPr>
          </w:p>
          <w:p w14:paraId="46EA203D" w14:textId="77777777" w:rsidR="00B245A9" w:rsidRDefault="00B245A9" w:rsidP="00B245A9">
            <w:pPr>
              <w:pStyle w:val="TableText"/>
            </w:pPr>
            <w:r>
              <w:t xml:space="preserve">Exclusions: </w:t>
            </w:r>
            <w:r w:rsidRPr="002E6190">
              <w:t>anal</w:t>
            </w:r>
            <w:r>
              <w:t>gesic medications in the last 6</w:t>
            </w:r>
            <w:r w:rsidRPr="002E6190">
              <w:t>h, pregnancy,</w:t>
            </w:r>
            <w:r>
              <w:t xml:space="preserve"> peritoneal irritation signs, h</w:t>
            </w:r>
            <w:r w:rsidRPr="002E6190">
              <w:t>emodynamic instability, renal transplantation, renal, liver, cardiac or pulmonary failure, malignancy, pain indicating sciat</w:t>
            </w:r>
            <w:r>
              <w:t>ica</w:t>
            </w:r>
            <w:r w:rsidRPr="002E6190">
              <w:t>, positive Straight Leg Raise Test, neurological deficit, known allergy to study drugs, probable renal or biliar</w:t>
            </w:r>
            <w:r>
              <w:t>y</w:t>
            </w:r>
            <w:r w:rsidRPr="002E6190">
              <w:t xml:space="preserve"> colic</w:t>
            </w:r>
            <w:r>
              <w:t xml:space="preserve">, </w:t>
            </w:r>
            <w:r w:rsidRPr="002E6190">
              <w:t>illiterate</w:t>
            </w:r>
          </w:p>
        </w:tc>
        <w:tc>
          <w:tcPr>
            <w:tcW w:w="2970" w:type="dxa"/>
          </w:tcPr>
          <w:p w14:paraId="1EE39D41" w14:textId="77777777" w:rsidR="00B245A9" w:rsidRDefault="00B245A9" w:rsidP="00B245A9">
            <w:pPr>
              <w:pStyle w:val="TableText"/>
            </w:pPr>
            <w:r>
              <w:t xml:space="preserve">A: </w:t>
            </w:r>
            <w:r w:rsidRPr="00F3307A">
              <w:t>Morphine 0.1 mg/kg IV once</w:t>
            </w:r>
            <w:r>
              <w:t xml:space="preserve"> (n=45)</w:t>
            </w:r>
          </w:p>
          <w:p w14:paraId="1D1478F8" w14:textId="77777777" w:rsidR="00B245A9" w:rsidRDefault="00B245A9" w:rsidP="00B245A9">
            <w:pPr>
              <w:pStyle w:val="TableText"/>
            </w:pPr>
          </w:p>
          <w:p w14:paraId="357177F8" w14:textId="77777777" w:rsidR="00B245A9" w:rsidRDefault="00B245A9" w:rsidP="00B245A9">
            <w:pPr>
              <w:pStyle w:val="TableText"/>
            </w:pPr>
            <w:r>
              <w:t xml:space="preserve">B: </w:t>
            </w:r>
            <w:proofErr w:type="spellStart"/>
            <w:r w:rsidRPr="00F3307A">
              <w:t>Paracetamol</w:t>
            </w:r>
            <w:proofErr w:type="spellEnd"/>
            <w:r w:rsidRPr="00F3307A">
              <w:t xml:space="preserve"> 1g IV once</w:t>
            </w:r>
            <w:r>
              <w:t xml:space="preserve"> (n=46)</w:t>
            </w:r>
          </w:p>
          <w:p w14:paraId="5D142F92" w14:textId="77777777" w:rsidR="00B245A9" w:rsidRDefault="00B245A9" w:rsidP="00B245A9">
            <w:pPr>
              <w:pStyle w:val="TableText"/>
            </w:pPr>
          </w:p>
          <w:p w14:paraId="6A71E301" w14:textId="77777777" w:rsidR="00B245A9" w:rsidRDefault="00B245A9" w:rsidP="00B245A9">
            <w:pPr>
              <w:pStyle w:val="TableText"/>
            </w:pPr>
            <w:r>
              <w:t xml:space="preserve">Rescue: Fentanyl </w:t>
            </w:r>
            <w:r w:rsidRPr="002E6190">
              <w:t xml:space="preserve">1mcg/kg </w:t>
            </w:r>
            <w:r>
              <w:t>if inadequate relief after 30min</w:t>
            </w:r>
          </w:p>
        </w:tc>
        <w:tc>
          <w:tcPr>
            <w:tcW w:w="2880" w:type="dxa"/>
          </w:tcPr>
          <w:p w14:paraId="2E1E9DF1" w14:textId="77777777" w:rsidR="00B245A9" w:rsidRDefault="00B245A9" w:rsidP="00B245A9">
            <w:pPr>
              <w:pStyle w:val="TableText"/>
            </w:pPr>
            <w:r>
              <w:t xml:space="preserve">Age total study </w:t>
            </w:r>
            <w:r w:rsidRPr="00206F1B">
              <w:t>31.5(9.5)</w:t>
            </w:r>
          </w:p>
          <w:p w14:paraId="679DF4B3" w14:textId="77777777" w:rsidR="00B245A9" w:rsidRDefault="00B245A9" w:rsidP="00B245A9">
            <w:pPr>
              <w:pStyle w:val="TableText"/>
            </w:pPr>
            <w:r>
              <w:t>Males total study 60.6%</w:t>
            </w:r>
          </w:p>
          <w:p w14:paraId="31C1622D" w14:textId="77777777" w:rsidR="00B245A9" w:rsidRDefault="00B245A9" w:rsidP="00B245A9">
            <w:pPr>
              <w:pStyle w:val="TableText"/>
            </w:pPr>
            <w:r>
              <w:t>Weight NR</w:t>
            </w:r>
          </w:p>
          <w:p w14:paraId="62E02872" w14:textId="77777777" w:rsidR="00B245A9" w:rsidRDefault="00B245A9" w:rsidP="00B245A9">
            <w:pPr>
              <w:pStyle w:val="TableText"/>
            </w:pPr>
          </w:p>
          <w:p w14:paraId="4C7C7DEC" w14:textId="77777777" w:rsidR="00B245A9" w:rsidRDefault="00B245A9" w:rsidP="00B245A9">
            <w:pPr>
              <w:pStyle w:val="TableText"/>
            </w:pPr>
            <w:r>
              <w:t>Race/ethnicity NR</w:t>
            </w:r>
          </w:p>
          <w:p w14:paraId="5EF79EC6" w14:textId="77777777" w:rsidR="00B245A9" w:rsidRDefault="00B245A9" w:rsidP="00B245A9">
            <w:pPr>
              <w:pStyle w:val="TableText"/>
            </w:pPr>
          </w:p>
          <w:p w14:paraId="5C92FC2D" w14:textId="77777777" w:rsidR="00B245A9" w:rsidRDefault="00B245A9" w:rsidP="00B245A9">
            <w:pPr>
              <w:pStyle w:val="TableText"/>
            </w:pPr>
            <w:r>
              <w:t xml:space="preserve">Pain etiology/location: Acute, mechanical low back pain 100% </w:t>
            </w:r>
          </w:p>
          <w:p w14:paraId="0DE139EB" w14:textId="77777777" w:rsidR="00B245A9" w:rsidRDefault="00B245A9" w:rsidP="00B245A9">
            <w:pPr>
              <w:pStyle w:val="TableText"/>
            </w:pPr>
          </w:p>
          <w:p w14:paraId="1477B19C" w14:textId="77777777" w:rsidR="00B245A9" w:rsidRDefault="00B245A9" w:rsidP="00B245A9">
            <w:pPr>
              <w:pStyle w:val="TableText"/>
            </w:pPr>
            <w:r>
              <w:t>Pain Classification: Mixed</w:t>
            </w:r>
          </w:p>
        </w:tc>
        <w:tc>
          <w:tcPr>
            <w:tcW w:w="2160" w:type="dxa"/>
          </w:tcPr>
          <w:p w14:paraId="4EE55ADA" w14:textId="77777777" w:rsidR="00B245A9" w:rsidRDefault="00B245A9" w:rsidP="00B245A9">
            <w:pPr>
              <w:pStyle w:val="TableText"/>
            </w:pPr>
            <w:r>
              <w:t>Any AE</w:t>
            </w:r>
          </w:p>
          <w:p w14:paraId="4FDB4B57" w14:textId="77777777" w:rsidR="00B245A9" w:rsidRDefault="00B245A9" w:rsidP="00B245A9">
            <w:pPr>
              <w:pStyle w:val="TableText"/>
            </w:pPr>
            <w:r>
              <w:t>Hypotension</w:t>
            </w:r>
          </w:p>
          <w:p w14:paraId="2AE622E5" w14:textId="77777777" w:rsidR="00B245A9" w:rsidRDefault="00B245A9" w:rsidP="00B245A9">
            <w:pPr>
              <w:pStyle w:val="TableText"/>
            </w:pPr>
            <w:r>
              <w:t>Mental status changes</w:t>
            </w:r>
          </w:p>
          <w:p w14:paraId="59D5804F" w14:textId="77777777" w:rsidR="00B245A9" w:rsidRDefault="00B245A9" w:rsidP="00B245A9">
            <w:pPr>
              <w:pStyle w:val="TableText"/>
            </w:pPr>
            <w:r>
              <w:t>Nausea or vomiting</w:t>
            </w:r>
          </w:p>
          <w:p w14:paraId="6EA83DB9" w14:textId="77777777" w:rsidR="00B245A9" w:rsidRDefault="00B245A9" w:rsidP="00B245A9">
            <w:pPr>
              <w:pStyle w:val="TableText"/>
            </w:pPr>
            <w:r>
              <w:t>Pain severity</w:t>
            </w:r>
          </w:p>
          <w:p w14:paraId="4754D90B" w14:textId="77777777" w:rsidR="00B245A9" w:rsidRDefault="00B245A9" w:rsidP="00B245A9">
            <w:pPr>
              <w:pStyle w:val="TableText"/>
            </w:pPr>
          </w:p>
        </w:tc>
      </w:tr>
      <w:tr w:rsidR="00B245A9" w14:paraId="7742F6F1" w14:textId="77777777" w:rsidTr="002B1B32">
        <w:trPr>
          <w:cantSplit/>
        </w:trPr>
        <w:tc>
          <w:tcPr>
            <w:tcW w:w="1647" w:type="dxa"/>
          </w:tcPr>
          <w:p w14:paraId="548C5A16" w14:textId="3C73BA33" w:rsidR="00B245A9" w:rsidRPr="00DA2C2C" w:rsidRDefault="00B245A9" w:rsidP="00B245A9">
            <w:pPr>
              <w:pStyle w:val="TableText"/>
              <w:rPr>
                <w:vertAlign w:val="superscript"/>
              </w:rPr>
            </w:pPr>
            <w:r>
              <w:t>Craig, 2012</w:t>
            </w:r>
            <w:r w:rsidR="00C16632">
              <w:rPr>
                <w:vertAlign w:val="superscript"/>
              </w:rPr>
              <w:t>79</w:t>
            </w:r>
          </w:p>
          <w:p w14:paraId="2768DCB4" w14:textId="77777777" w:rsidR="00B245A9" w:rsidRPr="008D454E" w:rsidRDefault="00B245A9" w:rsidP="00B245A9">
            <w:pPr>
              <w:pStyle w:val="TableText"/>
            </w:pPr>
            <w:r>
              <w:t>UK</w:t>
            </w:r>
            <w:r>
              <w:br/>
              <w:t>Setting: ED</w:t>
            </w:r>
            <w:r>
              <w:br/>
              <w:t>Risk of bias: Low</w:t>
            </w:r>
          </w:p>
        </w:tc>
        <w:tc>
          <w:tcPr>
            <w:tcW w:w="3298" w:type="dxa"/>
          </w:tcPr>
          <w:p w14:paraId="7CE7AFA4" w14:textId="77777777" w:rsidR="00B245A9" w:rsidRDefault="00B245A9" w:rsidP="00B245A9">
            <w:pPr>
              <w:pStyle w:val="TableText"/>
            </w:pPr>
            <w:r w:rsidRPr="009D22FF">
              <w:t>16</w:t>
            </w:r>
            <w:r>
              <w:t>-</w:t>
            </w:r>
            <w:r w:rsidRPr="009D22FF">
              <w:t>65</w:t>
            </w:r>
            <w:r>
              <w:t>y old w/</w:t>
            </w:r>
            <w:r w:rsidRPr="009D22FF">
              <w:t xml:space="preserve"> isolated limb trauma and pain score </w:t>
            </w:r>
            <w:r>
              <w:t xml:space="preserve">≥7/10 </w:t>
            </w:r>
          </w:p>
          <w:p w14:paraId="5F4A2701" w14:textId="77777777" w:rsidR="00B245A9" w:rsidRDefault="00B245A9" w:rsidP="00B245A9">
            <w:pPr>
              <w:pStyle w:val="TableText"/>
            </w:pPr>
          </w:p>
          <w:p w14:paraId="3AC73817" w14:textId="77777777" w:rsidR="00B245A9" w:rsidRDefault="00B245A9" w:rsidP="00B245A9">
            <w:pPr>
              <w:pStyle w:val="TableText"/>
            </w:pPr>
            <w:r>
              <w:t>Exclusions: Weight &lt;50kg, c</w:t>
            </w:r>
            <w:r w:rsidRPr="009D22FF">
              <w:t>hest pain</w:t>
            </w:r>
            <w:r>
              <w:t>, GCS&lt;15, drug allergy, l</w:t>
            </w:r>
            <w:r w:rsidRPr="009D22FF">
              <w:t>iver disease, or patient clinically jaundiced</w:t>
            </w:r>
            <w:r>
              <w:t>, m</w:t>
            </w:r>
            <w:r w:rsidRPr="009D22FF">
              <w:t>ajor trauma</w:t>
            </w:r>
            <w:r>
              <w:t>, p</w:t>
            </w:r>
            <w:r w:rsidRPr="009D22FF">
              <w:t>regnancy</w:t>
            </w:r>
            <w:r>
              <w:t>, b</w:t>
            </w:r>
            <w:r w:rsidRPr="009D22FF">
              <w:t>reast feeding</w:t>
            </w:r>
            <w:r>
              <w:t xml:space="preserve">, </w:t>
            </w:r>
            <w:r w:rsidRPr="009D22FF">
              <w:t>requiring an immediate limb-saving procedure</w:t>
            </w:r>
            <w:r>
              <w:t>, extreme distress</w:t>
            </w:r>
          </w:p>
        </w:tc>
        <w:tc>
          <w:tcPr>
            <w:tcW w:w="2970" w:type="dxa"/>
          </w:tcPr>
          <w:p w14:paraId="07BFA552" w14:textId="77777777" w:rsidR="00B245A9" w:rsidRDefault="00B245A9" w:rsidP="00B245A9">
            <w:pPr>
              <w:pStyle w:val="TableText"/>
            </w:pPr>
            <w:r>
              <w:t xml:space="preserve">A: </w:t>
            </w:r>
            <w:r w:rsidRPr="004F41D0">
              <w:t>Morphine 10mg IV infusion over 15min</w:t>
            </w:r>
            <w:r>
              <w:t xml:space="preserve"> (n=28)</w:t>
            </w:r>
          </w:p>
          <w:p w14:paraId="5E3601E5" w14:textId="77777777" w:rsidR="00B245A9" w:rsidRDefault="00B245A9" w:rsidP="00B245A9">
            <w:pPr>
              <w:pStyle w:val="TableText"/>
            </w:pPr>
          </w:p>
          <w:p w14:paraId="58F3967E" w14:textId="77777777" w:rsidR="00B245A9" w:rsidRDefault="00B245A9" w:rsidP="00B245A9">
            <w:pPr>
              <w:pStyle w:val="TableText"/>
            </w:pPr>
            <w:r>
              <w:t xml:space="preserve">B: </w:t>
            </w:r>
            <w:proofErr w:type="spellStart"/>
            <w:r w:rsidRPr="00CF0A21">
              <w:t>Par</w:t>
            </w:r>
            <w:r>
              <w:t>acetamol</w:t>
            </w:r>
            <w:proofErr w:type="spellEnd"/>
            <w:r>
              <w:t xml:space="preserve"> 1g IV infusion over 15</w:t>
            </w:r>
            <w:r w:rsidRPr="00CF0A21">
              <w:t>min</w:t>
            </w:r>
            <w:r>
              <w:t xml:space="preserve"> (n=27)</w:t>
            </w:r>
          </w:p>
          <w:p w14:paraId="13E1339F" w14:textId="77777777" w:rsidR="00B245A9" w:rsidRDefault="00B245A9" w:rsidP="00B245A9">
            <w:pPr>
              <w:pStyle w:val="TableText"/>
            </w:pPr>
          </w:p>
          <w:p w14:paraId="4186180E" w14:textId="77777777" w:rsidR="00B245A9" w:rsidRDefault="00B245A9" w:rsidP="00B245A9">
            <w:pPr>
              <w:pStyle w:val="TableText"/>
            </w:pPr>
            <w:r>
              <w:t xml:space="preserve">Rescue: Morphine IV titrated to effect in </w:t>
            </w:r>
            <w:r w:rsidRPr="009D22FF">
              <w:t>after the initial infusion the patient’s pain relief was judged to be inadequate</w:t>
            </w:r>
          </w:p>
        </w:tc>
        <w:tc>
          <w:tcPr>
            <w:tcW w:w="2880" w:type="dxa"/>
          </w:tcPr>
          <w:p w14:paraId="50559AE4" w14:textId="77777777" w:rsidR="00B245A9" w:rsidRDefault="00B245A9" w:rsidP="00B245A9">
            <w:pPr>
              <w:pStyle w:val="TableText"/>
            </w:pPr>
            <w:r>
              <w:t>Age A:35(</w:t>
            </w:r>
            <w:r w:rsidRPr="00CF0A21">
              <w:t>16</w:t>
            </w:r>
            <w:r>
              <w:t>-</w:t>
            </w:r>
            <w:r w:rsidRPr="00CF0A21">
              <w:t>62)</w:t>
            </w:r>
            <w:r>
              <w:t xml:space="preserve"> B:</w:t>
            </w:r>
            <w:r w:rsidRPr="00CF0A21">
              <w:t>38(16</w:t>
            </w:r>
            <w:r>
              <w:t>-</w:t>
            </w:r>
            <w:r w:rsidRPr="00CF0A21">
              <w:t>64)</w:t>
            </w:r>
          </w:p>
          <w:p w14:paraId="7F23F371" w14:textId="77777777" w:rsidR="00B245A9" w:rsidRDefault="00B245A9" w:rsidP="00B245A9">
            <w:pPr>
              <w:pStyle w:val="TableText"/>
            </w:pPr>
            <w:r>
              <w:t>Males A:53.6% B:55.6%</w:t>
            </w:r>
          </w:p>
          <w:p w14:paraId="213F355B" w14:textId="77777777" w:rsidR="00B245A9" w:rsidRDefault="00B245A9" w:rsidP="00B245A9">
            <w:pPr>
              <w:pStyle w:val="TableText"/>
            </w:pPr>
            <w:r>
              <w:t>Weight NR</w:t>
            </w:r>
          </w:p>
          <w:p w14:paraId="10EEAEEA" w14:textId="77777777" w:rsidR="00B245A9" w:rsidRDefault="00B245A9" w:rsidP="00B245A9">
            <w:pPr>
              <w:pStyle w:val="TableText"/>
            </w:pPr>
          </w:p>
          <w:p w14:paraId="2FB90C18" w14:textId="77777777" w:rsidR="00B245A9" w:rsidRDefault="00B245A9" w:rsidP="00B245A9">
            <w:pPr>
              <w:pStyle w:val="TableText"/>
            </w:pPr>
            <w:r>
              <w:t>Race/ethnicity NR</w:t>
            </w:r>
          </w:p>
          <w:p w14:paraId="6911BA53" w14:textId="77777777" w:rsidR="00B245A9" w:rsidRDefault="00B245A9" w:rsidP="00B245A9">
            <w:pPr>
              <w:pStyle w:val="TableText"/>
            </w:pPr>
          </w:p>
          <w:p w14:paraId="6825F889" w14:textId="77777777" w:rsidR="00B245A9" w:rsidRDefault="00B245A9" w:rsidP="00B245A9">
            <w:pPr>
              <w:pStyle w:val="TableText"/>
            </w:pPr>
            <w:r>
              <w:t>Pain etiology/location A/B:</w:t>
            </w:r>
          </w:p>
          <w:p w14:paraId="13BC9FAD" w14:textId="77777777" w:rsidR="00B245A9" w:rsidRDefault="00B245A9" w:rsidP="00B245A9">
            <w:pPr>
              <w:pStyle w:val="TableText"/>
            </w:pPr>
            <w:r>
              <w:t xml:space="preserve">Fracture 50%/59.2%, soft tissue 50%/40.7% </w:t>
            </w:r>
          </w:p>
          <w:p w14:paraId="464665A5" w14:textId="77777777" w:rsidR="00B245A9" w:rsidRDefault="00B245A9" w:rsidP="00B245A9">
            <w:pPr>
              <w:pStyle w:val="TableText"/>
            </w:pPr>
          </w:p>
          <w:p w14:paraId="15B654D1" w14:textId="77777777" w:rsidR="00B245A9" w:rsidRDefault="00B245A9" w:rsidP="00B245A9">
            <w:pPr>
              <w:pStyle w:val="TableText"/>
            </w:pPr>
            <w:r>
              <w:t>Pain Classification: Traumatic</w:t>
            </w:r>
          </w:p>
        </w:tc>
        <w:tc>
          <w:tcPr>
            <w:tcW w:w="2160" w:type="dxa"/>
          </w:tcPr>
          <w:p w14:paraId="0EE0A2A8" w14:textId="77777777" w:rsidR="00B245A9" w:rsidRDefault="00B245A9" w:rsidP="00B245A9">
            <w:pPr>
              <w:pStyle w:val="TableText"/>
            </w:pPr>
            <w:r>
              <w:t>Any AE</w:t>
            </w:r>
          </w:p>
          <w:p w14:paraId="5ACCBA81" w14:textId="77777777" w:rsidR="00B245A9" w:rsidRDefault="00B245A9" w:rsidP="00B245A9">
            <w:pPr>
              <w:pStyle w:val="TableText"/>
            </w:pPr>
            <w:r>
              <w:t>Pain severity</w:t>
            </w:r>
          </w:p>
          <w:p w14:paraId="7B1BDEE5" w14:textId="77777777" w:rsidR="00B245A9" w:rsidRDefault="00B245A9" w:rsidP="00B245A9">
            <w:pPr>
              <w:pStyle w:val="TableText"/>
            </w:pPr>
          </w:p>
        </w:tc>
      </w:tr>
      <w:tr w:rsidR="00B245A9" w14:paraId="15801854" w14:textId="77777777" w:rsidTr="002B1B32">
        <w:trPr>
          <w:cantSplit/>
        </w:trPr>
        <w:tc>
          <w:tcPr>
            <w:tcW w:w="1647" w:type="dxa"/>
          </w:tcPr>
          <w:p w14:paraId="61C5C0C6" w14:textId="3EBAF817" w:rsidR="00B245A9" w:rsidRPr="00DA2C2C" w:rsidRDefault="00B245A9" w:rsidP="00B245A9">
            <w:pPr>
              <w:pStyle w:val="TableText"/>
              <w:rPr>
                <w:vertAlign w:val="superscript"/>
              </w:rPr>
            </w:pPr>
            <w:r>
              <w:lastRenderedPageBreak/>
              <w:t>Jennings, 2012</w:t>
            </w:r>
            <w:r w:rsidR="00C16632">
              <w:rPr>
                <w:vertAlign w:val="superscript"/>
              </w:rPr>
              <w:t>64</w:t>
            </w:r>
          </w:p>
          <w:p w14:paraId="7A81611D" w14:textId="77777777" w:rsidR="00B245A9" w:rsidRPr="008D454E" w:rsidRDefault="00B245A9" w:rsidP="00B245A9">
            <w:pPr>
              <w:pStyle w:val="TableText"/>
            </w:pPr>
            <w:r w:rsidRPr="008D454E">
              <w:t>Australia</w:t>
            </w:r>
          </w:p>
          <w:p w14:paraId="50779909" w14:textId="77777777" w:rsidR="00B245A9" w:rsidRPr="008D454E" w:rsidRDefault="00B245A9" w:rsidP="00B245A9">
            <w:pPr>
              <w:pStyle w:val="TableText"/>
            </w:pPr>
            <w:r w:rsidRPr="008D454E">
              <w:t>Setting: EMS- single out-of-hospital  ambulance provider</w:t>
            </w:r>
          </w:p>
          <w:p w14:paraId="1736BFB8" w14:textId="77777777" w:rsidR="00B245A9" w:rsidRPr="008D454E" w:rsidRDefault="00B245A9" w:rsidP="00B245A9">
            <w:pPr>
              <w:pStyle w:val="TableText"/>
            </w:pPr>
            <w:r>
              <w:t>R</w:t>
            </w:r>
            <w:r w:rsidRPr="008D454E">
              <w:t xml:space="preserve">isk of bias: </w:t>
            </w:r>
            <w:r>
              <w:t>Low/medium</w:t>
            </w:r>
          </w:p>
        </w:tc>
        <w:tc>
          <w:tcPr>
            <w:tcW w:w="3298" w:type="dxa"/>
          </w:tcPr>
          <w:p w14:paraId="2A65BA54" w14:textId="77777777" w:rsidR="00B245A9" w:rsidRDefault="00B245A9" w:rsidP="00B245A9">
            <w:pPr>
              <w:pStyle w:val="TableText"/>
            </w:pPr>
            <w:r>
              <w:t>≥</w:t>
            </w:r>
            <w:r w:rsidRPr="00A40ED5">
              <w:t xml:space="preserve">18y reporting traumatic pain with </w:t>
            </w:r>
            <w:r>
              <w:t>VNRS ≥</w:t>
            </w:r>
            <w:r w:rsidRPr="00A40ED5">
              <w:t>5 after total dose of morphine 5mg IV, speaking and able to rate their pain</w:t>
            </w:r>
          </w:p>
          <w:p w14:paraId="1BAA031B" w14:textId="77777777" w:rsidR="00B245A9" w:rsidRDefault="00B245A9" w:rsidP="00B245A9">
            <w:pPr>
              <w:pStyle w:val="TableText"/>
            </w:pPr>
          </w:p>
          <w:p w14:paraId="6445ED6F" w14:textId="77777777" w:rsidR="00B245A9" w:rsidRDefault="00B245A9" w:rsidP="00B245A9">
            <w:pPr>
              <w:pStyle w:val="TableText"/>
            </w:pPr>
            <w:r>
              <w:t xml:space="preserve">Exclusions: Drug allergy, </w:t>
            </w:r>
            <w:r w:rsidRPr="00A40ED5">
              <w:t xml:space="preserve">pregnant or lactating, current ischemic chest pain or acute pulmonary edema, </w:t>
            </w:r>
            <w:r>
              <w:t>SBP</w:t>
            </w:r>
            <w:r w:rsidRPr="00A40ED5">
              <w:t>&gt;180</w:t>
            </w:r>
            <w:r>
              <w:t xml:space="preserve"> </w:t>
            </w:r>
            <w:r w:rsidRPr="00A40ED5">
              <w:t xml:space="preserve">and evidence of a head injury, history of </w:t>
            </w:r>
            <w:r>
              <w:t>LOC</w:t>
            </w:r>
            <w:r w:rsidRPr="00A40ED5">
              <w:t xml:space="preserve"> or GCS score</w:t>
            </w:r>
            <w:r>
              <w:t xml:space="preserve"> &lt;15</w:t>
            </w:r>
            <w:r w:rsidRPr="00A40ED5">
              <w:t>, inabili</w:t>
            </w:r>
            <w:r>
              <w:t xml:space="preserve">ty to obtain venous access, </w:t>
            </w:r>
            <w:r w:rsidRPr="00A40ED5">
              <w:t>presumed intoxication with alcohol</w:t>
            </w:r>
            <w:r>
              <w:t>/</w:t>
            </w:r>
            <w:r w:rsidRPr="00A40ED5">
              <w:t>illicit substances</w:t>
            </w:r>
          </w:p>
        </w:tc>
        <w:tc>
          <w:tcPr>
            <w:tcW w:w="2970" w:type="dxa"/>
          </w:tcPr>
          <w:p w14:paraId="69B2B83A" w14:textId="77777777" w:rsidR="00B245A9" w:rsidRDefault="00B245A9" w:rsidP="00B245A9">
            <w:pPr>
              <w:pStyle w:val="TableText"/>
            </w:pPr>
            <w:r>
              <w:t xml:space="preserve">A: </w:t>
            </w:r>
            <w:r w:rsidRPr="00A40ED5">
              <w:t>Ketamine 10 or 20mg</w:t>
            </w:r>
            <w:r>
              <w:t xml:space="preserve"> bolus, repeat 10mg </w:t>
            </w:r>
            <w:r w:rsidRPr="00A40ED5">
              <w:t>every 3min until pain free or serious adverse event or arrival at the ED</w:t>
            </w:r>
            <w:r>
              <w:t>, m</w:t>
            </w:r>
            <w:r w:rsidRPr="00A40ED5">
              <w:t>ean 40.6</w:t>
            </w:r>
            <w:r>
              <w:t>mg (</w:t>
            </w:r>
            <w:r w:rsidRPr="00A40ED5">
              <w:t>25</w:t>
            </w:r>
            <w:r>
              <w:t>) (n=70)</w:t>
            </w:r>
          </w:p>
          <w:p w14:paraId="08528169" w14:textId="77777777" w:rsidR="00B245A9" w:rsidRDefault="00B245A9" w:rsidP="00B245A9">
            <w:pPr>
              <w:pStyle w:val="TableText"/>
            </w:pPr>
          </w:p>
          <w:p w14:paraId="603B41AE" w14:textId="77777777" w:rsidR="00B245A9" w:rsidRDefault="00B245A9" w:rsidP="00B245A9">
            <w:pPr>
              <w:pStyle w:val="TableText"/>
            </w:pPr>
            <w:r>
              <w:t xml:space="preserve">B: </w:t>
            </w:r>
            <w:r w:rsidRPr="00A40ED5">
              <w:t xml:space="preserve">Morphine </w:t>
            </w:r>
            <w:r>
              <w:t>5</w:t>
            </w:r>
            <w:r w:rsidRPr="00A40ED5">
              <w:t xml:space="preserve">mg </w:t>
            </w:r>
            <w:r>
              <w:t xml:space="preserve">bolus, repeat 1 to 5mg every 5min </w:t>
            </w:r>
            <w:r w:rsidRPr="00A40ED5">
              <w:t>until pain free or a serious adve</w:t>
            </w:r>
            <w:r>
              <w:t xml:space="preserve">rse event or arrival at the ED, </w:t>
            </w:r>
            <w:r w:rsidRPr="00A40ED5">
              <w:t>mean 14.4</w:t>
            </w:r>
            <w:r>
              <w:t>mg</w:t>
            </w:r>
            <w:r w:rsidRPr="00A40ED5">
              <w:t xml:space="preserve"> (9.4)</w:t>
            </w:r>
            <w:r>
              <w:t xml:space="preserve"> (n=65)</w:t>
            </w:r>
          </w:p>
          <w:p w14:paraId="5C539450" w14:textId="77777777" w:rsidR="00B245A9" w:rsidRDefault="00B245A9" w:rsidP="00B245A9">
            <w:pPr>
              <w:pStyle w:val="TableText"/>
            </w:pPr>
          </w:p>
          <w:p w14:paraId="0D6DB4AE" w14:textId="77777777" w:rsidR="00B245A9" w:rsidRDefault="00B245A9" w:rsidP="00B245A9">
            <w:pPr>
              <w:pStyle w:val="TableText"/>
            </w:pPr>
            <w:r>
              <w:t>Rescue: No therapies other than those randomized were allowed</w:t>
            </w:r>
          </w:p>
        </w:tc>
        <w:tc>
          <w:tcPr>
            <w:tcW w:w="2880" w:type="dxa"/>
          </w:tcPr>
          <w:p w14:paraId="44B9351A" w14:textId="77777777" w:rsidR="00B245A9" w:rsidRDefault="00B245A9" w:rsidP="00B245A9">
            <w:pPr>
              <w:pStyle w:val="TableText"/>
            </w:pPr>
            <w:r>
              <w:t>Age A: 41(26-56) B:45(31-66)</w:t>
            </w:r>
          </w:p>
          <w:p w14:paraId="103701A3" w14:textId="77777777" w:rsidR="00B245A9" w:rsidRDefault="00B245A9" w:rsidP="00B245A9">
            <w:pPr>
              <w:pStyle w:val="TableText"/>
            </w:pPr>
            <w:r>
              <w:t>Males A:64% B:58%</w:t>
            </w:r>
          </w:p>
          <w:p w14:paraId="29467FDD" w14:textId="77777777" w:rsidR="00B245A9" w:rsidRDefault="00B245A9" w:rsidP="00B245A9">
            <w:pPr>
              <w:pStyle w:val="TableText"/>
            </w:pPr>
            <w:r>
              <w:t>Weight NR</w:t>
            </w:r>
          </w:p>
          <w:p w14:paraId="10A41D3A" w14:textId="77777777" w:rsidR="00B245A9" w:rsidRDefault="00B245A9" w:rsidP="00B245A9">
            <w:pPr>
              <w:pStyle w:val="TableText"/>
            </w:pPr>
          </w:p>
          <w:p w14:paraId="0301E8AE" w14:textId="77777777" w:rsidR="00B245A9" w:rsidRDefault="00B245A9" w:rsidP="00B245A9">
            <w:pPr>
              <w:pStyle w:val="TableText"/>
            </w:pPr>
            <w:r>
              <w:t>Race/ethnicity NR</w:t>
            </w:r>
          </w:p>
          <w:p w14:paraId="7B480DEF" w14:textId="77777777" w:rsidR="00B245A9" w:rsidRDefault="00B245A9" w:rsidP="00B245A9">
            <w:pPr>
              <w:pStyle w:val="TableText"/>
            </w:pPr>
          </w:p>
          <w:p w14:paraId="164B88E8" w14:textId="77777777" w:rsidR="00B245A9" w:rsidRDefault="00B245A9" w:rsidP="00B245A9">
            <w:pPr>
              <w:pStyle w:val="TableText"/>
            </w:pPr>
            <w:r>
              <w:t xml:space="preserve">Pain etiology/location A/B: </w:t>
            </w:r>
            <w:r w:rsidRPr="00FB0586">
              <w:t>Extremity fracture 37</w:t>
            </w:r>
            <w:r>
              <w:t>%/45%, s</w:t>
            </w:r>
            <w:r w:rsidRPr="00FB0586">
              <w:t>oft tissue injury 24</w:t>
            </w:r>
            <w:r>
              <w:t>%/23%, f</w:t>
            </w:r>
            <w:r w:rsidRPr="00FB0586">
              <w:t>racture- other 20</w:t>
            </w:r>
            <w:r>
              <w:t>%/20%</w:t>
            </w:r>
            <w:r w:rsidRPr="00FB0586">
              <w:t>,</w:t>
            </w:r>
            <w:r>
              <w:t xml:space="preserve"> d</w:t>
            </w:r>
            <w:r w:rsidRPr="00FB0586">
              <w:t>islocation 16</w:t>
            </w:r>
            <w:r>
              <w:t>%/11%</w:t>
            </w:r>
            <w:r w:rsidRPr="00FB0586">
              <w:t xml:space="preserve">, </w:t>
            </w:r>
            <w:r>
              <w:t>b</w:t>
            </w:r>
            <w:r w:rsidRPr="00FB0586">
              <w:t>urn 3</w:t>
            </w:r>
            <w:r>
              <w:t>%/1%</w:t>
            </w:r>
          </w:p>
          <w:p w14:paraId="6ACFF93B" w14:textId="77777777" w:rsidR="00B245A9" w:rsidRDefault="00B245A9" w:rsidP="00B245A9">
            <w:pPr>
              <w:pStyle w:val="TableText"/>
            </w:pPr>
          </w:p>
          <w:p w14:paraId="47993B2D" w14:textId="77777777" w:rsidR="00B245A9" w:rsidRDefault="00B245A9" w:rsidP="00B245A9">
            <w:pPr>
              <w:pStyle w:val="TableText"/>
            </w:pPr>
            <w:r>
              <w:t>Pain Classification: Traumatic</w:t>
            </w:r>
          </w:p>
        </w:tc>
        <w:tc>
          <w:tcPr>
            <w:tcW w:w="2160" w:type="dxa"/>
          </w:tcPr>
          <w:p w14:paraId="5C80192B" w14:textId="77777777" w:rsidR="00B245A9" w:rsidRDefault="00B245A9" w:rsidP="00B245A9">
            <w:pPr>
              <w:pStyle w:val="TableText"/>
            </w:pPr>
            <w:r>
              <w:t>Any AE</w:t>
            </w:r>
          </w:p>
          <w:p w14:paraId="39526F12" w14:textId="77777777" w:rsidR="00B245A9" w:rsidRDefault="00B245A9" w:rsidP="00B245A9">
            <w:pPr>
              <w:pStyle w:val="TableText"/>
            </w:pPr>
            <w:r>
              <w:t>Emergence delirium</w:t>
            </w:r>
          </w:p>
          <w:p w14:paraId="2A7BE752" w14:textId="77777777" w:rsidR="00B245A9" w:rsidRDefault="00B245A9" w:rsidP="00B245A9">
            <w:pPr>
              <w:pStyle w:val="TableText"/>
            </w:pPr>
            <w:r>
              <w:t>Heart rate</w:t>
            </w:r>
          </w:p>
          <w:p w14:paraId="6E661033" w14:textId="77777777" w:rsidR="00B245A9" w:rsidRDefault="00B245A9" w:rsidP="00B245A9">
            <w:pPr>
              <w:pStyle w:val="TableText"/>
            </w:pPr>
            <w:r>
              <w:t>Hypotension</w:t>
            </w:r>
          </w:p>
          <w:p w14:paraId="5C886571" w14:textId="77777777" w:rsidR="00B245A9" w:rsidRDefault="00B245A9" w:rsidP="00B245A9">
            <w:pPr>
              <w:pStyle w:val="TableText"/>
            </w:pPr>
            <w:r>
              <w:t>Mental status changes</w:t>
            </w:r>
          </w:p>
          <w:p w14:paraId="77A8960F" w14:textId="77777777" w:rsidR="00B245A9" w:rsidRDefault="00B245A9" w:rsidP="00B245A9">
            <w:pPr>
              <w:pStyle w:val="TableText"/>
            </w:pPr>
            <w:r>
              <w:t>Nausea</w:t>
            </w:r>
          </w:p>
          <w:p w14:paraId="1991C0E0" w14:textId="77777777" w:rsidR="00B245A9" w:rsidRDefault="00B245A9" w:rsidP="00B245A9">
            <w:pPr>
              <w:pStyle w:val="TableText"/>
            </w:pPr>
            <w:r>
              <w:t>Pain severity</w:t>
            </w:r>
          </w:p>
          <w:p w14:paraId="07A11BEF" w14:textId="77777777" w:rsidR="00B245A9" w:rsidRDefault="00B245A9" w:rsidP="00B245A9">
            <w:pPr>
              <w:pStyle w:val="TableText"/>
            </w:pPr>
            <w:r>
              <w:t>Respiratory rate</w:t>
            </w:r>
          </w:p>
          <w:p w14:paraId="4AB94909" w14:textId="77777777" w:rsidR="00B245A9" w:rsidRDefault="00B245A9" w:rsidP="00B245A9">
            <w:pPr>
              <w:pStyle w:val="TableText"/>
            </w:pPr>
            <w:r>
              <w:t>Systolic blood pressure</w:t>
            </w:r>
          </w:p>
          <w:p w14:paraId="4133B45D" w14:textId="77777777" w:rsidR="00B245A9" w:rsidRDefault="00B245A9" w:rsidP="00B245A9">
            <w:pPr>
              <w:pStyle w:val="TableText"/>
            </w:pPr>
            <w:r>
              <w:t>Time to analgesic effect</w:t>
            </w:r>
          </w:p>
          <w:p w14:paraId="779B224F" w14:textId="77777777" w:rsidR="00B245A9" w:rsidRDefault="00B245A9" w:rsidP="00B245A9">
            <w:pPr>
              <w:pStyle w:val="TableText"/>
            </w:pPr>
            <w:r>
              <w:t>Vomiting</w:t>
            </w:r>
          </w:p>
        </w:tc>
      </w:tr>
      <w:tr w:rsidR="00B245A9" w14:paraId="370471AD" w14:textId="77777777" w:rsidTr="002B1B32">
        <w:trPr>
          <w:cantSplit/>
        </w:trPr>
        <w:tc>
          <w:tcPr>
            <w:tcW w:w="1647" w:type="dxa"/>
          </w:tcPr>
          <w:p w14:paraId="10B9B0FB" w14:textId="25CC61B9" w:rsidR="00B245A9" w:rsidRPr="00DA2C2C" w:rsidRDefault="00B245A9" w:rsidP="00B245A9">
            <w:pPr>
              <w:pStyle w:val="TableText"/>
              <w:rPr>
                <w:vertAlign w:val="superscript"/>
              </w:rPr>
            </w:pPr>
            <w:proofErr w:type="spellStart"/>
            <w:r>
              <w:t>Serinken</w:t>
            </w:r>
            <w:proofErr w:type="spellEnd"/>
            <w:r>
              <w:t>, 2012</w:t>
            </w:r>
            <w:r w:rsidR="00C16632">
              <w:rPr>
                <w:vertAlign w:val="superscript"/>
              </w:rPr>
              <w:t>78</w:t>
            </w:r>
          </w:p>
          <w:p w14:paraId="3EC74FA5" w14:textId="77777777" w:rsidR="00B245A9" w:rsidRDefault="00B245A9" w:rsidP="00B245A9">
            <w:pPr>
              <w:pStyle w:val="TableText"/>
            </w:pPr>
            <w:r>
              <w:t>Turkey</w:t>
            </w:r>
          </w:p>
          <w:p w14:paraId="7F474B33" w14:textId="77777777" w:rsidR="00B245A9" w:rsidRDefault="00B245A9" w:rsidP="00B245A9">
            <w:pPr>
              <w:pStyle w:val="TableText"/>
            </w:pPr>
            <w:r>
              <w:t>Setting: ED</w:t>
            </w:r>
          </w:p>
          <w:p w14:paraId="6D1CD0B2" w14:textId="77777777" w:rsidR="00B245A9" w:rsidRPr="008D454E" w:rsidRDefault="00B245A9" w:rsidP="00B245A9">
            <w:pPr>
              <w:pStyle w:val="TableText"/>
            </w:pPr>
            <w:r>
              <w:t>Risk of bias: Low</w:t>
            </w:r>
          </w:p>
        </w:tc>
        <w:tc>
          <w:tcPr>
            <w:tcW w:w="3298" w:type="dxa"/>
          </w:tcPr>
          <w:p w14:paraId="057F2F88" w14:textId="77777777" w:rsidR="00B245A9" w:rsidRDefault="00B245A9" w:rsidP="00B245A9">
            <w:pPr>
              <w:pStyle w:val="TableText"/>
            </w:pPr>
            <w:r w:rsidRPr="00754FB5">
              <w:t>18-55</w:t>
            </w:r>
            <w:r>
              <w:t>y old w/</w:t>
            </w:r>
            <w:r w:rsidRPr="00754FB5">
              <w:t>acute renal colic</w:t>
            </w:r>
            <w:r>
              <w:t>, moderate to severe pa</w:t>
            </w:r>
            <w:r w:rsidRPr="00754FB5">
              <w:t>n on the 4-point verbal scale</w:t>
            </w:r>
          </w:p>
          <w:p w14:paraId="7B4F3969" w14:textId="77777777" w:rsidR="00B245A9" w:rsidRDefault="00B245A9" w:rsidP="00B245A9">
            <w:pPr>
              <w:pStyle w:val="TableText"/>
            </w:pPr>
          </w:p>
          <w:p w14:paraId="295A7C83" w14:textId="77777777" w:rsidR="00B245A9" w:rsidRDefault="00B245A9" w:rsidP="00B245A9">
            <w:pPr>
              <w:pStyle w:val="TableText"/>
            </w:pPr>
            <w:r>
              <w:t xml:space="preserve">Exclusions: </w:t>
            </w:r>
            <w:r w:rsidRPr="00754FB5">
              <w:t>analgesics within 6h</w:t>
            </w:r>
            <w:r>
              <w:t xml:space="preserve">, presented with fever or were </w:t>
            </w:r>
            <w:proofErr w:type="spellStart"/>
            <w:r>
              <w:t>h</w:t>
            </w:r>
            <w:r w:rsidRPr="00754FB5">
              <w:t>emodynamically</w:t>
            </w:r>
            <w:proofErr w:type="spellEnd"/>
            <w:r w:rsidRPr="00754FB5">
              <w:t xml:space="preserve"> unstable</w:t>
            </w:r>
            <w:r>
              <w:t xml:space="preserve">, </w:t>
            </w:r>
            <w:r w:rsidRPr="00754FB5">
              <w:t>signs of peritoneal irritation or cardiac failure</w:t>
            </w:r>
            <w:r>
              <w:t xml:space="preserve">, </w:t>
            </w:r>
            <w:proofErr w:type="spellStart"/>
            <w:r>
              <w:t>hx</w:t>
            </w:r>
            <w:proofErr w:type="spellEnd"/>
            <w:r>
              <w:t xml:space="preserve"> </w:t>
            </w:r>
            <w:r w:rsidRPr="00754FB5">
              <w:t>of renal failure, hepa</w:t>
            </w:r>
            <w:r>
              <w:t xml:space="preserve">tic failure or drug allergy, </w:t>
            </w:r>
            <w:r w:rsidRPr="00754FB5">
              <w:t>pregnant</w:t>
            </w:r>
            <w:r>
              <w:t>, v</w:t>
            </w:r>
            <w:r w:rsidRPr="00754FB5">
              <w:t>ision problems</w:t>
            </w:r>
            <w:r>
              <w:t xml:space="preserve">, </w:t>
            </w:r>
            <w:r w:rsidRPr="00754FB5">
              <w:t>ultimately diagnosed with</w:t>
            </w:r>
            <w:r>
              <w:t xml:space="preserve"> other renal pathology </w:t>
            </w:r>
          </w:p>
        </w:tc>
        <w:tc>
          <w:tcPr>
            <w:tcW w:w="2970" w:type="dxa"/>
          </w:tcPr>
          <w:p w14:paraId="0F6781BD" w14:textId="77777777" w:rsidR="00B245A9" w:rsidRDefault="00B245A9" w:rsidP="00B245A9">
            <w:pPr>
              <w:pStyle w:val="TableText"/>
            </w:pPr>
            <w:r>
              <w:t xml:space="preserve">A: </w:t>
            </w:r>
            <w:r w:rsidRPr="00912FBB">
              <w:t>Morphine 0.1 mg/kg</w:t>
            </w:r>
            <w:r>
              <w:t xml:space="preserve"> IV (n=35)</w:t>
            </w:r>
          </w:p>
          <w:p w14:paraId="10E8E277" w14:textId="77777777" w:rsidR="00B245A9" w:rsidRDefault="00B245A9" w:rsidP="00B245A9">
            <w:pPr>
              <w:pStyle w:val="TableText"/>
            </w:pPr>
          </w:p>
          <w:p w14:paraId="5144A88D" w14:textId="77777777" w:rsidR="00B245A9" w:rsidRDefault="00B245A9" w:rsidP="00B245A9">
            <w:pPr>
              <w:pStyle w:val="TableText"/>
            </w:pPr>
            <w:r>
              <w:t xml:space="preserve">B: </w:t>
            </w:r>
            <w:proofErr w:type="spellStart"/>
            <w:r>
              <w:t>Paracetamol</w:t>
            </w:r>
            <w:proofErr w:type="spellEnd"/>
            <w:r>
              <w:t xml:space="preserve"> </w:t>
            </w:r>
            <w:r w:rsidRPr="00BF1156">
              <w:t>1g</w:t>
            </w:r>
            <w:r>
              <w:t xml:space="preserve"> IV (n=38)</w:t>
            </w:r>
          </w:p>
          <w:p w14:paraId="52030156" w14:textId="77777777" w:rsidR="00B245A9" w:rsidRDefault="00B245A9" w:rsidP="00B245A9">
            <w:pPr>
              <w:pStyle w:val="TableText"/>
            </w:pPr>
          </w:p>
          <w:p w14:paraId="58573175" w14:textId="77777777" w:rsidR="00B245A9" w:rsidRDefault="00B245A9" w:rsidP="00B245A9">
            <w:pPr>
              <w:pStyle w:val="TableText"/>
            </w:pPr>
            <w:r>
              <w:t>Rescue: Fentanyl 1</w:t>
            </w:r>
            <w:r w:rsidRPr="00754FB5">
              <w:t>mcg/kg</w:t>
            </w:r>
            <w:r>
              <w:t xml:space="preserve"> IV</w:t>
            </w:r>
            <w:r w:rsidRPr="00754FB5">
              <w:t xml:space="preserve"> if inadequate pain relief</w:t>
            </w:r>
          </w:p>
        </w:tc>
        <w:tc>
          <w:tcPr>
            <w:tcW w:w="2880" w:type="dxa"/>
          </w:tcPr>
          <w:p w14:paraId="241140F4" w14:textId="77777777" w:rsidR="00B245A9" w:rsidRDefault="00B245A9" w:rsidP="00B245A9">
            <w:pPr>
              <w:pStyle w:val="TableText"/>
            </w:pPr>
            <w:r>
              <w:t>Age A:31.3</w:t>
            </w:r>
            <w:r w:rsidRPr="00912FBB">
              <w:t>(9.0)</w:t>
            </w:r>
            <w:r>
              <w:t xml:space="preserve"> B:</w:t>
            </w:r>
            <w:r w:rsidRPr="00BF1156">
              <w:t>29.1(8.2)</w:t>
            </w:r>
          </w:p>
          <w:p w14:paraId="44F59640" w14:textId="77777777" w:rsidR="00B245A9" w:rsidRDefault="00B245A9" w:rsidP="00B245A9">
            <w:pPr>
              <w:pStyle w:val="TableText"/>
            </w:pPr>
            <w:r>
              <w:t>Males A:65.7% B:73.7%</w:t>
            </w:r>
          </w:p>
          <w:p w14:paraId="1C91E547" w14:textId="77777777" w:rsidR="00B245A9" w:rsidRDefault="00B245A9" w:rsidP="00B245A9">
            <w:pPr>
              <w:pStyle w:val="TableText"/>
            </w:pPr>
            <w:r>
              <w:t>Weight NR</w:t>
            </w:r>
          </w:p>
          <w:p w14:paraId="241587F9" w14:textId="77777777" w:rsidR="00B245A9" w:rsidRDefault="00B245A9" w:rsidP="00B245A9">
            <w:pPr>
              <w:pStyle w:val="TableText"/>
            </w:pPr>
          </w:p>
          <w:p w14:paraId="690E1141" w14:textId="77777777" w:rsidR="00B245A9" w:rsidRDefault="00B245A9" w:rsidP="00B245A9">
            <w:pPr>
              <w:pStyle w:val="TableText"/>
            </w:pPr>
            <w:r>
              <w:t>Race/ethnicity NR</w:t>
            </w:r>
          </w:p>
          <w:p w14:paraId="5BB8D47C" w14:textId="77777777" w:rsidR="00B245A9" w:rsidRDefault="00B245A9" w:rsidP="00B245A9">
            <w:pPr>
              <w:pStyle w:val="TableText"/>
            </w:pPr>
          </w:p>
          <w:p w14:paraId="5CBC8C23" w14:textId="77777777" w:rsidR="00B245A9" w:rsidRDefault="00B245A9" w:rsidP="00B245A9">
            <w:pPr>
              <w:pStyle w:val="TableText"/>
            </w:pPr>
            <w:r>
              <w:t>Pain etiology/location: Renal colic 100%</w:t>
            </w:r>
          </w:p>
          <w:p w14:paraId="4858F48E" w14:textId="77777777" w:rsidR="00B245A9" w:rsidRDefault="00B245A9" w:rsidP="00B245A9">
            <w:pPr>
              <w:pStyle w:val="TableText"/>
            </w:pPr>
          </w:p>
          <w:p w14:paraId="17AABD43" w14:textId="77777777" w:rsidR="00B245A9" w:rsidRDefault="00B245A9" w:rsidP="00B245A9">
            <w:pPr>
              <w:pStyle w:val="TableText"/>
            </w:pPr>
            <w:r>
              <w:t xml:space="preserve">Pain Classification: </w:t>
            </w:r>
            <w:proofErr w:type="spellStart"/>
            <w:r>
              <w:t>Nontraumatic</w:t>
            </w:r>
            <w:proofErr w:type="spellEnd"/>
          </w:p>
        </w:tc>
        <w:tc>
          <w:tcPr>
            <w:tcW w:w="2160" w:type="dxa"/>
          </w:tcPr>
          <w:p w14:paraId="0C2B665F" w14:textId="77777777" w:rsidR="00B245A9" w:rsidRDefault="00B245A9" w:rsidP="00B245A9">
            <w:pPr>
              <w:pStyle w:val="TableText"/>
            </w:pPr>
            <w:r>
              <w:t>Any AE</w:t>
            </w:r>
          </w:p>
          <w:p w14:paraId="7802F25F" w14:textId="77777777" w:rsidR="00B245A9" w:rsidRDefault="00B245A9" w:rsidP="00B245A9">
            <w:pPr>
              <w:pStyle w:val="TableText"/>
            </w:pPr>
            <w:r>
              <w:t>Hypotension</w:t>
            </w:r>
          </w:p>
          <w:p w14:paraId="241918A1" w14:textId="77777777" w:rsidR="00B245A9" w:rsidRDefault="00B245A9" w:rsidP="00B245A9">
            <w:pPr>
              <w:pStyle w:val="TableText"/>
            </w:pPr>
            <w:r>
              <w:t>Mental status changes</w:t>
            </w:r>
          </w:p>
          <w:p w14:paraId="71D2A48A" w14:textId="77777777" w:rsidR="00B245A9" w:rsidRDefault="00B245A9" w:rsidP="00B245A9">
            <w:pPr>
              <w:pStyle w:val="TableText"/>
            </w:pPr>
            <w:r>
              <w:t>Nausea or vomiting</w:t>
            </w:r>
          </w:p>
          <w:p w14:paraId="38FF29FC" w14:textId="77777777" w:rsidR="00B245A9" w:rsidRDefault="00B245A9" w:rsidP="00B245A9">
            <w:pPr>
              <w:pStyle w:val="TableText"/>
            </w:pPr>
            <w:r>
              <w:t>Pain severity</w:t>
            </w:r>
          </w:p>
          <w:p w14:paraId="2FFA7919" w14:textId="77777777" w:rsidR="00B245A9" w:rsidRDefault="00B245A9" w:rsidP="00B245A9">
            <w:pPr>
              <w:pStyle w:val="TableText"/>
            </w:pPr>
            <w:r>
              <w:t>Respiratory depression</w:t>
            </w:r>
          </w:p>
        </w:tc>
      </w:tr>
      <w:tr w:rsidR="00B245A9" w14:paraId="750A60C2" w14:textId="77777777" w:rsidTr="002B1B32">
        <w:trPr>
          <w:cantSplit/>
        </w:trPr>
        <w:tc>
          <w:tcPr>
            <w:tcW w:w="1647" w:type="dxa"/>
          </w:tcPr>
          <w:p w14:paraId="7E914663" w14:textId="2CCDC81B" w:rsidR="00B245A9" w:rsidRPr="00DA2C2C" w:rsidRDefault="00B245A9" w:rsidP="00B245A9">
            <w:pPr>
              <w:pStyle w:val="TableText"/>
              <w:rPr>
                <w:vertAlign w:val="superscript"/>
              </w:rPr>
            </w:pPr>
            <w:r>
              <w:t>Smith, 2012</w:t>
            </w:r>
            <w:r w:rsidR="00C16632">
              <w:rPr>
                <w:vertAlign w:val="superscript"/>
              </w:rPr>
              <w:t>94</w:t>
            </w:r>
          </w:p>
          <w:p w14:paraId="264644C5" w14:textId="77777777" w:rsidR="00B245A9" w:rsidRDefault="00B245A9" w:rsidP="00B245A9">
            <w:pPr>
              <w:pStyle w:val="TableText"/>
            </w:pPr>
            <w:r>
              <w:t>USA</w:t>
            </w:r>
            <w:r>
              <w:br/>
              <w:t>Setting: EMS- helicopter transport</w:t>
            </w:r>
          </w:p>
          <w:p w14:paraId="70C8F655" w14:textId="789A6A6D" w:rsidR="00B245A9" w:rsidRPr="008D454E" w:rsidRDefault="00B245A9" w:rsidP="00B245A9">
            <w:pPr>
              <w:pStyle w:val="TableText"/>
            </w:pPr>
            <w:r>
              <w:t>Risk of bias: Medium</w:t>
            </w:r>
          </w:p>
        </w:tc>
        <w:tc>
          <w:tcPr>
            <w:tcW w:w="3298" w:type="dxa"/>
          </w:tcPr>
          <w:p w14:paraId="689F00A1" w14:textId="77777777" w:rsidR="00B245A9" w:rsidRDefault="00B245A9" w:rsidP="00B245A9">
            <w:pPr>
              <w:pStyle w:val="TableText"/>
            </w:pPr>
            <w:r>
              <w:t xml:space="preserve">18-65y old </w:t>
            </w:r>
            <w:r w:rsidRPr="00F54B72">
              <w:t>transported by helicopter for evaluation of traumatic injuries</w:t>
            </w:r>
            <w:r>
              <w:t>,</w:t>
            </w:r>
            <w:r w:rsidRPr="00F54B72">
              <w:t xml:space="preserve"> could report pain and communicate to the medical crew their pain severity on </w:t>
            </w:r>
            <w:r>
              <w:t>NPS</w:t>
            </w:r>
          </w:p>
          <w:p w14:paraId="36E8141A" w14:textId="77777777" w:rsidR="00B245A9" w:rsidRDefault="00B245A9" w:rsidP="00B245A9">
            <w:pPr>
              <w:pStyle w:val="TableText"/>
            </w:pPr>
          </w:p>
          <w:p w14:paraId="00580DB4" w14:textId="77777777" w:rsidR="00B245A9" w:rsidRDefault="00B245A9" w:rsidP="00B245A9">
            <w:pPr>
              <w:pStyle w:val="TableText"/>
            </w:pPr>
            <w:r>
              <w:t xml:space="preserve">Exclusions: Drug allergy, </w:t>
            </w:r>
            <w:r w:rsidRPr="00F54B72">
              <w:t>hypotensive before receiving the first dose of the study drug (</w:t>
            </w:r>
            <w:r>
              <w:t>SBP</w:t>
            </w:r>
            <w:r w:rsidRPr="00F54B72">
              <w:t>&lt;100)</w:t>
            </w:r>
            <w:r>
              <w:t>, in custody, pregnant</w:t>
            </w:r>
          </w:p>
        </w:tc>
        <w:tc>
          <w:tcPr>
            <w:tcW w:w="2970" w:type="dxa"/>
          </w:tcPr>
          <w:p w14:paraId="4D126737" w14:textId="77777777" w:rsidR="00B245A9" w:rsidRDefault="00B245A9" w:rsidP="00B245A9">
            <w:pPr>
              <w:pStyle w:val="TableText"/>
            </w:pPr>
            <w:r>
              <w:t>A: Morphine 4</w:t>
            </w:r>
            <w:r w:rsidRPr="0035688F">
              <w:t>mg</w:t>
            </w:r>
            <w:r>
              <w:t xml:space="preserve"> IV e</w:t>
            </w:r>
            <w:r w:rsidRPr="0035688F">
              <w:t>very 5min as needed</w:t>
            </w:r>
            <w:r>
              <w:t xml:space="preserve"> (m</w:t>
            </w:r>
            <w:r w:rsidRPr="0035688F">
              <w:t>ax 5 doses</w:t>
            </w:r>
            <w:r>
              <w:t>, mean 3) (n=104)</w:t>
            </w:r>
          </w:p>
          <w:p w14:paraId="560E84FE" w14:textId="77777777" w:rsidR="00B245A9" w:rsidRDefault="00B245A9" w:rsidP="00B245A9">
            <w:pPr>
              <w:pStyle w:val="TableText"/>
            </w:pPr>
          </w:p>
          <w:p w14:paraId="0610EE9A" w14:textId="77777777" w:rsidR="00B245A9" w:rsidRDefault="00B245A9" w:rsidP="00B245A9">
            <w:pPr>
              <w:pStyle w:val="TableText"/>
            </w:pPr>
            <w:r>
              <w:t xml:space="preserve">B: </w:t>
            </w:r>
            <w:r w:rsidRPr="0035688F">
              <w:t>Fentanyl 50</w:t>
            </w:r>
            <w:r>
              <w:t>mcg IV</w:t>
            </w:r>
            <w:r w:rsidRPr="0035688F">
              <w:t xml:space="preserve"> every 5min as needed</w:t>
            </w:r>
            <w:r>
              <w:t xml:space="preserve"> (ma</w:t>
            </w:r>
            <w:r w:rsidRPr="0035688F">
              <w:t>x 5 doses</w:t>
            </w:r>
            <w:r>
              <w:t>, m</w:t>
            </w:r>
            <w:r w:rsidRPr="0035688F">
              <w:t>ean</w:t>
            </w:r>
            <w:r>
              <w:t xml:space="preserve"> </w:t>
            </w:r>
            <w:r w:rsidRPr="0035688F">
              <w:t>3</w:t>
            </w:r>
            <w:r>
              <w:t>.3) (n=100)</w:t>
            </w:r>
          </w:p>
          <w:p w14:paraId="529E33C1" w14:textId="77777777" w:rsidR="00B245A9" w:rsidRDefault="00B245A9" w:rsidP="00B245A9">
            <w:pPr>
              <w:pStyle w:val="TableText"/>
            </w:pPr>
          </w:p>
          <w:p w14:paraId="1A345A98" w14:textId="77777777" w:rsidR="00B245A9" w:rsidRDefault="00B245A9" w:rsidP="00B245A9">
            <w:pPr>
              <w:pStyle w:val="TableText"/>
            </w:pPr>
            <w:r>
              <w:t>Rescue: NR</w:t>
            </w:r>
          </w:p>
        </w:tc>
        <w:tc>
          <w:tcPr>
            <w:tcW w:w="2880" w:type="dxa"/>
          </w:tcPr>
          <w:p w14:paraId="658426C6" w14:textId="77777777" w:rsidR="00B245A9" w:rsidRDefault="00B245A9" w:rsidP="00B245A9">
            <w:pPr>
              <w:pStyle w:val="TableText"/>
            </w:pPr>
            <w:r>
              <w:t>Age A:</w:t>
            </w:r>
            <w:r w:rsidRPr="0035688F">
              <w:t>38(NR)</w:t>
            </w:r>
            <w:r>
              <w:t xml:space="preserve"> B:</w:t>
            </w:r>
            <w:r w:rsidRPr="0035688F">
              <w:t>39(NR)</w:t>
            </w:r>
          </w:p>
          <w:p w14:paraId="19D0648E" w14:textId="77777777" w:rsidR="00B245A9" w:rsidRDefault="00B245A9" w:rsidP="00B245A9">
            <w:pPr>
              <w:pStyle w:val="TableText"/>
            </w:pPr>
            <w:r>
              <w:t>Males A:75% B:76%</w:t>
            </w:r>
          </w:p>
          <w:p w14:paraId="6AAE6144" w14:textId="77777777" w:rsidR="00B245A9" w:rsidRDefault="00B245A9" w:rsidP="00B245A9">
            <w:pPr>
              <w:pStyle w:val="TableText"/>
            </w:pPr>
            <w:r>
              <w:t>Weight NR</w:t>
            </w:r>
          </w:p>
          <w:p w14:paraId="3ED66B0F" w14:textId="77777777" w:rsidR="00B245A9" w:rsidRDefault="00B245A9" w:rsidP="00B245A9">
            <w:pPr>
              <w:pStyle w:val="TableText"/>
            </w:pPr>
          </w:p>
          <w:p w14:paraId="42D5F3DE" w14:textId="77777777" w:rsidR="00B245A9" w:rsidRDefault="00B245A9" w:rsidP="00B245A9">
            <w:pPr>
              <w:pStyle w:val="TableText"/>
            </w:pPr>
            <w:r>
              <w:t xml:space="preserve">Race/ethnicity A/B: </w:t>
            </w:r>
            <w:r w:rsidRPr="0035688F">
              <w:t>Caucasian 80.8%</w:t>
            </w:r>
            <w:r>
              <w:t>/81%</w:t>
            </w:r>
            <w:r w:rsidRPr="0035688F">
              <w:t>, African American 16.4%</w:t>
            </w:r>
            <w:r>
              <w:t xml:space="preserve">/14%, </w:t>
            </w:r>
            <w:r w:rsidRPr="0035688F">
              <w:t>Other</w:t>
            </w:r>
            <w:r>
              <w:t xml:space="preserve"> </w:t>
            </w:r>
            <w:r w:rsidRPr="0035688F">
              <w:t>2.9%</w:t>
            </w:r>
            <w:r>
              <w:t>/5%</w:t>
            </w:r>
          </w:p>
          <w:p w14:paraId="24F96830" w14:textId="77777777" w:rsidR="00B245A9" w:rsidRDefault="00B245A9" w:rsidP="00B245A9">
            <w:pPr>
              <w:pStyle w:val="TableText"/>
            </w:pPr>
          </w:p>
          <w:p w14:paraId="0F1EB96E" w14:textId="77777777" w:rsidR="00B245A9" w:rsidRDefault="00B245A9" w:rsidP="00B245A9">
            <w:pPr>
              <w:pStyle w:val="TableText"/>
            </w:pPr>
            <w:r>
              <w:t>Pain etiology/location A/B: Blunt 90%/85%, penetration 10%/15%</w:t>
            </w:r>
          </w:p>
          <w:p w14:paraId="28BC6915" w14:textId="77777777" w:rsidR="00B245A9" w:rsidRDefault="00B245A9" w:rsidP="00B245A9">
            <w:pPr>
              <w:pStyle w:val="TableText"/>
            </w:pPr>
          </w:p>
          <w:p w14:paraId="5F182657" w14:textId="77777777" w:rsidR="00B245A9" w:rsidRDefault="00B245A9" w:rsidP="00B245A9">
            <w:pPr>
              <w:pStyle w:val="TableText"/>
            </w:pPr>
            <w:r>
              <w:t>Pain Classification: Traumatic</w:t>
            </w:r>
          </w:p>
        </w:tc>
        <w:tc>
          <w:tcPr>
            <w:tcW w:w="2160" w:type="dxa"/>
          </w:tcPr>
          <w:p w14:paraId="3C83BE08" w14:textId="77777777" w:rsidR="00B245A9" w:rsidRDefault="00B245A9" w:rsidP="00B245A9">
            <w:pPr>
              <w:pStyle w:val="TableText"/>
            </w:pPr>
            <w:r>
              <w:t>Hypotension</w:t>
            </w:r>
          </w:p>
          <w:p w14:paraId="251E1E5C" w14:textId="77777777" w:rsidR="00B245A9" w:rsidRDefault="00B245A9" w:rsidP="00B245A9">
            <w:pPr>
              <w:pStyle w:val="TableText"/>
            </w:pPr>
            <w:r>
              <w:t>Pain severity</w:t>
            </w:r>
          </w:p>
          <w:p w14:paraId="0F7F8704" w14:textId="77777777" w:rsidR="00B245A9" w:rsidRDefault="00B245A9" w:rsidP="00B245A9">
            <w:pPr>
              <w:pStyle w:val="TableText"/>
            </w:pPr>
            <w:r>
              <w:t>Presence of pain</w:t>
            </w:r>
          </w:p>
          <w:p w14:paraId="2A6B64E5" w14:textId="77777777" w:rsidR="00B245A9" w:rsidRDefault="00B245A9" w:rsidP="00B245A9">
            <w:pPr>
              <w:pStyle w:val="TableText"/>
            </w:pPr>
            <w:r>
              <w:t>Vomiting</w:t>
            </w:r>
          </w:p>
        </w:tc>
      </w:tr>
      <w:tr w:rsidR="00B245A9" w14:paraId="2C661822" w14:textId="77777777" w:rsidTr="002B1B32">
        <w:trPr>
          <w:cantSplit/>
        </w:trPr>
        <w:tc>
          <w:tcPr>
            <w:tcW w:w="1647" w:type="dxa"/>
          </w:tcPr>
          <w:p w14:paraId="62B4167A" w14:textId="6D827BBD" w:rsidR="00B245A9" w:rsidRPr="00DA2C2C" w:rsidRDefault="00B245A9" w:rsidP="00B245A9">
            <w:pPr>
              <w:pStyle w:val="TableText"/>
              <w:rPr>
                <w:vertAlign w:val="superscript"/>
              </w:rPr>
            </w:pPr>
            <w:proofErr w:type="spellStart"/>
            <w:r>
              <w:lastRenderedPageBreak/>
              <w:t>Kariman</w:t>
            </w:r>
            <w:proofErr w:type="spellEnd"/>
            <w:r>
              <w:t>, 2011</w:t>
            </w:r>
            <w:r w:rsidR="00C16632">
              <w:rPr>
                <w:vertAlign w:val="superscript"/>
              </w:rPr>
              <w:t>83</w:t>
            </w:r>
          </w:p>
          <w:p w14:paraId="31CF2495" w14:textId="77777777" w:rsidR="00B245A9" w:rsidRDefault="00B245A9" w:rsidP="00B245A9">
            <w:pPr>
              <w:pStyle w:val="TableText"/>
            </w:pPr>
            <w:r>
              <w:t>Iran</w:t>
            </w:r>
          </w:p>
          <w:p w14:paraId="72BB2EEF" w14:textId="77777777" w:rsidR="00B245A9" w:rsidRDefault="00B245A9" w:rsidP="00B245A9">
            <w:pPr>
              <w:pStyle w:val="TableText"/>
            </w:pPr>
            <w:r>
              <w:t>Setting: ED</w:t>
            </w:r>
          </w:p>
          <w:p w14:paraId="1204799E" w14:textId="77777777" w:rsidR="00B245A9" w:rsidRPr="008D454E" w:rsidRDefault="00B245A9" w:rsidP="00B245A9">
            <w:pPr>
              <w:pStyle w:val="TableText"/>
            </w:pPr>
            <w:r>
              <w:t>Risk of bias: Low/medium</w:t>
            </w:r>
          </w:p>
        </w:tc>
        <w:tc>
          <w:tcPr>
            <w:tcW w:w="3298" w:type="dxa"/>
          </w:tcPr>
          <w:p w14:paraId="50BA605D" w14:textId="77777777" w:rsidR="00B245A9" w:rsidRDefault="00B245A9" w:rsidP="00B245A9">
            <w:pPr>
              <w:pStyle w:val="TableText"/>
            </w:pPr>
            <w:r>
              <w:t>15-</w:t>
            </w:r>
            <w:r w:rsidRPr="004C6764">
              <w:t>85</w:t>
            </w:r>
            <w:r>
              <w:t xml:space="preserve">y old </w:t>
            </w:r>
            <w:r w:rsidRPr="004C6764">
              <w:t>w</w:t>
            </w:r>
            <w:r>
              <w:t>/</w:t>
            </w:r>
            <w:r w:rsidRPr="004C6764">
              <w:t>isolated extremity trauma</w:t>
            </w:r>
            <w:r>
              <w:t xml:space="preserve">, </w:t>
            </w:r>
            <w:r w:rsidRPr="004C6764">
              <w:t>moderate to severe pain per VAS</w:t>
            </w:r>
            <w:r>
              <w:t>≥</w:t>
            </w:r>
            <w:r w:rsidRPr="004C6764">
              <w:t>4</w:t>
            </w:r>
            <w:r>
              <w:t>/10</w:t>
            </w:r>
          </w:p>
          <w:p w14:paraId="190FB1F2" w14:textId="77777777" w:rsidR="00B245A9" w:rsidRDefault="00B245A9" w:rsidP="00B245A9">
            <w:pPr>
              <w:pStyle w:val="TableText"/>
            </w:pPr>
          </w:p>
          <w:p w14:paraId="0A2A4272" w14:textId="77777777" w:rsidR="00B245A9" w:rsidRDefault="00B245A9" w:rsidP="00B245A9">
            <w:pPr>
              <w:pStyle w:val="TableText"/>
            </w:pPr>
            <w:r>
              <w:t xml:space="preserve">Exclusions: Trauma &gt;6h ago, </w:t>
            </w:r>
            <w:r w:rsidRPr="004C6764">
              <w:t>associated injuries including he</w:t>
            </w:r>
            <w:r>
              <w:t xml:space="preserve">ad and trunk trauma, </w:t>
            </w:r>
            <w:proofErr w:type="spellStart"/>
            <w:r>
              <w:t>nonorthop</w:t>
            </w:r>
            <w:r w:rsidRPr="004C6764">
              <w:t>edic</w:t>
            </w:r>
            <w:proofErr w:type="spellEnd"/>
            <w:r w:rsidRPr="004C6764">
              <w:t xml:space="preserve"> limb injuries, G</w:t>
            </w:r>
            <w:r>
              <w:t>CS&lt;</w:t>
            </w:r>
            <w:r w:rsidRPr="004C6764">
              <w:t>15, abdominal distension, lung</w:t>
            </w:r>
            <w:r>
              <w:t xml:space="preserve"> disease, </w:t>
            </w:r>
            <w:proofErr w:type="spellStart"/>
            <w:r>
              <w:t>hx</w:t>
            </w:r>
            <w:proofErr w:type="spellEnd"/>
            <w:r>
              <w:t xml:space="preserve"> of a recent dive, pneumothorax, </w:t>
            </w:r>
            <w:proofErr w:type="spellStart"/>
            <w:r>
              <w:t>h</w:t>
            </w:r>
            <w:r w:rsidRPr="004C6764">
              <w:t>emothorax</w:t>
            </w:r>
            <w:proofErr w:type="spellEnd"/>
            <w:r>
              <w:t xml:space="preserve">, </w:t>
            </w:r>
            <w:r w:rsidRPr="004C6764">
              <w:t xml:space="preserve">received any form of </w:t>
            </w:r>
            <w:proofErr w:type="spellStart"/>
            <w:r w:rsidRPr="004C6764">
              <w:t>prehospital</w:t>
            </w:r>
            <w:proofErr w:type="spellEnd"/>
            <w:r w:rsidRPr="004C6764">
              <w:t xml:space="preserve"> analgesia</w:t>
            </w:r>
          </w:p>
        </w:tc>
        <w:tc>
          <w:tcPr>
            <w:tcW w:w="2970" w:type="dxa"/>
          </w:tcPr>
          <w:p w14:paraId="1243C55E" w14:textId="77777777" w:rsidR="00B245A9" w:rsidRDefault="00B245A9" w:rsidP="00B245A9">
            <w:pPr>
              <w:pStyle w:val="TableText"/>
            </w:pPr>
            <w:r>
              <w:t xml:space="preserve">A: Fentanyl </w:t>
            </w:r>
            <w:r w:rsidRPr="00997040">
              <w:t xml:space="preserve">2 mcg/kg </w:t>
            </w:r>
            <w:r>
              <w:t>IV, slow injection (n=50)</w:t>
            </w:r>
          </w:p>
          <w:p w14:paraId="4CF7523B" w14:textId="77777777" w:rsidR="00B245A9" w:rsidRDefault="00B245A9" w:rsidP="00B245A9">
            <w:pPr>
              <w:pStyle w:val="TableText"/>
            </w:pPr>
          </w:p>
          <w:p w14:paraId="471A8C48" w14:textId="77777777" w:rsidR="00B245A9" w:rsidRDefault="00B245A9" w:rsidP="00B245A9">
            <w:pPr>
              <w:pStyle w:val="TableText"/>
            </w:pPr>
            <w:r>
              <w:t>B: N</w:t>
            </w:r>
            <w:r w:rsidRPr="00997040">
              <w:t xml:space="preserve">itrous </w:t>
            </w:r>
            <w:proofErr w:type="spellStart"/>
            <w:r w:rsidRPr="00997040">
              <w:t>oxide</w:t>
            </w:r>
            <w:r>
              <w:t>:</w:t>
            </w:r>
            <w:r w:rsidRPr="00997040">
              <w:t>oxygen</w:t>
            </w:r>
            <w:proofErr w:type="spellEnd"/>
            <w:r>
              <w:t xml:space="preserve"> (50:50)</w:t>
            </w:r>
            <w:r w:rsidRPr="00997040">
              <w:t xml:space="preserve"> self</w:t>
            </w:r>
            <w:r>
              <w:t>-</w:t>
            </w:r>
            <w:r w:rsidRPr="00997040">
              <w:t>adminis</w:t>
            </w:r>
            <w:r>
              <w:t xml:space="preserve">tered </w:t>
            </w:r>
            <w:r w:rsidRPr="00997040">
              <w:t xml:space="preserve">until </w:t>
            </w:r>
            <w:r>
              <w:t>VAS&lt;4/10 or 15min (n=50)</w:t>
            </w:r>
          </w:p>
          <w:p w14:paraId="608480BE" w14:textId="77777777" w:rsidR="00B245A9" w:rsidRDefault="00B245A9" w:rsidP="00B245A9">
            <w:pPr>
              <w:pStyle w:val="TableText"/>
            </w:pPr>
          </w:p>
          <w:p w14:paraId="564BEA04" w14:textId="77777777" w:rsidR="00B245A9" w:rsidRDefault="00B245A9" w:rsidP="00B245A9">
            <w:pPr>
              <w:pStyle w:val="TableText"/>
            </w:pPr>
            <w:r>
              <w:t>Rescue: NR</w:t>
            </w:r>
          </w:p>
        </w:tc>
        <w:tc>
          <w:tcPr>
            <w:tcW w:w="2880" w:type="dxa"/>
          </w:tcPr>
          <w:p w14:paraId="395D71FF" w14:textId="77777777" w:rsidR="00B245A9" w:rsidRDefault="00B245A9" w:rsidP="00B245A9">
            <w:pPr>
              <w:pStyle w:val="TableText"/>
            </w:pPr>
            <w:r>
              <w:t>Age A:</w:t>
            </w:r>
            <w:r w:rsidRPr="00997040">
              <w:t>35.8(19.9)</w:t>
            </w:r>
            <w:r>
              <w:t xml:space="preserve"> B:</w:t>
            </w:r>
            <w:r w:rsidRPr="00997040">
              <w:t>37.0(20.2)</w:t>
            </w:r>
          </w:p>
          <w:p w14:paraId="50EB159C" w14:textId="77777777" w:rsidR="00B245A9" w:rsidRDefault="00B245A9" w:rsidP="00B245A9">
            <w:pPr>
              <w:pStyle w:val="TableText"/>
            </w:pPr>
            <w:r>
              <w:t>Males A:84% B:72%</w:t>
            </w:r>
          </w:p>
          <w:p w14:paraId="65A8D092" w14:textId="77777777" w:rsidR="00B245A9" w:rsidRDefault="00B245A9" w:rsidP="00B245A9">
            <w:pPr>
              <w:pStyle w:val="TableText"/>
            </w:pPr>
            <w:r>
              <w:t>Weight NR</w:t>
            </w:r>
          </w:p>
          <w:p w14:paraId="18565525" w14:textId="77777777" w:rsidR="00B245A9" w:rsidRDefault="00B245A9" w:rsidP="00B245A9">
            <w:pPr>
              <w:pStyle w:val="TableText"/>
            </w:pPr>
          </w:p>
          <w:p w14:paraId="430D39B1" w14:textId="77777777" w:rsidR="00B245A9" w:rsidRDefault="00B245A9" w:rsidP="00B245A9">
            <w:pPr>
              <w:pStyle w:val="TableText"/>
            </w:pPr>
            <w:r>
              <w:t>Race/ethnicity NR</w:t>
            </w:r>
          </w:p>
          <w:p w14:paraId="6D6B1F8D" w14:textId="77777777" w:rsidR="00B245A9" w:rsidRDefault="00B245A9" w:rsidP="00B245A9">
            <w:pPr>
              <w:pStyle w:val="TableText"/>
            </w:pPr>
          </w:p>
          <w:p w14:paraId="41A665C6" w14:textId="77777777" w:rsidR="00B245A9" w:rsidRDefault="00B245A9" w:rsidP="00B245A9">
            <w:pPr>
              <w:pStyle w:val="TableText"/>
            </w:pPr>
            <w:r>
              <w:t>Pain etiology/location A/B: Fracture 30%/52%, dislocation 70%/48%</w:t>
            </w:r>
          </w:p>
          <w:p w14:paraId="279B3905" w14:textId="77777777" w:rsidR="00B245A9" w:rsidRDefault="00B245A9" w:rsidP="00B245A9">
            <w:pPr>
              <w:pStyle w:val="TableText"/>
            </w:pPr>
          </w:p>
          <w:p w14:paraId="08E7315D" w14:textId="77777777" w:rsidR="00B245A9" w:rsidRDefault="00B245A9" w:rsidP="00B245A9">
            <w:pPr>
              <w:pStyle w:val="TableText"/>
            </w:pPr>
            <w:r>
              <w:t>Pain Classification: Traumatic</w:t>
            </w:r>
          </w:p>
        </w:tc>
        <w:tc>
          <w:tcPr>
            <w:tcW w:w="2160" w:type="dxa"/>
          </w:tcPr>
          <w:p w14:paraId="285D6745" w14:textId="77777777" w:rsidR="00B245A9" w:rsidRDefault="00B245A9" w:rsidP="00B245A9">
            <w:pPr>
              <w:pStyle w:val="TableText"/>
            </w:pPr>
            <w:r>
              <w:t>Any AE</w:t>
            </w:r>
          </w:p>
          <w:p w14:paraId="224F9B88" w14:textId="77777777" w:rsidR="00B245A9" w:rsidRDefault="00B245A9" w:rsidP="00B245A9">
            <w:pPr>
              <w:pStyle w:val="TableText"/>
            </w:pPr>
            <w:r>
              <w:t>Diastolic blood pressure</w:t>
            </w:r>
          </w:p>
          <w:p w14:paraId="630E8599" w14:textId="77777777" w:rsidR="00B245A9" w:rsidRDefault="00B245A9" w:rsidP="00B245A9">
            <w:pPr>
              <w:pStyle w:val="TableText"/>
            </w:pPr>
            <w:r>
              <w:t>Heart rate</w:t>
            </w:r>
          </w:p>
          <w:p w14:paraId="3F282C94" w14:textId="77777777" w:rsidR="00B245A9" w:rsidRDefault="00B245A9" w:rsidP="00B245A9">
            <w:pPr>
              <w:pStyle w:val="TableText"/>
            </w:pPr>
            <w:r>
              <w:t>Mental status changes Oxygen saturation</w:t>
            </w:r>
          </w:p>
          <w:p w14:paraId="0342F61F" w14:textId="77777777" w:rsidR="00B245A9" w:rsidRDefault="00B245A9" w:rsidP="00B245A9">
            <w:pPr>
              <w:pStyle w:val="TableText"/>
            </w:pPr>
            <w:r>
              <w:t>Pain severity</w:t>
            </w:r>
          </w:p>
          <w:p w14:paraId="3AE8BA42" w14:textId="77777777" w:rsidR="00B245A9" w:rsidRDefault="00B245A9" w:rsidP="00B245A9">
            <w:pPr>
              <w:pStyle w:val="TableText"/>
            </w:pPr>
            <w:r>
              <w:t>Respiratory rate</w:t>
            </w:r>
          </w:p>
          <w:p w14:paraId="0D3E5C42" w14:textId="77777777" w:rsidR="00B245A9" w:rsidRDefault="00B245A9" w:rsidP="00B245A9">
            <w:pPr>
              <w:pStyle w:val="TableText"/>
            </w:pPr>
            <w:r>
              <w:t>Systolic blood pressure</w:t>
            </w:r>
          </w:p>
        </w:tc>
      </w:tr>
      <w:tr w:rsidR="00B245A9" w14:paraId="565F807D" w14:textId="77777777" w:rsidTr="002B1B32">
        <w:trPr>
          <w:cantSplit/>
        </w:trPr>
        <w:tc>
          <w:tcPr>
            <w:tcW w:w="1647" w:type="dxa"/>
          </w:tcPr>
          <w:p w14:paraId="3DF010C7" w14:textId="41D1E9E3" w:rsidR="00B245A9" w:rsidRPr="00DA2C2C" w:rsidRDefault="00B245A9" w:rsidP="00B245A9">
            <w:pPr>
              <w:pStyle w:val="TableText"/>
              <w:rPr>
                <w:vertAlign w:val="superscript"/>
              </w:rPr>
            </w:pPr>
            <w:proofErr w:type="spellStart"/>
            <w:r>
              <w:t>Furyk</w:t>
            </w:r>
            <w:proofErr w:type="spellEnd"/>
            <w:r>
              <w:t>, 2009</w:t>
            </w:r>
            <w:r w:rsidR="00C16632">
              <w:rPr>
                <w:vertAlign w:val="superscript"/>
              </w:rPr>
              <w:t>21</w:t>
            </w:r>
          </w:p>
          <w:p w14:paraId="3DC064D4" w14:textId="77777777" w:rsidR="00B245A9" w:rsidRDefault="00B245A9" w:rsidP="00B245A9">
            <w:pPr>
              <w:pStyle w:val="TableText"/>
            </w:pPr>
            <w:r>
              <w:t>Australia</w:t>
            </w:r>
          </w:p>
          <w:p w14:paraId="18E8FE3F" w14:textId="77777777" w:rsidR="00B245A9" w:rsidRDefault="00B245A9" w:rsidP="00B245A9">
            <w:pPr>
              <w:pStyle w:val="TableText"/>
            </w:pPr>
            <w:r>
              <w:t>Setting: ED</w:t>
            </w:r>
          </w:p>
          <w:p w14:paraId="3D6E7993" w14:textId="77777777" w:rsidR="00B245A9" w:rsidRDefault="00B245A9" w:rsidP="00B245A9">
            <w:pPr>
              <w:pStyle w:val="TableText"/>
            </w:pPr>
            <w:r>
              <w:t>Risk of bias: Medium</w:t>
            </w:r>
          </w:p>
        </w:tc>
        <w:tc>
          <w:tcPr>
            <w:tcW w:w="3298" w:type="dxa"/>
          </w:tcPr>
          <w:p w14:paraId="523AC934" w14:textId="77777777" w:rsidR="00B245A9" w:rsidRDefault="00B245A9" w:rsidP="00B245A9">
            <w:pPr>
              <w:pStyle w:val="TableText"/>
            </w:pPr>
            <w:r w:rsidRPr="00907707">
              <w:t>4-13</w:t>
            </w:r>
            <w:r>
              <w:t>y old w/</w:t>
            </w:r>
            <w:r w:rsidRPr="00907707">
              <w:t>pain (sufficient to warrant narcotic analgesia) from a clinically suspected limb fracture</w:t>
            </w:r>
          </w:p>
          <w:p w14:paraId="3445B0B3" w14:textId="77777777" w:rsidR="00B245A9" w:rsidRDefault="00B245A9" w:rsidP="00B245A9">
            <w:pPr>
              <w:pStyle w:val="TableText"/>
            </w:pPr>
          </w:p>
          <w:p w14:paraId="70989093" w14:textId="77777777" w:rsidR="00B245A9" w:rsidRDefault="00B245A9" w:rsidP="00B245A9">
            <w:pPr>
              <w:pStyle w:val="TableText"/>
            </w:pPr>
            <w:r>
              <w:t>Exclusions: ASA</w:t>
            </w:r>
            <w:r w:rsidRPr="00907707">
              <w:t xml:space="preserve"> grade &gt;1, chronic medical condition (e.g. structural heart disease, hepatic or renal disease), active asthma (requiring preventers or current wheeze), concurrent upper respiratory tract infection or </w:t>
            </w:r>
            <w:r>
              <w:t>drug allergy</w:t>
            </w:r>
          </w:p>
        </w:tc>
        <w:tc>
          <w:tcPr>
            <w:tcW w:w="2970" w:type="dxa"/>
          </w:tcPr>
          <w:p w14:paraId="27EF5788" w14:textId="77777777" w:rsidR="00B245A9" w:rsidRDefault="00B245A9" w:rsidP="00B245A9">
            <w:pPr>
              <w:pStyle w:val="TableText"/>
            </w:pPr>
            <w:r>
              <w:t xml:space="preserve">A: </w:t>
            </w:r>
            <w:r w:rsidRPr="00E34ABD">
              <w:t>Morphine 0.1 mg/kg</w:t>
            </w:r>
            <w:r>
              <w:t xml:space="preserve"> IV (n=37)</w:t>
            </w:r>
          </w:p>
          <w:p w14:paraId="23FDC743" w14:textId="77777777" w:rsidR="00B245A9" w:rsidRDefault="00B245A9" w:rsidP="00B245A9">
            <w:pPr>
              <w:pStyle w:val="TableText"/>
            </w:pPr>
          </w:p>
          <w:p w14:paraId="59D21A6C" w14:textId="77777777" w:rsidR="00B245A9" w:rsidRDefault="00B245A9" w:rsidP="00B245A9">
            <w:pPr>
              <w:pStyle w:val="TableText"/>
            </w:pPr>
            <w:r>
              <w:t xml:space="preserve">B: Fentanyl 4 mcg/kg NEB (max </w:t>
            </w:r>
            <w:r w:rsidRPr="00E34ABD">
              <w:t>200 mcg)</w:t>
            </w:r>
            <w:r>
              <w:t xml:space="preserve"> (n=35)</w:t>
            </w:r>
          </w:p>
          <w:p w14:paraId="6C4C8D34" w14:textId="77777777" w:rsidR="00B245A9" w:rsidRDefault="00B245A9" w:rsidP="00B245A9">
            <w:pPr>
              <w:pStyle w:val="TableText"/>
            </w:pPr>
          </w:p>
          <w:p w14:paraId="4FD1FA47" w14:textId="77777777" w:rsidR="00B245A9" w:rsidRDefault="00B245A9" w:rsidP="00B245A9">
            <w:pPr>
              <w:pStyle w:val="TableText"/>
            </w:pPr>
            <w:r>
              <w:t>Rescue: NR</w:t>
            </w:r>
          </w:p>
        </w:tc>
        <w:tc>
          <w:tcPr>
            <w:tcW w:w="2880" w:type="dxa"/>
          </w:tcPr>
          <w:p w14:paraId="457B4F55" w14:textId="77777777" w:rsidR="00B245A9" w:rsidRDefault="00B245A9" w:rsidP="00B245A9">
            <w:pPr>
              <w:pStyle w:val="TableText"/>
            </w:pPr>
            <w:r>
              <w:t>Age A:</w:t>
            </w:r>
            <w:r w:rsidRPr="00E34ABD">
              <w:t>9.4(2.5)</w:t>
            </w:r>
            <w:r>
              <w:t xml:space="preserve"> B:</w:t>
            </w:r>
            <w:r w:rsidRPr="00C64766">
              <w:t>8.6(2.8)</w:t>
            </w:r>
          </w:p>
          <w:p w14:paraId="269F4C0B" w14:textId="77777777" w:rsidR="00B245A9" w:rsidRDefault="00B245A9" w:rsidP="00B245A9">
            <w:pPr>
              <w:pStyle w:val="TableText"/>
            </w:pPr>
            <w:r>
              <w:t>Males NR</w:t>
            </w:r>
          </w:p>
          <w:p w14:paraId="48350582" w14:textId="77777777" w:rsidR="00B245A9" w:rsidRDefault="00B245A9" w:rsidP="00B245A9">
            <w:pPr>
              <w:pStyle w:val="TableText"/>
            </w:pPr>
            <w:r>
              <w:t>Weight A:</w:t>
            </w:r>
            <w:r w:rsidRPr="00E34ABD">
              <w:t>35.1</w:t>
            </w:r>
            <w:r>
              <w:t>kg</w:t>
            </w:r>
            <w:r w:rsidRPr="00E34ABD">
              <w:t>(12.6)</w:t>
            </w:r>
            <w:r>
              <w:t xml:space="preserve"> B:</w:t>
            </w:r>
            <w:r w:rsidRPr="00C64766">
              <w:t>33.6</w:t>
            </w:r>
            <w:r>
              <w:t>kg</w:t>
            </w:r>
            <w:r w:rsidRPr="00C64766">
              <w:t>(12.7)</w:t>
            </w:r>
          </w:p>
          <w:p w14:paraId="352118F4" w14:textId="77777777" w:rsidR="00B245A9" w:rsidRDefault="00B245A9" w:rsidP="00B245A9">
            <w:pPr>
              <w:pStyle w:val="TableText"/>
            </w:pPr>
          </w:p>
          <w:p w14:paraId="51C7227B" w14:textId="77777777" w:rsidR="00B245A9" w:rsidRDefault="00B245A9" w:rsidP="00B245A9">
            <w:pPr>
              <w:pStyle w:val="TableText"/>
            </w:pPr>
            <w:r>
              <w:t>Race/ethnicity NR</w:t>
            </w:r>
          </w:p>
          <w:p w14:paraId="5F829A5B" w14:textId="77777777" w:rsidR="00B245A9" w:rsidRDefault="00B245A9" w:rsidP="00B245A9">
            <w:pPr>
              <w:pStyle w:val="TableText"/>
            </w:pPr>
          </w:p>
          <w:p w14:paraId="30686E73" w14:textId="77777777" w:rsidR="00B245A9" w:rsidRDefault="00B245A9" w:rsidP="00B245A9">
            <w:pPr>
              <w:pStyle w:val="TableText"/>
            </w:pPr>
            <w:r>
              <w:t>Pain etiology/location: Limb fracture 100%</w:t>
            </w:r>
          </w:p>
          <w:p w14:paraId="31620001" w14:textId="77777777" w:rsidR="00B245A9" w:rsidRDefault="00B245A9" w:rsidP="00B245A9">
            <w:pPr>
              <w:pStyle w:val="TableText"/>
            </w:pPr>
          </w:p>
          <w:p w14:paraId="17A6F21E" w14:textId="77777777" w:rsidR="00B245A9" w:rsidRDefault="00B245A9" w:rsidP="00B245A9">
            <w:pPr>
              <w:pStyle w:val="TableText"/>
            </w:pPr>
            <w:r>
              <w:t>Pain Classification: Traumatic</w:t>
            </w:r>
          </w:p>
        </w:tc>
        <w:tc>
          <w:tcPr>
            <w:tcW w:w="2160" w:type="dxa"/>
          </w:tcPr>
          <w:p w14:paraId="7AA334DF" w14:textId="77777777" w:rsidR="00B245A9" w:rsidRDefault="00B245A9" w:rsidP="00B245A9">
            <w:pPr>
              <w:pStyle w:val="TableText"/>
            </w:pPr>
            <w:r>
              <w:t>Any AE</w:t>
            </w:r>
          </w:p>
          <w:p w14:paraId="62305641" w14:textId="77777777" w:rsidR="00B245A9" w:rsidRDefault="00B245A9" w:rsidP="00B245A9">
            <w:pPr>
              <w:pStyle w:val="TableText"/>
            </w:pPr>
            <w:r>
              <w:t>Nausea</w:t>
            </w:r>
          </w:p>
          <w:p w14:paraId="7369F691" w14:textId="77777777" w:rsidR="00B245A9" w:rsidRDefault="00B245A9" w:rsidP="00B245A9">
            <w:pPr>
              <w:pStyle w:val="TableText"/>
            </w:pPr>
            <w:r>
              <w:t>Pain severity</w:t>
            </w:r>
          </w:p>
          <w:p w14:paraId="43251BA7" w14:textId="77777777" w:rsidR="00B245A9" w:rsidRDefault="00B245A9" w:rsidP="00B245A9">
            <w:pPr>
              <w:pStyle w:val="TableText"/>
            </w:pPr>
          </w:p>
          <w:p w14:paraId="01A29CA1" w14:textId="77777777" w:rsidR="00B245A9" w:rsidRDefault="00B245A9" w:rsidP="00B245A9">
            <w:pPr>
              <w:pStyle w:val="TableText"/>
            </w:pPr>
          </w:p>
        </w:tc>
      </w:tr>
      <w:tr w:rsidR="00B245A9" w14:paraId="4BC44527" w14:textId="77777777" w:rsidTr="002B1B32">
        <w:trPr>
          <w:cantSplit/>
        </w:trPr>
        <w:tc>
          <w:tcPr>
            <w:tcW w:w="1647" w:type="dxa"/>
          </w:tcPr>
          <w:p w14:paraId="787F5181" w14:textId="2D06766B" w:rsidR="00B245A9" w:rsidRPr="00DA2C2C" w:rsidRDefault="00B245A9" w:rsidP="00B245A9">
            <w:pPr>
              <w:pStyle w:val="TableText"/>
              <w:rPr>
                <w:vertAlign w:val="superscript"/>
              </w:rPr>
            </w:pPr>
            <w:r>
              <w:t>Johansson, 2009</w:t>
            </w:r>
            <w:r w:rsidR="00C16632">
              <w:rPr>
                <w:vertAlign w:val="superscript"/>
              </w:rPr>
              <w:t>65</w:t>
            </w:r>
          </w:p>
          <w:p w14:paraId="4766B10F" w14:textId="77777777" w:rsidR="00B245A9" w:rsidRDefault="00B245A9" w:rsidP="00B245A9">
            <w:pPr>
              <w:pStyle w:val="TableText"/>
            </w:pPr>
            <w:r>
              <w:t>Sweden</w:t>
            </w:r>
          </w:p>
          <w:p w14:paraId="49A35534" w14:textId="77777777" w:rsidR="00B245A9" w:rsidRDefault="00B245A9" w:rsidP="00B245A9">
            <w:pPr>
              <w:pStyle w:val="TableText"/>
            </w:pPr>
            <w:r>
              <w:t>Setting: EMS</w:t>
            </w:r>
          </w:p>
          <w:p w14:paraId="1A08940B" w14:textId="77777777" w:rsidR="00B245A9" w:rsidRDefault="00B245A9" w:rsidP="00B245A9">
            <w:pPr>
              <w:pStyle w:val="TableText"/>
            </w:pPr>
            <w:r>
              <w:t>Risk of bias: Low/medium</w:t>
            </w:r>
          </w:p>
        </w:tc>
        <w:tc>
          <w:tcPr>
            <w:tcW w:w="3298" w:type="dxa"/>
          </w:tcPr>
          <w:p w14:paraId="56242FE7" w14:textId="77777777" w:rsidR="00B245A9" w:rsidRDefault="00B245A9" w:rsidP="00B245A9">
            <w:pPr>
              <w:pStyle w:val="TableText"/>
            </w:pPr>
            <w:r>
              <w:t>Adults w/</w:t>
            </w:r>
            <w:r w:rsidRPr="00566683">
              <w:t>bone fractures in acute pain (NRS&gt;4</w:t>
            </w:r>
            <w:r>
              <w:t>/10</w:t>
            </w:r>
            <w:r w:rsidRPr="00566683">
              <w:t>)</w:t>
            </w:r>
            <w:r>
              <w:t xml:space="preserve"> after morphine </w:t>
            </w:r>
            <w:r w:rsidRPr="00566683">
              <w:t>0.1 mg/kg</w:t>
            </w:r>
            <w:r>
              <w:t xml:space="preserve"> IV</w:t>
            </w:r>
          </w:p>
          <w:p w14:paraId="454E9CD1" w14:textId="77777777" w:rsidR="00B245A9" w:rsidRDefault="00B245A9" w:rsidP="00B245A9">
            <w:pPr>
              <w:pStyle w:val="TableText"/>
            </w:pPr>
          </w:p>
          <w:p w14:paraId="73E2C6FA" w14:textId="77777777" w:rsidR="00B245A9" w:rsidRPr="00907707" w:rsidRDefault="00B245A9" w:rsidP="00B245A9">
            <w:pPr>
              <w:pStyle w:val="TableText"/>
            </w:pPr>
            <w:r>
              <w:t xml:space="preserve">Exclusions: </w:t>
            </w:r>
            <w:r w:rsidRPr="00566683">
              <w:t xml:space="preserve">Inability to use the rating scale, long-term use of opioids, </w:t>
            </w:r>
            <w:proofErr w:type="spellStart"/>
            <w:r>
              <w:t>hx</w:t>
            </w:r>
            <w:proofErr w:type="spellEnd"/>
            <w:r>
              <w:t xml:space="preserve"> </w:t>
            </w:r>
            <w:r w:rsidRPr="00566683">
              <w:t xml:space="preserve">of chronic pain, </w:t>
            </w:r>
            <w:proofErr w:type="spellStart"/>
            <w:r>
              <w:t>hx</w:t>
            </w:r>
            <w:proofErr w:type="spellEnd"/>
            <w:r>
              <w:t xml:space="preserve"> of</w:t>
            </w:r>
            <w:r w:rsidRPr="00566683">
              <w:t>/or acute MI, unconsciousness</w:t>
            </w:r>
          </w:p>
        </w:tc>
        <w:tc>
          <w:tcPr>
            <w:tcW w:w="2970" w:type="dxa"/>
          </w:tcPr>
          <w:p w14:paraId="5DF868D8" w14:textId="77777777" w:rsidR="00B245A9" w:rsidRDefault="00B245A9" w:rsidP="00B245A9">
            <w:pPr>
              <w:pStyle w:val="TableText"/>
            </w:pPr>
            <w:r>
              <w:t xml:space="preserve">A: </w:t>
            </w:r>
            <w:r w:rsidRPr="005E1F3B">
              <w:t>Morphine 0.1 mg/kg</w:t>
            </w:r>
            <w:r>
              <w:t xml:space="preserve"> IV (n=11)</w:t>
            </w:r>
          </w:p>
          <w:p w14:paraId="1DDB0268" w14:textId="77777777" w:rsidR="00B245A9" w:rsidRDefault="00B245A9" w:rsidP="00B245A9">
            <w:pPr>
              <w:pStyle w:val="TableText"/>
            </w:pPr>
          </w:p>
          <w:p w14:paraId="75F824BF" w14:textId="77777777" w:rsidR="00B245A9" w:rsidRDefault="00B245A9" w:rsidP="00B245A9">
            <w:pPr>
              <w:pStyle w:val="TableText"/>
            </w:pPr>
            <w:r>
              <w:t xml:space="preserve">B: Ketamine </w:t>
            </w:r>
            <w:r w:rsidRPr="005E1F3B">
              <w:t>0.2 mg/kg</w:t>
            </w:r>
            <w:r>
              <w:t xml:space="preserve"> IV (n=16)</w:t>
            </w:r>
          </w:p>
          <w:p w14:paraId="4BA6B2D7" w14:textId="77777777" w:rsidR="00B245A9" w:rsidRDefault="00B245A9" w:rsidP="00B245A9">
            <w:pPr>
              <w:pStyle w:val="TableText"/>
            </w:pPr>
          </w:p>
          <w:p w14:paraId="5527BAE5" w14:textId="77777777" w:rsidR="00B245A9" w:rsidRDefault="00B245A9" w:rsidP="00B245A9">
            <w:pPr>
              <w:pStyle w:val="TableText"/>
            </w:pPr>
            <w:r>
              <w:t>Rescue: NR</w:t>
            </w:r>
          </w:p>
        </w:tc>
        <w:tc>
          <w:tcPr>
            <w:tcW w:w="2880" w:type="dxa"/>
          </w:tcPr>
          <w:p w14:paraId="7039C665" w14:textId="77777777" w:rsidR="00B245A9" w:rsidRDefault="00B245A9" w:rsidP="00B245A9">
            <w:pPr>
              <w:pStyle w:val="TableText"/>
            </w:pPr>
            <w:r>
              <w:t>Age A:70</w:t>
            </w:r>
            <w:r w:rsidRPr="005E1F3B">
              <w:t>(16)</w:t>
            </w:r>
            <w:r>
              <w:t xml:space="preserve"> B:</w:t>
            </w:r>
            <w:r w:rsidRPr="005E1F3B">
              <w:t>74(14)</w:t>
            </w:r>
          </w:p>
          <w:p w14:paraId="737CFD69" w14:textId="77777777" w:rsidR="00B245A9" w:rsidRDefault="00B245A9" w:rsidP="00B245A9">
            <w:pPr>
              <w:pStyle w:val="TableText"/>
            </w:pPr>
            <w:r>
              <w:t>Males A:54.5% B:43.8%</w:t>
            </w:r>
          </w:p>
          <w:p w14:paraId="1D129491" w14:textId="77777777" w:rsidR="00B245A9" w:rsidRDefault="00B245A9" w:rsidP="00B245A9">
            <w:pPr>
              <w:pStyle w:val="TableText"/>
            </w:pPr>
            <w:r>
              <w:t xml:space="preserve">Weight A:72.9kg </w:t>
            </w:r>
            <w:r w:rsidRPr="005E1F3B">
              <w:t>(13.6)</w:t>
            </w:r>
            <w:r>
              <w:t xml:space="preserve"> B:</w:t>
            </w:r>
            <w:r w:rsidRPr="005E1F3B">
              <w:t>70.1</w:t>
            </w:r>
            <w:r>
              <w:t>kg</w:t>
            </w:r>
            <w:r w:rsidRPr="005E1F3B">
              <w:t xml:space="preserve"> (10.4)</w:t>
            </w:r>
          </w:p>
          <w:p w14:paraId="6CDA360C" w14:textId="77777777" w:rsidR="00B245A9" w:rsidRDefault="00B245A9" w:rsidP="00B245A9">
            <w:pPr>
              <w:pStyle w:val="TableText"/>
            </w:pPr>
          </w:p>
          <w:p w14:paraId="0A584D1E" w14:textId="77777777" w:rsidR="00B245A9" w:rsidRDefault="00B245A9" w:rsidP="00B245A9">
            <w:pPr>
              <w:pStyle w:val="TableText"/>
            </w:pPr>
            <w:r>
              <w:t>Race/ethnicity NR</w:t>
            </w:r>
          </w:p>
          <w:p w14:paraId="78933AF5" w14:textId="77777777" w:rsidR="00B245A9" w:rsidRDefault="00B245A9" w:rsidP="00B245A9">
            <w:pPr>
              <w:pStyle w:val="TableText"/>
            </w:pPr>
          </w:p>
          <w:p w14:paraId="4349B8A6" w14:textId="77777777" w:rsidR="00B245A9" w:rsidRDefault="00B245A9" w:rsidP="00B245A9">
            <w:pPr>
              <w:pStyle w:val="TableText"/>
            </w:pPr>
            <w:r>
              <w:t>Pain etiology/location: Bone fracture 100%</w:t>
            </w:r>
          </w:p>
          <w:p w14:paraId="7E3D84A7" w14:textId="77777777" w:rsidR="00B245A9" w:rsidRDefault="00B245A9" w:rsidP="00B245A9">
            <w:pPr>
              <w:pStyle w:val="TableText"/>
            </w:pPr>
          </w:p>
          <w:p w14:paraId="1916FE65" w14:textId="77777777" w:rsidR="00B245A9" w:rsidRDefault="00B245A9" w:rsidP="00B245A9">
            <w:pPr>
              <w:pStyle w:val="TableText"/>
            </w:pPr>
            <w:r>
              <w:t>Pain Classification: Traumatic</w:t>
            </w:r>
          </w:p>
        </w:tc>
        <w:tc>
          <w:tcPr>
            <w:tcW w:w="2160" w:type="dxa"/>
          </w:tcPr>
          <w:p w14:paraId="222A28C2" w14:textId="77777777" w:rsidR="00B245A9" w:rsidRDefault="00B245A9" w:rsidP="00B245A9">
            <w:pPr>
              <w:pStyle w:val="TableText"/>
            </w:pPr>
            <w:r>
              <w:t>Heart rate</w:t>
            </w:r>
          </w:p>
          <w:p w14:paraId="466A5991" w14:textId="77777777" w:rsidR="00B245A9" w:rsidRDefault="00B245A9" w:rsidP="00B245A9">
            <w:pPr>
              <w:pStyle w:val="TableText"/>
            </w:pPr>
            <w:r>
              <w:t>Mental status changes</w:t>
            </w:r>
          </w:p>
          <w:p w14:paraId="78FAE744" w14:textId="77777777" w:rsidR="00B245A9" w:rsidRDefault="00B245A9" w:rsidP="00B245A9">
            <w:pPr>
              <w:pStyle w:val="TableText"/>
            </w:pPr>
            <w:r>
              <w:t>Nausea</w:t>
            </w:r>
          </w:p>
          <w:p w14:paraId="4C870281" w14:textId="77777777" w:rsidR="00B245A9" w:rsidRDefault="00B245A9" w:rsidP="00B245A9">
            <w:pPr>
              <w:pStyle w:val="TableText"/>
            </w:pPr>
            <w:r>
              <w:t>Oxygen saturation</w:t>
            </w:r>
          </w:p>
          <w:p w14:paraId="7277F0CB" w14:textId="77777777" w:rsidR="00B245A9" w:rsidRDefault="00B245A9" w:rsidP="00B245A9">
            <w:pPr>
              <w:pStyle w:val="TableText"/>
            </w:pPr>
            <w:r>
              <w:t>Pain severity</w:t>
            </w:r>
          </w:p>
          <w:p w14:paraId="7E5D8518" w14:textId="77777777" w:rsidR="00B245A9" w:rsidRDefault="00B245A9" w:rsidP="00B245A9">
            <w:pPr>
              <w:pStyle w:val="TableText"/>
            </w:pPr>
            <w:r>
              <w:t>Respiratory rate</w:t>
            </w:r>
          </w:p>
          <w:p w14:paraId="64C7D28B" w14:textId="77777777" w:rsidR="00B245A9" w:rsidRDefault="00B245A9" w:rsidP="00B245A9">
            <w:pPr>
              <w:pStyle w:val="TableText"/>
            </w:pPr>
            <w:r>
              <w:t>Systolic blood pressure</w:t>
            </w:r>
          </w:p>
          <w:p w14:paraId="60E4FCD4" w14:textId="77777777" w:rsidR="00B245A9" w:rsidRDefault="00B245A9" w:rsidP="00B245A9">
            <w:pPr>
              <w:pStyle w:val="TableText"/>
            </w:pPr>
            <w:r>
              <w:t>Vomiting</w:t>
            </w:r>
          </w:p>
        </w:tc>
      </w:tr>
      <w:tr w:rsidR="00B245A9" w14:paraId="52EA05F4" w14:textId="77777777" w:rsidTr="002B1B32">
        <w:trPr>
          <w:cantSplit/>
        </w:trPr>
        <w:tc>
          <w:tcPr>
            <w:tcW w:w="1647" w:type="dxa"/>
          </w:tcPr>
          <w:p w14:paraId="196E1173" w14:textId="6BF9AF40" w:rsidR="00B245A9" w:rsidRPr="00DA2C2C" w:rsidRDefault="00B245A9" w:rsidP="00B245A9">
            <w:pPr>
              <w:pStyle w:val="TableText"/>
              <w:rPr>
                <w:vertAlign w:val="superscript"/>
              </w:rPr>
            </w:pPr>
            <w:r>
              <w:lastRenderedPageBreak/>
              <w:t>Borland, 2007</w:t>
            </w:r>
            <w:r w:rsidR="00C16632">
              <w:rPr>
                <w:vertAlign w:val="superscript"/>
              </w:rPr>
              <w:t>97</w:t>
            </w:r>
          </w:p>
          <w:p w14:paraId="2EA0210D" w14:textId="77777777" w:rsidR="00B245A9" w:rsidRDefault="00B245A9" w:rsidP="00B245A9">
            <w:pPr>
              <w:pStyle w:val="TableText"/>
            </w:pPr>
            <w:r>
              <w:t>Australia</w:t>
            </w:r>
          </w:p>
          <w:p w14:paraId="5020B302" w14:textId="77777777" w:rsidR="00B245A9" w:rsidRDefault="00B245A9" w:rsidP="00B245A9">
            <w:pPr>
              <w:pStyle w:val="TableText"/>
            </w:pPr>
            <w:r>
              <w:t>Setting: ED</w:t>
            </w:r>
          </w:p>
          <w:p w14:paraId="118031EA" w14:textId="77777777" w:rsidR="00B245A9" w:rsidRDefault="00B245A9" w:rsidP="00B245A9">
            <w:pPr>
              <w:pStyle w:val="TableText"/>
            </w:pPr>
            <w:r>
              <w:t>Risk of bias: Low</w:t>
            </w:r>
          </w:p>
        </w:tc>
        <w:tc>
          <w:tcPr>
            <w:tcW w:w="3298" w:type="dxa"/>
          </w:tcPr>
          <w:p w14:paraId="7E079DD8" w14:textId="77777777" w:rsidR="00B245A9" w:rsidRDefault="00B245A9" w:rsidP="00B245A9">
            <w:pPr>
              <w:pStyle w:val="TableText"/>
            </w:pPr>
            <w:r w:rsidRPr="00F54B79">
              <w:t>7-15</w:t>
            </w:r>
            <w:r>
              <w:t>y old w/</w:t>
            </w:r>
            <w:r w:rsidRPr="00F54B79">
              <w:t>clinically deformed closed long-bone fractures</w:t>
            </w:r>
          </w:p>
          <w:p w14:paraId="053F5E62" w14:textId="77777777" w:rsidR="00B245A9" w:rsidRDefault="00B245A9" w:rsidP="00B245A9">
            <w:pPr>
              <w:pStyle w:val="TableText"/>
            </w:pPr>
          </w:p>
          <w:p w14:paraId="6B149344" w14:textId="77777777" w:rsidR="00B245A9" w:rsidRDefault="00B245A9" w:rsidP="00B245A9">
            <w:pPr>
              <w:pStyle w:val="TableText"/>
            </w:pPr>
            <w:r>
              <w:t>Exclusions: Rec</w:t>
            </w:r>
            <w:r w:rsidRPr="00F54B79">
              <w:t>eived narcotic analgesic within 4</w:t>
            </w:r>
            <w:r>
              <w:t xml:space="preserve">h </w:t>
            </w:r>
            <w:r w:rsidRPr="00F54B79">
              <w:t>of</w:t>
            </w:r>
            <w:r>
              <w:t xml:space="preserve"> ED</w:t>
            </w:r>
            <w:r w:rsidRPr="00F54B79">
              <w:t xml:space="preserve"> arrival</w:t>
            </w:r>
            <w:r>
              <w:t xml:space="preserve">, </w:t>
            </w:r>
            <w:r w:rsidRPr="00F54B79">
              <w:t>head injury resulting in impaired judgment</w:t>
            </w:r>
            <w:r>
              <w:t xml:space="preserve">, drug allergy, </w:t>
            </w:r>
            <w:r w:rsidRPr="00F54B79">
              <w:t>blocked or traumatized nose, preventing nasal administration; or were unable to per</w:t>
            </w:r>
            <w:r>
              <w:t>form pain scoring</w:t>
            </w:r>
          </w:p>
        </w:tc>
        <w:tc>
          <w:tcPr>
            <w:tcW w:w="2970" w:type="dxa"/>
          </w:tcPr>
          <w:p w14:paraId="0F62845A" w14:textId="77777777" w:rsidR="00B245A9" w:rsidRDefault="00B245A9" w:rsidP="00B245A9">
            <w:pPr>
              <w:pStyle w:val="TableText"/>
            </w:pPr>
            <w:r>
              <w:t xml:space="preserve">A: </w:t>
            </w:r>
            <w:r w:rsidRPr="00F91D9D">
              <w:t>Morphine 0.1 mg/kg</w:t>
            </w:r>
            <w:r>
              <w:t xml:space="preserve"> IV once then 1.0mg every 5min until relief, max dose or patient refused (</w:t>
            </w:r>
            <w:r w:rsidRPr="00F91D9D">
              <w:t xml:space="preserve">mean </w:t>
            </w:r>
            <w:r>
              <w:t xml:space="preserve">total </w:t>
            </w:r>
            <w:r w:rsidRPr="00F91D9D">
              <w:t>0.11 mg/kg</w:t>
            </w:r>
            <w:r>
              <w:t>) (n=34)</w:t>
            </w:r>
          </w:p>
          <w:p w14:paraId="517C32DB" w14:textId="77777777" w:rsidR="00B245A9" w:rsidRDefault="00B245A9" w:rsidP="00B245A9">
            <w:pPr>
              <w:pStyle w:val="TableText"/>
            </w:pPr>
          </w:p>
          <w:p w14:paraId="24B7E44F" w14:textId="77777777" w:rsidR="00B245A9" w:rsidRDefault="00B245A9" w:rsidP="00B245A9">
            <w:pPr>
              <w:pStyle w:val="TableText"/>
            </w:pPr>
            <w:r>
              <w:t xml:space="preserve">B: </w:t>
            </w:r>
            <w:r w:rsidRPr="00534E13">
              <w:t xml:space="preserve">Fentanyl </w:t>
            </w:r>
            <w:r>
              <w:t>1</w:t>
            </w:r>
            <w:r w:rsidRPr="00534E13">
              <w:t>.4 mcg/kg</w:t>
            </w:r>
            <w:r>
              <w:t xml:space="preserve"> IN</w:t>
            </w:r>
            <w:r w:rsidRPr="00534E13">
              <w:t xml:space="preserve"> </w:t>
            </w:r>
            <w:r>
              <w:t xml:space="preserve">once then </w:t>
            </w:r>
            <w:r w:rsidRPr="00534E13">
              <w:t>15 mcg</w:t>
            </w:r>
            <w:r>
              <w:t xml:space="preserve"> every 5min until relief, max dose or patient refused (</w:t>
            </w:r>
            <w:r w:rsidRPr="00534E13">
              <w:t>mean total 1.7 mcg/kg</w:t>
            </w:r>
            <w:r>
              <w:t>) (n=33)</w:t>
            </w:r>
          </w:p>
          <w:p w14:paraId="3DBE81FE" w14:textId="77777777" w:rsidR="00B245A9" w:rsidRDefault="00B245A9" w:rsidP="00B245A9">
            <w:pPr>
              <w:pStyle w:val="TableText"/>
            </w:pPr>
          </w:p>
          <w:p w14:paraId="508DB833" w14:textId="77777777" w:rsidR="00B245A9" w:rsidRDefault="00B245A9" w:rsidP="00B245A9">
            <w:pPr>
              <w:pStyle w:val="TableText"/>
            </w:pPr>
            <w:r>
              <w:t xml:space="preserve">Rescue: For inadequate pain relief </w:t>
            </w:r>
            <w:r w:rsidRPr="00F54B79">
              <w:t>after 30</w:t>
            </w:r>
            <w:r>
              <w:t>min</w:t>
            </w:r>
            <w:r w:rsidRPr="00F54B79">
              <w:t xml:space="preserve">, </w:t>
            </w:r>
            <w:r>
              <w:t xml:space="preserve">morphine IV was offered and titrated  </w:t>
            </w:r>
          </w:p>
        </w:tc>
        <w:tc>
          <w:tcPr>
            <w:tcW w:w="2880" w:type="dxa"/>
          </w:tcPr>
          <w:p w14:paraId="67E06EF1" w14:textId="77777777" w:rsidR="00B245A9" w:rsidRDefault="00B245A9" w:rsidP="00B245A9">
            <w:pPr>
              <w:pStyle w:val="TableText"/>
            </w:pPr>
            <w:r>
              <w:t>Age A:10.7(6-15) B:11.7(7-15)</w:t>
            </w:r>
          </w:p>
          <w:p w14:paraId="280CFB67" w14:textId="77777777" w:rsidR="00B245A9" w:rsidRDefault="00B245A9" w:rsidP="00B245A9">
            <w:pPr>
              <w:pStyle w:val="TableText"/>
            </w:pPr>
            <w:r>
              <w:t>Males NR</w:t>
            </w:r>
          </w:p>
          <w:p w14:paraId="15156ED2" w14:textId="77777777" w:rsidR="00B245A9" w:rsidRDefault="00B245A9" w:rsidP="00B245A9">
            <w:pPr>
              <w:pStyle w:val="TableText"/>
            </w:pPr>
            <w:r>
              <w:t>Weight A:41.9kg(19-80) B:</w:t>
            </w:r>
            <w:r w:rsidRPr="00534E13">
              <w:t>45.7</w:t>
            </w:r>
            <w:r>
              <w:t>(26-88)</w:t>
            </w:r>
          </w:p>
          <w:p w14:paraId="72491DF1" w14:textId="77777777" w:rsidR="00B245A9" w:rsidRDefault="00B245A9" w:rsidP="00B245A9">
            <w:pPr>
              <w:pStyle w:val="TableText"/>
            </w:pPr>
          </w:p>
          <w:p w14:paraId="7A0E9478" w14:textId="77777777" w:rsidR="00B245A9" w:rsidRDefault="00B245A9" w:rsidP="00B245A9">
            <w:pPr>
              <w:pStyle w:val="TableText"/>
            </w:pPr>
            <w:r>
              <w:t>Race/ethnicity NR</w:t>
            </w:r>
          </w:p>
          <w:p w14:paraId="1C62AB6B" w14:textId="77777777" w:rsidR="00B245A9" w:rsidRDefault="00B245A9" w:rsidP="00B245A9">
            <w:pPr>
              <w:pStyle w:val="TableText"/>
            </w:pPr>
          </w:p>
          <w:p w14:paraId="1056EA09" w14:textId="77777777" w:rsidR="00B245A9" w:rsidRDefault="00B245A9" w:rsidP="00B245A9">
            <w:pPr>
              <w:pStyle w:val="TableText"/>
            </w:pPr>
            <w:r>
              <w:t>Pain etiology/location: Long bone fracture 100%</w:t>
            </w:r>
          </w:p>
          <w:p w14:paraId="715D1DA7" w14:textId="77777777" w:rsidR="00B245A9" w:rsidRDefault="00B245A9" w:rsidP="00B245A9">
            <w:pPr>
              <w:pStyle w:val="TableText"/>
            </w:pPr>
          </w:p>
          <w:p w14:paraId="1C478D53" w14:textId="77777777" w:rsidR="00B245A9" w:rsidRDefault="00B245A9" w:rsidP="00B245A9">
            <w:pPr>
              <w:pStyle w:val="TableText"/>
            </w:pPr>
            <w:r>
              <w:t>Pain Classification: Traumatic</w:t>
            </w:r>
          </w:p>
        </w:tc>
        <w:tc>
          <w:tcPr>
            <w:tcW w:w="2160" w:type="dxa"/>
          </w:tcPr>
          <w:p w14:paraId="00057429" w14:textId="77777777" w:rsidR="00B245A9" w:rsidRDefault="00B245A9" w:rsidP="00B245A9">
            <w:pPr>
              <w:pStyle w:val="TableText"/>
            </w:pPr>
            <w:r>
              <w:t>Pain severity</w:t>
            </w:r>
          </w:p>
          <w:p w14:paraId="6C45F58D" w14:textId="77777777" w:rsidR="00B245A9" w:rsidRDefault="00B245A9" w:rsidP="00B245A9">
            <w:pPr>
              <w:pStyle w:val="TableText"/>
            </w:pPr>
            <w:r>
              <w:t>Vomiting</w:t>
            </w:r>
          </w:p>
        </w:tc>
      </w:tr>
      <w:tr w:rsidR="00B245A9" w14:paraId="1F9A7B76" w14:textId="77777777" w:rsidTr="002B1B32">
        <w:trPr>
          <w:cantSplit/>
        </w:trPr>
        <w:tc>
          <w:tcPr>
            <w:tcW w:w="1647" w:type="dxa"/>
          </w:tcPr>
          <w:p w14:paraId="6CF5A714" w14:textId="64C515EC" w:rsidR="00B245A9" w:rsidRPr="00DA2C2C" w:rsidRDefault="00B245A9" w:rsidP="00B245A9">
            <w:pPr>
              <w:pStyle w:val="TableText"/>
              <w:rPr>
                <w:vertAlign w:val="superscript"/>
              </w:rPr>
            </w:pPr>
            <w:r>
              <w:t>Clark, 2007</w:t>
            </w:r>
            <w:r w:rsidR="00C16632">
              <w:rPr>
                <w:vertAlign w:val="superscript"/>
              </w:rPr>
              <w:t>89</w:t>
            </w:r>
          </w:p>
          <w:p w14:paraId="2717889A" w14:textId="77777777" w:rsidR="00B245A9" w:rsidRDefault="00B245A9" w:rsidP="00B245A9">
            <w:pPr>
              <w:pStyle w:val="TableText"/>
            </w:pPr>
            <w:r>
              <w:t>Canada</w:t>
            </w:r>
          </w:p>
          <w:p w14:paraId="4CE049CC" w14:textId="77777777" w:rsidR="00B245A9" w:rsidRDefault="00B245A9" w:rsidP="00B245A9">
            <w:pPr>
              <w:pStyle w:val="TableText"/>
            </w:pPr>
            <w:r>
              <w:t>Setting: ED</w:t>
            </w:r>
          </w:p>
          <w:p w14:paraId="537BE662" w14:textId="77777777" w:rsidR="00B245A9" w:rsidRDefault="00B245A9" w:rsidP="00B245A9">
            <w:pPr>
              <w:pStyle w:val="TableText"/>
            </w:pPr>
            <w:r>
              <w:t>Risk of bias: Low</w:t>
            </w:r>
          </w:p>
        </w:tc>
        <w:tc>
          <w:tcPr>
            <w:tcW w:w="3298" w:type="dxa"/>
          </w:tcPr>
          <w:p w14:paraId="53421E2F" w14:textId="77777777" w:rsidR="00B245A9" w:rsidRDefault="00B245A9" w:rsidP="00B245A9">
            <w:pPr>
              <w:pStyle w:val="TableText"/>
            </w:pPr>
            <w:r w:rsidRPr="00A600C2">
              <w:t>6</w:t>
            </w:r>
            <w:r>
              <w:t>-</w:t>
            </w:r>
            <w:r w:rsidRPr="00A600C2">
              <w:t>17</w:t>
            </w:r>
            <w:r>
              <w:t xml:space="preserve">y old </w:t>
            </w:r>
            <w:r w:rsidRPr="00A600C2">
              <w:t>presenting to ED w</w:t>
            </w:r>
            <w:r>
              <w:t>/</w:t>
            </w:r>
            <w:r w:rsidRPr="00A600C2">
              <w:t>pain from a musculoskeletal injury (</w:t>
            </w:r>
            <w:r>
              <w:t xml:space="preserve">extremities, neck, back) in </w:t>
            </w:r>
            <w:r w:rsidRPr="00A600C2">
              <w:t>preceding 48h</w:t>
            </w:r>
          </w:p>
          <w:p w14:paraId="2A8CD016" w14:textId="77777777" w:rsidR="00B245A9" w:rsidRDefault="00B245A9" w:rsidP="00B245A9">
            <w:pPr>
              <w:pStyle w:val="TableText"/>
            </w:pPr>
          </w:p>
          <w:p w14:paraId="77179BC1" w14:textId="77777777" w:rsidR="00B245A9" w:rsidRDefault="00B245A9" w:rsidP="00B245A9">
            <w:pPr>
              <w:pStyle w:val="TableText"/>
            </w:pPr>
            <w:r>
              <w:t xml:space="preserve">Exclusions: </w:t>
            </w:r>
            <w:r w:rsidRPr="00A600C2">
              <w:t>contraindication to a study drug, required resuscitation,</w:t>
            </w:r>
            <w:r>
              <w:t xml:space="preserve"> </w:t>
            </w:r>
            <w:r w:rsidRPr="00A600C2">
              <w:t xml:space="preserve">open fracture, had an </w:t>
            </w:r>
            <w:r>
              <w:t xml:space="preserve">IV </w:t>
            </w:r>
            <w:r w:rsidRPr="00A600C2">
              <w:t>line in place, received 1 of the study drugs in the preceding 4</w:t>
            </w:r>
            <w:r>
              <w:t>h (APAP)</w:t>
            </w:r>
            <w:r w:rsidRPr="00A600C2">
              <w:t xml:space="preserve"> or 6</w:t>
            </w:r>
            <w:r>
              <w:t>h (IBU)</w:t>
            </w:r>
            <w:r w:rsidRPr="00A600C2">
              <w:t>, or had a si</w:t>
            </w:r>
            <w:r>
              <w:t>gnificant cognitive impairment</w:t>
            </w:r>
          </w:p>
        </w:tc>
        <w:tc>
          <w:tcPr>
            <w:tcW w:w="2970" w:type="dxa"/>
          </w:tcPr>
          <w:p w14:paraId="5FBF2B0E" w14:textId="77777777" w:rsidR="00B245A9" w:rsidRDefault="00B245A9" w:rsidP="00B245A9">
            <w:pPr>
              <w:pStyle w:val="TableText"/>
            </w:pPr>
            <w:r>
              <w:t>A: I</w:t>
            </w:r>
            <w:r w:rsidRPr="002E2F22">
              <w:t>buprofen 10 mg/kg (max 600mg) by mouth once</w:t>
            </w:r>
            <w:r>
              <w:t xml:space="preserve"> (n=112)</w:t>
            </w:r>
          </w:p>
          <w:p w14:paraId="43E3A050" w14:textId="77777777" w:rsidR="00B245A9" w:rsidRDefault="00B245A9" w:rsidP="00B245A9">
            <w:pPr>
              <w:pStyle w:val="TableText"/>
            </w:pPr>
          </w:p>
          <w:p w14:paraId="0E89E9F1" w14:textId="77777777" w:rsidR="00B245A9" w:rsidRDefault="00B245A9" w:rsidP="00B245A9">
            <w:pPr>
              <w:pStyle w:val="TableText"/>
            </w:pPr>
            <w:r>
              <w:t xml:space="preserve">B: </w:t>
            </w:r>
            <w:r w:rsidRPr="00B3483E">
              <w:t>A</w:t>
            </w:r>
            <w:r>
              <w:t xml:space="preserve">cetaminophen </w:t>
            </w:r>
            <w:r w:rsidRPr="00B3483E">
              <w:t>15mg/kg (max 650mg) by mouth once</w:t>
            </w:r>
            <w:r>
              <w:t xml:space="preserve"> (n=112)</w:t>
            </w:r>
          </w:p>
          <w:p w14:paraId="5BE083F6" w14:textId="77777777" w:rsidR="00B245A9" w:rsidRDefault="00B245A9" w:rsidP="00B245A9">
            <w:pPr>
              <w:pStyle w:val="TableText"/>
            </w:pPr>
          </w:p>
          <w:p w14:paraId="4F336429" w14:textId="77777777" w:rsidR="00B245A9" w:rsidRDefault="00B245A9" w:rsidP="00B245A9">
            <w:pPr>
              <w:pStyle w:val="TableText"/>
            </w:pPr>
            <w:r>
              <w:t>Rescue: 60min after study drug a</w:t>
            </w:r>
            <w:r w:rsidRPr="00A600C2">
              <w:t xml:space="preserve">dditional pain medication was </w:t>
            </w:r>
            <w:r>
              <w:t xml:space="preserve">allowed, asked every 30min </w:t>
            </w:r>
          </w:p>
        </w:tc>
        <w:tc>
          <w:tcPr>
            <w:tcW w:w="2880" w:type="dxa"/>
          </w:tcPr>
          <w:p w14:paraId="0196530A" w14:textId="77777777" w:rsidR="00B245A9" w:rsidRDefault="00B245A9" w:rsidP="00B245A9">
            <w:pPr>
              <w:pStyle w:val="TableText"/>
            </w:pPr>
            <w:r>
              <w:t>Age A:</w:t>
            </w:r>
            <w:r w:rsidRPr="00CA44E8">
              <w:t>11.8(2.8)</w:t>
            </w:r>
            <w:r>
              <w:t xml:space="preserve"> B:12.0</w:t>
            </w:r>
            <w:r w:rsidRPr="00B3483E">
              <w:t>(2.9)</w:t>
            </w:r>
          </w:p>
          <w:p w14:paraId="7EFC4773" w14:textId="77777777" w:rsidR="00B245A9" w:rsidRDefault="00B245A9" w:rsidP="00B245A9">
            <w:pPr>
              <w:pStyle w:val="TableText"/>
            </w:pPr>
            <w:r>
              <w:t>Males A:56.9% B:66.4%</w:t>
            </w:r>
          </w:p>
          <w:p w14:paraId="2F4DF60C" w14:textId="77777777" w:rsidR="00B245A9" w:rsidRDefault="00B245A9" w:rsidP="00B245A9">
            <w:pPr>
              <w:pStyle w:val="TableText"/>
            </w:pPr>
            <w:r>
              <w:t>Weight NR</w:t>
            </w:r>
          </w:p>
          <w:p w14:paraId="5CE505B2" w14:textId="77777777" w:rsidR="00B245A9" w:rsidRDefault="00B245A9" w:rsidP="00B245A9">
            <w:pPr>
              <w:pStyle w:val="TableText"/>
            </w:pPr>
          </w:p>
          <w:p w14:paraId="5918679D" w14:textId="77777777" w:rsidR="00B245A9" w:rsidRDefault="00B245A9" w:rsidP="00B245A9">
            <w:pPr>
              <w:pStyle w:val="TableText"/>
            </w:pPr>
            <w:r>
              <w:t>Race/ethnicity NR</w:t>
            </w:r>
          </w:p>
          <w:p w14:paraId="184BC5BC" w14:textId="77777777" w:rsidR="00B245A9" w:rsidRDefault="00B245A9" w:rsidP="00B245A9">
            <w:pPr>
              <w:pStyle w:val="TableText"/>
            </w:pPr>
          </w:p>
          <w:p w14:paraId="2DED6CA7" w14:textId="77777777" w:rsidR="00B245A9" w:rsidRDefault="00B245A9" w:rsidP="00B245A9">
            <w:pPr>
              <w:pStyle w:val="TableText"/>
            </w:pPr>
            <w:r>
              <w:t>Pain etiology/location A/B: S</w:t>
            </w:r>
            <w:r w:rsidRPr="00CA44E8">
              <w:t xml:space="preserve">oft tissue </w:t>
            </w:r>
            <w:r>
              <w:t xml:space="preserve">41.3%/47.7%, </w:t>
            </w:r>
            <w:r w:rsidRPr="00CA44E8">
              <w:t>fracture 58.7%</w:t>
            </w:r>
            <w:r>
              <w:t>/52.3%</w:t>
            </w:r>
          </w:p>
          <w:p w14:paraId="086E14B8" w14:textId="77777777" w:rsidR="00B245A9" w:rsidRDefault="00B245A9" w:rsidP="00B245A9">
            <w:pPr>
              <w:pStyle w:val="TableText"/>
            </w:pPr>
          </w:p>
          <w:p w14:paraId="021D865A" w14:textId="77777777" w:rsidR="00B245A9" w:rsidRDefault="00B245A9" w:rsidP="00B245A9">
            <w:pPr>
              <w:pStyle w:val="TableText"/>
            </w:pPr>
            <w:r>
              <w:t>Pain Classification: Traumatic</w:t>
            </w:r>
          </w:p>
        </w:tc>
        <w:tc>
          <w:tcPr>
            <w:tcW w:w="2160" w:type="dxa"/>
          </w:tcPr>
          <w:p w14:paraId="41B7E451" w14:textId="77777777" w:rsidR="00B245A9" w:rsidRDefault="00B245A9" w:rsidP="00B245A9">
            <w:pPr>
              <w:pStyle w:val="TableText"/>
            </w:pPr>
            <w:r>
              <w:t>Pain severity</w:t>
            </w:r>
          </w:p>
          <w:p w14:paraId="46BEC50E" w14:textId="77777777" w:rsidR="00B245A9" w:rsidRDefault="00B245A9" w:rsidP="00B245A9">
            <w:pPr>
              <w:pStyle w:val="TableText"/>
            </w:pPr>
            <w:r>
              <w:t>Presence of pain</w:t>
            </w:r>
          </w:p>
        </w:tc>
      </w:tr>
      <w:tr w:rsidR="00B245A9" w14:paraId="1DC2AA0C" w14:textId="77777777" w:rsidTr="002B1B32">
        <w:trPr>
          <w:cantSplit/>
        </w:trPr>
        <w:tc>
          <w:tcPr>
            <w:tcW w:w="1647" w:type="dxa"/>
          </w:tcPr>
          <w:p w14:paraId="1B4A5D50" w14:textId="77E6D952" w:rsidR="00B245A9" w:rsidRPr="00DA2C2C" w:rsidRDefault="00B245A9" w:rsidP="00B245A9">
            <w:pPr>
              <w:pStyle w:val="TableText"/>
              <w:rPr>
                <w:vertAlign w:val="superscript"/>
              </w:rPr>
            </w:pPr>
            <w:proofErr w:type="spellStart"/>
            <w:r>
              <w:t>Galinski</w:t>
            </w:r>
            <w:proofErr w:type="spellEnd"/>
            <w:r>
              <w:t>, 2007</w:t>
            </w:r>
            <w:r w:rsidR="00C16632">
              <w:rPr>
                <w:vertAlign w:val="superscript"/>
              </w:rPr>
              <w:t>66</w:t>
            </w:r>
          </w:p>
          <w:p w14:paraId="0EEA9052" w14:textId="77777777" w:rsidR="00B245A9" w:rsidRDefault="00B245A9" w:rsidP="00B245A9">
            <w:pPr>
              <w:pStyle w:val="TableText"/>
            </w:pPr>
            <w:r>
              <w:t>France</w:t>
            </w:r>
          </w:p>
          <w:p w14:paraId="57AF4D7D" w14:textId="77777777" w:rsidR="00B245A9" w:rsidRDefault="00B245A9" w:rsidP="00B245A9">
            <w:pPr>
              <w:pStyle w:val="TableText"/>
            </w:pPr>
            <w:r>
              <w:t>Setting: EMS – considered “mobile intensive care units” in route to ED</w:t>
            </w:r>
          </w:p>
          <w:p w14:paraId="7B3C9AFC" w14:textId="77777777" w:rsidR="00B245A9" w:rsidRDefault="00B245A9" w:rsidP="00B245A9">
            <w:pPr>
              <w:pStyle w:val="TableText"/>
            </w:pPr>
            <w:r>
              <w:t>Risk of bias: Low</w:t>
            </w:r>
          </w:p>
        </w:tc>
        <w:tc>
          <w:tcPr>
            <w:tcW w:w="3298" w:type="dxa"/>
          </w:tcPr>
          <w:p w14:paraId="5F12A8EF" w14:textId="77777777" w:rsidR="00B245A9" w:rsidRDefault="00B245A9" w:rsidP="00B245A9">
            <w:pPr>
              <w:pStyle w:val="TableText"/>
            </w:pPr>
            <w:r w:rsidRPr="00D03BC0">
              <w:t>18-70</w:t>
            </w:r>
            <w:r>
              <w:t>y old</w:t>
            </w:r>
            <w:r w:rsidRPr="00D03BC0">
              <w:t>, trauma with severe, acute pain (</w:t>
            </w:r>
            <w:r>
              <w:t>VAS≥60/100)</w:t>
            </w:r>
          </w:p>
          <w:p w14:paraId="69E7CE89" w14:textId="77777777" w:rsidR="00B245A9" w:rsidRDefault="00B245A9" w:rsidP="00B245A9">
            <w:pPr>
              <w:pStyle w:val="TableText"/>
            </w:pPr>
          </w:p>
          <w:p w14:paraId="7CEB4551" w14:textId="77777777" w:rsidR="00B245A9" w:rsidRDefault="00B245A9" w:rsidP="00B245A9">
            <w:pPr>
              <w:pStyle w:val="TableText"/>
            </w:pPr>
            <w:r>
              <w:t xml:space="preserve">Exclusions: Respiratory distress, SBP&lt;90, GCS&lt;15, </w:t>
            </w:r>
            <w:r w:rsidRPr="00D03BC0">
              <w:t xml:space="preserve">psychiatric history; chronic respiratory, renal, or hepatic failure; </w:t>
            </w:r>
            <w:r>
              <w:t>drug allergy,</w:t>
            </w:r>
            <w:r w:rsidRPr="00D03BC0">
              <w:t xml:space="preserve"> treatment of chronic pain or treatment with opioids; incapacity to understand the VAS; pregnancy; indication for local or regional analgesia</w:t>
            </w:r>
            <w:r>
              <w:t xml:space="preserve">, </w:t>
            </w:r>
            <w:r w:rsidRPr="00D03BC0">
              <w:t>alread</w:t>
            </w:r>
            <w:r>
              <w:t>y received an opioid analgesic</w:t>
            </w:r>
          </w:p>
        </w:tc>
        <w:tc>
          <w:tcPr>
            <w:tcW w:w="2970" w:type="dxa"/>
          </w:tcPr>
          <w:p w14:paraId="68CF35AD" w14:textId="77777777" w:rsidR="00B245A9" w:rsidRDefault="00B245A9" w:rsidP="00B245A9">
            <w:pPr>
              <w:pStyle w:val="TableText"/>
            </w:pPr>
            <w:r>
              <w:t xml:space="preserve">A: Morphine </w:t>
            </w:r>
            <w:r w:rsidRPr="00570869">
              <w:t>0.1 mg/kg</w:t>
            </w:r>
            <w:r>
              <w:t xml:space="preserve"> IV + ketamine </w:t>
            </w:r>
            <w:r w:rsidRPr="00570869">
              <w:t xml:space="preserve">0.2mg/kg </w:t>
            </w:r>
            <w:r>
              <w:t xml:space="preserve">IV </w:t>
            </w:r>
            <w:r w:rsidRPr="00570869">
              <w:t>over 10</w:t>
            </w:r>
            <w:r>
              <w:t>min; then m</w:t>
            </w:r>
            <w:r w:rsidRPr="00570869">
              <w:t>orphine 3mg every 5min until</w:t>
            </w:r>
            <w:r>
              <w:t xml:space="preserve"> VAS≤</w:t>
            </w:r>
            <w:r w:rsidRPr="00570869">
              <w:t>30</w:t>
            </w:r>
            <w:r>
              <w:t>/100 (n=38)</w:t>
            </w:r>
          </w:p>
          <w:p w14:paraId="704B146C" w14:textId="77777777" w:rsidR="00B245A9" w:rsidRDefault="00B245A9" w:rsidP="00B245A9">
            <w:pPr>
              <w:pStyle w:val="TableText"/>
            </w:pPr>
          </w:p>
          <w:p w14:paraId="0B5B66A1" w14:textId="77777777" w:rsidR="00B245A9" w:rsidRDefault="00B245A9" w:rsidP="00B245A9">
            <w:pPr>
              <w:pStyle w:val="TableText"/>
            </w:pPr>
            <w:r>
              <w:t xml:space="preserve">B: Morphine </w:t>
            </w:r>
            <w:r w:rsidRPr="004E20CE">
              <w:t>0.1mg/kg IV</w:t>
            </w:r>
            <w:r>
              <w:t xml:space="preserve"> + placebo over </w:t>
            </w:r>
            <w:r w:rsidRPr="004E20CE">
              <w:t>10min</w:t>
            </w:r>
            <w:r>
              <w:t>, then morphine 3mg every 5</w:t>
            </w:r>
            <w:r w:rsidRPr="004E20CE">
              <w:t>min until</w:t>
            </w:r>
            <w:r>
              <w:t xml:space="preserve"> VAS≤</w:t>
            </w:r>
            <w:r w:rsidRPr="004E20CE">
              <w:t>30</w:t>
            </w:r>
            <w:r>
              <w:t>/100 (n=35)</w:t>
            </w:r>
          </w:p>
          <w:p w14:paraId="4C7CD779" w14:textId="77777777" w:rsidR="00B245A9" w:rsidRDefault="00B245A9" w:rsidP="00B245A9">
            <w:pPr>
              <w:pStyle w:val="TableText"/>
            </w:pPr>
          </w:p>
          <w:p w14:paraId="6C632481" w14:textId="77777777" w:rsidR="00B245A9" w:rsidRDefault="00B245A9" w:rsidP="00B245A9">
            <w:pPr>
              <w:pStyle w:val="TableText"/>
            </w:pPr>
            <w:r>
              <w:t>Rescue: NR</w:t>
            </w:r>
          </w:p>
        </w:tc>
        <w:tc>
          <w:tcPr>
            <w:tcW w:w="2880" w:type="dxa"/>
          </w:tcPr>
          <w:p w14:paraId="327C6A1E" w14:textId="77777777" w:rsidR="00B245A9" w:rsidRDefault="00B245A9" w:rsidP="00B245A9">
            <w:pPr>
              <w:pStyle w:val="TableText"/>
            </w:pPr>
            <w:r>
              <w:t>Age A:</w:t>
            </w:r>
            <w:r w:rsidRPr="00570869">
              <w:t>35(13)</w:t>
            </w:r>
            <w:r>
              <w:t xml:space="preserve"> B:</w:t>
            </w:r>
            <w:r w:rsidRPr="004E20CE">
              <w:t>40(14)</w:t>
            </w:r>
          </w:p>
          <w:p w14:paraId="69FFC11C" w14:textId="77777777" w:rsidR="00B245A9" w:rsidRDefault="00B245A9" w:rsidP="00B245A9">
            <w:pPr>
              <w:pStyle w:val="TableText"/>
            </w:pPr>
            <w:r>
              <w:t>Males A:75.8% B:71.9%</w:t>
            </w:r>
          </w:p>
          <w:p w14:paraId="13A04291" w14:textId="77777777" w:rsidR="00B245A9" w:rsidRDefault="00B245A9" w:rsidP="00B245A9">
            <w:pPr>
              <w:pStyle w:val="TableText"/>
            </w:pPr>
            <w:r>
              <w:t>Weight NR</w:t>
            </w:r>
          </w:p>
          <w:p w14:paraId="06265DAA" w14:textId="77777777" w:rsidR="00B245A9" w:rsidRDefault="00B245A9" w:rsidP="00B245A9">
            <w:pPr>
              <w:pStyle w:val="TableText"/>
            </w:pPr>
          </w:p>
          <w:p w14:paraId="08E403F3" w14:textId="77777777" w:rsidR="00B245A9" w:rsidRDefault="00B245A9" w:rsidP="00B245A9">
            <w:pPr>
              <w:pStyle w:val="TableText"/>
            </w:pPr>
            <w:r>
              <w:t>Race/ethnicity NR</w:t>
            </w:r>
          </w:p>
          <w:p w14:paraId="2E7835CE" w14:textId="77777777" w:rsidR="00B245A9" w:rsidRDefault="00B245A9" w:rsidP="00B245A9">
            <w:pPr>
              <w:pStyle w:val="TableText"/>
            </w:pPr>
          </w:p>
          <w:p w14:paraId="54B4DFF9" w14:textId="77777777" w:rsidR="00B245A9" w:rsidRDefault="00B245A9" w:rsidP="00B245A9">
            <w:pPr>
              <w:pStyle w:val="TableText"/>
            </w:pPr>
            <w:r>
              <w:t xml:space="preserve">Pain etiology/location A/B: </w:t>
            </w:r>
            <w:r w:rsidRPr="00570869">
              <w:t>Suspicion of bone fracture 58%</w:t>
            </w:r>
            <w:r>
              <w:t>/75%</w:t>
            </w:r>
            <w:r w:rsidRPr="00570869">
              <w:t xml:space="preserve">; </w:t>
            </w:r>
            <w:r>
              <w:t>b</w:t>
            </w:r>
            <w:r w:rsidRPr="00570869">
              <w:t>urns 6%</w:t>
            </w:r>
            <w:r>
              <w:t>/6%, o</w:t>
            </w:r>
            <w:r w:rsidRPr="00570869">
              <w:t>ther 36%</w:t>
            </w:r>
            <w:r>
              <w:t>/19%</w:t>
            </w:r>
          </w:p>
          <w:p w14:paraId="3A013FE1" w14:textId="77777777" w:rsidR="00B245A9" w:rsidRDefault="00B245A9" w:rsidP="00B245A9">
            <w:pPr>
              <w:pStyle w:val="TableText"/>
            </w:pPr>
          </w:p>
          <w:p w14:paraId="5CFC6E35" w14:textId="77777777" w:rsidR="00B245A9" w:rsidRDefault="00B245A9" w:rsidP="00B245A9">
            <w:pPr>
              <w:pStyle w:val="TableText"/>
            </w:pPr>
            <w:r>
              <w:t>Pain Classification: Traumatic</w:t>
            </w:r>
          </w:p>
        </w:tc>
        <w:tc>
          <w:tcPr>
            <w:tcW w:w="2160" w:type="dxa"/>
          </w:tcPr>
          <w:p w14:paraId="5B1CCE6E" w14:textId="77777777" w:rsidR="00B245A9" w:rsidRDefault="00B245A9" w:rsidP="00B245A9">
            <w:pPr>
              <w:pStyle w:val="TableText"/>
            </w:pPr>
            <w:r>
              <w:t>Heart rate</w:t>
            </w:r>
          </w:p>
          <w:p w14:paraId="7B28305E" w14:textId="77777777" w:rsidR="00B245A9" w:rsidRDefault="00B245A9" w:rsidP="00B245A9">
            <w:pPr>
              <w:pStyle w:val="TableText"/>
            </w:pPr>
            <w:r>
              <w:t>Mental status changes</w:t>
            </w:r>
          </w:p>
          <w:p w14:paraId="4FD48141" w14:textId="77777777" w:rsidR="00B245A9" w:rsidRDefault="00B245A9" w:rsidP="00B245A9">
            <w:pPr>
              <w:pStyle w:val="TableText"/>
            </w:pPr>
            <w:r>
              <w:t>Nausea or vomiting</w:t>
            </w:r>
          </w:p>
          <w:p w14:paraId="266F853D" w14:textId="77777777" w:rsidR="00B245A9" w:rsidRDefault="00B245A9" w:rsidP="00B245A9">
            <w:pPr>
              <w:pStyle w:val="TableText"/>
            </w:pPr>
            <w:r>
              <w:t>Oxygen saturation</w:t>
            </w:r>
          </w:p>
          <w:p w14:paraId="1F573AD9" w14:textId="77777777" w:rsidR="00B245A9" w:rsidRDefault="00B245A9" w:rsidP="00B245A9">
            <w:pPr>
              <w:pStyle w:val="TableText"/>
            </w:pPr>
            <w:r>
              <w:t>Pain severity</w:t>
            </w:r>
          </w:p>
          <w:p w14:paraId="70794775" w14:textId="77777777" w:rsidR="00B245A9" w:rsidRDefault="00B245A9" w:rsidP="00B245A9">
            <w:pPr>
              <w:pStyle w:val="TableText"/>
            </w:pPr>
            <w:r>
              <w:t>Presence of pain</w:t>
            </w:r>
          </w:p>
          <w:p w14:paraId="77B74F48" w14:textId="77777777" w:rsidR="00B245A9" w:rsidRDefault="00B245A9" w:rsidP="00B245A9">
            <w:pPr>
              <w:pStyle w:val="TableText"/>
            </w:pPr>
            <w:r>
              <w:t>Respiratory depression</w:t>
            </w:r>
          </w:p>
          <w:p w14:paraId="4E69800E" w14:textId="77777777" w:rsidR="00B245A9" w:rsidRDefault="00B245A9" w:rsidP="00B245A9">
            <w:pPr>
              <w:pStyle w:val="TableText"/>
            </w:pPr>
            <w:r>
              <w:t>Respiratory rate</w:t>
            </w:r>
          </w:p>
          <w:p w14:paraId="40627F83" w14:textId="77777777" w:rsidR="00B245A9" w:rsidRDefault="00B245A9" w:rsidP="00B245A9">
            <w:pPr>
              <w:pStyle w:val="TableText"/>
            </w:pPr>
            <w:r>
              <w:t>Systolic blood pressure</w:t>
            </w:r>
          </w:p>
        </w:tc>
      </w:tr>
      <w:tr w:rsidR="00B245A9" w14:paraId="1099BC66" w14:textId="77777777" w:rsidTr="002B1B32">
        <w:trPr>
          <w:cantSplit/>
        </w:trPr>
        <w:tc>
          <w:tcPr>
            <w:tcW w:w="1647" w:type="dxa"/>
          </w:tcPr>
          <w:p w14:paraId="014E444C" w14:textId="6E2C0FC7" w:rsidR="00B245A9" w:rsidRPr="00DA2C2C" w:rsidRDefault="00B245A9" w:rsidP="00B245A9">
            <w:pPr>
              <w:pStyle w:val="TableText"/>
              <w:rPr>
                <w:vertAlign w:val="superscript"/>
              </w:rPr>
            </w:pPr>
            <w:proofErr w:type="spellStart"/>
            <w:r>
              <w:lastRenderedPageBreak/>
              <w:t>Mahar</w:t>
            </w:r>
            <w:proofErr w:type="spellEnd"/>
            <w:r>
              <w:t>, 2007</w:t>
            </w:r>
            <w:r w:rsidR="00C16632">
              <w:rPr>
                <w:vertAlign w:val="superscript"/>
              </w:rPr>
              <w:t>96</w:t>
            </w:r>
          </w:p>
          <w:p w14:paraId="329ED32E" w14:textId="77777777" w:rsidR="00B245A9" w:rsidRDefault="00B245A9" w:rsidP="00B245A9">
            <w:pPr>
              <w:pStyle w:val="TableText"/>
            </w:pPr>
            <w:r>
              <w:t>USA</w:t>
            </w:r>
            <w:r>
              <w:br/>
              <w:t>Setting: ED</w:t>
            </w:r>
          </w:p>
          <w:p w14:paraId="12184EB3" w14:textId="77777777" w:rsidR="00B245A9" w:rsidRDefault="00B245A9" w:rsidP="00B245A9">
            <w:pPr>
              <w:pStyle w:val="TableText"/>
            </w:pPr>
            <w:r>
              <w:t>Risk of bias: Low/medium</w:t>
            </w:r>
          </w:p>
        </w:tc>
        <w:tc>
          <w:tcPr>
            <w:tcW w:w="3298" w:type="dxa"/>
          </w:tcPr>
          <w:p w14:paraId="498FF6D7" w14:textId="77777777" w:rsidR="00B245A9" w:rsidRDefault="00B245A9" w:rsidP="00B245A9">
            <w:pPr>
              <w:pStyle w:val="TableText"/>
            </w:pPr>
            <w:r w:rsidRPr="001F78B8">
              <w:t>8-18</w:t>
            </w:r>
            <w:r>
              <w:t>y old</w:t>
            </w:r>
            <w:r w:rsidRPr="001F78B8">
              <w:t xml:space="preserve"> w</w:t>
            </w:r>
            <w:r>
              <w:t>/</w:t>
            </w:r>
            <w:r w:rsidRPr="001F78B8">
              <w:t>extremity deformity and/or suspected fracture with VAS&gt;50</w:t>
            </w:r>
            <w:r>
              <w:t>/100</w:t>
            </w:r>
          </w:p>
          <w:p w14:paraId="32FD7514" w14:textId="77777777" w:rsidR="00B245A9" w:rsidRDefault="00B245A9" w:rsidP="00B245A9">
            <w:pPr>
              <w:pStyle w:val="TableText"/>
            </w:pPr>
          </w:p>
          <w:p w14:paraId="40814FB1" w14:textId="77777777" w:rsidR="00B245A9" w:rsidRDefault="00B245A9" w:rsidP="00B245A9">
            <w:pPr>
              <w:pStyle w:val="TableText"/>
            </w:pPr>
            <w:r>
              <w:t xml:space="preserve">Exclusions: ASA status &gt;2, </w:t>
            </w:r>
            <w:proofErr w:type="spellStart"/>
            <w:r>
              <w:t>hx</w:t>
            </w:r>
            <w:proofErr w:type="spellEnd"/>
            <w:r>
              <w:t xml:space="preserve"> of LOC</w:t>
            </w:r>
            <w:r w:rsidRPr="001F78B8">
              <w:t>, altered level of consciousness, multiple traumatic injuries, received prior medication for pain control</w:t>
            </w:r>
          </w:p>
        </w:tc>
        <w:tc>
          <w:tcPr>
            <w:tcW w:w="2970" w:type="dxa"/>
          </w:tcPr>
          <w:p w14:paraId="3BDB0175" w14:textId="77777777" w:rsidR="00B245A9" w:rsidRDefault="00B245A9" w:rsidP="00B245A9">
            <w:pPr>
              <w:pStyle w:val="TableText"/>
            </w:pPr>
            <w:r>
              <w:t>A: Morphine</w:t>
            </w:r>
            <w:r w:rsidRPr="009A0C3D">
              <w:t xml:space="preserve"> 0.1 mg/kg</w:t>
            </w:r>
            <w:r>
              <w:t xml:space="preserve"> IV (n=40)</w:t>
            </w:r>
          </w:p>
          <w:p w14:paraId="5BD3BC45" w14:textId="77777777" w:rsidR="00B245A9" w:rsidRDefault="00B245A9" w:rsidP="00B245A9">
            <w:pPr>
              <w:pStyle w:val="TableText"/>
            </w:pPr>
          </w:p>
          <w:p w14:paraId="64EA89F1" w14:textId="77777777" w:rsidR="00B245A9" w:rsidRDefault="00B245A9" w:rsidP="00B245A9">
            <w:pPr>
              <w:pStyle w:val="TableText"/>
            </w:pPr>
            <w:r>
              <w:t>B: F</w:t>
            </w:r>
            <w:r w:rsidRPr="009A0C3D">
              <w:t>entanyl 10-15 mcg/kg</w:t>
            </w:r>
            <w:r>
              <w:t xml:space="preserve">, oral </w:t>
            </w:r>
            <w:proofErr w:type="spellStart"/>
            <w:r>
              <w:t>transmucosal</w:t>
            </w:r>
            <w:proofErr w:type="spellEnd"/>
            <w:r>
              <w:t xml:space="preserve"> lozenge (n=47)</w:t>
            </w:r>
          </w:p>
          <w:p w14:paraId="14BACB74" w14:textId="77777777" w:rsidR="00B245A9" w:rsidRDefault="00B245A9" w:rsidP="00B245A9">
            <w:pPr>
              <w:pStyle w:val="TableText"/>
            </w:pPr>
          </w:p>
          <w:p w14:paraId="5D1BE001" w14:textId="77777777" w:rsidR="00B245A9" w:rsidRDefault="00B245A9" w:rsidP="00B245A9">
            <w:pPr>
              <w:pStyle w:val="TableText"/>
            </w:pPr>
            <w:r>
              <w:t>Rescue: NR</w:t>
            </w:r>
          </w:p>
        </w:tc>
        <w:tc>
          <w:tcPr>
            <w:tcW w:w="2880" w:type="dxa"/>
          </w:tcPr>
          <w:p w14:paraId="116D6F6A" w14:textId="77777777" w:rsidR="00B245A9" w:rsidRDefault="00B245A9" w:rsidP="00B245A9">
            <w:pPr>
              <w:pStyle w:val="TableText"/>
            </w:pPr>
            <w:r>
              <w:t xml:space="preserve">Age A: </w:t>
            </w:r>
            <w:r w:rsidRPr="009A0C3D">
              <w:t>11.67</w:t>
            </w:r>
            <w:r>
              <w:t>(NR) B:</w:t>
            </w:r>
            <w:r w:rsidRPr="009A0C3D">
              <w:t>11.34</w:t>
            </w:r>
            <w:r>
              <w:t>(NR)</w:t>
            </w:r>
          </w:p>
          <w:p w14:paraId="2E580250" w14:textId="77777777" w:rsidR="00B245A9" w:rsidRDefault="00B245A9" w:rsidP="00B245A9">
            <w:pPr>
              <w:pStyle w:val="TableText"/>
            </w:pPr>
            <w:r>
              <w:t>Males A:65% B:64%</w:t>
            </w:r>
          </w:p>
          <w:p w14:paraId="015D7183" w14:textId="77777777" w:rsidR="00B245A9" w:rsidRDefault="00B245A9" w:rsidP="00B245A9">
            <w:pPr>
              <w:pStyle w:val="TableText"/>
            </w:pPr>
            <w:r>
              <w:t>Weight A:47.6kg(NR) B:43.6kg</w:t>
            </w:r>
          </w:p>
          <w:p w14:paraId="78D855C6" w14:textId="77777777" w:rsidR="00B245A9" w:rsidRDefault="00B245A9" w:rsidP="00B245A9">
            <w:pPr>
              <w:pStyle w:val="TableText"/>
            </w:pPr>
          </w:p>
          <w:p w14:paraId="1E5F8D10" w14:textId="77777777" w:rsidR="00B245A9" w:rsidRDefault="00B245A9" w:rsidP="00B245A9">
            <w:pPr>
              <w:pStyle w:val="TableText"/>
            </w:pPr>
            <w:r>
              <w:t>Race/ethnicity NR</w:t>
            </w:r>
          </w:p>
          <w:p w14:paraId="52B34EB1" w14:textId="77777777" w:rsidR="00B245A9" w:rsidRDefault="00B245A9" w:rsidP="00B245A9">
            <w:pPr>
              <w:pStyle w:val="TableText"/>
            </w:pPr>
          </w:p>
          <w:p w14:paraId="43DEB8C3" w14:textId="77777777" w:rsidR="00B245A9" w:rsidRDefault="00B245A9" w:rsidP="00B245A9">
            <w:pPr>
              <w:pStyle w:val="TableText"/>
            </w:pPr>
            <w:r>
              <w:t xml:space="preserve">Pain etiology/location A/B: </w:t>
            </w:r>
            <w:r w:rsidRPr="009A0C3D">
              <w:t>Fracture 87.5%</w:t>
            </w:r>
            <w:r>
              <w:t>/100%</w:t>
            </w:r>
            <w:r w:rsidRPr="009A0C3D">
              <w:t xml:space="preserve">, dislocation </w:t>
            </w:r>
            <w:r>
              <w:t>5%/0%</w:t>
            </w:r>
            <w:r w:rsidRPr="009A0C3D">
              <w:t xml:space="preserve">, </w:t>
            </w:r>
            <w:r>
              <w:t>s</w:t>
            </w:r>
            <w:r w:rsidRPr="009A0C3D">
              <w:t xml:space="preserve">oft </w:t>
            </w:r>
            <w:r>
              <w:t>t</w:t>
            </w:r>
            <w:r w:rsidRPr="009A0C3D">
              <w:t>issue 7.5%</w:t>
            </w:r>
            <w:r>
              <w:t>/0%</w:t>
            </w:r>
          </w:p>
          <w:p w14:paraId="5262F039" w14:textId="77777777" w:rsidR="00B245A9" w:rsidRDefault="00B245A9" w:rsidP="00B245A9">
            <w:pPr>
              <w:pStyle w:val="TableText"/>
            </w:pPr>
          </w:p>
          <w:p w14:paraId="38A69D50" w14:textId="77777777" w:rsidR="00B245A9" w:rsidRDefault="00B245A9" w:rsidP="00B245A9">
            <w:pPr>
              <w:pStyle w:val="TableText"/>
            </w:pPr>
            <w:r>
              <w:t>Pain Classification: Traumatic</w:t>
            </w:r>
          </w:p>
        </w:tc>
        <w:tc>
          <w:tcPr>
            <w:tcW w:w="2160" w:type="dxa"/>
          </w:tcPr>
          <w:p w14:paraId="6AEDE166" w14:textId="77777777" w:rsidR="00B245A9" w:rsidRDefault="00B245A9" w:rsidP="00B245A9">
            <w:pPr>
              <w:pStyle w:val="TableText"/>
            </w:pPr>
            <w:r>
              <w:t>Any AE</w:t>
            </w:r>
          </w:p>
          <w:p w14:paraId="42ECF001" w14:textId="77777777" w:rsidR="00B245A9" w:rsidRDefault="00B245A9" w:rsidP="00B245A9">
            <w:pPr>
              <w:pStyle w:val="TableText"/>
            </w:pPr>
            <w:r>
              <w:t>Nausea</w:t>
            </w:r>
          </w:p>
          <w:p w14:paraId="16C02A36" w14:textId="77777777" w:rsidR="00B245A9" w:rsidRDefault="00B245A9" w:rsidP="00B245A9">
            <w:pPr>
              <w:pStyle w:val="TableText"/>
            </w:pPr>
            <w:r>
              <w:t>Pain severity</w:t>
            </w:r>
          </w:p>
          <w:p w14:paraId="652016E8" w14:textId="77777777" w:rsidR="00B245A9" w:rsidRDefault="00B245A9" w:rsidP="00B245A9">
            <w:pPr>
              <w:pStyle w:val="TableText"/>
            </w:pPr>
            <w:r>
              <w:t>Respiratory depression</w:t>
            </w:r>
          </w:p>
          <w:p w14:paraId="1B1BB274" w14:textId="77777777" w:rsidR="00B245A9" w:rsidRDefault="00B245A9" w:rsidP="00B245A9">
            <w:pPr>
              <w:pStyle w:val="TableText"/>
            </w:pPr>
            <w:r>
              <w:t>Vomiting</w:t>
            </w:r>
          </w:p>
        </w:tc>
      </w:tr>
      <w:tr w:rsidR="00B245A9" w14:paraId="23981F72" w14:textId="77777777" w:rsidTr="002B1B32">
        <w:trPr>
          <w:cantSplit/>
        </w:trPr>
        <w:tc>
          <w:tcPr>
            <w:tcW w:w="1647" w:type="dxa"/>
          </w:tcPr>
          <w:p w14:paraId="68E93875" w14:textId="5209E6B8" w:rsidR="00C16632" w:rsidRPr="00C16632" w:rsidRDefault="00B245A9" w:rsidP="00B245A9">
            <w:pPr>
              <w:pStyle w:val="TableText"/>
              <w:rPr>
                <w:vertAlign w:val="superscript"/>
              </w:rPr>
            </w:pPr>
            <w:r>
              <w:t>Rickard, 2007</w:t>
            </w:r>
            <w:r w:rsidR="00C16632">
              <w:rPr>
                <w:vertAlign w:val="superscript"/>
              </w:rPr>
              <w:t>95</w:t>
            </w:r>
          </w:p>
          <w:p w14:paraId="1049F11F" w14:textId="77777777" w:rsidR="00B245A9" w:rsidRDefault="00B245A9" w:rsidP="00B245A9">
            <w:pPr>
              <w:pStyle w:val="TableText"/>
            </w:pPr>
            <w:r>
              <w:t>Australia</w:t>
            </w:r>
          </w:p>
          <w:p w14:paraId="7FB3E390" w14:textId="77777777" w:rsidR="00B245A9" w:rsidRDefault="00B245A9" w:rsidP="00B245A9">
            <w:pPr>
              <w:pStyle w:val="TableText"/>
            </w:pPr>
            <w:r>
              <w:t>Setting: EMS- 2 ambulance services</w:t>
            </w:r>
          </w:p>
          <w:p w14:paraId="332DF915" w14:textId="77777777" w:rsidR="00B245A9" w:rsidRDefault="00B245A9" w:rsidP="00B245A9">
            <w:pPr>
              <w:pStyle w:val="TableText"/>
            </w:pPr>
            <w:r>
              <w:t>Risk of bias: Medium</w:t>
            </w:r>
          </w:p>
        </w:tc>
        <w:tc>
          <w:tcPr>
            <w:tcW w:w="3298" w:type="dxa"/>
          </w:tcPr>
          <w:p w14:paraId="05B97885" w14:textId="77777777" w:rsidR="00B245A9" w:rsidRDefault="00B245A9" w:rsidP="00B245A9">
            <w:pPr>
              <w:pStyle w:val="TableText"/>
            </w:pPr>
            <w:r w:rsidRPr="00AE4B5D">
              <w:t>18</w:t>
            </w:r>
            <w:r>
              <w:t>-</w:t>
            </w:r>
            <w:r w:rsidRPr="00AE4B5D">
              <w:t>65</w:t>
            </w:r>
            <w:r>
              <w:t xml:space="preserve">y old, </w:t>
            </w:r>
            <w:r w:rsidRPr="00AE4B5D">
              <w:t>severe pain</w:t>
            </w:r>
            <w:r>
              <w:t xml:space="preserve"> (VRS≥5/10 for </w:t>
            </w:r>
            <w:r w:rsidRPr="00AE4B5D">
              <w:t>cardiac</w:t>
            </w:r>
            <w:r>
              <w:t xml:space="preserve"> </w:t>
            </w:r>
            <w:r w:rsidRPr="00AE4B5D">
              <w:t xml:space="preserve">type pain or discomfort persisting 5 minutes or more after </w:t>
            </w:r>
            <w:proofErr w:type="spellStart"/>
            <w:r w:rsidRPr="00AE4B5D">
              <w:t>glyceryl</w:t>
            </w:r>
            <w:proofErr w:type="spellEnd"/>
            <w:r w:rsidRPr="00AE4B5D">
              <w:t xml:space="preserve"> </w:t>
            </w:r>
            <w:proofErr w:type="spellStart"/>
            <w:r w:rsidRPr="00AE4B5D">
              <w:t>trinitrate</w:t>
            </w:r>
            <w:proofErr w:type="spellEnd"/>
            <w:r>
              <w:t xml:space="preserve"> or VRS≥2/10 for </w:t>
            </w:r>
            <w:proofErr w:type="spellStart"/>
            <w:r w:rsidRPr="00AE4B5D">
              <w:t>noncardiac</w:t>
            </w:r>
            <w:proofErr w:type="spellEnd"/>
            <w:r w:rsidRPr="00AE4B5D">
              <w:t xml:space="preserve"> pain</w:t>
            </w:r>
          </w:p>
          <w:p w14:paraId="37512A48" w14:textId="77777777" w:rsidR="00B245A9" w:rsidRDefault="00B245A9" w:rsidP="00B245A9">
            <w:pPr>
              <w:pStyle w:val="TableText"/>
            </w:pPr>
          </w:p>
          <w:p w14:paraId="3FCFED30" w14:textId="77777777" w:rsidR="00B245A9" w:rsidRDefault="00B245A9" w:rsidP="00B245A9">
            <w:pPr>
              <w:pStyle w:val="TableText"/>
            </w:pPr>
            <w:r>
              <w:t xml:space="preserve">Exclusions: </w:t>
            </w:r>
            <w:r w:rsidRPr="00AE4B5D">
              <w:t>Hypoxia (SpO2 &lt;/=85%); hypotension (</w:t>
            </w:r>
            <w:r>
              <w:t>SBP&lt;110</w:t>
            </w:r>
            <w:r w:rsidRPr="00AE4B5D">
              <w:t xml:space="preserve">); </w:t>
            </w:r>
            <w:r>
              <w:t>HR</w:t>
            </w:r>
            <w:r w:rsidRPr="00AE4B5D">
              <w:t>&lt;50 or &gt;150</w:t>
            </w:r>
            <w:r>
              <w:t xml:space="preserve">, GCS&lt;15, </w:t>
            </w:r>
            <w:r w:rsidRPr="00AE4B5D">
              <w:t>vomiting</w:t>
            </w:r>
            <w:r>
              <w:t xml:space="preserve">, drug allergy, </w:t>
            </w:r>
            <w:r w:rsidRPr="00AE4B5D">
              <w:t>opiate use in the past 24</w:t>
            </w:r>
            <w:r>
              <w:t xml:space="preserve">h, </w:t>
            </w:r>
            <w:r w:rsidRPr="00AE4B5D">
              <w:t>unable to provide a VRS</w:t>
            </w:r>
          </w:p>
        </w:tc>
        <w:tc>
          <w:tcPr>
            <w:tcW w:w="2970" w:type="dxa"/>
          </w:tcPr>
          <w:p w14:paraId="26CB2CE5" w14:textId="77777777" w:rsidR="00B245A9" w:rsidRDefault="00B245A9" w:rsidP="00B245A9">
            <w:pPr>
              <w:pStyle w:val="TableText"/>
            </w:pPr>
            <w:r>
              <w:t xml:space="preserve">A: Morphine </w:t>
            </w:r>
            <w:r w:rsidRPr="003541D3">
              <w:t>2.5</w:t>
            </w:r>
            <w:r>
              <w:t>-5</w:t>
            </w:r>
            <w:r w:rsidRPr="003541D3">
              <w:t>mg IV</w:t>
            </w:r>
            <w:r>
              <w:t xml:space="preserve">, then </w:t>
            </w:r>
            <w:r w:rsidRPr="003541D3">
              <w:t>2</w:t>
            </w:r>
            <w:r>
              <w:t xml:space="preserve"> more doses of </w:t>
            </w:r>
            <w:r w:rsidRPr="003541D3">
              <w:t>2.5</w:t>
            </w:r>
            <w:r>
              <w:t>-</w:t>
            </w:r>
            <w:r w:rsidRPr="003541D3">
              <w:t>5 mg</w:t>
            </w:r>
            <w:r>
              <w:t xml:space="preserve"> at intervals ≥5min if the VRS≥3/10 (n=122)</w:t>
            </w:r>
          </w:p>
          <w:p w14:paraId="5B861A97" w14:textId="77777777" w:rsidR="00B245A9" w:rsidRDefault="00B245A9" w:rsidP="00B245A9">
            <w:pPr>
              <w:pStyle w:val="TableText"/>
            </w:pPr>
          </w:p>
          <w:p w14:paraId="42B7050C" w14:textId="77777777" w:rsidR="00B245A9" w:rsidRDefault="00B245A9" w:rsidP="00B245A9">
            <w:pPr>
              <w:pStyle w:val="TableText"/>
            </w:pPr>
            <w:r>
              <w:t>B: Fentanyl 180mcg IN, then 2 more doses of 60mcg at intervals ≥5min if VRS≥3/10 (n=136)</w:t>
            </w:r>
          </w:p>
          <w:p w14:paraId="0249704F" w14:textId="77777777" w:rsidR="00B245A9" w:rsidRDefault="00B245A9" w:rsidP="00B245A9">
            <w:pPr>
              <w:pStyle w:val="TableText"/>
            </w:pPr>
          </w:p>
          <w:p w14:paraId="56663D19" w14:textId="77777777" w:rsidR="00B245A9" w:rsidRDefault="00B245A9" w:rsidP="00B245A9">
            <w:pPr>
              <w:pStyle w:val="TableText"/>
            </w:pPr>
            <w:r>
              <w:t>Rescue: At 15min, m</w:t>
            </w:r>
            <w:r w:rsidRPr="00AE4B5D">
              <w:t>orphine 2.5</w:t>
            </w:r>
            <w:r>
              <w:t>-</w:t>
            </w:r>
            <w:r w:rsidRPr="00AE4B5D">
              <w:t>5mg</w:t>
            </w:r>
            <w:r>
              <w:t xml:space="preserve"> IV was available if VRS≥3/10, at ≥5min</w:t>
            </w:r>
            <w:r w:rsidRPr="00AE4B5D">
              <w:t xml:space="preserve"> intervals to a max</w:t>
            </w:r>
            <w:r>
              <w:t xml:space="preserve"> of 20</w:t>
            </w:r>
            <w:r w:rsidRPr="00AE4B5D">
              <w:t>mg</w:t>
            </w:r>
          </w:p>
        </w:tc>
        <w:tc>
          <w:tcPr>
            <w:tcW w:w="2880" w:type="dxa"/>
          </w:tcPr>
          <w:p w14:paraId="2B42BCFB" w14:textId="77777777" w:rsidR="00B245A9" w:rsidRDefault="00B245A9" w:rsidP="00B245A9">
            <w:pPr>
              <w:pStyle w:val="TableText"/>
            </w:pPr>
            <w:r>
              <w:t>Age A:41.4</w:t>
            </w:r>
            <w:r w:rsidRPr="003541D3">
              <w:t>(13.6)</w:t>
            </w:r>
            <w:r>
              <w:t xml:space="preserve"> B:</w:t>
            </w:r>
            <w:r w:rsidRPr="001159F3">
              <w:t>43(13.9)</w:t>
            </w:r>
          </w:p>
          <w:p w14:paraId="3A58ABF2" w14:textId="77777777" w:rsidR="00B245A9" w:rsidRDefault="00B245A9" w:rsidP="00B245A9">
            <w:pPr>
              <w:pStyle w:val="TableText"/>
            </w:pPr>
            <w:r>
              <w:t>Males A:70% B:56%</w:t>
            </w:r>
          </w:p>
          <w:p w14:paraId="76C936AE" w14:textId="77777777" w:rsidR="00B245A9" w:rsidRDefault="00B245A9" w:rsidP="00B245A9">
            <w:pPr>
              <w:pStyle w:val="TableText"/>
            </w:pPr>
            <w:r>
              <w:t>Weight A:</w:t>
            </w:r>
            <w:r w:rsidRPr="003541D3">
              <w:t>80.7</w:t>
            </w:r>
            <w:r>
              <w:t>kg</w:t>
            </w:r>
            <w:r w:rsidRPr="003541D3">
              <w:t>(16.5)</w:t>
            </w:r>
            <w:r>
              <w:t xml:space="preserve"> B:</w:t>
            </w:r>
            <w:r w:rsidRPr="001159F3">
              <w:t>81.8</w:t>
            </w:r>
            <w:r>
              <w:t xml:space="preserve">kg </w:t>
            </w:r>
            <w:r w:rsidRPr="001159F3">
              <w:t>(14.9)</w:t>
            </w:r>
          </w:p>
          <w:p w14:paraId="2043B443" w14:textId="77777777" w:rsidR="00B245A9" w:rsidRDefault="00B245A9" w:rsidP="00B245A9">
            <w:pPr>
              <w:pStyle w:val="TableText"/>
            </w:pPr>
          </w:p>
          <w:p w14:paraId="60673C57" w14:textId="77777777" w:rsidR="00B245A9" w:rsidRDefault="00B245A9" w:rsidP="00B245A9">
            <w:pPr>
              <w:pStyle w:val="TableText"/>
            </w:pPr>
            <w:r>
              <w:t>Race/ethnicity NR</w:t>
            </w:r>
          </w:p>
          <w:p w14:paraId="7382B2D0" w14:textId="77777777" w:rsidR="00B245A9" w:rsidRDefault="00B245A9" w:rsidP="00B245A9">
            <w:pPr>
              <w:pStyle w:val="TableText"/>
            </w:pPr>
          </w:p>
          <w:p w14:paraId="7812D443" w14:textId="77777777" w:rsidR="00B245A9" w:rsidRDefault="00B245A9" w:rsidP="00B245A9">
            <w:pPr>
              <w:pStyle w:val="TableText"/>
            </w:pPr>
            <w:r>
              <w:t xml:space="preserve">Pain etiology/location A/B: Fracture/dislocation </w:t>
            </w:r>
            <w:r w:rsidRPr="003541D3">
              <w:t>37%</w:t>
            </w:r>
            <w:r>
              <w:t>/33%</w:t>
            </w:r>
            <w:r w:rsidRPr="003541D3">
              <w:t xml:space="preserve">, </w:t>
            </w:r>
            <w:r>
              <w:t>c</w:t>
            </w:r>
            <w:r w:rsidRPr="003541D3">
              <w:t>hest 15%</w:t>
            </w:r>
            <w:r>
              <w:t>/14%</w:t>
            </w:r>
            <w:r w:rsidRPr="003541D3">
              <w:t>,</w:t>
            </w:r>
            <w:r>
              <w:t xml:space="preserve"> b</w:t>
            </w:r>
            <w:r w:rsidRPr="003541D3">
              <w:t>ack 15%</w:t>
            </w:r>
            <w:r>
              <w:t>/17%</w:t>
            </w:r>
            <w:r w:rsidRPr="003541D3">
              <w:t xml:space="preserve">,  </w:t>
            </w:r>
            <w:r>
              <w:t>abdomen</w:t>
            </w:r>
            <w:r w:rsidRPr="003541D3">
              <w:t xml:space="preserve"> 13%</w:t>
            </w:r>
            <w:r>
              <w:t>/18%</w:t>
            </w:r>
            <w:r w:rsidRPr="003541D3">
              <w:t xml:space="preserve">, </w:t>
            </w:r>
            <w:r>
              <w:t>o</w:t>
            </w:r>
            <w:r w:rsidRPr="003541D3">
              <w:t>ther 20%</w:t>
            </w:r>
            <w:r>
              <w:t>/17%</w:t>
            </w:r>
          </w:p>
          <w:p w14:paraId="0566148A" w14:textId="77777777" w:rsidR="00B245A9" w:rsidRDefault="00B245A9" w:rsidP="00B245A9">
            <w:pPr>
              <w:pStyle w:val="TableText"/>
            </w:pPr>
          </w:p>
          <w:p w14:paraId="382EB1E6" w14:textId="77777777" w:rsidR="00B245A9" w:rsidRDefault="00B245A9" w:rsidP="00B245A9">
            <w:pPr>
              <w:pStyle w:val="TableText"/>
            </w:pPr>
            <w:r>
              <w:t>Pain Classification: Mixed</w:t>
            </w:r>
          </w:p>
        </w:tc>
        <w:tc>
          <w:tcPr>
            <w:tcW w:w="2160" w:type="dxa"/>
          </w:tcPr>
          <w:p w14:paraId="726B8E22" w14:textId="77777777" w:rsidR="00B245A9" w:rsidRDefault="00B245A9" w:rsidP="00B245A9">
            <w:pPr>
              <w:pStyle w:val="TableText"/>
            </w:pPr>
            <w:r>
              <w:t>Any AE</w:t>
            </w:r>
          </w:p>
          <w:p w14:paraId="2338966E" w14:textId="77777777" w:rsidR="00B245A9" w:rsidRDefault="00B245A9" w:rsidP="00B245A9">
            <w:pPr>
              <w:pStyle w:val="TableText"/>
            </w:pPr>
            <w:r>
              <w:t>Pain severity</w:t>
            </w:r>
          </w:p>
          <w:p w14:paraId="4CEFB8FA" w14:textId="77777777" w:rsidR="00B245A9" w:rsidRDefault="00B245A9" w:rsidP="00B245A9">
            <w:pPr>
              <w:pStyle w:val="TableText"/>
            </w:pPr>
          </w:p>
        </w:tc>
      </w:tr>
      <w:tr w:rsidR="00B245A9" w14:paraId="7FA02601" w14:textId="77777777" w:rsidTr="002B1B32">
        <w:trPr>
          <w:cantSplit/>
        </w:trPr>
        <w:tc>
          <w:tcPr>
            <w:tcW w:w="1647" w:type="dxa"/>
          </w:tcPr>
          <w:p w14:paraId="45935E03" w14:textId="0D067094" w:rsidR="00B245A9" w:rsidRPr="00DA2C2C" w:rsidRDefault="00B245A9" w:rsidP="00B245A9">
            <w:pPr>
              <w:pStyle w:val="TableText"/>
              <w:rPr>
                <w:vertAlign w:val="superscript"/>
              </w:rPr>
            </w:pPr>
            <w:proofErr w:type="spellStart"/>
            <w:r>
              <w:t>Safdar</w:t>
            </w:r>
            <w:proofErr w:type="spellEnd"/>
            <w:r>
              <w:t>, 2006</w:t>
            </w:r>
            <w:r w:rsidR="00C16632">
              <w:rPr>
                <w:vertAlign w:val="superscript"/>
              </w:rPr>
              <w:t>85</w:t>
            </w:r>
          </w:p>
          <w:p w14:paraId="418A85F6" w14:textId="77777777" w:rsidR="00B245A9" w:rsidRDefault="00B245A9" w:rsidP="00B245A9">
            <w:pPr>
              <w:pStyle w:val="TableText"/>
            </w:pPr>
            <w:r>
              <w:t>USA</w:t>
            </w:r>
            <w:r>
              <w:br/>
              <w:t>Setting: ED</w:t>
            </w:r>
          </w:p>
          <w:p w14:paraId="7A420548" w14:textId="77777777" w:rsidR="00B245A9" w:rsidRDefault="00B245A9" w:rsidP="00B245A9">
            <w:pPr>
              <w:pStyle w:val="TableText"/>
            </w:pPr>
            <w:r>
              <w:t>Risk of Bias: Low</w:t>
            </w:r>
          </w:p>
        </w:tc>
        <w:tc>
          <w:tcPr>
            <w:tcW w:w="3298" w:type="dxa"/>
          </w:tcPr>
          <w:p w14:paraId="51D18FF8" w14:textId="77777777" w:rsidR="00B245A9" w:rsidRDefault="00B245A9" w:rsidP="00B245A9">
            <w:pPr>
              <w:pStyle w:val="TableText"/>
            </w:pPr>
            <w:r w:rsidRPr="002C762D">
              <w:t>18-55</w:t>
            </w:r>
            <w:r>
              <w:t xml:space="preserve">y old </w:t>
            </w:r>
            <w:r w:rsidRPr="002C762D">
              <w:t>w</w:t>
            </w:r>
            <w:r>
              <w:t>/</w:t>
            </w:r>
            <w:r w:rsidRPr="002C762D">
              <w:t xml:space="preserve">clinical diagnosis of renal colic, </w:t>
            </w:r>
            <w:r>
              <w:t>VAS≥5/10</w:t>
            </w:r>
            <w:r w:rsidRPr="002C762D">
              <w:t xml:space="preserve"> or at least "moderate" pain on a 4-category verbal pain scale</w:t>
            </w:r>
          </w:p>
          <w:p w14:paraId="6F8CFDD3" w14:textId="77777777" w:rsidR="00B245A9" w:rsidRDefault="00B245A9" w:rsidP="00B245A9">
            <w:pPr>
              <w:pStyle w:val="TableText"/>
            </w:pPr>
          </w:p>
          <w:p w14:paraId="0EF2749A" w14:textId="77777777" w:rsidR="00B245A9" w:rsidRDefault="00B245A9" w:rsidP="00B245A9">
            <w:pPr>
              <w:pStyle w:val="TableText"/>
            </w:pPr>
            <w:r>
              <w:t xml:space="preserve">Exclusions: </w:t>
            </w:r>
            <w:r w:rsidRPr="002C762D">
              <w:t>pregnancy,</w:t>
            </w:r>
            <w:r>
              <w:t xml:space="preserve"> breastfeeding, </w:t>
            </w:r>
            <w:r w:rsidRPr="002C762D">
              <w:t xml:space="preserve">contraindication to </w:t>
            </w:r>
            <w:r>
              <w:t>NSAIDs or opiates, renal dysfunction, analgesics within 6h</w:t>
            </w:r>
            <w:r w:rsidRPr="002C762D">
              <w:t xml:space="preserve">, </w:t>
            </w:r>
            <w:proofErr w:type="spellStart"/>
            <w:r>
              <w:t>hx</w:t>
            </w:r>
            <w:proofErr w:type="spellEnd"/>
            <w:r>
              <w:t xml:space="preserve"> of bleeding diathesis, </w:t>
            </w:r>
            <w:r w:rsidRPr="002C762D">
              <w:t xml:space="preserve">confirmed </w:t>
            </w:r>
            <w:proofErr w:type="spellStart"/>
            <w:r>
              <w:t>hx</w:t>
            </w:r>
            <w:proofErr w:type="spellEnd"/>
            <w:r>
              <w:t xml:space="preserve"> of peptic ulcer disease, </w:t>
            </w:r>
            <w:r w:rsidRPr="002C762D">
              <w:t xml:space="preserve">current use of warfarin, </w:t>
            </w:r>
            <w:proofErr w:type="spellStart"/>
            <w:r w:rsidRPr="002C762D">
              <w:t>h</w:t>
            </w:r>
            <w:r>
              <w:t>x</w:t>
            </w:r>
            <w:proofErr w:type="spellEnd"/>
            <w:r w:rsidRPr="002C762D">
              <w:t xml:space="preserve"> of drug dependence or </w:t>
            </w:r>
            <w:r>
              <w:t xml:space="preserve">current use of methadone, </w:t>
            </w:r>
            <w:r w:rsidRPr="002C762D">
              <w:t>peritonitis or presence of any peritoneal sign</w:t>
            </w:r>
          </w:p>
        </w:tc>
        <w:tc>
          <w:tcPr>
            <w:tcW w:w="2970" w:type="dxa"/>
          </w:tcPr>
          <w:p w14:paraId="066FEF9F" w14:textId="77777777" w:rsidR="00B245A9" w:rsidRDefault="00B245A9" w:rsidP="00B245A9">
            <w:pPr>
              <w:pStyle w:val="TableText"/>
            </w:pPr>
            <w:r>
              <w:t xml:space="preserve">A: </w:t>
            </w:r>
            <w:r w:rsidRPr="00AF4810">
              <w:t>Morphine 5mg</w:t>
            </w:r>
            <w:r>
              <w:t xml:space="preserve"> IV, then </w:t>
            </w:r>
            <w:r w:rsidRPr="00AF4810">
              <w:t xml:space="preserve">5 mg IV </w:t>
            </w:r>
            <w:r>
              <w:t>a</w:t>
            </w:r>
            <w:r w:rsidRPr="00AF4810">
              <w:t>t 20</w:t>
            </w:r>
            <w:r>
              <w:t>min</w:t>
            </w:r>
            <w:r w:rsidRPr="00AF4810">
              <w:t xml:space="preserve"> if </w:t>
            </w:r>
            <w:r>
              <w:t>in</w:t>
            </w:r>
            <w:r w:rsidRPr="00AF4810">
              <w:t>complete relief</w:t>
            </w:r>
            <w:r>
              <w:t xml:space="preserve"> (n=43)</w:t>
            </w:r>
          </w:p>
          <w:p w14:paraId="0F4858AB" w14:textId="77777777" w:rsidR="00B245A9" w:rsidRDefault="00B245A9" w:rsidP="00B245A9">
            <w:pPr>
              <w:pStyle w:val="TableText"/>
            </w:pPr>
          </w:p>
          <w:p w14:paraId="657E4A8C" w14:textId="77777777" w:rsidR="00B245A9" w:rsidRDefault="00B245A9" w:rsidP="00B245A9">
            <w:pPr>
              <w:pStyle w:val="TableText"/>
            </w:pPr>
            <w:r>
              <w:t xml:space="preserve">B: </w:t>
            </w:r>
            <w:r w:rsidRPr="00AF4810">
              <w:t>Ketorolac 15mg</w:t>
            </w:r>
            <w:r>
              <w:t xml:space="preserve"> IV, then </w:t>
            </w:r>
            <w:r w:rsidRPr="00AF4810">
              <w:t>15mg IV at 20</w:t>
            </w:r>
            <w:r>
              <w:t>min if in</w:t>
            </w:r>
            <w:r w:rsidRPr="00AF4810">
              <w:t>complete relief</w:t>
            </w:r>
            <w:r>
              <w:t xml:space="preserve"> (n=43)</w:t>
            </w:r>
          </w:p>
          <w:p w14:paraId="38FEC011" w14:textId="77777777" w:rsidR="00B245A9" w:rsidRDefault="00B245A9" w:rsidP="00B245A9">
            <w:pPr>
              <w:pStyle w:val="TableText"/>
            </w:pPr>
          </w:p>
          <w:p w14:paraId="201B1289" w14:textId="77777777" w:rsidR="00B245A9" w:rsidRDefault="00B245A9" w:rsidP="00B245A9">
            <w:pPr>
              <w:pStyle w:val="TableText"/>
            </w:pPr>
            <w:r>
              <w:t xml:space="preserve">Rescue: </w:t>
            </w:r>
            <w:r w:rsidRPr="002C762D">
              <w:t>Morphine</w:t>
            </w:r>
            <w:r>
              <w:t xml:space="preserve"> 5mg</w:t>
            </w:r>
            <w:r w:rsidRPr="002C762D">
              <w:t xml:space="preserve"> I</w:t>
            </w:r>
            <w:r>
              <w:t>V for persistent pain at 40min,</w:t>
            </w:r>
            <w:r w:rsidRPr="002C762D">
              <w:t xml:space="preserve"> titrated at the discretion of the ED</w:t>
            </w:r>
            <w:r>
              <w:t xml:space="preserve"> </w:t>
            </w:r>
            <w:r w:rsidRPr="002C762D">
              <w:t>attending</w:t>
            </w:r>
          </w:p>
        </w:tc>
        <w:tc>
          <w:tcPr>
            <w:tcW w:w="2880" w:type="dxa"/>
          </w:tcPr>
          <w:p w14:paraId="49A2DAC0" w14:textId="77777777" w:rsidR="00B245A9" w:rsidRDefault="00B245A9" w:rsidP="00B245A9">
            <w:pPr>
              <w:pStyle w:val="TableText"/>
            </w:pPr>
            <w:r>
              <w:t>Age A:</w:t>
            </w:r>
            <w:r w:rsidRPr="00AF4810">
              <w:t>37.3(10.0)</w:t>
            </w:r>
            <w:r>
              <w:t xml:space="preserve"> B:</w:t>
            </w:r>
            <w:r w:rsidRPr="00AF4810">
              <w:t>39.3(9.9)</w:t>
            </w:r>
          </w:p>
          <w:p w14:paraId="07AECE72" w14:textId="77777777" w:rsidR="00B245A9" w:rsidRDefault="00B245A9" w:rsidP="00B245A9">
            <w:pPr>
              <w:pStyle w:val="TableText"/>
              <w:tabs>
                <w:tab w:val="left" w:pos="1910"/>
              </w:tabs>
            </w:pPr>
            <w:r>
              <w:t>Males A:67% B:67%</w:t>
            </w:r>
            <w:r>
              <w:tab/>
            </w:r>
          </w:p>
          <w:p w14:paraId="5832A4F5" w14:textId="77777777" w:rsidR="00B245A9" w:rsidRDefault="00B245A9" w:rsidP="00B245A9">
            <w:pPr>
              <w:pStyle w:val="TableText"/>
            </w:pPr>
            <w:r>
              <w:t>Weight NR</w:t>
            </w:r>
          </w:p>
          <w:p w14:paraId="29EF3807" w14:textId="77777777" w:rsidR="00B245A9" w:rsidRDefault="00B245A9" w:rsidP="00B245A9">
            <w:pPr>
              <w:pStyle w:val="TableText"/>
            </w:pPr>
          </w:p>
          <w:p w14:paraId="59452308" w14:textId="77777777" w:rsidR="00B245A9" w:rsidRDefault="00B245A9" w:rsidP="00B245A9">
            <w:pPr>
              <w:pStyle w:val="TableText"/>
            </w:pPr>
            <w:r>
              <w:t>Race/ethnicity NR</w:t>
            </w:r>
          </w:p>
          <w:p w14:paraId="4C5DD67A" w14:textId="77777777" w:rsidR="00B245A9" w:rsidRDefault="00B245A9" w:rsidP="00B245A9">
            <w:pPr>
              <w:pStyle w:val="TableText"/>
            </w:pPr>
          </w:p>
          <w:p w14:paraId="46F9E7BA" w14:textId="77777777" w:rsidR="00B245A9" w:rsidRDefault="00B245A9" w:rsidP="00B245A9">
            <w:pPr>
              <w:pStyle w:val="TableText"/>
            </w:pPr>
            <w:r>
              <w:t>Pain etiology/location: Renal colic 100%</w:t>
            </w:r>
          </w:p>
          <w:p w14:paraId="7C3BA980" w14:textId="77777777" w:rsidR="00B245A9" w:rsidRDefault="00B245A9" w:rsidP="00B245A9">
            <w:pPr>
              <w:pStyle w:val="TableText"/>
            </w:pPr>
          </w:p>
          <w:p w14:paraId="17E29906" w14:textId="77777777" w:rsidR="00B245A9" w:rsidRDefault="00B245A9" w:rsidP="00B245A9">
            <w:pPr>
              <w:pStyle w:val="TableText"/>
            </w:pPr>
            <w:r>
              <w:t xml:space="preserve">Pain Classification: </w:t>
            </w:r>
            <w:proofErr w:type="spellStart"/>
            <w:r>
              <w:t>Nontraumatic</w:t>
            </w:r>
            <w:proofErr w:type="spellEnd"/>
          </w:p>
        </w:tc>
        <w:tc>
          <w:tcPr>
            <w:tcW w:w="2160" w:type="dxa"/>
          </w:tcPr>
          <w:p w14:paraId="6B154907" w14:textId="77777777" w:rsidR="00B245A9" w:rsidRDefault="00B245A9" w:rsidP="00B245A9">
            <w:pPr>
              <w:pStyle w:val="TableText"/>
            </w:pPr>
            <w:r>
              <w:t>Mental status changes</w:t>
            </w:r>
          </w:p>
          <w:p w14:paraId="2A9F872F" w14:textId="77777777" w:rsidR="00B245A9" w:rsidRDefault="00B245A9" w:rsidP="00B245A9">
            <w:pPr>
              <w:pStyle w:val="TableText"/>
            </w:pPr>
            <w:r>
              <w:t>Nausea</w:t>
            </w:r>
          </w:p>
          <w:p w14:paraId="4511D072" w14:textId="77777777" w:rsidR="00B245A9" w:rsidRDefault="00B245A9" w:rsidP="00B245A9">
            <w:pPr>
              <w:pStyle w:val="TableText"/>
            </w:pPr>
            <w:r>
              <w:t>Pain severity</w:t>
            </w:r>
          </w:p>
          <w:p w14:paraId="57766BFF" w14:textId="77777777" w:rsidR="00B245A9" w:rsidRDefault="00B245A9" w:rsidP="00B245A9">
            <w:pPr>
              <w:pStyle w:val="TableText"/>
            </w:pPr>
            <w:r>
              <w:t>Presence of pain</w:t>
            </w:r>
          </w:p>
          <w:p w14:paraId="7519F385" w14:textId="77777777" w:rsidR="00B245A9" w:rsidRDefault="00B245A9" w:rsidP="00B245A9">
            <w:pPr>
              <w:pStyle w:val="TableText"/>
            </w:pPr>
            <w:r>
              <w:t>Vomiting</w:t>
            </w:r>
          </w:p>
        </w:tc>
      </w:tr>
      <w:tr w:rsidR="00B245A9" w14:paraId="56C96BAB" w14:textId="77777777" w:rsidTr="002B1B32">
        <w:trPr>
          <w:cantSplit/>
        </w:trPr>
        <w:tc>
          <w:tcPr>
            <w:tcW w:w="1647" w:type="dxa"/>
          </w:tcPr>
          <w:p w14:paraId="2E6D2402" w14:textId="4B198D45" w:rsidR="00B245A9" w:rsidRPr="00DA2C2C" w:rsidRDefault="00B245A9" w:rsidP="00B245A9">
            <w:pPr>
              <w:pStyle w:val="TableText"/>
              <w:rPr>
                <w:vertAlign w:val="superscript"/>
              </w:rPr>
            </w:pPr>
            <w:proofErr w:type="spellStart"/>
            <w:r>
              <w:lastRenderedPageBreak/>
              <w:t>Galinski</w:t>
            </w:r>
            <w:proofErr w:type="spellEnd"/>
            <w:r>
              <w:t>, 2005</w:t>
            </w:r>
            <w:r w:rsidR="00C16632">
              <w:rPr>
                <w:vertAlign w:val="superscript"/>
              </w:rPr>
              <w:t>93</w:t>
            </w:r>
          </w:p>
          <w:p w14:paraId="2C0B3519" w14:textId="77777777" w:rsidR="00B245A9" w:rsidRDefault="00B245A9" w:rsidP="00B245A9">
            <w:pPr>
              <w:pStyle w:val="TableText"/>
            </w:pPr>
            <w:r>
              <w:t xml:space="preserve">France </w:t>
            </w:r>
          </w:p>
          <w:p w14:paraId="4500C7CA" w14:textId="77777777" w:rsidR="00B245A9" w:rsidRDefault="00B245A9" w:rsidP="00B245A9">
            <w:pPr>
              <w:pStyle w:val="TableText"/>
            </w:pPr>
            <w:r>
              <w:t xml:space="preserve">Setting: EMS – 5 </w:t>
            </w:r>
            <w:proofErr w:type="spellStart"/>
            <w:r>
              <w:t>prehospital</w:t>
            </w:r>
            <w:proofErr w:type="spellEnd"/>
            <w:r>
              <w:t xml:space="preserve"> “mobile intensive care units”</w:t>
            </w:r>
          </w:p>
          <w:p w14:paraId="49FD63B4" w14:textId="77777777" w:rsidR="00B245A9" w:rsidRDefault="00B245A9" w:rsidP="00B245A9">
            <w:pPr>
              <w:pStyle w:val="TableText"/>
            </w:pPr>
            <w:r>
              <w:t>Risk of bias: Low</w:t>
            </w:r>
          </w:p>
        </w:tc>
        <w:tc>
          <w:tcPr>
            <w:tcW w:w="3298" w:type="dxa"/>
          </w:tcPr>
          <w:p w14:paraId="18E6C9A2" w14:textId="77777777" w:rsidR="00B245A9" w:rsidRDefault="00B245A9" w:rsidP="00B245A9">
            <w:pPr>
              <w:pStyle w:val="TableText"/>
            </w:pPr>
            <w:r>
              <w:t xml:space="preserve">18-70y </w:t>
            </w:r>
            <w:r w:rsidRPr="00811C25">
              <w:t>with</w:t>
            </w:r>
            <w:r>
              <w:t xml:space="preserve"> severe, acute pain defined as</w:t>
            </w:r>
            <w:r w:rsidRPr="00811C25">
              <w:t xml:space="preserve"> VAS</w:t>
            </w:r>
            <w:r>
              <w:t>≥</w:t>
            </w:r>
            <w:r w:rsidRPr="00811C25">
              <w:t>60</w:t>
            </w:r>
            <w:r>
              <w:t>/100</w:t>
            </w:r>
          </w:p>
          <w:p w14:paraId="68D20C23" w14:textId="77777777" w:rsidR="00B245A9" w:rsidRDefault="00B245A9" w:rsidP="00B245A9">
            <w:pPr>
              <w:pStyle w:val="TableText"/>
            </w:pPr>
          </w:p>
          <w:p w14:paraId="5D289512" w14:textId="77777777" w:rsidR="00B245A9" w:rsidRDefault="00B245A9" w:rsidP="00B245A9">
            <w:pPr>
              <w:pStyle w:val="TableText"/>
            </w:pPr>
            <w:r>
              <w:t xml:space="preserve">Exclusions: </w:t>
            </w:r>
            <w:r w:rsidRPr="00811C25">
              <w:t>Presence of chronic respiratory, renal, or hepatic insufficiency, known opioid allergies, treatment of chronic pain or treatment with opioids, incapacity to understand the VAS, acute hemodynamic, respiratory, or neurological compromise, pregnancy, indication for local or regional analgesia, or patients who had already received an opioid analgesic</w:t>
            </w:r>
          </w:p>
        </w:tc>
        <w:tc>
          <w:tcPr>
            <w:tcW w:w="2970" w:type="dxa"/>
          </w:tcPr>
          <w:p w14:paraId="78EBC521" w14:textId="77777777" w:rsidR="00B245A9" w:rsidRDefault="00B245A9" w:rsidP="00B245A9">
            <w:pPr>
              <w:pStyle w:val="TableText"/>
            </w:pPr>
            <w:r>
              <w:t xml:space="preserve">A: Morphine </w:t>
            </w:r>
            <w:r w:rsidRPr="009E4F24">
              <w:t>0.1 mg/kg</w:t>
            </w:r>
            <w:r>
              <w:t xml:space="preserve"> IV followed by additional 3</w:t>
            </w:r>
            <w:r w:rsidRPr="009E4F24">
              <w:t xml:space="preserve">mg doses until </w:t>
            </w:r>
            <w:r>
              <w:t>VAS≤30/100 (n=26)</w:t>
            </w:r>
          </w:p>
          <w:p w14:paraId="07F66AEB" w14:textId="77777777" w:rsidR="00B245A9" w:rsidRDefault="00B245A9" w:rsidP="00B245A9">
            <w:pPr>
              <w:pStyle w:val="TableText"/>
            </w:pPr>
          </w:p>
          <w:p w14:paraId="13706A74" w14:textId="77777777" w:rsidR="00B245A9" w:rsidRDefault="00B245A9" w:rsidP="00B245A9">
            <w:pPr>
              <w:pStyle w:val="TableText"/>
            </w:pPr>
            <w:r>
              <w:t xml:space="preserve">B: Fentanyl </w:t>
            </w:r>
            <w:r w:rsidRPr="009E4F24">
              <w:t>1 mcg/kg</w:t>
            </w:r>
            <w:r>
              <w:t xml:space="preserve"> IV followed by additional 30</w:t>
            </w:r>
            <w:r w:rsidRPr="009E4F24">
              <w:t xml:space="preserve">mcg doses until </w:t>
            </w:r>
            <w:r>
              <w:t>VAS≤30/100 (n=28)</w:t>
            </w:r>
          </w:p>
          <w:p w14:paraId="5AB096A4" w14:textId="77777777" w:rsidR="00B245A9" w:rsidRDefault="00B245A9" w:rsidP="00B245A9">
            <w:pPr>
              <w:pStyle w:val="TableText"/>
            </w:pPr>
          </w:p>
          <w:p w14:paraId="438FFBC0" w14:textId="77777777" w:rsidR="00B245A9" w:rsidRDefault="00B245A9" w:rsidP="00B245A9">
            <w:pPr>
              <w:pStyle w:val="TableText"/>
            </w:pPr>
            <w:r>
              <w:t>Rescue: NR</w:t>
            </w:r>
          </w:p>
        </w:tc>
        <w:tc>
          <w:tcPr>
            <w:tcW w:w="2880" w:type="dxa"/>
          </w:tcPr>
          <w:p w14:paraId="05B9DD5B" w14:textId="77777777" w:rsidR="00B245A9" w:rsidRDefault="00B245A9" w:rsidP="00B245A9">
            <w:pPr>
              <w:pStyle w:val="TableText"/>
            </w:pPr>
            <w:r>
              <w:t>Age A:</w:t>
            </w:r>
            <w:r w:rsidRPr="009E4F24">
              <w:t>40(13)</w:t>
            </w:r>
            <w:r>
              <w:t xml:space="preserve"> B:</w:t>
            </w:r>
            <w:r w:rsidRPr="009E4F24">
              <w:t>45(13)</w:t>
            </w:r>
          </w:p>
          <w:p w14:paraId="466D8F0D" w14:textId="77777777" w:rsidR="00B245A9" w:rsidRDefault="00B245A9" w:rsidP="00B245A9">
            <w:pPr>
              <w:pStyle w:val="TableText"/>
            </w:pPr>
            <w:r>
              <w:t>Males A:88% B:79%</w:t>
            </w:r>
          </w:p>
          <w:p w14:paraId="7415B8E4" w14:textId="77777777" w:rsidR="00B245A9" w:rsidRDefault="00B245A9" w:rsidP="00B245A9">
            <w:pPr>
              <w:pStyle w:val="TableText"/>
            </w:pPr>
            <w:r>
              <w:t>Weight NR</w:t>
            </w:r>
          </w:p>
          <w:p w14:paraId="0062F480" w14:textId="77777777" w:rsidR="00B245A9" w:rsidRDefault="00B245A9" w:rsidP="00B245A9">
            <w:pPr>
              <w:pStyle w:val="TableText"/>
            </w:pPr>
          </w:p>
          <w:p w14:paraId="6F4A74BD" w14:textId="77777777" w:rsidR="00B245A9" w:rsidRDefault="00B245A9" w:rsidP="00B245A9">
            <w:pPr>
              <w:pStyle w:val="TableText"/>
            </w:pPr>
            <w:r>
              <w:t>Race/ethnicity NR</w:t>
            </w:r>
          </w:p>
          <w:p w14:paraId="166D773E" w14:textId="77777777" w:rsidR="00B245A9" w:rsidRDefault="00B245A9" w:rsidP="00B245A9">
            <w:pPr>
              <w:pStyle w:val="TableText"/>
            </w:pPr>
          </w:p>
          <w:p w14:paraId="00843BB3" w14:textId="77777777" w:rsidR="00B245A9" w:rsidRDefault="00B245A9" w:rsidP="00B245A9">
            <w:pPr>
              <w:pStyle w:val="TableText"/>
            </w:pPr>
            <w:r>
              <w:t xml:space="preserve">Pain etiology/location: </w:t>
            </w:r>
            <w:r w:rsidRPr="009E4F24">
              <w:t>Trauma 73%</w:t>
            </w:r>
            <w:r>
              <w:t>/50%</w:t>
            </w:r>
            <w:r w:rsidRPr="009E4F24">
              <w:t>,</w:t>
            </w:r>
            <w:r>
              <w:t xml:space="preserve"> </w:t>
            </w:r>
            <w:proofErr w:type="spellStart"/>
            <w:r>
              <w:t>n</w:t>
            </w:r>
            <w:r w:rsidRPr="009E4F24">
              <w:t>ontrauma</w:t>
            </w:r>
            <w:proofErr w:type="spellEnd"/>
            <w:r w:rsidRPr="009E4F24">
              <w:t xml:space="preserve"> 27%</w:t>
            </w:r>
            <w:r>
              <w:t>/50%</w:t>
            </w:r>
          </w:p>
          <w:p w14:paraId="6BF30204" w14:textId="77777777" w:rsidR="00B245A9" w:rsidRDefault="00B245A9" w:rsidP="00B245A9">
            <w:pPr>
              <w:pStyle w:val="TableText"/>
            </w:pPr>
          </w:p>
          <w:p w14:paraId="64A131F0" w14:textId="77777777" w:rsidR="00B245A9" w:rsidRDefault="00B245A9" w:rsidP="00B245A9">
            <w:pPr>
              <w:pStyle w:val="TableText"/>
            </w:pPr>
            <w:r>
              <w:t>Pain Classification: Mixed</w:t>
            </w:r>
          </w:p>
        </w:tc>
        <w:tc>
          <w:tcPr>
            <w:tcW w:w="2160" w:type="dxa"/>
          </w:tcPr>
          <w:p w14:paraId="1705AB84" w14:textId="77777777" w:rsidR="00B245A9" w:rsidRDefault="00B245A9" w:rsidP="00B245A9">
            <w:pPr>
              <w:pStyle w:val="TableText"/>
            </w:pPr>
            <w:r>
              <w:t>Heart rate</w:t>
            </w:r>
          </w:p>
          <w:p w14:paraId="4F91ACEF" w14:textId="77777777" w:rsidR="00B245A9" w:rsidRDefault="00B245A9" w:rsidP="00B245A9">
            <w:pPr>
              <w:pStyle w:val="TableText"/>
            </w:pPr>
            <w:r>
              <w:t xml:space="preserve">Mental status changes </w:t>
            </w:r>
          </w:p>
          <w:p w14:paraId="22A43FB1" w14:textId="77777777" w:rsidR="00B245A9" w:rsidRDefault="00B245A9" w:rsidP="00B245A9">
            <w:pPr>
              <w:pStyle w:val="TableText"/>
            </w:pPr>
            <w:r>
              <w:t>Nausea</w:t>
            </w:r>
          </w:p>
          <w:p w14:paraId="122C2E3D" w14:textId="77777777" w:rsidR="00B245A9" w:rsidRDefault="00B245A9" w:rsidP="00B245A9">
            <w:pPr>
              <w:pStyle w:val="TableText"/>
            </w:pPr>
            <w:r>
              <w:t>Oxygen saturation</w:t>
            </w:r>
          </w:p>
          <w:p w14:paraId="43F691D5" w14:textId="77777777" w:rsidR="00B245A9" w:rsidRDefault="00B245A9" w:rsidP="00B245A9">
            <w:pPr>
              <w:pStyle w:val="TableText"/>
            </w:pPr>
            <w:r>
              <w:t>Pain severity</w:t>
            </w:r>
          </w:p>
          <w:p w14:paraId="654570A4" w14:textId="77777777" w:rsidR="00B245A9" w:rsidRDefault="00B245A9" w:rsidP="00B245A9">
            <w:pPr>
              <w:pStyle w:val="TableText"/>
            </w:pPr>
            <w:r>
              <w:t>Presence of pain</w:t>
            </w:r>
          </w:p>
          <w:p w14:paraId="33FF42BC" w14:textId="77777777" w:rsidR="00B245A9" w:rsidRDefault="00B245A9" w:rsidP="00B245A9">
            <w:pPr>
              <w:pStyle w:val="TableText"/>
            </w:pPr>
            <w:r>
              <w:t>Respiratory rate</w:t>
            </w:r>
          </w:p>
          <w:p w14:paraId="62AFE323" w14:textId="77777777" w:rsidR="00B245A9" w:rsidRDefault="00B245A9" w:rsidP="00B245A9">
            <w:pPr>
              <w:pStyle w:val="TableText"/>
            </w:pPr>
            <w:r>
              <w:t>Systolic blood pressure</w:t>
            </w:r>
          </w:p>
          <w:p w14:paraId="10A9A270" w14:textId="77777777" w:rsidR="00B245A9" w:rsidRDefault="00B245A9" w:rsidP="00B245A9">
            <w:pPr>
              <w:pStyle w:val="TableText"/>
            </w:pPr>
            <w:r>
              <w:t>Vomiting</w:t>
            </w:r>
          </w:p>
        </w:tc>
      </w:tr>
      <w:tr w:rsidR="00B245A9" w14:paraId="76308C09" w14:textId="77777777" w:rsidTr="002B1B32">
        <w:trPr>
          <w:cantSplit/>
        </w:trPr>
        <w:tc>
          <w:tcPr>
            <w:tcW w:w="1647" w:type="dxa"/>
          </w:tcPr>
          <w:p w14:paraId="5ACCEC78" w14:textId="2E4D700D" w:rsidR="00B245A9" w:rsidRPr="005D0F6F" w:rsidRDefault="00B245A9" w:rsidP="00B245A9">
            <w:pPr>
              <w:pStyle w:val="TableText"/>
              <w:rPr>
                <w:vertAlign w:val="superscript"/>
              </w:rPr>
            </w:pPr>
            <w:proofErr w:type="spellStart"/>
            <w:r>
              <w:t>Younge</w:t>
            </w:r>
            <w:proofErr w:type="spellEnd"/>
            <w:r>
              <w:t>, 1999</w:t>
            </w:r>
            <w:r w:rsidR="00C16632">
              <w:rPr>
                <w:vertAlign w:val="superscript"/>
              </w:rPr>
              <w:t>16</w:t>
            </w:r>
          </w:p>
          <w:p w14:paraId="0298A49E" w14:textId="77777777" w:rsidR="00B245A9" w:rsidRDefault="00B245A9" w:rsidP="00B245A9">
            <w:pPr>
              <w:pStyle w:val="TableText"/>
            </w:pPr>
            <w:r>
              <w:t>Australia</w:t>
            </w:r>
          </w:p>
          <w:p w14:paraId="34EFFFE4" w14:textId="77777777" w:rsidR="00B245A9" w:rsidRDefault="00B245A9" w:rsidP="00B245A9">
            <w:pPr>
              <w:pStyle w:val="TableText"/>
            </w:pPr>
            <w:r>
              <w:t>Setting: ED</w:t>
            </w:r>
          </w:p>
          <w:p w14:paraId="76389409" w14:textId="77777777" w:rsidR="00B245A9" w:rsidRDefault="00B245A9" w:rsidP="00B245A9">
            <w:pPr>
              <w:pStyle w:val="TableText"/>
            </w:pPr>
            <w:r>
              <w:t>Risk of bias: Low/medium</w:t>
            </w:r>
          </w:p>
        </w:tc>
        <w:tc>
          <w:tcPr>
            <w:tcW w:w="3298" w:type="dxa"/>
          </w:tcPr>
          <w:p w14:paraId="739415AD" w14:textId="77777777" w:rsidR="00B245A9" w:rsidRDefault="00B245A9" w:rsidP="00B245A9">
            <w:pPr>
              <w:pStyle w:val="TableText"/>
            </w:pPr>
            <w:r w:rsidRPr="00C15E2D">
              <w:t>3-10</w:t>
            </w:r>
            <w:r>
              <w:t>y old w/</w:t>
            </w:r>
            <w:r w:rsidRPr="00C15E2D">
              <w:t>limb fracture</w:t>
            </w:r>
          </w:p>
          <w:p w14:paraId="13108A28" w14:textId="77777777" w:rsidR="00B245A9" w:rsidRDefault="00B245A9" w:rsidP="00B245A9">
            <w:pPr>
              <w:pStyle w:val="TableText"/>
            </w:pPr>
          </w:p>
          <w:p w14:paraId="7C90E131" w14:textId="77777777" w:rsidR="00B245A9" w:rsidRDefault="00B245A9" w:rsidP="00B245A9">
            <w:pPr>
              <w:pStyle w:val="TableText"/>
            </w:pPr>
            <w:r>
              <w:t xml:space="preserve">Exclusions: </w:t>
            </w:r>
            <w:r w:rsidRPr="00C15E2D">
              <w:t>patients with head injury, blocked nose or rhinorrhea,</w:t>
            </w:r>
            <w:r>
              <w:t xml:space="preserve"> r</w:t>
            </w:r>
            <w:r w:rsidRPr="00C15E2D">
              <w:t xml:space="preserve">equiring immediate </w:t>
            </w:r>
            <w:r>
              <w:t>IV</w:t>
            </w:r>
            <w:r w:rsidRPr="00C15E2D">
              <w:t xml:space="preserve"> access, intellectual or visual impairment</w:t>
            </w:r>
            <w:r>
              <w:t xml:space="preserve">, </w:t>
            </w:r>
            <w:r w:rsidRPr="00C15E2D">
              <w:t>hepatic or renal disease, with known allergy to either drug or those who had received opioid analgesia within the previous 24h</w:t>
            </w:r>
          </w:p>
        </w:tc>
        <w:tc>
          <w:tcPr>
            <w:tcW w:w="2970" w:type="dxa"/>
          </w:tcPr>
          <w:p w14:paraId="5D1C0BA3" w14:textId="77777777" w:rsidR="00B245A9" w:rsidRDefault="00B245A9" w:rsidP="00B245A9">
            <w:pPr>
              <w:pStyle w:val="TableText"/>
            </w:pPr>
            <w:r>
              <w:t xml:space="preserve">A: Morphine </w:t>
            </w:r>
            <w:r w:rsidRPr="00172C8C">
              <w:t>0.2 mg/kg</w:t>
            </w:r>
            <w:r>
              <w:t xml:space="preserve"> IM (n=23)</w:t>
            </w:r>
          </w:p>
          <w:p w14:paraId="17F7495A" w14:textId="77777777" w:rsidR="00B245A9" w:rsidRDefault="00B245A9" w:rsidP="00B245A9">
            <w:pPr>
              <w:pStyle w:val="TableText"/>
            </w:pPr>
          </w:p>
          <w:p w14:paraId="04C5D312" w14:textId="77777777" w:rsidR="00B245A9" w:rsidRDefault="00B245A9" w:rsidP="00B245A9">
            <w:pPr>
              <w:pStyle w:val="TableText"/>
            </w:pPr>
            <w:r>
              <w:t xml:space="preserve">B: Fentanyl </w:t>
            </w:r>
            <w:r w:rsidRPr="00172C8C">
              <w:t>1 mcg/kg</w:t>
            </w:r>
            <w:r>
              <w:t xml:space="preserve"> IN (n=24)</w:t>
            </w:r>
          </w:p>
          <w:p w14:paraId="343F170E" w14:textId="77777777" w:rsidR="00B245A9" w:rsidRDefault="00B245A9" w:rsidP="00B245A9">
            <w:pPr>
              <w:pStyle w:val="TableText"/>
            </w:pPr>
          </w:p>
          <w:p w14:paraId="736452CB" w14:textId="77777777" w:rsidR="00B245A9" w:rsidRDefault="00B245A9" w:rsidP="00B245A9">
            <w:pPr>
              <w:pStyle w:val="TableText"/>
            </w:pPr>
            <w:r>
              <w:t xml:space="preserve">Rescue: </w:t>
            </w:r>
            <w:r w:rsidRPr="00C15E2D">
              <w:t>Could be given from 20min onwards</w:t>
            </w:r>
            <w:r>
              <w:t xml:space="preserve"> </w:t>
            </w:r>
          </w:p>
        </w:tc>
        <w:tc>
          <w:tcPr>
            <w:tcW w:w="2880" w:type="dxa"/>
          </w:tcPr>
          <w:p w14:paraId="6AC9265C" w14:textId="77777777" w:rsidR="00B245A9" w:rsidRDefault="00B245A9" w:rsidP="00B245A9">
            <w:pPr>
              <w:pStyle w:val="TableText"/>
            </w:pPr>
            <w:r>
              <w:t>Age A:</w:t>
            </w:r>
            <w:r w:rsidRPr="00172C8C">
              <w:t>7.1</w:t>
            </w:r>
            <w:r>
              <w:t>(NR) B:6.6(NR)</w:t>
            </w:r>
          </w:p>
          <w:p w14:paraId="41D197ED" w14:textId="77777777" w:rsidR="00B245A9" w:rsidRDefault="00B245A9" w:rsidP="00B245A9">
            <w:pPr>
              <w:pStyle w:val="TableText"/>
            </w:pPr>
            <w:r>
              <w:t>Males A:65% B:62.5%</w:t>
            </w:r>
          </w:p>
          <w:p w14:paraId="20BE265B" w14:textId="77777777" w:rsidR="00B245A9" w:rsidRDefault="00B245A9" w:rsidP="00B245A9">
            <w:pPr>
              <w:pStyle w:val="TableText"/>
            </w:pPr>
            <w:r>
              <w:t>Weight NR</w:t>
            </w:r>
          </w:p>
          <w:p w14:paraId="39D240EF" w14:textId="77777777" w:rsidR="00B245A9" w:rsidRDefault="00B245A9" w:rsidP="00B245A9">
            <w:pPr>
              <w:pStyle w:val="TableText"/>
            </w:pPr>
          </w:p>
          <w:p w14:paraId="5211DC6D" w14:textId="77777777" w:rsidR="00B245A9" w:rsidRDefault="00B245A9" w:rsidP="00B245A9">
            <w:pPr>
              <w:pStyle w:val="TableText"/>
            </w:pPr>
            <w:r>
              <w:t>Race/ethnicity NR</w:t>
            </w:r>
          </w:p>
          <w:p w14:paraId="12422601" w14:textId="77777777" w:rsidR="00B245A9" w:rsidRDefault="00B245A9" w:rsidP="00B245A9">
            <w:pPr>
              <w:pStyle w:val="TableText"/>
            </w:pPr>
          </w:p>
          <w:p w14:paraId="0EB8B721" w14:textId="77777777" w:rsidR="00B245A9" w:rsidRDefault="00B245A9" w:rsidP="00B245A9">
            <w:pPr>
              <w:pStyle w:val="TableText"/>
            </w:pPr>
            <w:r>
              <w:t>Pain etiology/location: Limb fracture 100%</w:t>
            </w:r>
          </w:p>
          <w:p w14:paraId="5F561A65" w14:textId="77777777" w:rsidR="00B245A9" w:rsidRDefault="00B245A9" w:rsidP="00B245A9">
            <w:pPr>
              <w:pStyle w:val="TableText"/>
            </w:pPr>
          </w:p>
          <w:p w14:paraId="053F7162" w14:textId="77777777" w:rsidR="00B245A9" w:rsidRDefault="00B245A9" w:rsidP="00B245A9">
            <w:pPr>
              <w:pStyle w:val="TableText"/>
            </w:pPr>
            <w:r>
              <w:t>Pain Classification: Traumatic</w:t>
            </w:r>
          </w:p>
        </w:tc>
        <w:tc>
          <w:tcPr>
            <w:tcW w:w="2160" w:type="dxa"/>
          </w:tcPr>
          <w:p w14:paraId="6DED6429" w14:textId="77777777" w:rsidR="00B245A9" w:rsidRDefault="00B245A9" w:rsidP="00B245A9">
            <w:pPr>
              <w:pStyle w:val="TableText"/>
            </w:pPr>
            <w:r>
              <w:t>Heart rate</w:t>
            </w:r>
          </w:p>
          <w:p w14:paraId="47287580" w14:textId="77777777" w:rsidR="00B245A9" w:rsidRDefault="00B245A9" w:rsidP="00B245A9">
            <w:pPr>
              <w:pStyle w:val="TableText"/>
            </w:pPr>
            <w:r>
              <w:t>Vomiting</w:t>
            </w:r>
          </w:p>
        </w:tc>
      </w:tr>
    </w:tbl>
    <w:p w14:paraId="3F791B9F" w14:textId="77777777" w:rsidR="00661630" w:rsidRDefault="00661630" w:rsidP="00661630">
      <w:pPr>
        <w:pStyle w:val="TableNote"/>
      </w:pPr>
      <w:r>
        <w:t>Abbreviations: APAP=</w:t>
      </w:r>
      <w:r w:rsidRPr="006A1359">
        <w:t>acetaminophen</w:t>
      </w:r>
      <w:r>
        <w:t>; ASA=</w:t>
      </w:r>
      <w:r w:rsidRPr="006A1359">
        <w:t>American Society of Anesthesiologists</w:t>
      </w:r>
      <w:r>
        <w:t>; COPD=</w:t>
      </w:r>
      <w:r w:rsidRPr="006A1359">
        <w:t>chronic obstructive pulmonary disease</w:t>
      </w:r>
      <w:r>
        <w:t>; CVA=</w:t>
      </w:r>
      <w:r w:rsidRPr="006A1359">
        <w:t>cerebrovascular accident</w:t>
      </w:r>
      <w:r>
        <w:t>; CVAT=</w:t>
      </w:r>
      <w:proofErr w:type="spellStart"/>
      <w:r w:rsidRPr="006A1359">
        <w:t>costovertebral</w:t>
      </w:r>
      <w:proofErr w:type="spellEnd"/>
      <w:r w:rsidRPr="006A1359">
        <w:t xml:space="preserve"> angle tenderness</w:t>
      </w:r>
      <w:r>
        <w:t>; ED=</w:t>
      </w:r>
      <w:r w:rsidRPr="006A1359">
        <w:t>emergency department</w:t>
      </w:r>
      <w:r>
        <w:t>; EMS=</w:t>
      </w:r>
      <w:r w:rsidRPr="006A1359">
        <w:t>emergency medical services</w:t>
      </w:r>
      <w:r>
        <w:t>; GCS=</w:t>
      </w:r>
      <w:r w:rsidRPr="006A1359">
        <w:t>Glasgow coma scale</w:t>
      </w:r>
      <w:r>
        <w:t>; h=</w:t>
      </w:r>
      <w:r w:rsidRPr="006A1359">
        <w:t>hours</w:t>
      </w:r>
      <w:r>
        <w:t>; HTN=</w:t>
      </w:r>
      <w:r w:rsidRPr="006A1359">
        <w:t>hypertension</w:t>
      </w:r>
      <w:r>
        <w:t xml:space="preserve">; </w:t>
      </w:r>
      <w:proofErr w:type="spellStart"/>
      <w:r>
        <w:t>hx</w:t>
      </w:r>
      <w:proofErr w:type="spellEnd"/>
      <w:r>
        <w:t>=history; IBU=ibuprofen; IN=intranasal; IV=intravenous; LOC=loss of consciousness; MAOI=monoamine oxidase inhibitor; mg=milligrams; mmHg=millimeters of mercury; NR=not reported; NSAIDS=</w:t>
      </w:r>
      <w:r w:rsidRPr="00C4348C">
        <w:t xml:space="preserve"> </w:t>
      </w:r>
      <w:proofErr w:type="spellStart"/>
      <w:r w:rsidRPr="00C4348C">
        <w:t>nonsteroidal</w:t>
      </w:r>
      <w:proofErr w:type="spellEnd"/>
      <w:r w:rsidRPr="00C4348C">
        <w:t xml:space="preserve"> anti-inflammatory drugs</w:t>
      </w:r>
      <w:r>
        <w:t>; PID=</w:t>
      </w:r>
      <w:r w:rsidRPr="00C4348C">
        <w:t xml:space="preserve"> pelvic inflammatory disease</w:t>
      </w:r>
      <w:r>
        <w:t>; SBP=systolic blood pressure; SSRI=</w:t>
      </w:r>
      <w:r w:rsidRPr="00C4348C">
        <w:t xml:space="preserve"> selective serotonin reuptake inhibitors</w:t>
      </w:r>
      <w:r>
        <w:t>; TCA=</w:t>
      </w:r>
      <w:r w:rsidRPr="00C4348C">
        <w:t xml:space="preserve"> tricyclic antidepressants</w:t>
      </w:r>
      <w:r>
        <w:t>; VAS=visual analog scale; VNRS=verbal numeric rating scale; VRS=verbal rating scale</w:t>
      </w:r>
      <w:r>
        <w:br w:type="textWrapping" w:clear="all"/>
      </w:r>
    </w:p>
    <w:p w14:paraId="24258166" w14:textId="77777777" w:rsidR="00661630" w:rsidRDefault="00661630" w:rsidP="00701E2D"/>
    <w:p w14:paraId="4DE1E957" w14:textId="77777777" w:rsidR="00661630" w:rsidRDefault="00661630" w:rsidP="00701E2D"/>
    <w:p w14:paraId="6EC18CCA" w14:textId="77777777" w:rsidR="00661630" w:rsidRDefault="00661630" w:rsidP="00701E2D"/>
    <w:p w14:paraId="12430797" w14:textId="77777777" w:rsidR="00661630" w:rsidRDefault="00661630" w:rsidP="00701E2D"/>
    <w:p w14:paraId="3086D60B" w14:textId="77777777" w:rsidR="00661630" w:rsidRDefault="00661630" w:rsidP="00701E2D"/>
    <w:p w14:paraId="3FCE2196" w14:textId="77777777" w:rsidR="00661630" w:rsidRDefault="00661630" w:rsidP="00701E2D"/>
    <w:p w14:paraId="61EB5D2B" w14:textId="77777777" w:rsidR="00661630" w:rsidRDefault="00661630" w:rsidP="00701E2D">
      <w:bookmarkStart w:id="0" w:name="_GoBack"/>
      <w:bookmarkEnd w:id="0"/>
    </w:p>
    <w:sectPr w:rsidR="00661630" w:rsidSect="006812F0">
      <w:footerReference w:type="default" r:id="rId9"/>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FC2D2" w14:textId="77777777" w:rsidR="00F81B27" w:rsidRDefault="00F81B27" w:rsidP="00632821">
      <w:r>
        <w:separator/>
      </w:r>
    </w:p>
  </w:endnote>
  <w:endnote w:type="continuationSeparator" w:id="0">
    <w:p w14:paraId="3BD4EE5A" w14:textId="77777777" w:rsidR="00F81B27" w:rsidRDefault="00F81B27" w:rsidP="0063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Symbol">
    <w:panose1 w:val="00000000000000000000"/>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ヒラギノ角ゴ Pro W3">
    <w:altName w:val="MS Gothic"/>
    <w:charset w:val="80"/>
    <w:family w:val="auto"/>
    <w:pitch w:val="variable"/>
    <w:sig w:usb0="00000000" w:usb1="7AC7FFFF" w:usb2="00000012" w:usb3="00000000" w:csb0="0002000D" w:csb1="00000000"/>
  </w:font>
  <w:font w:name="Times">
    <w:panose1 w:val="02020603050405020304"/>
    <w:charset w:val="00"/>
    <w:family w:val="roman"/>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A4785" w14:textId="16E17484" w:rsidR="009672DD" w:rsidRDefault="007E056A" w:rsidP="009672DD">
    <w:pPr>
      <w:pStyle w:val="Footer"/>
      <w:ind w:left="1080" w:firstLine="4680"/>
    </w:pPr>
    <w:r>
      <w:t>C-</w:t>
    </w:r>
    <w:r>
      <w:fldChar w:fldCharType="begin"/>
    </w:r>
    <w:r>
      <w:instrText xml:space="preserve"> PAGE   \* MERGEFORMAT </w:instrText>
    </w:r>
    <w:r>
      <w:fldChar w:fldCharType="separate"/>
    </w:r>
    <w:r w:rsidR="00FF763A">
      <w:rPr>
        <w:noProof/>
      </w:rPr>
      <w:t>21</w:t>
    </w:r>
    <w:r>
      <w:rPr>
        <w:noProof/>
      </w:rPr>
      <w:fldChar w:fldCharType="end"/>
    </w:r>
  </w:p>
  <w:p w14:paraId="34B14F14" w14:textId="77777777" w:rsidR="009672DD" w:rsidRDefault="009672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E1BAD" w14:textId="77777777" w:rsidR="00F81B27" w:rsidRDefault="00F81B27" w:rsidP="00632821">
      <w:r>
        <w:separator/>
      </w:r>
    </w:p>
  </w:footnote>
  <w:footnote w:type="continuationSeparator" w:id="0">
    <w:p w14:paraId="4671D752" w14:textId="77777777" w:rsidR="00F81B27" w:rsidRDefault="00F81B27" w:rsidP="00632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6795"/>
    <w:multiLevelType w:val="hybridMultilevel"/>
    <w:tmpl w:val="05529D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332BF7"/>
    <w:multiLevelType w:val="multilevel"/>
    <w:tmpl w:val="264CBD00"/>
    <w:lvl w:ilvl="0">
      <w:start w:val="1"/>
      <w:numFmt w:val="upperLetter"/>
      <w:suff w:val="space"/>
      <w:lvlText w:val="Appendix %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515667"/>
    <w:multiLevelType w:val="hybridMultilevel"/>
    <w:tmpl w:val="DA7078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3F674DF"/>
    <w:multiLevelType w:val="hybridMultilevel"/>
    <w:tmpl w:val="C802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C342601"/>
    <w:multiLevelType w:val="hybridMultilevel"/>
    <w:tmpl w:val="55B6A9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13076A2"/>
    <w:multiLevelType w:val="hybridMultilevel"/>
    <w:tmpl w:val="66D0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753F85"/>
    <w:multiLevelType w:val="hybridMultilevel"/>
    <w:tmpl w:val="98325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9F7C53"/>
    <w:multiLevelType w:val="hybridMultilevel"/>
    <w:tmpl w:val="A8E03A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2321541"/>
    <w:multiLevelType w:val="hybridMultilevel"/>
    <w:tmpl w:val="41B4FA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2A64DEB"/>
    <w:multiLevelType w:val="hybridMultilevel"/>
    <w:tmpl w:val="FFBEC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226E84"/>
    <w:multiLevelType w:val="hybridMultilevel"/>
    <w:tmpl w:val="02CCB2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12745EE"/>
    <w:multiLevelType w:val="hybridMultilevel"/>
    <w:tmpl w:val="F14204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A1A129F"/>
    <w:multiLevelType w:val="hybridMultilevel"/>
    <w:tmpl w:val="469432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9"/>
  </w:num>
  <w:num w:numId="3">
    <w:abstractNumId w:val="10"/>
  </w:num>
  <w:num w:numId="4">
    <w:abstractNumId w:val="14"/>
  </w:num>
  <w:num w:numId="5">
    <w:abstractNumId w:val="1"/>
  </w:num>
  <w:num w:numId="6">
    <w:abstractNumId w:val="3"/>
  </w:num>
  <w:num w:numId="7">
    <w:abstractNumId w:val="6"/>
  </w:num>
  <w:num w:numId="8">
    <w:abstractNumId w:val="8"/>
  </w:num>
  <w:num w:numId="9">
    <w:abstractNumId w:val="5"/>
  </w:num>
  <w:num w:numId="10">
    <w:abstractNumId w:val="16"/>
  </w:num>
  <w:num w:numId="11">
    <w:abstractNumId w:val="0"/>
  </w:num>
  <w:num w:numId="12">
    <w:abstractNumId w:val="15"/>
  </w:num>
  <w:num w:numId="13">
    <w:abstractNumId w:val="7"/>
  </w:num>
  <w:num w:numId="14">
    <w:abstractNumId w:val="4"/>
  </w:num>
  <w:num w:numId="15">
    <w:abstractNumId w:val="13"/>
  </w:num>
  <w:num w:numId="16">
    <w:abstractNumId w:val="17"/>
  </w:num>
  <w:num w:numId="17">
    <w:abstractNumId w:val="12"/>
  </w:num>
  <w:num w:numId="18">
    <w:abstractNumId w:val="11"/>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142"/>
    <w:rsid w:val="00025C35"/>
    <w:rsid w:val="000446C1"/>
    <w:rsid w:val="00044945"/>
    <w:rsid w:val="000519BA"/>
    <w:rsid w:val="000572A4"/>
    <w:rsid w:val="00085AB8"/>
    <w:rsid w:val="00093A99"/>
    <w:rsid w:val="00095F5F"/>
    <w:rsid w:val="000B09BE"/>
    <w:rsid w:val="000B6D92"/>
    <w:rsid w:val="000C7DE9"/>
    <w:rsid w:val="000D6DDD"/>
    <w:rsid w:val="000E5BAF"/>
    <w:rsid w:val="000F32BD"/>
    <w:rsid w:val="001571F0"/>
    <w:rsid w:val="00193D03"/>
    <w:rsid w:val="001954A8"/>
    <w:rsid w:val="001A229C"/>
    <w:rsid w:val="001A3D3C"/>
    <w:rsid w:val="001B1A55"/>
    <w:rsid w:val="001B3B1C"/>
    <w:rsid w:val="001C157D"/>
    <w:rsid w:val="001D1126"/>
    <w:rsid w:val="001E77AF"/>
    <w:rsid w:val="001F011B"/>
    <w:rsid w:val="001F4890"/>
    <w:rsid w:val="00203850"/>
    <w:rsid w:val="002471DC"/>
    <w:rsid w:val="0025485C"/>
    <w:rsid w:val="00274891"/>
    <w:rsid w:val="00277520"/>
    <w:rsid w:val="00280AF7"/>
    <w:rsid w:val="0029280E"/>
    <w:rsid w:val="002A40CA"/>
    <w:rsid w:val="002B1B32"/>
    <w:rsid w:val="002C5C42"/>
    <w:rsid w:val="002D4087"/>
    <w:rsid w:val="002F282C"/>
    <w:rsid w:val="002F3B21"/>
    <w:rsid w:val="00304F5A"/>
    <w:rsid w:val="00310C6E"/>
    <w:rsid w:val="00311188"/>
    <w:rsid w:val="00335887"/>
    <w:rsid w:val="00337742"/>
    <w:rsid w:val="003640D6"/>
    <w:rsid w:val="00370611"/>
    <w:rsid w:val="003941CA"/>
    <w:rsid w:val="003A6A29"/>
    <w:rsid w:val="003B7849"/>
    <w:rsid w:val="003D7CD0"/>
    <w:rsid w:val="003E0D97"/>
    <w:rsid w:val="003E179E"/>
    <w:rsid w:val="004059CB"/>
    <w:rsid w:val="00415E2E"/>
    <w:rsid w:val="004170A1"/>
    <w:rsid w:val="0042285D"/>
    <w:rsid w:val="00430F66"/>
    <w:rsid w:val="00436656"/>
    <w:rsid w:val="004425CB"/>
    <w:rsid w:val="004457B2"/>
    <w:rsid w:val="004A666F"/>
    <w:rsid w:val="004C272A"/>
    <w:rsid w:val="004C48F1"/>
    <w:rsid w:val="004E44F8"/>
    <w:rsid w:val="004E5B64"/>
    <w:rsid w:val="004F52A4"/>
    <w:rsid w:val="005561CC"/>
    <w:rsid w:val="00564C3D"/>
    <w:rsid w:val="00566ADF"/>
    <w:rsid w:val="00577CCF"/>
    <w:rsid w:val="005C7877"/>
    <w:rsid w:val="005D0F6F"/>
    <w:rsid w:val="005E68AD"/>
    <w:rsid w:val="005F561D"/>
    <w:rsid w:val="00603A31"/>
    <w:rsid w:val="00613467"/>
    <w:rsid w:val="00632821"/>
    <w:rsid w:val="00661630"/>
    <w:rsid w:val="00663359"/>
    <w:rsid w:val="00676CAC"/>
    <w:rsid w:val="006812F0"/>
    <w:rsid w:val="006B55F1"/>
    <w:rsid w:val="006C1C36"/>
    <w:rsid w:val="006F558E"/>
    <w:rsid w:val="00701E2D"/>
    <w:rsid w:val="00740F3E"/>
    <w:rsid w:val="0075405F"/>
    <w:rsid w:val="00766DC7"/>
    <w:rsid w:val="00784C24"/>
    <w:rsid w:val="007B424A"/>
    <w:rsid w:val="007B5376"/>
    <w:rsid w:val="007C1835"/>
    <w:rsid w:val="007C4EB6"/>
    <w:rsid w:val="007D251D"/>
    <w:rsid w:val="007E056A"/>
    <w:rsid w:val="007E29FD"/>
    <w:rsid w:val="0081615D"/>
    <w:rsid w:val="008319CD"/>
    <w:rsid w:val="008353A9"/>
    <w:rsid w:val="00835FAD"/>
    <w:rsid w:val="00862FA8"/>
    <w:rsid w:val="00865203"/>
    <w:rsid w:val="008745A2"/>
    <w:rsid w:val="00876DE2"/>
    <w:rsid w:val="008A4A46"/>
    <w:rsid w:val="008D5D3F"/>
    <w:rsid w:val="008E45CF"/>
    <w:rsid w:val="008E58EA"/>
    <w:rsid w:val="00913F23"/>
    <w:rsid w:val="00943D2F"/>
    <w:rsid w:val="00943DCE"/>
    <w:rsid w:val="00953065"/>
    <w:rsid w:val="00954978"/>
    <w:rsid w:val="009635FE"/>
    <w:rsid w:val="009672DD"/>
    <w:rsid w:val="009747B1"/>
    <w:rsid w:val="00987940"/>
    <w:rsid w:val="009A5B78"/>
    <w:rsid w:val="009C2093"/>
    <w:rsid w:val="009E55AD"/>
    <w:rsid w:val="00A44F57"/>
    <w:rsid w:val="00A52DE2"/>
    <w:rsid w:val="00A57331"/>
    <w:rsid w:val="00A709D0"/>
    <w:rsid w:val="00A74A38"/>
    <w:rsid w:val="00AA3B8A"/>
    <w:rsid w:val="00AA4C2D"/>
    <w:rsid w:val="00AB41F6"/>
    <w:rsid w:val="00AD14A6"/>
    <w:rsid w:val="00AF53C4"/>
    <w:rsid w:val="00B154EF"/>
    <w:rsid w:val="00B245A9"/>
    <w:rsid w:val="00B2497E"/>
    <w:rsid w:val="00B55C49"/>
    <w:rsid w:val="00B624D7"/>
    <w:rsid w:val="00B71907"/>
    <w:rsid w:val="00B74248"/>
    <w:rsid w:val="00B93091"/>
    <w:rsid w:val="00BB2864"/>
    <w:rsid w:val="00BB55E1"/>
    <w:rsid w:val="00BB7F0C"/>
    <w:rsid w:val="00BC48D0"/>
    <w:rsid w:val="00BF74D0"/>
    <w:rsid w:val="00C16632"/>
    <w:rsid w:val="00C34D69"/>
    <w:rsid w:val="00C5010E"/>
    <w:rsid w:val="00C60BAD"/>
    <w:rsid w:val="00C6365B"/>
    <w:rsid w:val="00CD4ADB"/>
    <w:rsid w:val="00CE0CFF"/>
    <w:rsid w:val="00CE5142"/>
    <w:rsid w:val="00CE5285"/>
    <w:rsid w:val="00CF59F7"/>
    <w:rsid w:val="00D33748"/>
    <w:rsid w:val="00D56CA9"/>
    <w:rsid w:val="00D648BA"/>
    <w:rsid w:val="00D753D4"/>
    <w:rsid w:val="00D7621D"/>
    <w:rsid w:val="00D828AA"/>
    <w:rsid w:val="00D86F00"/>
    <w:rsid w:val="00D9052D"/>
    <w:rsid w:val="00DA2C2C"/>
    <w:rsid w:val="00DC03D8"/>
    <w:rsid w:val="00DF38F4"/>
    <w:rsid w:val="00E06249"/>
    <w:rsid w:val="00E07E2B"/>
    <w:rsid w:val="00E14846"/>
    <w:rsid w:val="00E1569F"/>
    <w:rsid w:val="00E210AF"/>
    <w:rsid w:val="00E625AD"/>
    <w:rsid w:val="00E71385"/>
    <w:rsid w:val="00E925EB"/>
    <w:rsid w:val="00E96E45"/>
    <w:rsid w:val="00EB1BF3"/>
    <w:rsid w:val="00EB7689"/>
    <w:rsid w:val="00EE48BB"/>
    <w:rsid w:val="00EE54FD"/>
    <w:rsid w:val="00F23F11"/>
    <w:rsid w:val="00F461DD"/>
    <w:rsid w:val="00F81B27"/>
    <w:rsid w:val="00F92003"/>
    <w:rsid w:val="00FA72E1"/>
    <w:rsid w:val="00FB16A1"/>
    <w:rsid w:val="00FB2E9B"/>
    <w:rsid w:val="00FC4B5D"/>
    <w:rsid w:val="00FD7189"/>
    <w:rsid w:val="00FE4E90"/>
    <w:rsid w:val="00FF7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21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E2D"/>
    <w:pPr>
      <w:spacing w:after="0" w:line="240" w:lineRule="auto"/>
    </w:pPr>
    <w:rPr>
      <w:rFonts w:ascii="Times New Roman" w:eastAsia="Calibri" w:hAnsi="Times New Roman" w:cs="Times New Roman"/>
      <w:noProof/>
      <w:sz w:val="24"/>
      <w:szCs w:val="20"/>
    </w:rPr>
  </w:style>
  <w:style w:type="paragraph" w:styleId="Heading1">
    <w:name w:val="heading 1"/>
    <w:basedOn w:val="Normal"/>
    <w:next w:val="Normal"/>
    <w:link w:val="Heading1Char"/>
    <w:uiPriority w:val="9"/>
    <w:unhideWhenUsed/>
    <w:rsid w:val="00661630"/>
    <w:pPr>
      <w:keepNext/>
      <w:spacing w:before="240" w:after="60"/>
      <w:outlineLvl w:val="0"/>
    </w:pPr>
    <w:rPr>
      <w:rFonts w:ascii="Cambria" w:eastAsia="Times New Roman" w:hAnsi="Cambria"/>
      <w:b/>
      <w:bCs/>
      <w:noProof w:val="0"/>
      <w:kern w:val="32"/>
      <w:sz w:val="32"/>
      <w:szCs w:val="32"/>
    </w:rPr>
  </w:style>
  <w:style w:type="paragraph" w:styleId="Heading7">
    <w:name w:val="heading 7"/>
    <w:basedOn w:val="Normal"/>
    <w:next w:val="Normal"/>
    <w:link w:val="Heading7Char"/>
    <w:autoRedefine/>
    <w:uiPriority w:val="9"/>
    <w:qFormat/>
    <w:rsid w:val="00701E2D"/>
    <w:pPr>
      <w:keepNext/>
      <w:numPr>
        <w:ilvl w:val="6"/>
        <w:numId w:val="1"/>
      </w:numPr>
      <w:tabs>
        <w:tab w:val="left" w:pos="5400"/>
      </w:tabs>
      <w:spacing w:after="240"/>
      <w:outlineLvl w:val="6"/>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701E2D"/>
    <w:rPr>
      <w:rFonts w:ascii="Arial" w:eastAsia="Calibri" w:hAnsi="Arial" w:cs="Times New Roman"/>
      <w:b/>
      <w:noProof/>
      <w:sz w:val="32"/>
      <w:szCs w:val="20"/>
    </w:rPr>
  </w:style>
  <w:style w:type="paragraph" w:styleId="TOC1">
    <w:name w:val="toc 1"/>
    <w:basedOn w:val="Normal"/>
    <w:next w:val="Normal"/>
    <w:autoRedefine/>
    <w:qFormat/>
    <w:rsid w:val="00701E2D"/>
    <w:pPr>
      <w:tabs>
        <w:tab w:val="right" w:pos="9360"/>
      </w:tabs>
      <w:ind w:right="547"/>
    </w:pPr>
    <w:rPr>
      <w:sz w:val="20"/>
    </w:rPr>
  </w:style>
  <w:style w:type="character" w:styleId="Hyperlink">
    <w:name w:val="Hyperlink"/>
    <w:uiPriority w:val="99"/>
    <w:rsid w:val="00701E2D"/>
    <w:rPr>
      <w:rFonts w:cs="Times New Roman"/>
      <w:color w:val="0000FF"/>
      <w:u w:val="single"/>
    </w:rPr>
  </w:style>
  <w:style w:type="paragraph" w:customStyle="1" w:styleId="ParagraphNoIndent">
    <w:name w:val="ParagraphNoIndent"/>
    <w:basedOn w:val="Normal"/>
    <w:link w:val="ParagraphNoIndentChar"/>
    <w:qFormat/>
    <w:rsid w:val="00701E2D"/>
    <w:rPr>
      <w:rFonts w:eastAsia="Times New Roman"/>
      <w:bCs/>
      <w:szCs w:val="24"/>
      <w:lang w:val="en-CA"/>
    </w:rPr>
  </w:style>
  <w:style w:type="character" w:customStyle="1" w:styleId="ParagraphNoIndentChar">
    <w:name w:val="ParagraphNoIndent Char"/>
    <w:link w:val="ParagraphNoIndent"/>
    <w:rsid w:val="00701E2D"/>
    <w:rPr>
      <w:rFonts w:ascii="Times New Roman" w:eastAsia="Times New Roman" w:hAnsi="Times New Roman" w:cs="Times New Roman"/>
      <w:bCs/>
      <w:noProof/>
      <w:sz w:val="24"/>
      <w:szCs w:val="24"/>
      <w:lang w:val="en-CA"/>
    </w:rPr>
  </w:style>
  <w:style w:type="character" w:styleId="CommentReference">
    <w:name w:val="annotation reference"/>
    <w:uiPriority w:val="99"/>
    <w:semiHidden/>
    <w:rsid w:val="00701E2D"/>
    <w:rPr>
      <w:rFonts w:cs="Times New Roman"/>
      <w:sz w:val="16"/>
      <w:szCs w:val="16"/>
    </w:rPr>
  </w:style>
  <w:style w:type="paragraph" w:styleId="CommentText">
    <w:name w:val="annotation text"/>
    <w:basedOn w:val="Normal"/>
    <w:link w:val="CommentTextChar"/>
    <w:uiPriority w:val="99"/>
    <w:rsid w:val="00701E2D"/>
    <w:rPr>
      <w:sz w:val="20"/>
    </w:rPr>
  </w:style>
  <w:style w:type="character" w:customStyle="1" w:styleId="CommentTextChar">
    <w:name w:val="Comment Text Char"/>
    <w:basedOn w:val="DefaultParagraphFont"/>
    <w:link w:val="CommentText"/>
    <w:uiPriority w:val="99"/>
    <w:rsid w:val="00701E2D"/>
    <w:rPr>
      <w:rFonts w:ascii="Times New Roman" w:eastAsia="Calibri" w:hAnsi="Times New Roman" w:cs="Times New Roman"/>
      <w:noProof/>
      <w:sz w:val="20"/>
      <w:szCs w:val="20"/>
    </w:rPr>
  </w:style>
  <w:style w:type="paragraph" w:customStyle="1" w:styleId="ChapterHeading">
    <w:name w:val="ChapterHeading"/>
    <w:qFormat/>
    <w:rsid w:val="00701E2D"/>
    <w:pPr>
      <w:keepNext/>
      <w:spacing w:after="60" w:line="240" w:lineRule="auto"/>
      <w:jc w:val="center"/>
      <w:outlineLvl w:val="0"/>
    </w:pPr>
    <w:rPr>
      <w:rFonts w:ascii="Arial" w:eastAsia="Times New Roman" w:hAnsi="Arial" w:cs="Times New Roman"/>
      <w:b/>
      <w:bCs/>
      <w:sz w:val="36"/>
      <w:szCs w:val="24"/>
    </w:rPr>
  </w:style>
  <w:style w:type="paragraph" w:styleId="BalloonText">
    <w:name w:val="Balloon Text"/>
    <w:basedOn w:val="Normal"/>
    <w:link w:val="BalloonTextChar"/>
    <w:uiPriority w:val="99"/>
    <w:semiHidden/>
    <w:unhideWhenUsed/>
    <w:rsid w:val="00701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E2D"/>
    <w:rPr>
      <w:rFonts w:ascii="Segoe UI" w:eastAsia="Calibri" w:hAnsi="Segoe UI" w:cs="Segoe UI"/>
      <w:noProof/>
      <w:sz w:val="18"/>
      <w:szCs w:val="18"/>
    </w:rPr>
  </w:style>
  <w:style w:type="table" w:styleId="TableGrid">
    <w:name w:val="Table Grid"/>
    <w:basedOn w:val="TableNormal"/>
    <w:uiPriority w:val="59"/>
    <w:rsid w:val="00AF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qFormat/>
    <w:rsid w:val="00AF53C4"/>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AF53C4"/>
    <w:pPr>
      <w:spacing w:after="240" w:line="240" w:lineRule="auto"/>
    </w:pPr>
    <w:rPr>
      <w:rFonts w:ascii="Times New Roman" w:eastAsia="Times New Roman" w:hAnsi="Times New Roman" w:cs="Times New Roman"/>
      <w:bCs/>
      <w:sz w:val="18"/>
      <w:szCs w:val="24"/>
    </w:rPr>
  </w:style>
  <w:style w:type="paragraph" w:customStyle="1" w:styleId="Columnheading">
    <w:name w:val="Column heading"/>
    <w:basedOn w:val="Normal"/>
    <w:link w:val="ColumnheadingChar"/>
    <w:qFormat/>
    <w:rsid w:val="00AF53C4"/>
    <w:rPr>
      <w:rFonts w:ascii="Arial" w:eastAsiaTheme="minorHAnsi" w:hAnsi="Arial" w:cs="Arial"/>
      <w:b/>
      <w:noProof w:val="0"/>
      <w:sz w:val="18"/>
      <w:szCs w:val="18"/>
    </w:rPr>
  </w:style>
  <w:style w:type="character" w:customStyle="1" w:styleId="ColumnheadingChar">
    <w:name w:val="Column heading Char"/>
    <w:basedOn w:val="DefaultParagraphFont"/>
    <w:link w:val="Columnheading"/>
    <w:rsid w:val="00AF53C4"/>
    <w:rPr>
      <w:rFonts w:ascii="Arial" w:hAnsi="Arial" w:cs="Arial"/>
      <w:b/>
      <w:sz w:val="18"/>
      <w:szCs w:val="18"/>
    </w:rPr>
  </w:style>
  <w:style w:type="paragraph" w:customStyle="1" w:styleId="TableText">
    <w:name w:val="TableText"/>
    <w:qFormat/>
    <w:rsid w:val="00AF53C4"/>
    <w:pPr>
      <w:spacing w:after="0" w:line="240" w:lineRule="auto"/>
    </w:pPr>
    <w:rPr>
      <w:rFonts w:ascii="Arial" w:eastAsia="Calibri" w:hAnsi="Arial" w:cs="Arial"/>
      <w:sz w:val="18"/>
      <w:szCs w:val="18"/>
    </w:rPr>
  </w:style>
  <w:style w:type="paragraph" w:styleId="CommentSubject">
    <w:name w:val="annotation subject"/>
    <w:basedOn w:val="CommentText"/>
    <w:next w:val="CommentText"/>
    <w:link w:val="CommentSubjectChar"/>
    <w:semiHidden/>
    <w:unhideWhenUsed/>
    <w:rsid w:val="004A666F"/>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4A666F"/>
    <w:rPr>
      <w:rFonts w:ascii="Times New Roman" w:eastAsia="Calibri" w:hAnsi="Times New Roman" w:cs="Times New Roman"/>
      <w:b/>
      <w:bCs/>
      <w:noProof/>
      <w:sz w:val="20"/>
      <w:szCs w:val="20"/>
    </w:rPr>
  </w:style>
  <w:style w:type="paragraph" w:customStyle="1" w:styleId="Bullet1">
    <w:name w:val="Bullet1"/>
    <w:qFormat/>
    <w:rsid w:val="004A666F"/>
    <w:pPr>
      <w:numPr>
        <w:numId w:val="2"/>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4A666F"/>
    <w:pPr>
      <w:numPr>
        <w:ilvl w:val="1"/>
        <w:numId w:val="2"/>
      </w:numPr>
      <w:spacing w:after="0" w:line="240" w:lineRule="auto"/>
      <w:ind w:left="1080"/>
    </w:pPr>
    <w:rPr>
      <w:rFonts w:ascii="Times New Roman" w:eastAsia="Times New Roman" w:hAnsi="Times New Roman" w:cs="Times New Roman"/>
      <w:bCs/>
      <w:sz w:val="24"/>
      <w:szCs w:val="24"/>
    </w:rPr>
  </w:style>
  <w:style w:type="paragraph" w:customStyle="1" w:styleId="text">
    <w:name w:val="text"/>
    <w:rsid w:val="00FE4E90"/>
    <w:pPr>
      <w:spacing w:before="120" w:after="0" w:line="240" w:lineRule="auto"/>
      <w:ind w:firstLine="720"/>
    </w:pPr>
    <w:rPr>
      <w:rFonts w:ascii="Arial" w:eastAsia="ヒラギノ角ゴ Pro W3" w:hAnsi="Arial" w:cs="Times New Roman"/>
      <w:color w:val="000000"/>
      <w:sz w:val="24"/>
      <w:szCs w:val="20"/>
    </w:rPr>
  </w:style>
  <w:style w:type="character" w:customStyle="1" w:styleId="Heading1Char">
    <w:name w:val="Heading 1 Char"/>
    <w:basedOn w:val="DefaultParagraphFont"/>
    <w:link w:val="Heading1"/>
    <w:uiPriority w:val="9"/>
    <w:rsid w:val="00661630"/>
    <w:rPr>
      <w:rFonts w:ascii="Cambria" w:eastAsia="Times New Roman" w:hAnsi="Cambria" w:cs="Times New Roman"/>
      <w:b/>
      <w:bCs/>
      <w:kern w:val="32"/>
      <w:sz w:val="32"/>
      <w:szCs w:val="32"/>
    </w:rPr>
  </w:style>
  <w:style w:type="paragraph" w:customStyle="1" w:styleId="ParagraphIndent">
    <w:name w:val="ParagraphIndent"/>
    <w:qFormat/>
    <w:rsid w:val="00661630"/>
    <w:pPr>
      <w:spacing w:after="0" w:line="240" w:lineRule="auto"/>
      <w:ind w:firstLine="360"/>
    </w:pPr>
    <w:rPr>
      <w:rFonts w:ascii="Times New Roman" w:eastAsia="Calibri" w:hAnsi="Times New Roman" w:cs="Times New Roman"/>
      <w:color w:val="000000"/>
      <w:sz w:val="24"/>
      <w:szCs w:val="24"/>
    </w:rPr>
  </w:style>
  <w:style w:type="paragraph" w:customStyle="1" w:styleId="ReportType">
    <w:name w:val="ReportType"/>
    <w:qFormat/>
    <w:rsid w:val="00661630"/>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661630"/>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661630"/>
    <w:pPr>
      <w:spacing w:after="0" w:line="240" w:lineRule="auto"/>
    </w:pPr>
    <w:rPr>
      <w:rFonts w:ascii="Arial" w:eastAsia="Times New Roman" w:hAnsi="Arial" w:cs="Times New Roman"/>
      <w:b/>
      <w:bCs/>
      <w:sz w:val="36"/>
      <w:szCs w:val="36"/>
    </w:rPr>
  </w:style>
  <w:style w:type="paragraph" w:styleId="NormalWeb">
    <w:name w:val="Normal (Web)"/>
    <w:basedOn w:val="Normal"/>
    <w:uiPriority w:val="99"/>
    <w:semiHidden/>
    <w:rsid w:val="00661630"/>
    <w:pPr>
      <w:spacing w:before="100" w:beforeAutospacing="1" w:after="100" w:afterAutospacing="1"/>
    </w:pPr>
    <w:rPr>
      <w:rFonts w:eastAsia="Times New Roman"/>
      <w:noProof w:val="0"/>
      <w:szCs w:val="24"/>
    </w:rPr>
  </w:style>
  <w:style w:type="paragraph" w:customStyle="1" w:styleId="PageNumber">
    <w:name w:val="PageNumber"/>
    <w:qFormat/>
    <w:rsid w:val="00661630"/>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661630"/>
    <w:pPr>
      <w:keepNext/>
      <w:spacing w:before="240" w:after="60" w:line="240" w:lineRule="auto"/>
    </w:pPr>
    <w:rPr>
      <w:rFonts w:ascii="Arial" w:eastAsia="Calibri" w:hAnsi="Arial" w:cs="Arial"/>
      <w:b/>
      <w:sz w:val="32"/>
      <w:szCs w:val="32"/>
    </w:rPr>
  </w:style>
  <w:style w:type="table" w:customStyle="1" w:styleId="AHRQ1">
    <w:name w:val="AHRQ1"/>
    <w:basedOn w:val="TableGrid"/>
    <w:rsid w:val="00661630"/>
    <w:pPr>
      <w:ind w:left="187" w:hanging="187"/>
    </w:pPr>
    <w:rPr>
      <w:rFonts w:ascii="Arial" w:eastAsia="Times New Roman" w:hAnsi="Arial" w:cs="Times New Roman"/>
      <w:sz w:val="18"/>
      <w:szCs w:val="20"/>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TOC2">
    <w:name w:val="toc 2"/>
    <w:basedOn w:val="Normal"/>
    <w:next w:val="Normal"/>
    <w:autoRedefine/>
    <w:semiHidden/>
    <w:rsid w:val="00661630"/>
    <w:pPr>
      <w:ind w:left="240"/>
    </w:pPr>
    <w:rPr>
      <w:rFonts w:eastAsia="Times New Roman"/>
      <w:noProof w:val="0"/>
      <w:szCs w:val="24"/>
      <w:lang w:val="en-CA"/>
    </w:rPr>
  </w:style>
  <w:style w:type="paragraph" w:customStyle="1" w:styleId="Level1Heading">
    <w:name w:val="Level1Heading"/>
    <w:qFormat/>
    <w:rsid w:val="00661630"/>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661630"/>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661630"/>
    <w:pPr>
      <w:keepLines/>
      <w:spacing w:before="240" w:after="60" w:line="240" w:lineRule="auto"/>
    </w:pPr>
    <w:rPr>
      <w:rFonts w:ascii="Arial" w:eastAsia="Times New Roman" w:hAnsi="Arial" w:cs="Arial"/>
      <w:iCs/>
      <w:sz w:val="28"/>
      <w:szCs w:val="28"/>
    </w:rPr>
  </w:style>
  <w:style w:type="paragraph" w:customStyle="1" w:styleId="Reference">
    <w:name w:val="Reference"/>
    <w:qFormat/>
    <w:rsid w:val="00661630"/>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661630"/>
    <w:pPr>
      <w:tabs>
        <w:tab w:val="center" w:pos="4680"/>
        <w:tab w:val="right" w:pos="9360"/>
      </w:tabs>
    </w:pPr>
    <w:rPr>
      <w:rFonts w:ascii="Calibri" w:hAnsi="Calibri"/>
      <w:noProof w:val="0"/>
      <w:sz w:val="22"/>
      <w:szCs w:val="22"/>
    </w:rPr>
  </w:style>
  <w:style w:type="character" w:customStyle="1" w:styleId="HeaderChar">
    <w:name w:val="Header Char"/>
    <w:basedOn w:val="DefaultParagraphFont"/>
    <w:link w:val="Header"/>
    <w:uiPriority w:val="99"/>
    <w:rsid w:val="00661630"/>
    <w:rPr>
      <w:rFonts w:ascii="Calibri" w:eastAsia="Calibri" w:hAnsi="Calibri" w:cs="Times New Roman"/>
    </w:rPr>
  </w:style>
  <w:style w:type="paragraph" w:customStyle="1" w:styleId="Level5Heading">
    <w:name w:val="Level5Heading"/>
    <w:qFormat/>
    <w:rsid w:val="00661630"/>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661630"/>
    <w:pPr>
      <w:keepNext/>
      <w:spacing w:before="240" w:after="0" w:line="240" w:lineRule="auto"/>
      <w:outlineLvl w:val="3"/>
    </w:pPr>
    <w:rPr>
      <w:rFonts w:ascii="Arial" w:eastAsia="Times New Roman" w:hAnsi="Arial" w:cs="Times New Roman"/>
      <w:b/>
      <w:bCs/>
      <w:sz w:val="28"/>
      <w:szCs w:val="24"/>
    </w:rPr>
  </w:style>
  <w:style w:type="paragraph" w:customStyle="1" w:styleId="PreparedForText">
    <w:name w:val="PreparedForText"/>
    <w:qFormat/>
    <w:rsid w:val="00661630"/>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661630"/>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661630"/>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661630"/>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661630"/>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661630"/>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661630"/>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661630"/>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661630"/>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661630"/>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661630"/>
    <w:pPr>
      <w:spacing w:after="0" w:line="240" w:lineRule="auto"/>
      <w:jc w:val="center"/>
    </w:pPr>
    <w:rPr>
      <w:rFonts w:ascii="Arial" w:eastAsia="Calibri" w:hAnsi="Arial" w:cs="Arial"/>
      <w:b/>
      <w:bCs/>
      <w:sz w:val="18"/>
      <w:szCs w:val="18"/>
    </w:rPr>
  </w:style>
  <w:style w:type="paragraph" w:customStyle="1" w:styleId="TableSubhead">
    <w:name w:val="TableSubhead"/>
    <w:qFormat/>
    <w:rsid w:val="00661630"/>
    <w:pPr>
      <w:spacing w:after="0" w:line="240" w:lineRule="auto"/>
    </w:pPr>
    <w:rPr>
      <w:rFonts w:ascii="Arial" w:eastAsia="Calibri" w:hAnsi="Arial" w:cs="Arial"/>
      <w:b/>
      <w:i/>
      <w:sz w:val="18"/>
      <w:szCs w:val="18"/>
    </w:rPr>
  </w:style>
  <w:style w:type="paragraph" w:customStyle="1" w:styleId="Level6Heading">
    <w:name w:val="Level6Heading"/>
    <w:qFormat/>
    <w:rsid w:val="00661630"/>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661630"/>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661630"/>
    <w:pPr>
      <w:keepNext/>
      <w:spacing w:after="0" w:line="240" w:lineRule="auto"/>
    </w:pPr>
    <w:rPr>
      <w:rFonts w:ascii="Times New Roman" w:eastAsia="Times New Roman" w:hAnsi="Times New Roman" w:cs="Times New Roman"/>
      <w:bCs/>
      <w:i/>
      <w:sz w:val="24"/>
      <w:szCs w:val="24"/>
    </w:rPr>
  </w:style>
  <w:style w:type="paragraph" w:customStyle="1" w:styleId="TableCenteredText">
    <w:name w:val="TableCenteredText"/>
    <w:qFormat/>
    <w:rsid w:val="00661630"/>
    <w:pPr>
      <w:spacing w:after="0" w:line="240" w:lineRule="auto"/>
      <w:jc w:val="center"/>
    </w:pPr>
    <w:rPr>
      <w:rFonts w:ascii="Arial" w:eastAsia="Calibri" w:hAnsi="Arial" w:cs="Arial"/>
      <w:sz w:val="18"/>
      <w:szCs w:val="18"/>
    </w:rPr>
  </w:style>
  <w:style w:type="paragraph" w:customStyle="1" w:styleId="TableLeftText">
    <w:name w:val="TableLeftText"/>
    <w:qFormat/>
    <w:rsid w:val="00661630"/>
    <w:pPr>
      <w:spacing w:after="0" w:line="240" w:lineRule="auto"/>
    </w:pPr>
    <w:rPr>
      <w:rFonts w:ascii="Arial" w:eastAsia="Calibri" w:hAnsi="Arial" w:cs="Arial"/>
      <w:sz w:val="18"/>
      <w:szCs w:val="18"/>
    </w:rPr>
  </w:style>
  <w:style w:type="paragraph" w:customStyle="1" w:styleId="TableBoldText">
    <w:name w:val="TableBoldText"/>
    <w:qFormat/>
    <w:rsid w:val="00661630"/>
    <w:pPr>
      <w:spacing w:after="0" w:line="240" w:lineRule="auto"/>
    </w:pPr>
    <w:rPr>
      <w:rFonts w:ascii="Arial" w:eastAsia="Calibri" w:hAnsi="Arial" w:cs="Arial"/>
      <w:b/>
      <w:sz w:val="18"/>
      <w:szCs w:val="18"/>
    </w:rPr>
  </w:style>
  <w:style w:type="paragraph" w:customStyle="1" w:styleId="Studies1">
    <w:name w:val="Studies1"/>
    <w:qFormat/>
    <w:rsid w:val="00661630"/>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661630"/>
    <w:pPr>
      <w:keepLines/>
      <w:numPr>
        <w:numId w:val="6"/>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661630"/>
    <w:pPr>
      <w:numPr>
        <w:numId w:val="7"/>
      </w:numPr>
      <w:ind w:left="720"/>
    </w:pPr>
  </w:style>
  <w:style w:type="paragraph" w:customStyle="1" w:styleId="ReportSubtitle">
    <w:name w:val="ReportSubtitle"/>
    <w:qFormat/>
    <w:rsid w:val="00661630"/>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661630"/>
    <w:pPr>
      <w:keepNext/>
      <w:spacing w:before="120" w:after="0" w:line="240" w:lineRule="auto"/>
    </w:pPr>
    <w:rPr>
      <w:rFonts w:ascii="Arial" w:eastAsia="Calibri" w:hAnsi="Arial" w:cs="Arial"/>
      <w:b/>
      <w:sz w:val="24"/>
      <w:szCs w:val="32"/>
    </w:rPr>
  </w:style>
  <w:style w:type="paragraph" w:styleId="Footer">
    <w:name w:val="footer"/>
    <w:basedOn w:val="Normal"/>
    <w:link w:val="FooterChar"/>
    <w:uiPriority w:val="99"/>
    <w:unhideWhenUsed/>
    <w:rsid w:val="00661630"/>
    <w:pPr>
      <w:tabs>
        <w:tab w:val="center" w:pos="4680"/>
        <w:tab w:val="right" w:pos="9360"/>
      </w:tabs>
    </w:pPr>
    <w:rPr>
      <w:rFonts w:ascii="Times" w:eastAsia="Times New Roman" w:hAnsi="Times"/>
      <w:noProof w:val="0"/>
    </w:rPr>
  </w:style>
  <w:style w:type="character" w:customStyle="1" w:styleId="FooterChar">
    <w:name w:val="Footer Char"/>
    <w:basedOn w:val="DefaultParagraphFont"/>
    <w:link w:val="Footer"/>
    <w:uiPriority w:val="99"/>
    <w:rsid w:val="00661630"/>
    <w:rPr>
      <w:rFonts w:ascii="Times" w:eastAsia="Times New Roman" w:hAnsi="Times" w:cs="Times New Roman"/>
      <w:sz w:val="24"/>
      <w:szCs w:val="20"/>
    </w:rPr>
  </w:style>
  <w:style w:type="paragraph" w:styleId="ListParagraph">
    <w:name w:val="List Paragraph"/>
    <w:basedOn w:val="Normal"/>
    <w:link w:val="ListParagraphChar"/>
    <w:uiPriority w:val="34"/>
    <w:qFormat/>
    <w:rsid w:val="00661630"/>
    <w:pPr>
      <w:ind w:left="720"/>
      <w:contextualSpacing/>
    </w:pPr>
    <w:rPr>
      <w:rFonts w:ascii="Arial" w:eastAsia="Times New Roman" w:hAnsi="Arial"/>
      <w:noProof w:val="0"/>
      <w:szCs w:val="24"/>
    </w:rPr>
  </w:style>
  <w:style w:type="character" w:customStyle="1" w:styleId="ListParagraphChar">
    <w:name w:val="List Paragraph Char"/>
    <w:basedOn w:val="DefaultParagraphFont"/>
    <w:link w:val="ListParagraph"/>
    <w:uiPriority w:val="34"/>
    <w:rsid w:val="00661630"/>
    <w:rPr>
      <w:rFonts w:ascii="Arial" w:eastAsia="Times New Roman" w:hAnsi="Arial" w:cs="Times New Roman"/>
      <w:sz w:val="24"/>
      <w:szCs w:val="24"/>
    </w:rPr>
  </w:style>
  <w:style w:type="paragraph" w:customStyle="1" w:styleId="AcronymList">
    <w:name w:val="AcronymList"/>
    <w:basedOn w:val="ParagraphNoIndent"/>
    <w:qFormat/>
    <w:rsid w:val="00661630"/>
    <w:pPr>
      <w:tabs>
        <w:tab w:val="left" w:pos="2160"/>
      </w:tabs>
      <w:spacing w:before="60"/>
    </w:pPr>
    <w:rPr>
      <w:noProof w:val="0"/>
      <w:lang w:val="en-US"/>
    </w:rPr>
  </w:style>
  <w:style w:type="paragraph" w:customStyle="1" w:styleId="FigureTitle">
    <w:name w:val="FigureTitle"/>
    <w:basedOn w:val="TableTitle"/>
    <w:qFormat/>
    <w:rsid w:val="00661630"/>
    <w:rPr>
      <w:szCs w:val="20"/>
    </w:rPr>
  </w:style>
  <w:style w:type="paragraph" w:styleId="Revision">
    <w:name w:val="Revision"/>
    <w:hidden/>
    <w:uiPriority w:val="99"/>
    <w:semiHidden/>
    <w:rsid w:val="004F52A4"/>
    <w:pPr>
      <w:spacing w:after="0" w:line="240" w:lineRule="auto"/>
    </w:pPr>
    <w:rPr>
      <w:rFonts w:ascii="Times New Roman" w:eastAsia="Calibri" w:hAnsi="Times New Roman" w:cs="Times New Roman"/>
      <w:noProof/>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E2D"/>
    <w:pPr>
      <w:spacing w:after="0" w:line="240" w:lineRule="auto"/>
    </w:pPr>
    <w:rPr>
      <w:rFonts w:ascii="Times New Roman" w:eastAsia="Calibri" w:hAnsi="Times New Roman" w:cs="Times New Roman"/>
      <w:noProof/>
      <w:sz w:val="24"/>
      <w:szCs w:val="20"/>
    </w:rPr>
  </w:style>
  <w:style w:type="paragraph" w:styleId="Heading1">
    <w:name w:val="heading 1"/>
    <w:basedOn w:val="Normal"/>
    <w:next w:val="Normal"/>
    <w:link w:val="Heading1Char"/>
    <w:uiPriority w:val="9"/>
    <w:unhideWhenUsed/>
    <w:rsid w:val="00661630"/>
    <w:pPr>
      <w:keepNext/>
      <w:spacing w:before="240" w:after="60"/>
      <w:outlineLvl w:val="0"/>
    </w:pPr>
    <w:rPr>
      <w:rFonts w:ascii="Cambria" w:eastAsia="Times New Roman" w:hAnsi="Cambria"/>
      <w:b/>
      <w:bCs/>
      <w:noProof w:val="0"/>
      <w:kern w:val="32"/>
      <w:sz w:val="32"/>
      <w:szCs w:val="32"/>
    </w:rPr>
  </w:style>
  <w:style w:type="paragraph" w:styleId="Heading7">
    <w:name w:val="heading 7"/>
    <w:basedOn w:val="Normal"/>
    <w:next w:val="Normal"/>
    <w:link w:val="Heading7Char"/>
    <w:autoRedefine/>
    <w:uiPriority w:val="9"/>
    <w:qFormat/>
    <w:rsid w:val="00701E2D"/>
    <w:pPr>
      <w:keepNext/>
      <w:numPr>
        <w:ilvl w:val="6"/>
        <w:numId w:val="1"/>
      </w:numPr>
      <w:tabs>
        <w:tab w:val="left" w:pos="5400"/>
      </w:tabs>
      <w:spacing w:after="240"/>
      <w:outlineLvl w:val="6"/>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701E2D"/>
    <w:rPr>
      <w:rFonts w:ascii="Arial" w:eastAsia="Calibri" w:hAnsi="Arial" w:cs="Times New Roman"/>
      <w:b/>
      <w:noProof/>
      <w:sz w:val="32"/>
      <w:szCs w:val="20"/>
    </w:rPr>
  </w:style>
  <w:style w:type="paragraph" w:styleId="TOC1">
    <w:name w:val="toc 1"/>
    <w:basedOn w:val="Normal"/>
    <w:next w:val="Normal"/>
    <w:autoRedefine/>
    <w:qFormat/>
    <w:rsid w:val="00701E2D"/>
    <w:pPr>
      <w:tabs>
        <w:tab w:val="right" w:pos="9360"/>
      </w:tabs>
      <w:ind w:right="547"/>
    </w:pPr>
    <w:rPr>
      <w:sz w:val="20"/>
    </w:rPr>
  </w:style>
  <w:style w:type="character" w:styleId="Hyperlink">
    <w:name w:val="Hyperlink"/>
    <w:uiPriority w:val="99"/>
    <w:rsid w:val="00701E2D"/>
    <w:rPr>
      <w:rFonts w:cs="Times New Roman"/>
      <w:color w:val="0000FF"/>
      <w:u w:val="single"/>
    </w:rPr>
  </w:style>
  <w:style w:type="paragraph" w:customStyle="1" w:styleId="ParagraphNoIndent">
    <w:name w:val="ParagraphNoIndent"/>
    <w:basedOn w:val="Normal"/>
    <w:link w:val="ParagraphNoIndentChar"/>
    <w:qFormat/>
    <w:rsid w:val="00701E2D"/>
    <w:rPr>
      <w:rFonts w:eastAsia="Times New Roman"/>
      <w:bCs/>
      <w:szCs w:val="24"/>
      <w:lang w:val="en-CA"/>
    </w:rPr>
  </w:style>
  <w:style w:type="character" w:customStyle="1" w:styleId="ParagraphNoIndentChar">
    <w:name w:val="ParagraphNoIndent Char"/>
    <w:link w:val="ParagraphNoIndent"/>
    <w:rsid w:val="00701E2D"/>
    <w:rPr>
      <w:rFonts w:ascii="Times New Roman" w:eastAsia="Times New Roman" w:hAnsi="Times New Roman" w:cs="Times New Roman"/>
      <w:bCs/>
      <w:noProof/>
      <w:sz w:val="24"/>
      <w:szCs w:val="24"/>
      <w:lang w:val="en-CA"/>
    </w:rPr>
  </w:style>
  <w:style w:type="character" w:styleId="CommentReference">
    <w:name w:val="annotation reference"/>
    <w:uiPriority w:val="99"/>
    <w:semiHidden/>
    <w:rsid w:val="00701E2D"/>
    <w:rPr>
      <w:rFonts w:cs="Times New Roman"/>
      <w:sz w:val="16"/>
      <w:szCs w:val="16"/>
    </w:rPr>
  </w:style>
  <w:style w:type="paragraph" w:styleId="CommentText">
    <w:name w:val="annotation text"/>
    <w:basedOn w:val="Normal"/>
    <w:link w:val="CommentTextChar"/>
    <w:uiPriority w:val="99"/>
    <w:rsid w:val="00701E2D"/>
    <w:rPr>
      <w:sz w:val="20"/>
    </w:rPr>
  </w:style>
  <w:style w:type="character" w:customStyle="1" w:styleId="CommentTextChar">
    <w:name w:val="Comment Text Char"/>
    <w:basedOn w:val="DefaultParagraphFont"/>
    <w:link w:val="CommentText"/>
    <w:uiPriority w:val="99"/>
    <w:rsid w:val="00701E2D"/>
    <w:rPr>
      <w:rFonts w:ascii="Times New Roman" w:eastAsia="Calibri" w:hAnsi="Times New Roman" w:cs="Times New Roman"/>
      <w:noProof/>
      <w:sz w:val="20"/>
      <w:szCs w:val="20"/>
    </w:rPr>
  </w:style>
  <w:style w:type="paragraph" w:customStyle="1" w:styleId="ChapterHeading">
    <w:name w:val="ChapterHeading"/>
    <w:qFormat/>
    <w:rsid w:val="00701E2D"/>
    <w:pPr>
      <w:keepNext/>
      <w:spacing w:after="60" w:line="240" w:lineRule="auto"/>
      <w:jc w:val="center"/>
      <w:outlineLvl w:val="0"/>
    </w:pPr>
    <w:rPr>
      <w:rFonts w:ascii="Arial" w:eastAsia="Times New Roman" w:hAnsi="Arial" w:cs="Times New Roman"/>
      <w:b/>
      <w:bCs/>
      <w:sz w:val="36"/>
      <w:szCs w:val="24"/>
    </w:rPr>
  </w:style>
  <w:style w:type="paragraph" w:styleId="BalloonText">
    <w:name w:val="Balloon Text"/>
    <w:basedOn w:val="Normal"/>
    <w:link w:val="BalloonTextChar"/>
    <w:uiPriority w:val="99"/>
    <w:semiHidden/>
    <w:unhideWhenUsed/>
    <w:rsid w:val="00701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E2D"/>
    <w:rPr>
      <w:rFonts w:ascii="Segoe UI" w:eastAsia="Calibri" w:hAnsi="Segoe UI" w:cs="Segoe UI"/>
      <w:noProof/>
      <w:sz w:val="18"/>
      <w:szCs w:val="18"/>
    </w:rPr>
  </w:style>
  <w:style w:type="table" w:styleId="TableGrid">
    <w:name w:val="Table Grid"/>
    <w:basedOn w:val="TableNormal"/>
    <w:uiPriority w:val="59"/>
    <w:rsid w:val="00AF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qFormat/>
    <w:rsid w:val="00AF53C4"/>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AF53C4"/>
    <w:pPr>
      <w:spacing w:after="240" w:line="240" w:lineRule="auto"/>
    </w:pPr>
    <w:rPr>
      <w:rFonts w:ascii="Times New Roman" w:eastAsia="Times New Roman" w:hAnsi="Times New Roman" w:cs="Times New Roman"/>
      <w:bCs/>
      <w:sz w:val="18"/>
      <w:szCs w:val="24"/>
    </w:rPr>
  </w:style>
  <w:style w:type="paragraph" w:customStyle="1" w:styleId="Columnheading">
    <w:name w:val="Column heading"/>
    <w:basedOn w:val="Normal"/>
    <w:link w:val="ColumnheadingChar"/>
    <w:qFormat/>
    <w:rsid w:val="00AF53C4"/>
    <w:rPr>
      <w:rFonts w:ascii="Arial" w:eastAsiaTheme="minorHAnsi" w:hAnsi="Arial" w:cs="Arial"/>
      <w:b/>
      <w:noProof w:val="0"/>
      <w:sz w:val="18"/>
      <w:szCs w:val="18"/>
    </w:rPr>
  </w:style>
  <w:style w:type="character" w:customStyle="1" w:styleId="ColumnheadingChar">
    <w:name w:val="Column heading Char"/>
    <w:basedOn w:val="DefaultParagraphFont"/>
    <w:link w:val="Columnheading"/>
    <w:rsid w:val="00AF53C4"/>
    <w:rPr>
      <w:rFonts w:ascii="Arial" w:hAnsi="Arial" w:cs="Arial"/>
      <w:b/>
      <w:sz w:val="18"/>
      <w:szCs w:val="18"/>
    </w:rPr>
  </w:style>
  <w:style w:type="paragraph" w:customStyle="1" w:styleId="TableText">
    <w:name w:val="TableText"/>
    <w:qFormat/>
    <w:rsid w:val="00AF53C4"/>
    <w:pPr>
      <w:spacing w:after="0" w:line="240" w:lineRule="auto"/>
    </w:pPr>
    <w:rPr>
      <w:rFonts w:ascii="Arial" w:eastAsia="Calibri" w:hAnsi="Arial" w:cs="Arial"/>
      <w:sz w:val="18"/>
      <w:szCs w:val="18"/>
    </w:rPr>
  </w:style>
  <w:style w:type="paragraph" w:styleId="CommentSubject">
    <w:name w:val="annotation subject"/>
    <w:basedOn w:val="CommentText"/>
    <w:next w:val="CommentText"/>
    <w:link w:val="CommentSubjectChar"/>
    <w:semiHidden/>
    <w:unhideWhenUsed/>
    <w:rsid w:val="004A666F"/>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4A666F"/>
    <w:rPr>
      <w:rFonts w:ascii="Times New Roman" w:eastAsia="Calibri" w:hAnsi="Times New Roman" w:cs="Times New Roman"/>
      <w:b/>
      <w:bCs/>
      <w:noProof/>
      <w:sz w:val="20"/>
      <w:szCs w:val="20"/>
    </w:rPr>
  </w:style>
  <w:style w:type="paragraph" w:customStyle="1" w:styleId="Bullet1">
    <w:name w:val="Bullet1"/>
    <w:qFormat/>
    <w:rsid w:val="004A666F"/>
    <w:pPr>
      <w:numPr>
        <w:numId w:val="2"/>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4A666F"/>
    <w:pPr>
      <w:numPr>
        <w:ilvl w:val="1"/>
        <w:numId w:val="2"/>
      </w:numPr>
      <w:spacing w:after="0" w:line="240" w:lineRule="auto"/>
      <w:ind w:left="1080"/>
    </w:pPr>
    <w:rPr>
      <w:rFonts w:ascii="Times New Roman" w:eastAsia="Times New Roman" w:hAnsi="Times New Roman" w:cs="Times New Roman"/>
      <w:bCs/>
      <w:sz w:val="24"/>
      <w:szCs w:val="24"/>
    </w:rPr>
  </w:style>
  <w:style w:type="paragraph" w:customStyle="1" w:styleId="text">
    <w:name w:val="text"/>
    <w:rsid w:val="00FE4E90"/>
    <w:pPr>
      <w:spacing w:before="120" w:after="0" w:line="240" w:lineRule="auto"/>
      <w:ind w:firstLine="720"/>
    </w:pPr>
    <w:rPr>
      <w:rFonts w:ascii="Arial" w:eastAsia="ヒラギノ角ゴ Pro W3" w:hAnsi="Arial" w:cs="Times New Roman"/>
      <w:color w:val="000000"/>
      <w:sz w:val="24"/>
      <w:szCs w:val="20"/>
    </w:rPr>
  </w:style>
  <w:style w:type="character" w:customStyle="1" w:styleId="Heading1Char">
    <w:name w:val="Heading 1 Char"/>
    <w:basedOn w:val="DefaultParagraphFont"/>
    <w:link w:val="Heading1"/>
    <w:uiPriority w:val="9"/>
    <w:rsid w:val="00661630"/>
    <w:rPr>
      <w:rFonts w:ascii="Cambria" w:eastAsia="Times New Roman" w:hAnsi="Cambria" w:cs="Times New Roman"/>
      <w:b/>
      <w:bCs/>
      <w:kern w:val="32"/>
      <w:sz w:val="32"/>
      <w:szCs w:val="32"/>
    </w:rPr>
  </w:style>
  <w:style w:type="paragraph" w:customStyle="1" w:styleId="ParagraphIndent">
    <w:name w:val="ParagraphIndent"/>
    <w:qFormat/>
    <w:rsid w:val="00661630"/>
    <w:pPr>
      <w:spacing w:after="0" w:line="240" w:lineRule="auto"/>
      <w:ind w:firstLine="360"/>
    </w:pPr>
    <w:rPr>
      <w:rFonts w:ascii="Times New Roman" w:eastAsia="Calibri" w:hAnsi="Times New Roman" w:cs="Times New Roman"/>
      <w:color w:val="000000"/>
      <w:sz w:val="24"/>
      <w:szCs w:val="24"/>
    </w:rPr>
  </w:style>
  <w:style w:type="paragraph" w:customStyle="1" w:styleId="ReportType">
    <w:name w:val="ReportType"/>
    <w:qFormat/>
    <w:rsid w:val="00661630"/>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661630"/>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661630"/>
    <w:pPr>
      <w:spacing w:after="0" w:line="240" w:lineRule="auto"/>
    </w:pPr>
    <w:rPr>
      <w:rFonts w:ascii="Arial" w:eastAsia="Times New Roman" w:hAnsi="Arial" w:cs="Times New Roman"/>
      <w:b/>
      <w:bCs/>
      <w:sz w:val="36"/>
      <w:szCs w:val="36"/>
    </w:rPr>
  </w:style>
  <w:style w:type="paragraph" w:styleId="NormalWeb">
    <w:name w:val="Normal (Web)"/>
    <w:basedOn w:val="Normal"/>
    <w:uiPriority w:val="99"/>
    <w:semiHidden/>
    <w:rsid w:val="00661630"/>
    <w:pPr>
      <w:spacing w:before="100" w:beforeAutospacing="1" w:after="100" w:afterAutospacing="1"/>
    </w:pPr>
    <w:rPr>
      <w:rFonts w:eastAsia="Times New Roman"/>
      <w:noProof w:val="0"/>
      <w:szCs w:val="24"/>
    </w:rPr>
  </w:style>
  <w:style w:type="paragraph" w:customStyle="1" w:styleId="PageNumber">
    <w:name w:val="PageNumber"/>
    <w:qFormat/>
    <w:rsid w:val="00661630"/>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661630"/>
    <w:pPr>
      <w:keepNext/>
      <w:spacing w:before="240" w:after="60" w:line="240" w:lineRule="auto"/>
    </w:pPr>
    <w:rPr>
      <w:rFonts w:ascii="Arial" w:eastAsia="Calibri" w:hAnsi="Arial" w:cs="Arial"/>
      <w:b/>
      <w:sz w:val="32"/>
      <w:szCs w:val="32"/>
    </w:rPr>
  </w:style>
  <w:style w:type="table" w:customStyle="1" w:styleId="AHRQ1">
    <w:name w:val="AHRQ1"/>
    <w:basedOn w:val="TableGrid"/>
    <w:rsid w:val="00661630"/>
    <w:pPr>
      <w:ind w:left="187" w:hanging="187"/>
    </w:pPr>
    <w:rPr>
      <w:rFonts w:ascii="Arial" w:eastAsia="Times New Roman" w:hAnsi="Arial" w:cs="Times New Roman"/>
      <w:sz w:val="18"/>
      <w:szCs w:val="20"/>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TOC2">
    <w:name w:val="toc 2"/>
    <w:basedOn w:val="Normal"/>
    <w:next w:val="Normal"/>
    <w:autoRedefine/>
    <w:semiHidden/>
    <w:rsid w:val="00661630"/>
    <w:pPr>
      <w:ind w:left="240"/>
    </w:pPr>
    <w:rPr>
      <w:rFonts w:eastAsia="Times New Roman"/>
      <w:noProof w:val="0"/>
      <w:szCs w:val="24"/>
      <w:lang w:val="en-CA"/>
    </w:rPr>
  </w:style>
  <w:style w:type="paragraph" w:customStyle="1" w:styleId="Level1Heading">
    <w:name w:val="Level1Heading"/>
    <w:qFormat/>
    <w:rsid w:val="00661630"/>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661630"/>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661630"/>
    <w:pPr>
      <w:keepLines/>
      <w:spacing w:before="240" w:after="60" w:line="240" w:lineRule="auto"/>
    </w:pPr>
    <w:rPr>
      <w:rFonts w:ascii="Arial" w:eastAsia="Times New Roman" w:hAnsi="Arial" w:cs="Arial"/>
      <w:iCs/>
      <w:sz w:val="28"/>
      <w:szCs w:val="28"/>
    </w:rPr>
  </w:style>
  <w:style w:type="paragraph" w:customStyle="1" w:styleId="Reference">
    <w:name w:val="Reference"/>
    <w:qFormat/>
    <w:rsid w:val="00661630"/>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661630"/>
    <w:pPr>
      <w:tabs>
        <w:tab w:val="center" w:pos="4680"/>
        <w:tab w:val="right" w:pos="9360"/>
      </w:tabs>
    </w:pPr>
    <w:rPr>
      <w:rFonts w:ascii="Calibri" w:hAnsi="Calibri"/>
      <w:noProof w:val="0"/>
      <w:sz w:val="22"/>
      <w:szCs w:val="22"/>
    </w:rPr>
  </w:style>
  <w:style w:type="character" w:customStyle="1" w:styleId="HeaderChar">
    <w:name w:val="Header Char"/>
    <w:basedOn w:val="DefaultParagraphFont"/>
    <w:link w:val="Header"/>
    <w:uiPriority w:val="99"/>
    <w:rsid w:val="00661630"/>
    <w:rPr>
      <w:rFonts w:ascii="Calibri" w:eastAsia="Calibri" w:hAnsi="Calibri" w:cs="Times New Roman"/>
    </w:rPr>
  </w:style>
  <w:style w:type="paragraph" w:customStyle="1" w:styleId="Level5Heading">
    <w:name w:val="Level5Heading"/>
    <w:qFormat/>
    <w:rsid w:val="00661630"/>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661630"/>
    <w:pPr>
      <w:keepNext/>
      <w:spacing w:before="240" w:after="0" w:line="240" w:lineRule="auto"/>
      <w:outlineLvl w:val="3"/>
    </w:pPr>
    <w:rPr>
      <w:rFonts w:ascii="Arial" w:eastAsia="Times New Roman" w:hAnsi="Arial" w:cs="Times New Roman"/>
      <w:b/>
      <w:bCs/>
      <w:sz w:val="28"/>
      <w:szCs w:val="24"/>
    </w:rPr>
  </w:style>
  <w:style w:type="paragraph" w:customStyle="1" w:styleId="PreparedForText">
    <w:name w:val="PreparedForText"/>
    <w:qFormat/>
    <w:rsid w:val="00661630"/>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661630"/>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661630"/>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661630"/>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661630"/>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661630"/>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661630"/>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661630"/>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661630"/>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661630"/>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661630"/>
    <w:pPr>
      <w:spacing w:after="0" w:line="240" w:lineRule="auto"/>
      <w:jc w:val="center"/>
    </w:pPr>
    <w:rPr>
      <w:rFonts w:ascii="Arial" w:eastAsia="Calibri" w:hAnsi="Arial" w:cs="Arial"/>
      <w:b/>
      <w:bCs/>
      <w:sz w:val="18"/>
      <w:szCs w:val="18"/>
    </w:rPr>
  </w:style>
  <w:style w:type="paragraph" w:customStyle="1" w:styleId="TableSubhead">
    <w:name w:val="TableSubhead"/>
    <w:qFormat/>
    <w:rsid w:val="00661630"/>
    <w:pPr>
      <w:spacing w:after="0" w:line="240" w:lineRule="auto"/>
    </w:pPr>
    <w:rPr>
      <w:rFonts w:ascii="Arial" w:eastAsia="Calibri" w:hAnsi="Arial" w:cs="Arial"/>
      <w:b/>
      <w:i/>
      <w:sz w:val="18"/>
      <w:szCs w:val="18"/>
    </w:rPr>
  </w:style>
  <w:style w:type="paragraph" w:customStyle="1" w:styleId="Level6Heading">
    <w:name w:val="Level6Heading"/>
    <w:qFormat/>
    <w:rsid w:val="00661630"/>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661630"/>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661630"/>
    <w:pPr>
      <w:keepNext/>
      <w:spacing w:after="0" w:line="240" w:lineRule="auto"/>
    </w:pPr>
    <w:rPr>
      <w:rFonts w:ascii="Times New Roman" w:eastAsia="Times New Roman" w:hAnsi="Times New Roman" w:cs="Times New Roman"/>
      <w:bCs/>
      <w:i/>
      <w:sz w:val="24"/>
      <w:szCs w:val="24"/>
    </w:rPr>
  </w:style>
  <w:style w:type="paragraph" w:customStyle="1" w:styleId="TableCenteredText">
    <w:name w:val="TableCenteredText"/>
    <w:qFormat/>
    <w:rsid w:val="00661630"/>
    <w:pPr>
      <w:spacing w:after="0" w:line="240" w:lineRule="auto"/>
      <w:jc w:val="center"/>
    </w:pPr>
    <w:rPr>
      <w:rFonts w:ascii="Arial" w:eastAsia="Calibri" w:hAnsi="Arial" w:cs="Arial"/>
      <w:sz w:val="18"/>
      <w:szCs w:val="18"/>
    </w:rPr>
  </w:style>
  <w:style w:type="paragraph" w:customStyle="1" w:styleId="TableLeftText">
    <w:name w:val="TableLeftText"/>
    <w:qFormat/>
    <w:rsid w:val="00661630"/>
    <w:pPr>
      <w:spacing w:after="0" w:line="240" w:lineRule="auto"/>
    </w:pPr>
    <w:rPr>
      <w:rFonts w:ascii="Arial" w:eastAsia="Calibri" w:hAnsi="Arial" w:cs="Arial"/>
      <w:sz w:val="18"/>
      <w:szCs w:val="18"/>
    </w:rPr>
  </w:style>
  <w:style w:type="paragraph" w:customStyle="1" w:styleId="TableBoldText">
    <w:name w:val="TableBoldText"/>
    <w:qFormat/>
    <w:rsid w:val="00661630"/>
    <w:pPr>
      <w:spacing w:after="0" w:line="240" w:lineRule="auto"/>
    </w:pPr>
    <w:rPr>
      <w:rFonts w:ascii="Arial" w:eastAsia="Calibri" w:hAnsi="Arial" w:cs="Arial"/>
      <w:b/>
      <w:sz w:val="18"/>
      <w:szCs w:val="18"/>
    </w:rPr>
  </w:style>
  <w:style w:type="paragraph" w:customStyle="1" w:styleId="Studies1">
    <w:name w:val="Studies1"/>
    <w:qFormat/>
    <w:rsid w:val="00661630"/>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661630"/>
    <w:pPr>
      <w:keepLines/>
      <w:numPr>
        <w:numId w:val="6"/>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661630"/>
    <w:pPr>
      <w:numPr>
        <w:numId w:val="7"/>
      </w:numPr>
      <w:ind w:left="720"/>
    </w:pPr>
  </w:style>
  <w:style w:type="paragraph" w:customStyle="1" w:styleId="ReportSubtitle">
    <w:name w:val="ReportSubtitle"/>
    <w:qFormat/>
    <w:rsid w:val="00661630"/>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661630"/>
    <w:pPr>
      <w:keepNext/>
      <w:spacing w:before="120" w:after="0" w:line="240" w:lineRule="auto"/>
    </w:pPr>
    <w:rPr>
      <w:rFonts w:ascii="Arial" w:eastAsia="Calibri" w:hAnsi="Arial" w:cs="Arial"/>
      <w:b/>
      <w:sz w:val="24"/>
      <w:szCs w:val="32"/>
    </w:rPr>
  </w:style>
  <w:style w:type="paragraph" w:styleId="Footer">
    <w:name w:val="footer"/>
    <w:basedOn w:val="Normal"/>
    <w:link w:val="FooterChar"/>
    <w:uiPriority w:val="99"/>
    <w:unhideWhenUsed/>
    <w:rsid w:val="00661630"/>
    <w:pPr>
      <w:tabs>
        <w:tab w:val="center" w:pos="4680"/>
        <w:tab w:val="right" w:pos="9360"/>
      </w:tabs>
    </w:pPr>
    <w:rPr>
      <w:rFonts w:ascii="Times" w:eastAsia="Times New Roman" w:hAnsi="Times"/>
      <w:noProof w:val="0"/>
    </w:rPr>
  </w:style>
  <w:style w:type="character" w:customStyle="1" w:styleId="FooterChar">
    <w:name w:val="Footer Char"/>
    <w:basedOn w:val="DefaultParagraphFont"/>
    <w:link w:val="Footer"/>
    <w:uiPriority w:val="99"/>
    <w:rsid w:val="00661630"/>
    <w:rPr>
      <w:rFonts w:ascii="Times" w:eastAsia="Times New Roman" w:hAnsi="Times" w:cs="Times New Roman"/>
      <w:sz w:val="24"/>
      <w:szCs w:val="20"/>
    </w:rPr>
  </w:style>
  <w:style w:type="paragraph" w:styleId="ListParagraph">
    <w:name w:val="List Paragraph"/>
    <w:basedOn w:val="Normal"/>
    <w:link w:val="ListParagraphChar"/>
    <w:uiPriority w:val="34"/>
    <w:qFormat/>
    <w:rsid w:val="00661630"/>
    <w:pPr>
      <w:ind w:left="720"/>
      <w:contextualSpacing/>
    </w:pPr>
    <w:rPr>
      <w:rFonts w:ascii="Arial" w:eastAsia="Times New Roman" w:hAnsi="Arial"/>
      <w:noProof w:val="0"/>
      <w:szCs w:val="24"/>
    </w:rPr>
  </w:style>
  <w:style w:type="character" w:customStyle="1" w:styleId="ListParagraphChar">
    <w:name w:val="List Paragraph Char"/>
    <w:basedOn w:val="DefaultParagraphFont"/>
    <w:link w:val="ListParagraph"/>
    <w:uiPriority w:val="34"/>
    <w:rsid w:val="00661630"/>
    <w:rPr>
      <w:rFonts w:ascii="Arial" w:eastAsia="Times New Roman" w:hAnsi="Arial" w:cs="Times New Roman"/>
      <w:sz w:val="24"/>
      <w:szCs w:val="24"/>
    </w:rPr>
  </w:style>
  <w:style w:type="paragraph" w:customStyle="1" w:styleId="AcronymList">
    <w:name w:val="AcronymList"/>
    <w:basedOn w:val="ParagraphNoIndent"/>
    <w:qFormat/>
    <w:rsid w:val="00661630"/>
    <w:pPr>
      <w:tabs>
        <w:tab w:val="left" w:pos="2160"/>
      </w:tabs>
      <w:spacing w:before="60"/>
    </w:pPr>
    <w:rPr>
      <w:noProof w:val="0"/>
      <w:lang w:val="en-US"/>
    </w:rPr>
  </w:style>
  <w:style w:type="paragraph" w:customStyle="1" w:styleId="FigureTitle">
    <w:name w:val="FigureTitle"/>
    <w:basedOn w:val="TableTitle"/>
    <w:qFormat/>
    <w:rsid w:val="00661630"/>
    <w:rPr>
      <w:szCs w:val="20"/>
    </w:rPr>
  </w:style>
  <w:style w:type="paragraph" w:styleId="Revision">
    <w:name w:val="Revision"/>
    <w:hidden/>
    <w:uiPriority w:val="99"/>
    <w:semiHidden/>
    <w:rsid w:val="004F52A4"/>
    <w:pPr>
      <w:spacing w:after="0" w:line="240" w:lineRule="auto"/>
    </w:pPr>
    <w:rPr>
      <w:rFonts w:ascii="Times New Roman" w:eastAsia="Calibri" w:hAnsi="Times New Roman"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689FB-4902-419A-AD3E-549E68DAF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7047</Words>
  <Characters>40169</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Sobieraj, Diana</dc:creator>
  <cp:keywords/>
  <dc:description/>
  <cp:lastModifiedBy>omk</cp:lastModifiedBy>
  <cp:revision>8</cp:revision>
  <cp:lastPrinted>2019-07-01T14:46:00Z</cp:lastPrinted>
  <dcterms:created xsi:type="dcterms:W3CDTF">2019-09-03T18:12:00Z</dcterms:created>
  <dcterms:modified xsi:type="dcterms:W3CDTF">2019-09-06T12:52:00Z</dcterms:modified>
</cp:coreProperties>
</file>