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D0565" w14:textId="4AC9EB40" w:rsidR="00255BCA" w:rsidRDefault="00255BCA" w:rsidP="005D722D">
      <w:pPr>
        <w:pStyle w:val="TableTitle"/>
      </w:pPr>
      <w:bookmarkStart w:id="0" w:name="_GoBack"/>
      <w:bookmarkEnd w:id="0"/>
      <w:proofErr w:type="gramStart"/>
      <w:r w:rsidRPr="00EB17DC">
        <w:t>Evidence Table</w:t>
      </w:r>
      <w:r>
        <w:t xml:space="preserve"> </w:t>
      </w:r>
      <w:r w:rsidR="000258D9">
        <w:t>D-</w:t>
      </w:r>
      <w:r>
        <w:t>52</w:t>
      </w:r>
      <w:r w:rsidRPr="00EB17DC">
        <w:t>.</w:t>
      </w:r>
      <w:proofErr w:type="gramEnd"/>
      <w:r w:rsidRPr="00EB17DC">
        <w:t xml:space="preserve"> </w:t>
      </w:r>
      <w:r>
        <w:t>Continuous neurological outcomes for studies comparing interventions</w:t>
      </w:r>
      <w:r w:rsidRPr="009B4923">
        <w:t xml:space="preserve"> to </w:t>
      </w:r>
      <w:r>
        <w:t>treat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806"/>
        <w:gridCol w:w="3029"/>
        <w:gridCol w:w="2510"/>
        <w:gridCol w:w="2510"/>
        <w:gridCol w:w="1560"/>
        <w:gridCol w:w="1564"/>
        <w:gridCol w:w="1348"/>
        <w:gridCol w:w="1019"/>
        <w:gridCol w:w="1209"/>
      </w:tblGrid>
      <w:tr w:rsidR="00255BCA" w:rsidRPr="00A54C38" w14:paraId="72038A41" w14:textId="77777777" w:rsidTr="00E21281">
        <w:trPr>
          <w:cantSplit/>
          <w:trHeight w:val="300"/>
          <w:tblHeader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ACA8EA" w14:textId="77777777" w:rsidR="00255BCA" w:rsidRPr="00A54C38" w:rsidRDefault="00255BCA" w:rsidP="005D722D">
            <w:pPr>
              <w:pStyle w:val="TableColumnHead"/>
            </w:pPr>
            <w:r w:rsidRPr="00A54C38">
              <w:t>Author, year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D9170A" w14:textId="77777777" w:rsidR="00255BCA" w:rsidRPr="00A54C38" w:rsidRDefault="00255BCA" w:rsidP="005D722D">
            <w:pPr>
              <w:pStyle w:val="TableColumnHead"/>
            </w:pPr>
            <w:r w:rsidRPr="00A54C38">
              <w:t>Study design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55A20A" w14:textId="77777777" w:rsidR="00255BCA" w:rsidRPr="00A54C38" w:rsidRDefault="00255BCA" w:rsidP="005D722D">
            <w:pPr>
              <w:pStyle w:val="TableColumnHead"/>
            </w:pPr>
            <w:r w:rsidRPr="00A54C38">
              <w:t>Population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A363771" w14:textId="77777777" w:rsidR="00255BCA" w:rsidRPr="00A54C38" w:rsidRDefault="00255BCA" w:rsidP="005D722D">
            <w:pPr>
              <w:pStyle w:val="TableColumnHead"/>
            </w:pPr>
            <w:r w:rsidRPr="00A54C38">
              <w:t>Intervention group, n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F9D3C6" w14:textId="77777777" w:rsidR="00255BCA" w:rsidRPr="00A54C38" w:rsidRDefault="00255BCA" w:rsidP="005D722D">
            <w:pPr>
              <w:pStyle w:val="TableColumnHead"/>
            </w:pPr>
            <w:r w:rsidRPr="00A54C38">
              <w:t>Control group, 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73E3815" w14:textId="77777777" w:rsidR="00255BCA" w:rsidRPr="00A54C38" w:rsidRDefault="00255BCA" w:rsidP="005D722D">
            <w:pPr>
              <w:pStyle w:val="TableColumnHead"/>
            </w:pPr>
            <w:r w:rsidRPr="00A54C38">
              <w:t>Route of administration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8FA5FB7" w14:textId="77777777" w:rsidR="00255BCA" w:rsidRPr="00A54C38" w:rsidRDefault="00255BCA" w:rsidP="005D722D">
            <w:pPr>
              <w:pStyle w:val="TableColumnHead"/>
            </w:pPr>
            <w:r w:rsidRPr="00A54C38">
              <w:t>Outcome definition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8369A0B" w14:textId="77777777" w:rsidR="00255BCA" w:rsidRPr="00A54C38" w:rsidRDefault="00255BCA" w:rsidP="005D722D">
            <w:pPr>
              <w:pStyle w:val="TableColumnHead"/>
            </w:pPr>
            <w:r w:rsidRPr="00A54C38">
              <w:t>Mean score, intervention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C05211" w14:textId="77777777" w:rsidR="00255BCA" w:rsidRPr="00A54C38" w:rsidRDefault="00255BCA" w:rsidP="005D722D">
            <w:pPr>
              <w:pStyle w:val="TableColumnHead"/>
            </w:pPr>
            <w:r w:rsidRPr="00A54C38">
              <w:t>Mean score, control group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A192740" w14:textId="77777777" w:rsidR="00255BCA" w:rsidRPr="00A54C38" w:rsidRDefault="00255BCA" w:rsidP="005D722D">
            <w:pPr>
              <w:pStyle w:val="TableColumnHead"/>
            </w:pPr>
            <w:r w:rsidRPr="00A54C38">
              <w:t>Relative risk (95% CI)</w:t>
            </w:r>
          </w:p>
        </w:tc>
      </w:tr>
      <w:tr w:rsidR="00255BCA" w:rsidRPr="00A54C38" w14:paraId="60D58E2A" w14:textId="77777777" w:rsidTr="00E21281">
        <w:trPr>
          <w:cantSplit/>
          <w:trHeight w:val="300"/>
        </w:trPr>
        <w:tc>
          <w:tcPr>
            <w:tcW w:w="1715" w:type="dxa"/>
            <w:tcBorders>
              <w:right w:val="nil"/>
            </w:tcBorders>
            <w:shd w:val="clear" w:color="auto" w:fill="auto"/>
            <w:noWrap/>
          </w:tcPr>
          <w:p w14:paraId="0CDBCECF" w14:textId="77777777" w:rsidR="00255BCA" w:rsidRPr="00A54C38" w:rsidRDefault="00255BCA" w:rsidP="005D722D">
            <w:pPr>
              <w:pStyle w:val="TableText"/>
            </w:pPr>
            <w:r w:rsidRPr="00A54C38">
              <w:t>First-generation antipsychotic vs. placebo</w:t>
            </w:r>
          </w:p>
        </w:tc>
        <w:tc>
          <w:tcPr>
            <w:tcW w:w="806" w:type="dxa"/>
            <w:tcBorders>
              <w:left w:val="nil"/>
              <w:right w:val="nil"/>
            </w:tcBorders>
            <w:shd w:val="clear" w:color="auto" w:fill="auto"/>
            <w:noWrap/>
          </w:tcPr>
          <w:p w14:paraId="6799A3F4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33AFCB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251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EBC4A8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251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0E42691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A851BB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564" w:type="dxa"/>
            <w:tcBorders>
              <w:left w:val="nil"/>
              <w:right w:val="nil"/>
            </w:tcBorders>
            <w:shd w:val="clear" w:color="auto" w:fill="auto"/>
            <w:noWrap/>
          </w:tcPr>
          <w:p w14:paraId="43545098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348" w:type="dxa"/>
            <w:tcBorders>
              <w:left w:val="nil"/>
              <w:right w:val="nil"/>
            </w:tcBorders>
            <w:shd w:val="clear" w:color="auto" w:fill="auto"/>
            <w:noWrap/>
          </w:tcPr>
          <w:p w14:paraId="14A4B302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019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741AC3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209" w:type="dxa"/>
            <w:tcBorders>
              <w:left w:val="nil"/>
            </w:tcBorders>
            <w:shd w:val="clear" w:color="auto" w:fill="auto"/>
            <w:noWrap/>
          </w:tcPr>
          <w:p w14:paraId="3A3365CF" w14:textId="77777777" w:rsidR="00255BCA" w:rsidRPr="00A54C38" w:rsidRDefault="00255BCA" w:rsidP="005D722D">
            <w:pPr>
              <w:pStyle w:val="TableText"/>
            </w:pPr>
          </w:p>
        </w:tc>
      </w:tr>
      <w:tr w:rsidR="00255BCA" w:rsidRPr="00A54C38" w14:paraId="0D2AABBE" w14:textId="77777777" w:rsidTr="00E21281">
        <w:trPr>
          <w:cantSplit/>
          <w:trHeight w:val="300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BBBC489" w14:textId="77777777" w:rsidR="00255BCA" w:rsidRPr="00A54C38" w:rsidRDefault="00255BCA" w:rsidP="005D722D">
            <w:pPr>
              <w:pStyle w:val="TableText"/>
            </w:pPr>
            <w:r w:rsidRPr="00A54C38">
              <w:t>Agar, 2017</w:t>
            </w:r>
            <w:hyperlink w:anchor="_ENREF_17" w:tooltip="Agar, 2017 #288" w:history="1"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17</w:t>
              </w:r>
              <w:r>
                <w:fldChar w:fldCharType="end"/>
              </w:r>
            </w:hyperlink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6FAF75" w14:textId="77777777" w:rsidR="00255BCA" w:rsidRPr="00A54C38" w:rsidRDefault="00255BCA" w:rsidP="005D722D">
            <w:pPr>
              <w:pStyle w:val="TableText"/>
            </w:pPr>
            <w:r w:rsidRPr="00A54C38">
              <w:t>RCT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AB06B9" w14:textId="0181631D" w:rsidR="00255BCA" w:rsidRPr="00A54C38" w:rsidRDefault="00E21281" w:rsidP="005D722D">
            <w:pPr>
              <w:pStyle w:val="TableText"/>
            </w:pPr>
            <w:r>
              <w:t>Patients in h</w:t>
            </w:r>
            <w:r w:rsidR="00255BCA" w:rsidRPr="00A54C38">
              <w:t>ospice and palliative care with  delirium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2DE4B6" w14:textId="77777777" w:rsidR="00255BCA" w:rsidRPr="00A54C38" w:rsidRDefault="00255BCA" w:rsidP="005D722D">
            <w:pPr>
              <w:pStyle w:val="TableText"/>
            </w:pPr>
            <w:r w:rsidRPr="00A54C38">
              <w:t xml:space="preserve">Haloperidol (Max dose: 4 </w:t>
            </w:r>
            <w:r>
              <w:t>mg/d</w:t>
            </w:r>
            <w:r w:rsidRPr="00A54C38">
              <w:t xml:space="preserve">), 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ABFD8C" w14:textId="77777777" w:rsidR="00255BCA" w:rsidRPr="00A54C38" w:rsidRDefault="00255BCA" w:rsidP="005D722D">
            <w:pPr>
              <w:pStyle w:val="TableText"/>
            </w:pPr>
            <w:r w:rsidRPr="00A54C38">
              <w:t xml:space="preserve">Placebo (Max dose: 4 </w:t>
            </w:r>
            <w:r>
              <w:t>mg/day</w:t>
            </w:r>
            <w:r w:rsidRPr="00A54C38">
              <w:t xml:space="preserve">),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2ABF32" w14:textId="77777777" w:rsidR="00255BCA" w:rsidRPr="00A54C38" w:rsidRDefault="00255BCA" w:rsidP="005D722D">
            <w:pPr>
              <w:pStyle w:val="TableText"/>
            </w:pPr>
            <w:r w:rsidRPr="00A54C38">
              <w:t>Oral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F5CB1C" w14:textId="77777777" w:rsidR="00255BCA" w:rsidRPr="00A54C38" w:rsidRDefault="00255BCA" w:rsidP="005D722D">
            <w:pPr>
              <w:pStyle w:val="TableText"/>
            </w:pPr>
            <w:r w:rsidRPr="00A54C38">
              <w:t>Mean of Extra pyramidal symptom rating scale.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7DEB3A" w14:textId="77777777" w:rsidR="00255BCA" w:rsidRPr="00A54C38" w:rsidRDefault="00255BCA" w:rsidP="005D722D">
            <w:pPr>
              <w:pStyle w:val="TableText"/>
            </w:pPr>
            <w:r w:rsidRPr="00A54C38">
              <w:t>N</w:t>
            </w:r>
            <w:r>
              <w:t>ot reported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7B60C3B" w14:textId="77777777" w:rsidR="00255BCA" w:rsidRPr="00A54C38" w:rsidRDefault="00255BCA" w:rsidP="005D722D">
            <w:pPr>
              <w:pStyle w:val="TableText"/>
            </w:pPr>
            <w:r w:rsidRPr="00A54C38">
              <w:t>N</w:t>
            </w:r>
            <w:r>
              <w:t>ot reported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FFE615" w14:textId="77777777" w:rsidR="00255BCA" w:rsidRPr="00A54C38" w:rsidRDefault="00255BCA" w:rsidP="005D722D">
            <w:pPr>
              <w:pStyle w:val="TableText"/>
            </w:pPr>
            <w:r w:rsidRPr="00A54C38">
              <w:t>Mean difference 0.79 (95% CI: 0.17 to 1.41), p=0.01</w:t>
            </w:r>
          </w:p>
        </w:tc>
      </w:tr>
      <w:tr w:rsidR="00255BCA" w:rsidRPr="00A54C38" w14:paraId="6278CA4B" w14:textId="77777777" w:rsidTr="00E21281">
        <w:trPr>
          <w:cantSplit/>
          <w:trHeight w:val="300"/>
        </w:trPr>
        <w:tc>
          <w:tcPr>
            <w:tcW w:w="1715" w:type="dxa"/>
            <w:tcBorders>
              <w:right w:val="nil"/>
            </w:tcBorders>
            <w:shd w:val="clear" w:color="auto" w:fill="auto"/>
            <w:noWrap/>
            <w:hideMark/>
          </w:tcPr>
          <w:p w14:paraId="390B5218" w14:textId="77777777" w:rsidR="00255BCA" w:rsidRPr="00A54C38" w:rsidRDefault="00255BCA" w:rsidP="005D722D">
            <w:pPr>
              <w:pStyle w:val="TableText"/>
            </w:pPr>
            <w:r w:rsidRPr="00A54C38">
              <w:t>Second-generation antipsychotic vs. placebo</w:t>
            </w:r>
          </w:p>
        </w:tc>
        <w:tc>
          <w:tcPr>
            <w:tcW w:w="80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5933CC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24BAC1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25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1D46F3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25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3791AC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DC5292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56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5871C6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34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6117E64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0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82A846A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209" w:type="dxa"/>
            <w:tcBorders>
              <w:left w:val="nil"/>
            </w:tcBorders>
            <w:shd w:val="clear" w:color="auto" w:fill="auto"/>
            <w:noWrap/>
            <w:hideMark/>
          </w:tcPr>
          <w:p w14:paraId="4226B84A" w14:textId="77777777" w:rsidR="00255BCA" w:rsidRPr="00A54C38" w:rsidRDefault="00255BCA" w:rsidP="005D722D">
            <w:pPr>
              <w:pStyle w:val="TableText"/>
            </w:pPr>
          </w:p>
        </w:tc>
      </w:tr>
      <w:tr w:rsidR="00255BCA" w:rsidRPr="00A54C38" w14:paraId="60036F40" w14:textId="77777777" w:rsidTr="00E21281">
        <w:trPr>
          <w:cantSplit/>
          <w:trHeight w:val="300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EF5902A" w14:textId="77777777" w:rsidR="00255BCA" w:rsidRPr="00A54C38" w:rsidRDefault="00255BCA" w:rsidP="005D722D">
            <w:pPr>
              <w:pStyle w:val="TableText"/>
            </w:pPr>
            <w:r w:rsidRPr="00A54C38">
              <w:t>Agar, 2017</w:t>
            </w:r>
            <w:hyperlink w:anchor="_ENREF_17" w:tooltip="Agar, 2017 #288" w:history="1"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17</w:t>
              </w:r>
              <w:r>
                <w:fldChar w:fldCharType="end"/>
              </w:r>
            </w:hyperlink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DA86AD5" w14:textId="77777777" w:rsidR="00255BCA" w:rsidRPr="00A54C38" w:rsidRDefault="00255BCA" w:rsidP="005D722D">
            <w:pPr>
              <w:pStyle w:val="TableText"/>
            </w:pPr>
            <w:r w:rsidRPr="00A54C38">
              <w:t>RCT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17437A" w14:textId="0C82F72D" w:rsidR="00255BCA" w:rsidRPr="00A54C38" w:rsidRDefault="00255BCA" w:rsidP="00E21281">
            <w:pPr>
              <w:pStyle w:val="TableText"/>
            </w:pPr>
            <w:r w:rsidRPr="00A54C38">
              <w:t>Patie</w:t>
            </w:r>
            <w:r w:rsidR="00E21281">
              <w:t>nts in h</w:t>
            </w:r>
            <w:r w:rsidRPr="00A54C38">
              <w:t>ospice and palliative care with delirium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484477B" w14:textId="77777777" w:rsidR="00255BCA" w:rsidRPr="00A54C38" w:rsidRDefault="00255BCA" w:rsidP="005D722D">
            <w:pPr>
              <w:pStyle w:val="TableText"/>
              <w:rPr>
                <w:lang w:val="it-IT"/>
              </w:rPr>
            </w:pPr>
            <w:r w:rsidRPr="00A54C38">
              <w:rPr>
                <w:lang w:val="it-IT"/>
              </w:rPr>
              <w:t xml:space="preserve">Risperidone (Max dose: 4 </w:t>
            </w:r>
            <w:r>
              <w:rPr>
                <w:lang w:val="it-IT"/>
              </w:rPr>
              <w:t>mg/d</w:t>
            </w:r>
            <w:r w:rsidRPr="00A54C38">
              <w:rPr>
                <w:lang w:val="it-IT"/>
              </w:rPr>
              <w:t xml:space="preserve">), 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B72150" w14:textId="77777777" w:rsidR="00255BCA" w:rsidRPr="00A54C38" w:rsidRDefault="00255BCA" w:rsidP="005D722D">
            <w:pPr>
              <w:pStyle w:val="TableText"/>
            </w:pPr>
            <w:r w:rsidRPr="00A54C38">
              <w:t xml:space="preserve">Placebo (Max dose: 4 </w:t>
            </w:r>
            <w:r>
              <w:t>mg/day</w:t>
            </w:r>
            <w:r w:rsidRPr="00A54C38">
              <w:t xml:space="preserve">),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85C12C" w14:textId="77777777" w:rsidR="00255BCA" w:rsidRPr="00A54C38" w:rsidRDefault="00255BCA" w:rsidP="005D722D">
            <w:pPr>
              <w:pStyle w:val="TableText"/>
            </w:pPr>
            <w:r w:rsidRPr="00A54C38">
              <w:t>Oral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5076EC" w14:textId="77777777" w:rsidR="00255BCA" w:rsidRPr="00A54C38" w:rsidRDefault="00255BCA" w:rsidP="005D722D">
            <w:pPr>
              <w:pStyle w:val="TableText"/>
            </w:pPr>
            <w:r w:rsidRPr="00A54C38">
              <w:t>Mean of Extra pyramidal symptom rating scale.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EF0F94" w14:textId="77777777" w:rsidR="00255BCA" w:rsidRPr="00A54C38" w:rsidRDefault="00255BCA" w:rsidP="005D722D">
            <w:pPr>
              <w:pStyle w:val="TableText"/>
            </w:pPr>
            <w:r w:rsidRPr="00EF00E2">
              <w:t>Not reported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35846C" w14:textId="77777777" w:rsidR="00255BCA" w:rsidRPr="00A54C38" w:rsidRDefault="00255BCA" w:rsidP="005D722D">
            <w:pPr>
              <w:pStyle w:val="TableText"/>
            </w:pPr>
            <w:r w:rsidRPr="00EF00E2">
              <w:t>Not reported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25ED0B" w14:textId="77777777" w:rsidR="00255BCA" w:rsidRPr="00A54C38" w:rsidRDefault="00255BCA" w:rsidP="005D722D">
            <w:pPr>
              <w:pStyle w:val="TableText"/>
            </w:pPr>
            <w:r w:rsidRPr="00A54C38">
              <w:t>Mean difference 0.73 (95% CI: 0.09 to 1.37), p=0.03</w:t>
            </w:r>
          </w:p>
        </w:tc>
      </w:tr>
      <w:tr w:rsidR="00255BCA" w:rsidRPr="00A54C38" w14:paraId="447A5B0B" w14:textId="77777777" w:rsidTr="00E21281">
        <w:trPr>
          <w:cantSplit/>
          <w:trHeight w:val="300"/>
        </w:trPr>
        <w:tc>
          <w:tcPr>
            <w:tcW w:w="1715" w:type="dxa"/>
            <w:tcBorders>
              <w:right w:val="nil"/>
            </w:tcBorders>
            <w:shd w:val="clear" w:color="auto" w:fill="auto"/>
            <w:noWrap/>
            <w:hideMark/>
          </w:tcPr>
          <w:p w14:paraId="7ECFC330" w14:textId="77777777" w:rsidR="00255BCA" w:rsidRPr="00A54C38" w:rsidRDefault="00255BCA" w:rsidP="005D722D">
            <w:pPr>
              <w:pStyle w:val="TableText"/>
            </w:pPr>
            <w:r w:rsidRPr="00A54C38">
              <w:t>First-generation antipsychotic vs. first-generation antipsychotic</w:t>
            </w:r>
          </w:p>
        </w:tc>
        <w:tc>
          <w:tcPr>
            <w:tcW w:w="80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7FF995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F968765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25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D5055C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25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3B61D5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24DFD4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56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AB8B61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34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50EDE08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0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668B1EC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209" w:type="dxa"/>
            <w:tcBorders>
              <w:left w:val="nil"/>
            </w:tcBorders>
            <w:shd w:val="clear" w:color="auto" w:fill="auto"/>
            <w:noWrap/>
            <w:hideMark/>
          </w:tcPr>
          <w:p w14:paraId="397E7C7B" w14:textId="77777777" w:rsidR="00255BCA" w:rsidRPr="00A54C38" w:rsidRDefault="00255BCA" w:rsidP="005D722D">
            <w:pPr>
              <w:pStyle w:val="TableText"/>
            </w:pPr>
          </w:p>
        </w:tc>
      </w:tr>
      <w:tr w:rsidR="00255BCA" w:rsidRPr="00A54C38" w14:paraId="692BD319" w14:textId="77777777" w:rsidTr="00E21281">
        <w:trPr>
          <w:cantSplit/>
          <w:trHeight w:val="600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037F1A" w14:textId="77777777" w:rsidR="00255BCA" w:rsidRPr="00A54C38" w:rsidRDefault="00255BCA" w:rsidP="005D722D">
            <w:pPr>
              <w:pStyle w:val="TableText"/>
            </w:pPr>
            <w:proofErr w:type="spellStart"/>
            <w:r w:rsidRPr="00A54C38">
              <w:t>Breitbart</w:t>
            </w:r>
            <w:proofErr w:type="spellEnd"/>
            <w:r w:rsidRPr="00A54C38">
              <w:t>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22FD493" w14:textId="77777777" w:rsidR="00255BCA" w:rsidRPr="00A54C38" w:rsidRDefault="00255BCA" w:rsidP="005D722D">
            <w:pPr>
              <w:pStyle w:val="TableText"/>
            </w:pPr>
            <w:r w:rsidRPr="00A54C38">
              <w:t>RCT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FAD3DB" w14:textId="77777777" w:rsidR="00255BCA" w:rsidRPr="00A54C38" w:rsidRDefault="00255BCA" w:rsidP="005D722D">
            <w:pPr>
              <w:pStyle w:val="TableText"/>
            </w:pPr>
            <w:r w:rsidRPr="00A54C38">
              <w:t>Medically hospitalized adult patients with AIDS and a DRS score of 13 or greater (delirium)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49E6B32" w14:textId="77777777" w:rsidR="00255BCA" w:rsidRPr="00A54C38" w:rsidRDefault="00255BCA" w:rsidP="005D722D">
            <w:pPr>
              <w:pStyle w:val="TableText"/>
            </w:pPr>
            <w:r w:rsidRPr="00A54C38">
              <w:t>Haloperidol (Planned dose: oral: 0.25-5.0mg, Intramuscular: 0.125-3.0mg Mean dose: 1.4 Dose range: 0.4 - 3.6mg), 11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8359EC" w14:textId="77777777" w:rsidR="00255BCA" w:rsidRPr="00A54C38" w:rsidRDefault="00255BCA" w:rsidP="005D722D">
            <w:pPr>
              <w:pStyle w:val="TableText"/>
            </w:pPr>
            <w:r w:rsidRPr="00A54C38">
              <w:t>Chlorpromazine (Planned dose: Oral: 10-200mg, Intramuscular: 5-100mg Mean dose: 36 Dose range: 10-80mg), 13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1D76C5" w14:textId="77777777" w:rsidR="00255BCA" w:rsidRPr="00A54C38" w:rsidRDefault="00255BCA" w:rsidP="005D722D">
            <w:pPr>
              <w:pStyle w:val="TableText"/>
            </w:pPr>
            <w:r w:rsidRPr="00A54C38">
              <w:t>Oral or intramuscular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3623AB5" w14:textId="77777777" w:rsidR="00255BCA" w:rsidRPr="00A54C38" w:rsidRDefault="00255BCA" w:rsidP="005D722D">
            <w:pPr>
              <w:pStyle w:val="TableText"/>
            </w:pPr>
            <w:r w:rsidRPr="00A54C38">
              <w:t>Extrapyramidal Symptom Rating Scale: Parkinson’s subscale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73151D" w14:textId="77777777" w:rsidR="00255BCA" w:rsidRPr="00A54C38" w:rsidRDefault="00255BCA" w:rsidP="005D722D">
            <w:pPr>
              <w:pStyle w:val="TableText"/>
            </w:pPr>
            <w:r w:rsidRPr="00A54C38">
              <w:t>Baseline: Mean 7 (SD 6.8)</w:t>
            </w:r>
            <w:r w:rsidRPr="00A54C38">
              <w:br/>
              <w:t>Final: Mean 5.54 (SD 6.76)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BFDA79E" w14:textId="77777777" w:rsidR="00255BCA" w:rsidRPr="00A54C38" w:rsidRDefault="00255BCA" w:rsidP="005D722D">
            <w:pPr>
              <w:pStyle w:val="TableText"/>
            </w:pPr>
            <w:r w:rsidRPr="00A54C38">
              <w:t>Baseline: Mean 7.42 (SD 8.08)</w:t>
            </w:r>
            <w:r w:rsidRPr="00A54C38">
              <w:br/>
              <w:t>Final: Mean 5.08 (SD 4.48)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142712" w14:textId="77777777" w:rsidR="00255BCA" w:rsidRPr="00A54C38" w:rsidRDefault="00255BCA" w:rsidP="005D722D">
            <w:pPr>
              <w:pStyle w:val="TableText"/>
            </w:pPr>
            <w:r w:rsidRPr="00A54C38">
              <w:t>0.88 (95% CI: -29.37 to 31.13)</w:t>
            </w:r>
          </w:p>
        </w:tc>
      </w:tr>
    </w:tbl>
    <w:p w14:paraId="514E660F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806"/>
        <w:gridCol w:w="3029"/>
        <w:gridCol w:w="2510"/>
        <w:gridCol w:w="2510"/>
        <w:gridCol w:w="1560"/>
        <w:gridCol w:w="1564"/>
        <w:gridCol w:w="1348"/>
        <w:gridCol w:w="1019"/>
        <w:gridCol w:w="1209"/>
      </w:tblGrid>
      <w:tr w:rsidR="00255BCA" w:rsidRPr="00A54C38" w14:paraId="56E2466B" w14:textId="77777777" w:rsidTr="00E21281">
        <w:trPr>
          <w:cantSplit/>
          <w:trHeight w:val="300"/>
          <w:tblHeader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E4526B" w14:textId="77777777" w:rsidR="00255BCA" w:rsidRPr="00A54C38" w:rsidRDefault="00255BCA" w:rsidP="005D722D">
            <w:pPr>
              <w:pStyle w:val="TableColumnHead"/>
            </w:pPr>
            <w:r w:rsidRPr="00A54C38">
              <w:lastRenderedPageBreak/>
              <w:t>Author, year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E3AA931" w14:textId="77777777" w:rsidR="00255BCA" w:rsidRPr="00A54C38" w:rsidRDefault="00255BCA" w:rsidP="005D722D">
            <w:pPr>
              <w:pStyle w:val="TableColumnHead"/>
            </w:pPr>
            <w:r w:rsidRPr="00A54C38">
              <w:t>Study design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798554" w14:textId="77777777" w:rsidR="00255BCA" w:rsidRPr="00A54C38" w:rsidRDefault="00255BCA" w:rsidP="005D722D">
            <w:pPr>
              <w:pStyle w:val="TableColumnHead"/>
            </w:pPr>
            <w:r w:rsidRPr="00A54C38">
              <w:t>Population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FCE120" w14:textId="77777777" w:rsidR="00255BCA" w:rsidRPr="00A54C38" w:rsidRDefault="00255BCA" w:rsidP="005D722D">
            <w:pPr>
              <w:pStyle w:val="TableColumnHead"/>
            </w:pPr>
            <w:r w:rsidRPr="00A54C38">
              <w:t>Intervention group, n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3555AF9" w14:textId="77777777" w:rsidR="00255BCA" w:rsidRPr="00A54C38" w:rsidRDefault="00255BCA" w:rsidP="005D722D">
            <w:pPr>
              <w:pStyle w:val="TableColumnHead"/>
            </w:pPr>
            <w:r w:rsidRPr="00A54C38">
              <w:t>Control group, 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8FCDD6" w14:textId="77777777" w:rsidR="00255BCA" w:rsidRPr="00A54C38" w:rsidRDefault="00255BCA" w:rsidP="005D722D">
            <w:pPr>
              <w:pStyle w:val="TableColumnHead"/>
            </w:pPr>
            <w:r w:rsidRPr="00A54C38">
              <w:t>Route of administration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3D85A3E" w14:textId="77777777" w:rsidR="00255BCA" w:rsidRPr="00A54C38" w:rsidRDefault="00255BCA" w:rsidP="005D722D">
            <w:pPr>
              <w:pStyle w:val="TableColumnHead"/>
            </w:pPr>
            <w:r w:rsidRPr="00A54C38">
              <w:t>Outcome definition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0ACBA5" w14:textId="77777777" w:rsidR="00255BCA" w:rsidRPr="00A54C38" w:rsidRDefault="00255BCA" w:rsidP="005D722D">
            <w:pPr>
              <w:pStyle w:val="TableColumnHead"/>
            </w:pPr>
            <w:r w:rsidRPr="00A54C38">
              <w:t>Mean score, intervention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3371F3" w14:textId="77777777" w:rsidR="00255BCA" w:rsidRPr="00A54C38" w:rsidRDefault="00255BCA" w:rsidP="005D722D">
            <w:pPr>
              <w:pStyle w:val="TableColumnHead"/>
            </w:pPr>
            <w:r w:rsidRPr="00A54C38">
              <w:t>Mean score, control group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A75E87" w14:textId="77777777" w:rsidR="00255BCA" w:rsidRPr="00A54C38" w:rsidRDefault="00255BCA" w:rsidP="005D722D">
            <w:pPr>
              <w:pStyle w:val="TableColumnHead"/>
            </w:pPr>
            <w:r w:rsidRPr="00A54C38">
              <w:t>Relative risk (95% CI)</w:t>
            </w:r>
          </w:p>
        </w:tc>
      </w:tr>
      <w:tr w:rsidR="00255BCA" w:rsidRPr="00A54C38" w14:paraId="0F4B66E1" w14:textId="77777777" w:rsidTr="00E21281">
        <w:trPr>
          <w:cantSplit/>
          <w:trHeight w:val="300"/>
        </w:trPr>
        <w:tc>
          <w:tcPr>
            <w:tcW w:w="1715" w:type="dxa"/>
            <w:tcBorders>
              <w:right w:val="nil"/>
            </w:tcBorders>
            <w:shd w:val="clear" w:color="auto" w:fill="auto"/>
            <w:noWrap/>
            <w:hideMark/>
          </w:tcPr>
          <w:p w14:paraId="41B46DDC" w14:textId="77777777" w:rsidR="00255BCA" w:rsidRPr="00A54C38" w:rsidRDefault="00255BCA" w:rsidP="005D722D">
            <w:pPr>
              <w:pStyle w:val="TableText"/>
            </w:pPr>
            <w:r w:rsidRPr="00A54C38">
              <w:t>First-generation antipsychotic vs. second-generation antipsychotic</w:t>
            </w:r>
          </w:p>
        </w:tc>
        <w:tc>
          <w:tcPr>
            <w:tcW w:w="80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E7557B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2C7313D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25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B8DE09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25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52AAFD2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1A8001A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56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18C61B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34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274B96C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01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2FA463F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209" w:type="dxa"/>
            <w:tcBorders>
              <w:left w:val="nil"/>
            </w:tcBorders>
            <w:shd w:val="clear" w:color="auto" w:fill="auto"/>
            <w:noWrap/>
            <w:hideMark/>
          </w:tcPr>
          <w:p w14:paraId="5665827A" w14:textId="77777777" w:rsidR="00255BCA" w:rsidRPr="00A54C38" w:rsidRDefault="00255BCA" w:rsidP="005D722D">
            <w:pPr>
              <w:pStyle w:val="TableText"/>
            </w:pPr>
          </w:p>
        </w:tc>
      </w:tr>
      <w:tr w:rsidR="00255BCA" w:rsidRPr="00A54C38" w14:paraId="3BEF1D78" w14:textId="77777777" w:rsidTr="00E21281">
        <w:trPr>
          <w:cantSplit/>
          <w:trHeight w:val="900"/>
        </w:trPr>
        <w:tc>
          <w:tcPr>
            <w:tcW w:w="1715" w:type="dxa"/>
            <w:shd w:val="clear" w:color="auto" w:fill="auto"/>
            <w:noWrap/>
            <w:hideMark/>
          </w:tcPr>
          <w:p w14:paraId="5AB68713" w14:textId="77777777" w:rsidR="00255BCA" w:rsidRPr="00A54C38" w:rsidRDefault="00255BCA" w:rsidP="005D722D">
            <w:pPr>
              <w:pStyle w:val="TableText"/>
            </w:pPr>
            <w:proofErr w:type="spellStart"/>
            <w:r w:rsidRPr="00A54C38">
              <w:t>Maneeton</w:t>
            </w:r>
            <w:proofErr w:type="spellEnd"/>
            <w:r w:rsidRPr="00A54C38">
              <w:t>, 2013</w:t>
            </w:r>
            <w:hyperlink w:anchor="_ENREF_49" w:tooltip="Maneeton, 2013 #911" w:history="1">
              <w:r>
                <w:fldChar w:fldCharType="begin"/>
              </w:r>
              <w:r>
                <w:instrText xml:space="preserve"> ADDIN EN.CITE &lt;EndNote&gt;&lt;Cite&gt;&lt;Author&gt;Maneeton&lt;/Author&gt;&lt;Year&gt;2013&lt;/Year&gt;&lt;RecNum&gt;911&lt;/RecNum&gt;&lt;DisplayText&gt;&lt;style face="superscript" font="Times New Roman"&gt;49&lt;/style&gt;&lt;/DisplayText&gt;&lt;record&gt;&lt;rec-number&gt;911&lt;/rec-number&gt;&lt;foreign-keys&gt;&lt;key app="EN" db-id="s0wt2dt9l9rtp8e95pjpaf51vp02faptrvzp"&gt;911&lt;/key&gt;&lt;/foreign-keys&gt;&lt;ref-type name="Journal Article"&gt;17&lt;/ref-type&gt;&lt;contributors&gt;&lt;authors&gt;&lt;author&gt;Maneeton, B.&lt;/author&gt;&lt;author&gt;Maneeton, N.&lt;/author&gt;&lt;author&gt;Srisurapanont, M.&lt;/author&gt;&lt;author&gt;Chittawatanarat, K.&lt;/author&gt;&lt;/authors&gt;&lt;/contributors&gt;&lt;auth-address&gt;Department of Psychiatry, Faculty of Medicine, Chiang Mai University, Chiang Mai, Thailand.&lt;/auth-address&gt;&lt;titles&gt;&lt;title&gt;Quetiapine versus haloperidol in the treatment of delirium: a double-blind, randomized, controlled trial&lt;/title&gt;&lt;secondary-title&gt;Drug Des Devel Ther&lt;/secondary-title&gt;&lt;alt-title&gt;Drug design, development and therapy&lt;/alt-title&gt;&lt;/titles&gt;&lt;pages&gt;657-67&lt;/pages&gt;&lt;volume&gt;7&lt;/volume&gt;&lt;edition&gt;2013/08/09&lt;/edition&gt;&lt;keywords&gt;&lt;keyword&gt;Adult&lt;/keyword&gt;&lt;keyword&gt;Aged&lt;/keyword&gt;&lt;keyword&gt;Antipsychotic Agents/ therapeutic use&lt;/keyword&gt;&lt;keyword&gt;Delirium/ drug therapy&lt;/keyword&gt;&lt;keyword&gt;Dibenzothiazepines/adverse effects/ therapeutic use&lt;/keyword&gt;&lt;keyword&gt;Double-Blind Method&lt;/keyword&gt;&lt;keyword&gt;Female&lt;/keyword&gt;&lt;keyword&gt;Haloperidol/adverse effects/ therapeutic use&lt;/keyword&gt;&lt;keyword&gt;Humans&lt;/keyword&gt;&lt;keyword&gt;Male&lt;/keyword&gt;&lt;keyword&gt;Middle Aged&lt;/keyword&gt;&lt;keyword&gt;Prospective Studies&lt;/keyword&gt;&lt;keyword&gt;Quetiapine Fumarate&lt;/keyword&gt;&lt;keyword&gt;Sleep/drug effects&lt;/keyword&gt;&lt;/keywords&gt;&lt;dates&gt;&lt;year&gt;2013&lt;/year&gt;&lt;/dates&gt;&lt;isbn&gt;1177-8881 (Electronic)&amp;#xD;1177-8881 (Linking)&lt;/isbn&gt;&lt;accession-num&gt;23926422&lt;/accession-num&gt;&lt;label&gt; PubMed search on June 4, 2018&lt;/label&gt;&lt;urls&gt;&lt;related-urls&gt;&lt;url&gt;https://www.dovepress.com/getfile.php?fileID=16859&lt;/url&gt;&lt;/related-urls&gt;&lt;/urls&gt;&lt;custom2&gt;3728270&lt;/custom2&gt;&lt;electronic-resource-num&gt;10.2147/dddt.s45575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49</w:t>
              </w:r>
              <w:r>
                <w:fldChar w:fldCharType="end"/>
              </w:r>
            </w:hyperlink>
          </w:p>
        </w:tc>
        <w:tc>
          <w:tcPr>
            <w:tcW w:w="806" w:type="dxa"/>
            <w:shd w:val="clear" w:color="auto" w:fill="auto"/>
            <w:noWrap/>
            <w:hideMark/>
          </w:tcPr>
          <w:p w14:paraId="2768CCBB" w14:textId="77777777" w:rsidR="00255BCA" w:rsidRPr="00A54C38" w:rsidRDefault="00255BCA" w:rsidP="005D722D">
            <w:pPr>
              <w:pStyle w:val="TableText"/>
            </w:pPr>
            <w:r w:rsidRPr="00A54C38">
              <w:t>RCT</w:t>
            </w:r>
          </w:p>
        </w:tc>
        <w:tc>
          <w:tcPr>
            <w:tcW w:w="3029" w:type="dxa"/>
            <w:shd w:val="clear" w:color="auto" w:fill="auto"/>
            <w:noWrap/>
            <w:hideMark/>
          </w:tcPr>
          <w:p w14:paraId="7A82D9D4" w14:textId="77777777" w:rsidR="00255BCA" w:rsidRPr="00A54C38" w:rsidRDefault="00255BCA" w:rsidP="005D722D">
            <w:pPr>
              <w:pStyle w:val="TableText"/>
            </w:pPr>
            <w:r w:rsidRPr="00A54C38">
              <w:t>General adult population (age 18-75) with hyperactive delirium, referred to psychiatry consult liaison service at tertiary care hospital in Thailand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08EB8731" w14:textId="77777777" w:rsidR="00255BCA" w:rsidRPr="00A54C38" w:rsidRDefault="00255BCA" w:rsidP="005D722D">
            <w:pPr>
              <w:pStyle w:val="TableText"/>
            </w:pPr>
            <w:proofErr w:type="spellStart"/>
            <w:r w:rsidRPr="00A54C38">
              <w:t>Quetiapine</w:t>
            </w:r>
            <w:proofErr w:type="spellEnd"/>
            <w:r w:rsidRPr="00A54C38">
              <w:t xml:space="preserve"> (Mean dose: 67.6 (SD 9.7) Dose range: 25-100mg), 24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4EAE08F0" w14:textId="77777777" w:rsidR="00255BCA" w:rsidRPr="00A54C38" w:rsidRDefault="00255BCA" w:rsidP="005D722D">
            <w:pPr>
              <w:pStyle w:val="TableText"/>
            </w:pPr>
            <w:r w:rsidRPr="00A54C38">
              <w:t>Haloperidol (Mean dose: 0.8 (SD 0.3) Dose range: 0.5-2.0mg), 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99CA7D" w14:textId="77777777" w:rsidR="00255BCA" w:rsidRPr="00A54C38" w:rsidRDefault="00255BCA" w:rsidP="005D722D">
            <w:pPr>
              <w:pStyle w:val="TableText"/>
            </w:pPr>
            <w:r w:rsidRPr="00A54C38">
              <w:t>Oral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14:paraId="77F9D514" w14:textId="77777777" w:rsidR="00255BCA" w:rsidRPr="00A54C38" w:rsidRDefault="00255BCA" w:rsidP="005D722D">
            <w:pPr>
              <w:pStyle w:val="TableText"/>
            </w:pPr>
            <w:r w:rsidRPr="00A54C38">
              <w:t>MSAS score</w:t>
            </w:r>
          </w:p>
        </w:tc>
        <w:tc>
          <w:tcPr>
            <w:tcW w:w="1348" w:type="dxa"/>
            <w:shd w:val="clear" w:color="auto" w:fill="auto"/>
            <w:hideMark/>
          </w:tcPr>
          <w:p w14:paraId="46705EE5" w14:textId="77777777" w:rsidR="00255BCA" w:rsidRPr="00A54C38" w:rsidRDefault="00255BCA" w:rsidP="005D722D">
            <w:pPr>
              <w:pStyle w:val="TableText"/>
            </w:pPr>
            <w:r w:rsidRPr="00A54C38">
              <w:t>Baseline: Mean 0.1 (SD 0.5)</w:t>
            </w:r>
            <w:r w:rsidRPr="00A54C38">
              <w:br/>
              <w:t>Final: Mean 0.3 (SD 0.7)</w:t>
            </w:r>
          </w:p>
        </w:tc>
        <w:tc>
          <w:tcPr>
            <w:tcW w:w="1019" w:type="dxa"/>
            <w:shd w:val="clear" w:color="auto" w:fill="auto"/>
            <w:hideMark/>
          </w:tcPr>
          <w:p w14:paraId="5FF55021" w14:textId="77777777" w:rsidR="00255BCA" w:rsidRPr="00A54C38" w:rsidRDefault="00255BCA" w:rsidP="005D722D">
            <w:pPr>
              <w:pStyle w:val="TableText"/>
            </w:pPr>
            <w:r w:rsidRPr="00A54C38">
              <w:t>Baseline: Mean 0.2 (SD 0.8)</w:t>
            </w:r>
            <w:r w:rsidRPr="00A54C38">
              <w:br/>
              <w:t>Final: Mean 0.3 (SD 1.1)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14:paraId="610FF321" w14:textId="77777777" w:rsidR="00255BCA" w:rsidRPr="00A54C38" w:rsidRDefault="00255BCA" w:rsidP="005D722D">
            <w:pPr>
              <w:pStyle w:val="TableText"/>
            </w:pPr>
            <w:r w:rsidRPr="00A54C38">
              <w:t>0.10 (95% CI: -3.65 to 3.85)</w:t>
            </w:r>
          </w:p>
        </w:tc>
      </w:tr>
      <w:tr w:rsidR="00255BCA" w:rsidRPr="00A54C38" w14:paraId="088FA31F" w14:textId="77777777" w:rsidTr="00E21281">
        <w:trPr>
          <w:cantSplit/>
          <w:trHeight w:val="900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4A4E52" w14:textId="77777777" w:rsidR="00255BCA" w:rsidRPr="00A54C38" w:rsidRDefault="00255BCA" w:rsidP="005D722D">
            <w:pPr>
              <w:pStyle w:val="TableText"/>
            </w:pPr>
            <w:proofErr w:type="spellStart"/>
            <w:r w:rsidRPr="00A54C38">
              <w:t>Maneeton</w:t>
            </w:r>
            <w:proofErr w:type="spellEnd"/>
            <w:r w:rsidRPr="00A54C38">
              <w:t>, 2013</w:t>
            </w:r>
            <w:hyperlink w:anchor="_ENREF_49" w:tooltip="Maneeton, 2013 #911" w:history="1">
              <w:r>
                <w:fldChar w:fldCharType="begin"/>
              </w:r>
              <w:r>
                <w:instrText xml:space="preserve"> ADDIN EN.CITE &lt;EndNote&gt;&lt;Cite&gt;&lt;Author&gt;Maneeton&lt;/Author&gt;&lt;Year&gt;2013&lt;/Year&gt;&lt;RecNum&gt;911&lt;/RecNum&gt;&lt;DisplayText&gt;&lt;style face="superscript" font="Times New Roman"&gt;49&lt;/style&gt;&lt;/DisplayText&gt;&lt;record&gt;&lt;rec-number&gt;911&lt;/rec-number&gt;&lt;foreign-keys&gt;&lt;key app="EN" db-id="s0wt2dt9l9rtp8e95pjpaf51vp02faptrvzp"&gt;911&lt;/key&gt;&lt;/foreign-keys&gt;&lt;ref-type name="Journal Article"&gt;17&lt;/ref-type&gt;&lt;contributors&gt;&lt;authors&gt;&lt;author&gt;Maneeton, B.&lt;/author&gt;&lt;author&gt;Maneeton, N.&lt;/author&gt;&lt;author&gt;Srisurapanont, M.&lt;/author&gt;&lt;author&gt;Chittawatanarat, K.&lt;/author&gt;&lt;/authors&gt;&lt;/contributors&gt;&lt;auth-address&gt;Department of Psychiatry, Faculty of Medicine, Chiang Mai University, Chiang Mai, Thailand.&lt;/auth-address&gt;&lt;titles&gt;&lt;title&gt;Quetiapine versus haloperidol in the treatment of delirium: a double-blind, randomized, controlled trial&lt;/title&gt;&lt;secondary-title&gt;Drug Des Devel Ther&lt;/secondary-title&gt;&lt;alt-title&gt;Drug design, development and therapy&lt;/alt-title&gt;&lt;/titles&gt;&lt;pages&gt;657-67&lt;/pages&gt;&lt;volume&gt;7&lt;/volume&gt;&lt;edition&gt;2013/08/09&lt;/edition&gt;&lt;keywords&gt;&lt;keyword&gt;Adult&lt;/keyword&gt;&lt;keyword&gt;Aged&lt;/keyword&gt;&lt;keyword&gt;Antipsychotic Agents/ therapeutic use&lt;/keyword&gt;&lt;keyword&gt;Delirium/ drug therapy&lt;/keyword&gt;&lt;keyword&gt;Dibenzothiazepines/adverse effects/ therapeutic use&lt;/keyword&gt;&lt;keyword&gt;Double-Blind Method&lt;/keyword&gt;&lt;keyword&gt;Female&lt;/keyword&gt;&lt;keyword&gt;Haloperidol/adverse effects/ therapeutic use&lt;/keyword&gt;&lt;keyword&gt;Humans&lt;/keyword&gt;&lt;keyword&gt;Male&lt;/keyword&gt;&lt;keyword&gt;Middle Aged&lt;/keyword&gt;&lt;keyword&gt;Prospective Studies&lt;/keyword&gt;&lt;keyword&gt;Quetiapine Fumarate&lt;/keyword&gt;&lt;keyword&gt;Sleep/drug effects&lt;/keyword&gt;&lt;/keywords&gt;&lt;dates&gt;&lt;year&gt;2013&lt;/year&gt;&lt;/dates&gt;&lt;isbn&gt;1177-8881 (Electronic)&amp;#xD;1177-8881 (Linking)&lt;/isbn&gt;&lt;accession-num&gt;23926422&lt;/accession-num&gt;&lt;label&gt; PubMed search on June 4, 2018&lt;/label&gt;&lt;urls&gt;&lt;related-urls&gt;&lt;url&gt;https://www.dovepress.com/getfile.php?fileID=16859&lt;/url&gt;&lt;/related-urls&gt;&lt;/urls&gt;&lt;custom2&gt;3728270&lt;/custom2&gt;&lt;electronic-resource-num&gt;10.2147/dddt.s45575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49</w:t>
              </w:r>
              <w:r>
                <w:fldChar w:fldCharType="end"/>
              </w:r>
            </w:hyperlink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AB95CD" w14:textId="77777777" w:rsidR="00255BCA" w:rsidRPr="00A54C38" w:rsidRDefault="00255BCA" w:rsidP="005D722D">
            <w:pPr>
              <w:pStyle w:val="TableText"/>
            </w:pPr>
            <w:r w:rsidRPr="00A54C38">
              <w:t>RCT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9EB689" w14:textId="77777777" w:rsidR="00255BCA" w:rsidRPr="00A54C38" w:rsidRDefault="00255BCA" w:rsidP="005D722D">
            <w:pPr>
              <w:pStyle w:val="TableText"/>
            </w:pPr>
            <w:r w:rsidRPr="00A54C38">
              <w:t>General adult population (age 18-75) with hyperactive delirium, referred to psychiatry consult liaison service at tertiary care hospital in Thailand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0CD702D" w14:textId="77777777" w:rsidR="00255BCA" w:rsidRPr="00A54C38" w:rsidRDefault="00255BCA" w:rsidP="005D722D">
            <w:pPr>
              <w:pStyle w:val="TableText"/>
            </w:pPr>
            <w:proofErr w:type="spellStart"/>
            <w:r w:rsidRPr="00A54C38">
              <w:t>Quetiapine</w:t>
            </w:r>
            <w:proofErr w:type="spellEnd"/>
            <w:r w:rsidRPr="00A54C38">
              <w:t xml:space="preserve"> (Mean dose: 67.6 (SD 9.7) Dose range: 25-100mg), 24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552FFC" w14:textId="77777777" w:rsidR="00255BCA" w:rsidRPr="00A54C38" w:rsidRDefault="00255BCA" w:rsidP="005D722D">
            <w:pPr>
              <w:pStyle w:val="TableText"/>
            </w:pPr>
            <w:r w:rsidRPr="00A54C38">
              <w:t>Haloperidol (Mean dose: 0.8 (SD 0.3) Dose range: 0.5-2.0mg), 28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31EB4E2" w14:textId="77777777" w:rsidR="00255BCA" w:rsidRPr="00A54C38" w:rsidRDefault="00255BCA" w:rsidP="005D722D">
            <w:pPr>
              <w:pStyle w:val="TableText"/>
            </w:pPr>
            <w:r w:rsidRPr="00A54C38">
              <w:t>Oral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0E0FE1" w14:textId="77777777" w:rsidR="00255BCA" w:rsidRPr="00A54C38" w:rsidRDefault="00255BCA" w:rsidP="005D722D">
            <w:pPr>
              <w:pStyle w:val="TableText"/>
            </w:pPr>
            <w:r w:rsidRPr="00A54C38">
              <w:t>MSAS score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283F30C" w14:textId="77777777" w:rsidR="00255BCA" w:rsidRPr="00A54C38" w:rsidRDefault="00255BCA" w:rsidP="005D722D">
            <w:pPr>
              <w:pStyle w:val="TableText"/>
            </w:pPr>
            <w:r w:rsidRPr="00A54C38">
              <w:t>Baseline: Mean 0.1 (SD 0.5)</w:t>
            </w:r>
            <w:r w:rsidRPr="00A54C38">
              <w:br/>
              <w:t>Final: Mean 0.3 (SD 0.7)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B0FD1B3" w14:textId="77777777" w:rsidR="00255BCA" w:rsidRPr="00A54C38" w:rsidRDefault="00255BCA" w:rsidP="005D722D">
            <w:pPr>
              <w:pStyle w:val="TableText"/>
            </w:pPr>
            <w:r w:rsidRPr="00A54C38">
              <w:t>Baseline: Mean 0.2 (SD 0.8)</w:t>
            </w:r>
            <w:r w:rsidRPr="00A54C38">
              <w:br/>
              <w:t>Final: Mean 0.3 (SD 1.1)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EC9EA9" w14:textId="77777777" w:rsidR="00255BCA" w:rsidRPr="00A54C38" w:rsidRDefault="00255BCA" w:rsidP="005D722D">
            <w:pPr>
              <w:pStyle w:val="TableText"/>
            </w:pPr>
            <w:r w:rsidRPr="00A54C38">
              <w:t>0.10 (95% CI: -3.65 to 3.85)</w:t>
            </w:r>
          </w:p>
        </w:tc>
      </w:tr>
      <w:tr w:rsidR="00255BCA" w:rsidRPr="00A54C38" w14:paraId="20C9FDA8" w14:textId="77777777" w:rsidTr="00E21281">
        <w:trPr>
          <w:cantSplit/>
          <w:trHeight w:val="300"/>
        </w:trPr>
        <w:tc>
          <w:tcPr>
            <w:tcW w:w="1715" w:type="dxa"/>
            <w:tcBorders>
              <w:right w:val="nil"/>
            </w:tcBorders>
            <w:shd w:val="clear" w:color="auto" w:fill="auto"/>
            <w:noWrap/>
            <w:hideMark/>
          </w:tcPr>
          <w:p w14:paraId="09719B0E" w14:textId="77777777" w:rsidR="00255BCA" w:rsidRPr="00A54C38" w:rsidRDefault="00255BCA" w:rsidP="005D722D">
            <w:pPr>
              <w:pStyle w:val="TableText"/>
            </w:pPr>
            <w:r w:rsidRPr="00A54C38">
              <w:t>First-generation antipsychotic vs. other</w:t>
            </w:r>
          </w:p>
        </w:tc>
        <w:tc>
          <w:tcPr>
            <w:tcW w:w="80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65623CD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302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A866C3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25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7B00EA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25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DEBBB7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D449D9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56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21F91A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34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5E2A2C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01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8497A6" w14:textId="77777777" w:rsidR="00255BCA" w:rsidRPr="00A54C38" w:rsidRDefault="00255BCA" w:rsidP="005D722D">
            <w:pPr>
              <w:pStyle w:val="TableText"/>
            </w:pPr>
          </w:p>
        </w:tc>
        <w:tc>
          <w:tcPr>
            <w:tcW w:w="1209" w:type="dxa"/>
            <w:tcBorders>
              <w:left w:val="nil"/>
            </w:tcBorders>
            <w:shd w:val="clear" w:color="auto" w:fill="auto"/>
            <w:noWrap/>
            <w:hideMark/>
          </w:tcPr>
          <w:p w14:paraId="71BAA7F3" w14:textId="77777777" w:rsidR="00255BCA" w:rsidRPr="00A54C38" w:rsidRDefault="00255BCA" w:rsidP="005D722D">
            <w:pPr>
              <w:pStyle w:val="TableText"/>
            </w:pPr>
          </w:p>
        </w:tc>
      </w:tr>
      <w:tr w:rsidR="00255BCA" w:rsidRPr="00A54C38" w14:paraId="6C40D20B" w14:textId="77777777" w:rsidTr="00E21281">
        <w:trPr>
          <w:cantSplit/>
          <w:trHeight w:val="900"/>
        </w:trPr>
        <w:tc>
          <w:tcPr>
            <w:tcW w:w="1715" w:type="dxa"/>
            <w:shd w:val="clear" w:color="auto" w:fill="auto"/>
            <w:noWrap/>
            <w:hideMark/>
          </w:tcPr>
          <w:p w14:paraId="0014CA8F" w14:textId="77777777" w:rsidR="00255BCA" w:rsidRPr="00A54C38" w:rsidRDefault="00255BCA" w:rsidP="005D722D">
            <w:pPr>
              <w:pStyle w:val="TableText"/>
            </w:pPr>
            <w:proofErr w:type="spellStart"/>
            <w:r w:rsidRPr="00A54C38">
              <w:t>Breitbart</w:t>
            </w:r>
            <w:proofErr w:type="spellEnd"/>
            <w:r w:rsidRPr="00A54C38">
              <w:t>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806" w:type="dxa"/>
            <w:shd w:val="clear" w:color="auto" w:fill="auto"/>
            <w:noWrap/>
            <w:hideMark/>
          </w:tcPr>
          <w:p w14:paraId="38AB9017" w14:textId="77777777" w:rsidR="00255BCA" w:rsidRPr="00A54C38" w:rsidRDefault="00255BCA" w:rsidP="005D722D">
            <w:pPr>
              <w:pStyle w:val="TableText"/>
            </w:pPr>
            <w:r w:rsidRPr="00A54C38">
              <w:t>RCT</w:t>
            </w:r>
          </w:p>
        </w:tc>
        <w:tc>
          <w:tcPr>
            <w:tcW w:w="3029" w:type="dxa"/>
            <w:shd w:val="clear" w:color="auto" w:fill="auto"/>
            <w:noWrap/>
            <w:hideMark/>
          </w:tcPr>
          <w:p w14:paraId="28C3886B" w14:textId="77777777" w:rsidR="00255BCA" w:rsidRPr="00A54C38" w:rsidRDefault="00255BCA" w:rsidP="005D722D">
            <w:pPr>
              <w:pStyle w:val="TableText"/>
            </w:pPr>
            <w:r w:rsidRPr="00A54C38">
              <w:t>Medically hospitalized adult patients with AIDS and a DRS score of 13 or greater (delirium)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70552B9D" w14:textId="77777777" w:rsidR="00255BCA" w:rsidRPr="00A54C38" w:rsidRDefault="00255BCA" w:rsidP="005D722D">
            <w:pPr>
              <w:pStyle w:val="TableText"/>
            </w:pPr>
            <w:proofErr w:type="spellStart"/>
            <w:r w:rsidRPr="00A54C38">
              <w:t>Lorazepam</w:t>
            </w:r>
            <w:proofErr w:type="spellEnd"/>
            <w:r w:rsidRPr="00A54C38">
              <w:t xml:space="preserve"> (Planned dose: Oral: 0.50-4.0mg, Intramuscular: 0.2-2.0mg Mean dose: 4.6 Dose range: 1.3 - 7.9mg), 6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0E770F76" w14:textId="77777777" w:rsidR="00255BCA" w:rsidRPr="00A54C38" w:rsidRDefault="00255BCA" w:rsidP="005D722D">
            <w:pPr>
              <w:pStyle w:val="TableText"/>
            </w:pPr>
            <w:r w:rsidRPr="00A54C38">
              <w:t>Chlorpromazine (Planned dose: Oral: 10-200mg, Intramuscular: 5-100mg Mean dose: 36 Dose range: 10-80mg), 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98EB3A" w14:textId="77777777" w:rsidR="00255BCA" w:rsidRPr="00A54C38" w:rsidRDefault="00255BCA" w:rsidP="005D722D">
            <w:pPr>
              <w:pStyle w:val="TableText"/>
            </w:pPr>
            <w:r w:rsidRPr="00A54C38">
              <w:t>Oral or intramuscular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14:paraId="6D84BCE0" w14:textId="77777777" w:rsidR="00255BCA" w:rsidRPr="00A54C38" w:rsidRDefault="00255BCA" w:rsidP="005D722D">
            <w:pPr>
              <w:pStyle w:val="TableText"/>
            </w:pPr>
            <w:r w:rsidRPr="00A54C38">
              <w:t>Extrapyramidal Symptom Rating Scale: Parkinson’s subscale</w:t>
            </w:r>
          </w:p>
        </w:tc>
        <w:tc>
          <w:tcPr>
            <w:tcW w:w="1348" w:type="dxa"/>
            <w:shd w:val="clear" w:color="auto" w:fill="auto"/>
            <w:hideMark/>
          </w:tcPr>
          <w:p w14:paraId="184ECF0B" w14:textId="77777777" w:rsidR="00255BCA" w:rsidRPr="00A54C38" w:rsidRDefault="00255BCA" w:rsidP="005D722D">
            <w:pPr>
              <w:pStyle w:val="TableText"/>
            </w:pPr>
            <w:r w:rsidRPr="00A54C38">
              <w:t>Baseline: Mean 7.6 (SD 10.11)</w:t>
            </w:r>
            <w:r w:rsidRPr="00A54C38">
              <w:br/>
              <w:t>Final: Mean 12.2 (SD 8.93)</w:t>
            </w:r>
          </w:p>
        </w:tc>
        <w:tc>
          <w:tcPr>
            <w:tcW w:w="1019" w:type="dxa"/>
            <w:shd w:val="clear" w:color="auto" w:fill="auto"/>
            <w:hideMark/>
          </w:tcPr>
          <w:p w14:paraId="2269A19B" w14:textId="77777777" w:rsidR="00255BCA" w:rsidRPr="00A54C38" w:rsidRDefault="00255BCA" w:rsidP="005D722D">
            <w:pPr>
              <w:pStyle w:val="TableText"/>
            </w:pPr>
            <w:r w:rsidRPr="00A54C38">
              <w:t>Baseline: Mean 7.42 (SD 8.08)</w:t>
            </w:r>
            <w:r w:rsidRPr="00A54C38">
              <w:br/>
              <w:t>Final: Mean 5.08 (SD 4.48)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14:paraId="49696B29" w14:textId="77777777" w:rsidR="00255BCA" w:rsidRPr="00A54C38" w:rsidRDefault="00255BCA" w:rsidP="005D722D">
            <w:pPr>
              <w:pStyle w:val="TableText"/>
            </w:pPr>
            <w:r w:rsidRPr="00A54C38">
              <w:t>6.94 (95% CI: -23.88 to 37.76)</w:t>
            </w:r>
          </w:p>
        </w:tc>
      </w:tr>
      <w:tr w:rsidR="00255BCA" w:rsidRPr="00A54C38" w14:paraId="4C162D69" w14:textId="77777777" w:rsidTr="00E21281">
        <w:trPr>
          <w:cantSplit/>
          <w:trHeight w:val="900"/>
        </w:trPr>
        <w:tc>
          <w:tcPr>
            <w:tcW w:w="1715" w:type="dxa"/>
            <w:shd w:val="clear" w:color="auto" w:fill="auto"/>
            <w:noWrap/>
            <w:hideMark/>
          </w:tcPr>
          <w:p w14:paraId="0DC6DB26" w14:textId="77777777" w:rsidR="00255BCA" w:rsidRPr="00A54C38" w:rsidRDefault="00255BCA" w:rsidP="005D722D">
            <w:pPr>
              <w:pStyle w:val="TableText"/>
            </w:pPr>
            <w:proofErr w:type="spellStart"/>
            <w:r w:rsidRPr="00A54C38">
              <w:t>Breitbart</w:t>
            </w:r>
            <w:proofErr w:type="spellEnd"/>
            <w:r w:rsidRPr="00A54C38">
              <w:t>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806" w:type="dxa"/>
            <w:shd w:val="clear" w:color="auto" w:fill="auto"/>
            <w:noWrap/>
            <w:hideMark/>
          </w:tcPr>
          <w:p w14:paraId="20D1EAB1" w14:textId="77777777" w:rsidR="00255BCA" w:rsidRPr="00A54C38" w:rsidRDefault="00255BCA" w:rsidP="005D722D">
            <w:pPr>
              <w:pStyle w:val="TableText"/>
            </w:pPr>
            <w:r w:rsidRPr="00A54C38">
              <w:t>RCT</w:t>
            </w:r>
          </w:p>
        </w:tc>
        <w:tc>
          <w:tcPr>
            <w:tcW w:w="3029" w:type="dxa"/>
            <w:shd w:val="clear" w:color="auto" w:fill="auto"/>
            <w:noWrap/>
            <w:hideMark/>
          </w:tcPr>
          <w:p w14:paraId="30255062" w14:textId="77777777" w:rsidR="00255BCA" w:rsidRPr="00A54C38" w:rsidRDefault="00255BCA" w:rsidP="005D722D">
            <w:pPr>
              <w:pStyle w:val="TableText"/>
            </w:pPr>
            <w:r w:rsidRPr="00A54C38">
              <w:t>Medically hospitalized adult patients with AIDS and a DRS score of 13 or greater (delirium)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22898F67" w14:textId="77777777" w:rsidR="00255BCA" w:rsidRPr="00A54C38" w:rsidRDefault="00255BCA" w:rsidP="005D722D">
            <w:pPr>
              <w:pStyle w:val="TableText"/>
            </w:pPr>
            <w:proofErr w:type="spellStart"/>
            <w:r w:rsidRPr="00A54C38">
              <w:t>Lorazepam</w:t>
            </w:r>
            <w:proofErr w:type="spellEnd"/>
            <w:r w:rsidRPr="00A54C38">
              <w:t xml:space="preserve"> (Planned dose: Oral: 0.50-4.0mg, Intramuscular: 0.2-2.0mg Mean dose: 4.6 Dose range: 1.3 - 7.9mg), 6</w:t>
            </w:r>
          </w:p>
        </w:tc>
        <w:tc>
          <w:tcPr>
            <w:tcW w:w="2510" w:type="dxa"/>
            <w:shd w:val="clear" w:color="auto" w:fill="auto"/>
            <w:noWrap/>
            <w:hideMark/>
          </w:tcPr>
          <w:p w14:paraId="124F270E" w14:textId="77777777" w:rsidR="00255BCA" w:rsidRPr="00A54C38" w:rsidRDefault="00255BCA" w:rsidP="005D722D">
            <w:pPr>
              <w:pStyle w:val="TableText"/>
            </w:pPr>
            <w:r w:rsidRPr="00A54C38">
              <w:t>Haloperidol (Planned dose: oral: 0.25-5.0mg, Intramuscular: 0.125-3.0mg Mean dose: 1.4 Dose range: 0.4 - 3.6mg), 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19A0640" w14:textId="77777777" w:rsidR="00255BCA" w:rsidRPr="00A54C38" w:rsidRDefault="00255BCA" w:rsidP="005D722D">
            <w:pPr>
              <w:pStyle w:val="TableText"/>
            </w:pPr>
            <w:r w:rsidRPr="00A54C38">
              <w:t>Oral or intramuscular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14:paraId="0CEE87A4" w14:textId="77777777" w:rsidR="00255BCA" w:rsidRPr="00A54C38" w:rsidRDefault="00255BCA" w:rsidP="005D722D">
            <w:pPr>
              <w:pStyle w:val="TableText"/>
            </w:pPr>
            <w:r w:rsidRPr="00A54C38">
              <w:t>Extrapyramidal Symptom Rating Scale: Parkinson’s subscale</w:t>
            </w:r>
          </w:p>
        </w:tc>
        <w:tc>
          <w:tcPr>
            <w:tcW w:w="1348" w:type="dxa"/>
            <w:shd w:val="clear" w:color="auto" w:fill="auto"/>
            <w:hideMark/>
          </w:tcPr>
          <w:p w14:paraId="35D64F82" w14:textId="77777777" w:rsidR="00255BCA" w:rsidRPr="00A54C38" w:rsidRDefault="00255BCA" w:rsidP="005D722D">
            <w:pPr>
              <w:pStyle w:val="TableText"/>
            </w:pPr>
            <w:r w:rsidRPr="00A54C38">
              <w:t>Baseline: Mean 7.6 (SD 10.11)</w:t>
            </w:r>
            <w:r w:rsidRPr="00A54C38">
              <w:br/>
              <w:t>Final: Mean 12.2 (SD 8.93)</w:t>
            </w:r>
          </w:p>
        </w:tc>
        <w:tc>
          <w:tcPr>
            <w:tcW w:w="1019" w:type="dxa"/>
            <w:shd w:val="clear" w:color="auto" w:fill="auto"/>
            <w:hideMark/>
          </w:tcPr>
          <w:p w14:paraId="79B504A7" w14:textId="77777777" w:rsidR="00255BCA" w:rsidRPr="00A54C38" w:rsidRDefault="00255BCA" w:rsidP="005D722D">
            <w:pPr>
              <w:pStyle w:val="TableText"/>
            </w:pPr>
            <w:r w:rsidRPr="00A54C38">
              <w:t>Baseline: Mean 7 (SD 6.8)</w:t>
            </w:r>
            <w:r w:rsidRPr="00A54C38">
              <w:br/>
              <w:t>Final: Mean 5.54 (SD 6.76)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14:paraId="30807BB2" w14:textId="77777777" w:rsidR="00255BCA" w:rsidRPr="00A54C38" w:rsidRDefault="00255BCA" w:rsidP="005D722D">
            <w:pPr>
              <w:pStyle w:val="TableText"/>
            </w:pPr>
            <w:r w:rsidRPr="00A54C38">
              <w:t>6.06 (95% CI: -27.11 to 39.23)</w:t>
            </w:r>
          </w:p>
        </w:tc>
      </w:tr>
    </w:tbl>
    <w:p w14:paraId="09D8F582" w14:textId="77777777" w:rsidR="00255BCA" w:rsidRDefault="00255BCA" w:rsidP="005D722D">
      <w:pPr>
        <w:pStyle w:val="TableNote"/>
      </w:pPr>
      <w:r>
        <w:t>AIDS=acquired immunodeficiency syndrome; CI=confidence interval; DRS=Delirium Rating Scale; Mg/day=milligram per day; Mg=milligram; P=p-value; SD=standard deviation</w:t>
      </w:r>
    </w:p>
    <w:sectPr w:rsidR="00255BCA" w:rsidSect="0083409B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C19AD" w14:textId="69C623F2" w:rsidR="0083409B" w:rsidRDefault="0083409B" w:rsidP="0083409B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F87AFC">
      <w:rPr>
        <w:noProof/>
      </w:rPr>
      <w:t>153</w:t>
    </w:r>
    <w:r>
      <w:rPr>
        <w:noProof/>
      </w:rPr>
      <w:fldChar w:fldCharType="end"/>
    </w:r>
  </w:p>
  <w:p w14:paraId="06896718" w14:textId="77777777" w:rsidR="0083409B" w:rsidRDefault="00834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75057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254E"/>
    <w:rsid w:val="00166E2A"/>
    <w:rsid w:val="00174D8C"/>
    <w:rsid w:val="0017644B"/>
    <w:rsid w:val="00196DD8"/>
    <w:rsid w:val="001D2CD7"/>
    <w:rsid w:val="002152E8"/>
    <w:rsid w:val="00231B62"/>
    <w:rsid w:val="002514D6"/>
    <w:rsid w:val="00253EC4"/>
    <w:rsid w:val="00255BCA"/>
    <w:rsid w:val="002606A9"/>
    <w:rsid w:val="002C065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1CF9"/>
    <w:rsid w:val="004D2B15"/>
    <w:rsid w:val="004E1DC5"/>
    <w:rsid w:val="004E23E8"/>
    <w:rsid w:val="004E4BF8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3409B"/>
    <w:rsid w:val="008455F3"/>
    <w:rsid w:val="00886C1D"/>
    <w:rsid w:val="00887BD1"/>
    <w:rsid w:val="00892D29"/>
    <w:rsid w:val="008E64D8"/>
    <w:rsid w:val="00915ED6"/>
    <w:rsid w:val="009165ED"/>
    <w:rsid w:val="00917A26"/>
    <w:rsid w:val="00923775"/>
    <w:rsid w:val="0094072A"/>
    <w:rsid w:val="009415CA"/>
    <w:rsid w:val="009446D6"/>
    <w:rsid w:val="00965573"/>
    <w:rsid w:val="00965702"/>
    <w:rsid w:val="009A3652"/>
    <w:rsid w:val="009C615C"/>
    <w:rsid w:val="00A238CA"/>
    <w:rsid w:val="00A425C5"/>
    <w:rsid w:val="00A45888"/>
    <w:rsid w:val="00A70D5F"/>
    <w:rsid w:val="00A91688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8305E"/>
    <w:rsid w:val="00BC0DF0"/>
    <w:rsid w:val="00BC4841"/>
    <w:rsid w:val="00BC70C8"/>
    <w:rsid w:val="00C12C40"/>
    <w:rsid w:val="00C30B86"/>
    <w:rsid w:val="00C37DDF"/>
    <w:rsid w:val="00C76599"/>
    <w:rsid w:val="00C91D6F"/>
    <w:rsid w:val="00CA07C5"/>
    <w:rsid w:val="00CA2F23"/>
    <w:rsid w:val="00CA4C51"/>
    <w:rsid w:val="00CC760E"/>
    <w:rsid w:val="00CE6363"/>
    <w:rsid w:val="00D0156B"/>
    <w:rsid w:val="00D1694E"/>
    <w:rsid w:val="00D265B6"/>
    <w:rsid w:val="00D61413"/>
    <w:rsid w:val="00D711AE"/>
    <w:rsid w:val="00DB7A0A"/>
    <w:rsid w:val="00DD389B"/>
    <w:rsid w:val="00DD3E85"/>
    <w:rsid w:val="00DF1271"/>
    <w:rsid w:val="00E0191D"/>
    <w:rsid w:val="00E21281"/>
    <w:rsid w:val="00E218E5"/>
    <w:rsid w:val="00E41B4C"/>
    <w:rsid w:val="00E4525C"/>
    <w:rsid w:val="00E5674E"/>
    <w:rsid w:val="00E641BD"/>
    <w:rsid w:val="00ED313A"/>
    <w:rsid w:val="00ED4B44"/>
    <w:rsid w:val="00F44433"/>
    <w:rsid w:val="00F46494"/>
    <w:rsid w:val="00F5364C"/>
    <w:rsid w:val="00F6017B"/>
    <w:rsid w:val="00F62C81"/>
    <w:rsid w:val="00F654B5"/>
    <w:rsid w:val="00F87869"/>
    <w:rsid w:val="00F87AFC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25</cp:revision>
  <cp:lastPrinted>2019-06-27T14:14:00Z</cp:lastPrinted>
  <dcterms:created xsi:type="dcterms:W3CDTF">2019-07-12T22:31:00Z</dcterms:created>
  <dcterms:modified xsi:type="dcterms:W3CDTF">2019-09-07T05:18:00Z</dcterms:modified>
</cp:coreProperties>
</file>