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47692" w14:textId="316FF38B" w:rsidR="004E5E8E" w:rsidRDefault="004E5E8E" w:rsidP="004E5E8E">
      <w:pPr>
        <w:pStyle w:val="TableTitle"/>
      </w:pPr>
      <w:proofErr w:type="gramStart"/>
      <w:r w:rsidRPr="00652BD1">
        <w:rPr>
          <w:szCs w:val="20"/>
        </w:rPr>
        <w:t xml:space="preserve">Table </w:t>
      </w:r>
      <w:r w:rsidR="00652BD1" w:rsidRPr="00652BD1">
        <w:rPr>
          <w:szCs w:val="20"/>
        </w:rPr>
        <w:t>F</w:t>
      </w:r>
      <w:r w:rsidRPr="00652BD1">
        <w:rPr>
          <w:szCs w:val="20"/>
        </w:rPr>
        <w:t>-</w:t>
      </w:r>
      <w:r w:rsidR="00652BD1" w:rsidRPr="00652BD1">
        <w:rPr>
          <w:szCs w:val="20"/>
        </w:rPr>
        <w:t>8</w:t>
      </w:r>
      <w:r w:rsidRPr="00652BD1">
        <w:rPr>
          <w:szCs w:val="20"/>
        </w:rPr>
        <w:t>.</w:t>
      </w:r>
      <w:proofErr w:type="gramEnd"/>
      <w:r>
        <w:rPr>
          <w:szCs w:val="20"/>
        </w:rPr>
        <w:t xml:space="preserve"> </w:t>
      </w:r>
      <w:r>
        <w:t>Outpatient</w:t>
      </w:r>
      <w:r w:rsidRPr="002F57FC">
        <w:t xml:space="preserve"> </w:t>
      </w:r>
      <w:r w:rsidR="00FB66AE">
        <w:t>evidence table</w:t>
      </w:r>
      <w:r>
        <w:t>: patient characteristics</w:t>
      </w:r>
    </w:p>
    <w:tbl>
      <w:tblPr>
        <w:tblW w:w="548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35"/>
        <w:gridCol w:w="1298"/>
        <w:gridCol w:w="1714"/>
        <w:gridCol w:w="1714"/>
        <w:gridCol w:w="2342"/>
        <w:gridCol w:w="1106"/>
        <w:gridCol w:w="1178"/>
        <w:gridCol w:w="2026"/>
        <w:gridCol w:w="1318"/>
      </w:tblGrid>
      <w:tr w:rsidR="004E5E8E" w:rsidRPr="003B2C39" w14:paraId="57E264D6" w14:textId="77777777" w:rsidTr="00C7077A">
        <w:trPr>
          <w:cantSplit/>
          <w:tblHeader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469A6" w14:textId="77777777" w:rsidR="004E5E8E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  <w:p w14:paraId="65A5AF48" w14:textId="430B9C95" w:rsidR="00F92BCC" w:rsidRPr="00F92BCC" w:rsidRDefault="00F92BCC" w:rsidP="003D4071"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2019D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654037">
              <w:rPr>
                <w:rFonts w:ascii="Arial" w:hAnsi="Arial" w:cs="Arial"/>
                <w:sz w:val="18"/>
                <w:szCs w:val="18"/>
              </w:rPr>
              <w:t>Appendix 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019D">
              <w:rPr>
                <w:rFonts w:ascii="Arial" w:hAnsi="Arial" w:cs="Arial"/>
                <w:sz w:val="18"/>
                <w:szCs w:val="18"/>
              </w:rPr>
              <w:t xml:space="preserve">for full </w:t>
            </w:r>
            <w:r>
              <w:rPr>
                <w:rFonts w:ascii="Arial" w:hAnsi="Arial" w:cs="Arial"/>
                <w:sz w:val="18"/>
                <w:szCs w:val="18"/>
              </w:rPr>
              <w:t>citation)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23ABE" w14:textId="77777777" w:rsidR="004E5E8E" w:rsidRPr="003B2C39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Number </w:t>
            </w:r>
            <w:proofErr w:type="spellStart"/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Analyzed</w:t>
            </w: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5FD8" w14:textId="77777777" w:rsidR="004E5E8E" w:rsidRPr="003B2C39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DACA0" w14:textId="77777777" w:rsidR="004E5E8E" w:rsidRPr="003B2C39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Referring Providers Specialty/Type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430B9" w14:textId="6A1F70B7" w:rsidR="004E5E8E" w:rsidRPr="003B2C39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Consulting</w:t>
            </w:r>
            <w:r w:rsidR="009337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Provider Specialty/Type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DDE55" w14:textId="77777777" w:rsidR="004E5E8E" w:rsidRPr="003B2C39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Present?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73467" w14:textId="77777777" w:rsidR="004E5E8E" w:rsidRPr="003B2C39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Setting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21EDE" w14:textId="77777777" w:rsidR="004E5E8E" w:rsidRPr="003B2C39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Modalities of </w:t>
            </w:r>
            <w:proofErr w:type="spellStart"/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Telehealth</w:t>
            </w:r>
            <w:proofErr w:type="spellEnd"/>
            <w:r w:rsidRPr="003B2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Consultation Intervention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277A" w14:textId="418FDA8A" w:rsidR="004E5E8E" w:rsidRPr="003B2C39" w:rsidRDefault="004E5E8E" w:rsidP="009B77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Timing</w:t>
            </w:r>
          </w:p>
        </w:tc>
      </w:tr>
      <w:tr w:rsidR="004E5E8E" w:rsidRPr="003B2C39" w14:paraId="5E488611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346C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Angstman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EFC6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500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228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52F5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Adults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6F4F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0EDC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54F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A: Yes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No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5CA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4383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Electronic health documentation, test results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A5BA" w14:textId="74FC4921" w:rsidR="004E5E8E" w:rsidRPr="003B2C39" w:rsidRDefault="009B7743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</w:p>
        </w:tc>
      </w:tr>
      <w:tr w:rsidR="004E5E8E" w:rsidRPr="003B2C39" w14:paraId="6989A4D0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C2E8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Arora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415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146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261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A55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Adults between 18-65 with HCV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FA77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129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Hepatology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infectious diseases, psychiatry, and pharmacology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DF19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9F35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82C9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5F3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19383153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4B0E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Bagayoko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6D7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8EB6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Rural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C124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626A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Obstetrics and cardiology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5ADF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63C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1A5B5" w14:textId="5FF0D09B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EKG and obstetric ultrasounds transmitted via laptops with low</w:t>
            </w:r>
            <w:r w:rsidR="00A852B7">
              <w:rPr>
                <w:rFonts w:ascii="Arial" w:hAnsi="Arial" w:cs="Arial"/>
                <w:color w:val="000000"/>
                <w:sz w:val="18"/>
                <w:szCs w:val="18"/>
              </w:rPr>
              <w:t xml:space="preserve"> bandwidth internet connection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02B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50C6A47C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06E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Baig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DBC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Unclear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Unclear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31D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C2F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65B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Sleep 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954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45D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37C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E-Consult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8BA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77ADBABF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12B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Basudev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14D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88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AF1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9CB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EBC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Diabetes 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CA9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F86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40B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44B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4EE72746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2350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Bernstein, 2010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979A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 xml:space="preserve">2,663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2,196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285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C: 182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CDE4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People age 17 to 70+, mean age 59.1 years. 56% male. 65% Caucasian, 28% aboriginal. 50% diabetic nephropathy, though higher rates of DN in local communities. 5-year mortality 56%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FEC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58F2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Nephrology t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eam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19ED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85A1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48A4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Record/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flowsheet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review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BDE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17CBF750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98E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Beswick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7BA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B10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C2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Nurse and 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peech pathologist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7D7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Head and neck 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urgeon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28B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5F8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90B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Audiovisual teleconference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50F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3D3C1130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B7AE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Bezalel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A44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3,065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1,557 new patients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1,508 new patients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n for established patients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9A9C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(VA patients)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45ED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8171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4F7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F24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95F3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792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381D4C6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24F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Blackwell, 1997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45D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A:315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264; 24 received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E82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F51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Emergency department d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irector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F2B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Ophthalmology 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0B2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CB9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DDA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985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1243B17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8E7B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Boman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EC26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3EE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9C9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practitioner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0CAC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F4B0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D0C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A44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Store and forward (history, ECG) and "bidirectional communication" (likely videoconference)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E4257" w14:textId="56AFFE6C" w:rsidR="004E5E8E" w:rsidRPr="003B2C39" w:rsidRDefault="009B7743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</w:p>
        </w:tc>
      </w:tr>
      <w:tr w:rsidR="004E5E8E" w:rsidRPr="003B2C39" w14:paraId="214B6089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BDC0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Britt, 2006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3DE9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E301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Rural; Women with high-risk pregnancies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1D9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473B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Mater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nal-fetal medicine specialists and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associated residents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7F42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FFE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Inpatient for transports and hospital days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Outpatient for consultations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F90F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 - videoconference, presumably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A4A2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F2C25D6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31B3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Brown-Connolly, 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118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745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and Pediatrics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2FBD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3E62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0725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E16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9F19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52B5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37D460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40E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Burns, 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E18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39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9D3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D7B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Regional speech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athologist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682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Hospital speech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athologist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A67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29C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800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7AB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4A037E4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67A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Byamba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7DD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229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07B4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Rural patients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6A0D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56C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07E3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7801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ABAD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Clinical notes and pictures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AFE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15632E18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D1E6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Carallo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39FC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208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204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with type II diabetes, without major cardiovascular disease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5451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7C39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761F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AF4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1DDE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Electronic health record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AE01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0AB721C4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057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Carter, 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842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173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635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1F7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 physician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3BC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354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C5C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EC0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Electronic health record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8252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7DB8A989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1DB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Chan,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DFB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117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89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AC0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rural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90FE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6FC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Oncologist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209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4D1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794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4D0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58EF88CE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CE75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Chu,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4535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F17A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Veterans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B986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31B9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Urology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7083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3DA7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BF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FABD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10448F3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27C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Chua,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723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65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396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AA1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 physician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ECE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657A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EF30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AD34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502D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Real-time</w:t>
            </w:r>
          </w:p>
        </w:tc>
      </w:tr>
      <w:tr w:rsidR="004E5E8E" w:rsidRPr="003B2C39" w14:paraId="63270F7A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D62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Collins, 2004;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Bowns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4CF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97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B10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16 or older, with no diagnoses of dermatological or mental health problems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4C80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General practitioner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9E19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Dermatology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0818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D9F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1FF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7F9C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13D6C711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ABA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Crossland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70C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1,024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577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447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066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EA0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practitioners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AA9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Ophthalmologists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A0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806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632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Teleconferences and/or email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F1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4E5E8E" w:rsidRPr="003B2C39" w14:paraId="16D03ED1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842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Datta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E59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195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B88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273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physician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80E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38C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F51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51C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Records and images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D2A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75FE2FFA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68BD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Davis, 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FFF5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200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B:160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2871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Veterans (adults) 75% white; &gt;80% male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4DE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A7AD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Nurse, pharmacist,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sychiatrist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8A2B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6267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Outpatient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D4AC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9FDE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41CAAF35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785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Davison, 2004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787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62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9B4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17C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Chest medicine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lung cancer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nical n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urse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2CB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Thoracic surgeon and 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adiologist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4E0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814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B03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76D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265255FE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0585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 Luca, 2005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93A5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3,934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1,985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1,949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4C23" w14:textId="79F99C2B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  <w:r w:rsidR="009337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5B27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C00E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916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9ECC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D2A2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Internet based digital network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7CF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664311A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BC9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Doolittle, 1997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424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81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C: 103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30D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13D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96C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Oncologist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9701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DB9E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FAE4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C30A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Real-time</w:t>
            </w:r>
          </w:p>
        </w:tc>
      </w:tr>
      <w:tr w:rsidR="004E5E8E" w:rsidRPr="003B2C39" w14:paraId="6C9D21F0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F8C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Dowie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EFD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387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2A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Pregnant women and pediatric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CBD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467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9495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Yes and 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DEF0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699D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905D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</w:tr>
      <w:tr w:rsidR="004E5E8E" w:rsidRPr="003B2C39" w14:paraId="370641F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BF27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Eminovic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2009, 2010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B57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304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301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D621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ult patients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662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80F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CB16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E4E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345C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Digital camera and website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82D7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50441F05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AE7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Endean,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E4F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32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6D55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481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274C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Vascular specialist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5B90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FBC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246D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D8F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5D08BFC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6F1D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Ferrandiz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9661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EE3D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744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214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D933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401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91C3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Digital pictures inserted into Word document containing other clinical information. Document sent via intranet to email account of skin cancer clinic.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BF34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1476DEA4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2E4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Fortney, 2013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7D4B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185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179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8C97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Adults, majority low income, rural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601F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61B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Pharmacy, psychology, psychiatry, care management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C674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Sometimes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A2D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A7F2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Telephone, 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CB05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5BD329BC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800FC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Fortney, 2007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AA15B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395</w:t>
            </w:r>
            <w:r w:rsidRPr="003B2C39">
              <w:rPr>
                <w:rFonts w:ascii="Arial" w:hAnsi="Arial" w:cs="Arial"/>
                <w:sz w:val="18"/>
                <w:szCs w:val="18"/>
              </w:rPr>
              <w:br/>
              <w:t>A: 218</w:t>
            </w:r>
            <w:r w:rsidRPr="003B2C39">
              <w:rPr>
                <w:rFonts w:ascii="Arial" w:hAnsi="Arial" w:cs="Arial"/>
                <w:sz w:val="18"/>
                <w:szCs w:val="18"/>
              </w:rPr>
              <w:br/>
              <w:t>B: 177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09C8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Adults, majority older white men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D22E2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02128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Psychiatry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A21E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C47A4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54A41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Phone, medical records, video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E53D7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Real-time</w:t>
            </w:r>
          </w:p>
        </w:tc>
      </w:tr>
      <w:tr w:rsidR="004E5E8E" w:rsidRPr="003B2C39" w14:paraId="3D4BC7D9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E7D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Fortney, 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F51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218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CF2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625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 provider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570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Psychiatrists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D88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67D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8BA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Mixed (interactive video, telephone)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AE5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389BAC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EA8E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Fortney,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33E7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132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133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F9E0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Veterans, mostly male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C9E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PTSD providers in CBOCs were recruited as were patients with PTSD diagnoses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89E6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Telepsychiatrists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, telephone nurse care manager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BC2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9D88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36B5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Telephone for care managers and pharmacist. Psychotherapy and psychiatric consultation via videoconference.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Care managers also used web based decision support system.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A7F7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416622F3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FC8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Fox, 2007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876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173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257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C: 276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27BB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Adolescents in state correctional facilities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2157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General nurse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F6B1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B8BB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D020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Other (correctional facility)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429F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33E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DFCB3B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78BB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Frank,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966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322,059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299,981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22,454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4175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 VA patients with pain that have an established primary care provider at the VA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B04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 provider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B826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Pain specialist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713D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2130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1A6A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4033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A069DD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5A8A" w14:textId="77777777" w:rsidR="004E5E8E" w:rsidRPr="003B2C39" w:rsidRDefault="004E5E8E" w:rsidP="003D407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Gattas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23C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23 (8 providers, 8 counselors, 5 patients)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44 (16 providers, 16 counselors, 12 patients)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FD6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176B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Genetic counselor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5297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Genetics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CCC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320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D3D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6D49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592D7E3E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0E9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Gilmour, 1998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4630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78352" w14:textId="1AE1D233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Pediatrics</w:t>
            </w:r>
            <w:r w:rsidR="009337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and 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A5B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practitioner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3883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E8AD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200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425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F5D5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950F18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10470" w14:textId="77777777" w:rsidR="004E5E8E" w:rsidRPr="003B2C39" w:rsidRDefault="004E5E8E" w:rsidP="003D407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Harno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4167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85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207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2AD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E7DF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3D40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Various hospital outpatient specialties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A2C8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BB11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52B4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Electronic referral system; referrals transferred by intranet to electronic mail boxes in the hospital information system; video-networking in separate study.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A028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2EF9526F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EB01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Harno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543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168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6188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87B8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83E5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Orthopedics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B737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914A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8A5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Email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9D12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153748F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C259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Haukipuro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same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pts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Ohinmaa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Vuolio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232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69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4B76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D225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C47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Orthopedics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4E55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1F9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7BE0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260A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67C1FEB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762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Herce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436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2,647</w:t>
            </w:r>
            <w:r w:rsidRPr="003B2C39">
              <w:rPr>
                <w:rFonts w:ascii="Arial" w:hAnsi="Arial" w:cs="Arial"/>
                <w:sz w:val="18"/>
                <w:szCs w:val="18"/>
              </w:rPr>
              <w:br/>
              <w:t>A: 2,550</w:t>
            </w:r>
            <w:r w:rsidRPr="003B2C39">
              <w:rPr>
                <w:rFonts w:ascii="Arial" w:hAnsi="Arial" w:cs="Arial"/>
                <w:sz w:val="18"/>
                <w:szCs w:val="18"/>
              </w:rPr>
              <w:br/>
              <w:t>B: 97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656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628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 dentist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AD8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Oral surgeon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281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444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925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Digital images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DE9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2DAF3A28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1398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Hsiao, 2008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1B5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77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92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A483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Veterans seen in the San Francisco VA or outlying VA clinics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0888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rovider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294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3F23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F3AD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FFE7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Electronic consult through a shared medical record system.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672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10CDF674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6D51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Izquierdo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B4E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3B8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Kindergarten through eighth grade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E0DD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School n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urse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F27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Diabetes nurse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0798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2EFD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 (School)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A1C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9375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60F058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489C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Jaatinen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71FC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699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DA9B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practitioners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49E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Internists, surgeons, geriatricians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4629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6E06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B5C9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Web-based system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C7EF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3C02758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9A7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Jacklin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Same study as Wallace 2002, 2004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6691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1,939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971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968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AC1D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Not clearly defined in this paper, refer to another previous paper, essentially any patient that met inclusion criteria not defined in this paper, that needed a consultation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A51A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practitioner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C697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Not specified, seems like any consultation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79BC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F0F8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4AFA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25C7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380FE1F0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2D71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Jacobs,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35A0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312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482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1F7B0" w14:textId="0730D665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All patients who visited GP</w:t>
            </w:r>
            <w:r w:rsidR="009337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with trauma related to the musculoskeletal system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814D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4909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Radiologist and surgeon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B15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B924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ED/EMS: Urgent visit to GP office acting as ED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481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Data transfer: digital x-rays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913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22F0431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858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Jong, 2004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FA2D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4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C: 6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For cost outcomes, patient sample size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7DB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212D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02B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Rheumatology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A0D3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Not always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985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87C7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B301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D429BB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6CD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Jue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CAD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Same patients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296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B0F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6D1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Nurse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F86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Surgical o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ncologist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5FC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2F0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636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392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5369D0FC" w14:textId="77777777" w:rsidTr="00C7077A">
        <w:trPr>
          <w:cantSplit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749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Kobza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114F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120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E920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4D9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Home health nurse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E906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Wound care specialist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633C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E45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Home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257F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4E09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637C709" w14:textId="77777777" w:rsidTr="00C7077A">
        <w:trPr>
          <w:cantSplit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273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Krier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4B3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5B9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C5E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Gastroenterology f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ellows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354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Gastroenterology and endoscopy 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3F5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5A4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F0FD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3C4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7DD6F9D0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B5EF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Krupinski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FFA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50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50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D2A5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Rural patients referred for dermatology consult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E3DC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ry care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rovider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58E0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78BE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FB89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9939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Records and images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F986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7D974595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AA29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Kunkler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B4DD8" w14:textId="77777777" w:rsidR="004E5E8E" w:rsidRPr="003B2C39" w:rsidRDefault="004E5E8E" w:rsidP="003D407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278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6480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Predominantly rural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6E3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0EBC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Consultant breast surgeons, medical and clinical oncologists, radiologists, pathologists, and breast care nurses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D79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420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8CFC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Viewing of mammograms, CT scans and pathology as well as videoconferencing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77C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2A3C9F0E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56BD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Lamminen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547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 85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64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C: 24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D:18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F99D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DB3D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General practitioner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CD5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Ophthalmology and d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ermatology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A703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030F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27F8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CF6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7ABB9A96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EABB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Lee, 2014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F285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3,081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1BF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156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99C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Osteology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F828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FF61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1E51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Laboratory data, clinical risk factors, prior treatment, electronic notes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F924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Asynchronous </w:t>
            </w:r>
          </w:p>
        </w:tc>
      </w:tr>
      <w:tr w:rsidR="004E5E8E" w:rsidRPr="003B2C39" w14:paraId="57C20EF1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62C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Lim, 2012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4B7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100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94E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Pediatric/a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7A5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AD4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794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148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4B0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Secure server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05C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1B4979BC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175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Loane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D5C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102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102 Video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C: 96 (96 of the 102 were also store and forward)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E7D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Pediatric and a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498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5D6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8D2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6B8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F96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F36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</w:p>
        </w:tc>
      </w:tr>
      <w:tr w:rsidR="004E5E8E" w:rsidRPr="003B2C39" w14:paraId="37CED1A9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F2A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Loane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1999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D6E0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103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61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D4C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and children (range: 3 months to 84 years; mean age 42 years)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CF43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practitioners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2CFF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12C5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82C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2A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Low-cost videoconferencing units (VC7000, British Telecom)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3C7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B53F648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E0E9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Loane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B58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94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754E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and children (range: 3 months to 84 years; mean age 42 years)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0F5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practitioners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3777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BCC0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0002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3253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Low-cost personal computers with videoconferencing; video cameras to transmit close-up images of skin lesions.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8C17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D69E72A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C1D7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Long, 2014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455F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3EEB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Maternal Medicaid population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94BC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Community providers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E9C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Maternal fetal medicine specialists (maternal fetal medicine nurses staff 24/7 call center)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18B5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 for some ultrasounds, but not clear on how many.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BD28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8BF9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Six-fold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model - includes education and training for providers, 24/7 call center for support,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telehealth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network, clinical research, case management and evidence based guidelines and protocols.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BCED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1DE073A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61BC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Mahendran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4CCA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163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163; same as group 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C0C5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Any patient with suspicious skin lesion presenting to their GP during a specified 18 months period.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5D9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0FE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AD4E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745B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956C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Store and forward: records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2714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4997AAA5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0C23A" w14:textId="77777777" w:rsidR="004E5E8E" w:rsidRPr="003B2C39" w:rsidRDefault="004E5E8E" w:rsidP="003D4071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McCrossan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803A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0528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Pregnant women, 31.3 years (range = 17.1 to 40.8 years) Neonates, 23 weeks (range = 21 to 26 weeks)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64C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7E89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Fetal cardiologist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2C8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7B9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8C7B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8C7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15E4D0CC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A52D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Moreno-Ramirez, 2009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9906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4,018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2,009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2,009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46D2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CF09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6FF9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0DD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A2C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E96D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Digital Camera and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Intranet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751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7428D096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D9A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Mulgrew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E62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25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53B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827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761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Pediatrician specializing in weight management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F5D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4C3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B768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20D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205DC48B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0DB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Nickenig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5322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772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85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2608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05A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Dentist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7D0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Implant Specialist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44E5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DF61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6705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F5A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20F0B51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9D90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Nikkanen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85EF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101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101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101 (same as A)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75F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CFE2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5F2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53E4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CF5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6EFE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Videoconference, electronic records, electronic stethoscope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ADC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509DF29E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FE84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Nordal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DE89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A1: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A2: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0E70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 men and women (aged 17-82 years)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C199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University Hospital of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Tromsø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F71A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8EB4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74FD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FFD9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8DE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56978CCE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1827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Ohinmaa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Same patients as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Vuolio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Haukipuro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725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69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6A19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3286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2CB5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Orthopedics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0B2F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E4AB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5A6B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E94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36808F7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9B4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Pak, 2009; Pak, 2007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E772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236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272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681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 (≥18 years old) who were referred from the Department of Defense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EDCD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Clinician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A536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EA4E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A2AE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F39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Store and forward: records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C0F3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0F50CC4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A3F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Piette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3AF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6E5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2AE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4F8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108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173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2CD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12D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02C9382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712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Rossaro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7735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40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16A1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09E4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9EB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Hepatologist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9068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55A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203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587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29288DF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34D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Salami,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6D05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68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2E83" w14:textId="405285AE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 men</w:t>
            </w:r>
            <w:r w:rsidR="009337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C251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Oncology,</w:t>
            </w:r>
          </w:p>
          <w:p w14:paraId="2FD6CFF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gastroenterology,</w:t>
            </w:r>
          </w:p>
          <w:p w14:paraId="5EF5524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hepatology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surgery, other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2714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Radiology, gastroenterology,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hepatology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, transplantation, surgical oncology, medical oncology, radiology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11B9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D604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3628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VA electronic medical record, audiovisual teleconferencing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B91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379B812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0B5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Salazar-Fernandez, 2012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DCC2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1,052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710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342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E216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4447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Dentist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326C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Oral and m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axillofacial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2835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A60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207B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Store and forward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F325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50F394C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D86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Santamaria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EC9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43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F47E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6187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Wound care n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urses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A7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Wound care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onsultant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E70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F26D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214A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Imaging system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DDDD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3619A89E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C92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Scuffham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7CA4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C: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582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E055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d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entist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E2C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Specialist d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entist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BB2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B04D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46F3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47A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19C8FDA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770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Sharma, 2003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729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34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72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aged 25-89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37E4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0E4F" w14:textId="00671AF3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Staff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echocardiographer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337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ediatric cardiology fellow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F1B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236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 center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9721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Live screening of echocardiogram transmitted via data transmission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CB2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015DC95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7500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Smith, 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5C80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387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9AD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Children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FFB9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Pediatricians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612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Physicians in subspecialty fields including burns, cardiology, dermatology, diabetes, endocrinology, neurology, nephrology, oncology, orthopedics and respiratory medicine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608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CD7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957C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Videoconference, email, fax, telephone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19D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1151E8D5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A51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Smith-Strom, 2018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297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88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94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CC9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C28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n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urses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DA7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Specialist n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urse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A34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F1F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B29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Web-based record and mobile phone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E8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61A26BCC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F82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Specht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6335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0A9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in a long term care facility.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B34B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nurse 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d/or skin care nurse at the LTC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3AC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Chronic wound nurse expert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C11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312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Long term care facility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C55A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 using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Teledoc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5000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88C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0E6644C0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56C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Stalfors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498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104 (completed patient satisfaction survey)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46 (39)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58 (45)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5276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0A6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Ear nose and throat surgeon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C306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Multiple specialties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173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B626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213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Videoconference, still images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3BA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4156424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8389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Stalfors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C8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68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8C0CC" w14:textId="6A34AB4A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Patients with head and neck cancers that are discussed</w:t>
            </w:r>
            <w:r w:rsidR="00A852B7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the multidisciplinary team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meeting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90C8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41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3712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Multidisciplinary team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8257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2AA6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F757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972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6E080037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BE9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Stern, 2014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352F6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Total wounds analyzed: 259 among 137 LTC residents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2672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Long term care facilities with &gt;100 beds in Toron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 Central and Central LHINs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pressure ulcer prevalence &gt;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5.5%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4CE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32EB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Skin and wound care, plastic surgeon, occupational therapist, chiropodist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E2D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Unclear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42D5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Long term care facility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C2C1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Email, telephone, data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0F4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 </w:t>
            </w:r>
          </w:p>
        </w:tc>
      </w:tr>
      <w:tr w:rsidR="004E5E8E" w:rsidRPr="003B2C39" w14:paraId="3FF0E028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2DA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Strymish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1F7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285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68A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C17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AFE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F6E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EE8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009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e-consult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808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037146B9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2BB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Taylor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9C0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294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0AF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9B3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5FE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Expert technical graders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BDC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DF6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F63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Digital images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AC5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053BEA9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2D4C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Thaker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9277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147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C5E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4790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CA6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Oncologist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C476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Yes, local physician not always present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C472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C1D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60A7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49A100D1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2A22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Tsitlakidis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2A39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4B9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Children and adults (majority of patients were between 20 and 30 years of age)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1DB9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Officers with medical background, conscripts with medical background (not yet specialized), flight surgeons, general medical staff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2B2A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CBFB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531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6F55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PC-based ISDN videoconferencing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DF01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6A11F615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36E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Tuulonen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1999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1C9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41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F3F7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2E4A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3FB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Ophthalmology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5A8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F656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1E60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6AA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29A30059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A820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van der Pol, 2010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B572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90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NR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NR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B62B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B1E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Anesthesiologist or surgeon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071B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Endoscopy specialist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8277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DF45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82B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DA3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2315883B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13E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Gelder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2A6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3,004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1,727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1,277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EAB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4FE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966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Nephrologist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BD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D20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2C4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119">
              <w:rPr>
                <w:rFonts w:ascii="Arial" w:hAnsi="Arial" w:cs="Arial"/>
                <w:color w:val="000000"/>
                <w:sz w:val="18"/>
                <w:szCs w:val="18"/>
              </w:rPr>
              <w:t>Electronic health record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FE7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437D9D3A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8073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Vuolio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Same patients as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Ohinmaa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Hakipuro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9A34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69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633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EE91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15AE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Orthopedics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9C65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B7AD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50FA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643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3FE33B48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599D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Wallace, 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B391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1,939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971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968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155 post-randomization exclusions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A612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 &amp; Pediatrics in London (urban) and Shrewsbury (rural)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EE72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General practitioner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5C1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Multiple: orthopedics, urology, ENT, gastroenterology and other medical specialists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1D9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12A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(Primary Care)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4C1B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PC-based video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7924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45C7D2EA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074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Wallace, 2004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3267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1,939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971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968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8332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EF2F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practice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2C5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Multiple specialties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009A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FFB0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F0D6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B63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3B2C39" w14:paraId="78C4C3DC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335A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Whited, 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ED91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140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135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ACD0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93E1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General medicine, internal medicine, women's health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F03E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61DD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Unclear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4C32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EE85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Mixed (images, standardized history, standardized consult)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F8A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7B7538D2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C5E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Whited, 2003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7403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140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135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EC7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BE4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CD7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102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EF6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F57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Digital records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79E6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4599AFDF" w14:textId="77777777" w:rsidTr="00C7077A">
        <w:trPr>
          <w:cantSplit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DB3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Whited, 2004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3511A" w14:textId="38C786CE" w:rsidR="004E5E8E" w:rsidRPr="003B2C39" w:rsidRDefault="00C7077A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Clinicians: 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A: 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B: 38</w:t>
            </w:r>
            <w:r w:rsidR="004E5E8E"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Patients: 275</w:t>
            </w:r>
            <w:r w:rsidR="004E5E8E"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140</w:t>
            </w:r>
            <w:r w:rsidR="004E5E8E"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135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2BE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05ED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25B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B900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0A08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B220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Mixed (images, standardized history, standardized consult)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4345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340BA394" w14:textId="77777777" w:rsidTr="00C7077A">
        <w:trPr>
          <w:cantSplit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CE0E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Whited, 2013a, 2013b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683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Randomized: 391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195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Analyzed: 261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136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125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405C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Adults, 97.5% men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FAB6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Primary care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F095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5818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0F3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E42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Store and forward electronic medical record, digital images, text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6D1C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15E9EFFE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33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Wilson, 2005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A5A4" w14:textId="77777777" w:rsidR="004E5E8E" w:rsidRPr="003B2C39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3B2C39">
              <w:rPr>
                <w:rFonts w:ascii="Arial" w:hAnsi="Arial" w:cs="Arial"/>
                <w:sz w:val="18"/>
                <w:szCs w:val="18"/>
              </w:rPr>
              <w:t>6,978</w:t>
            </w:r>
            <w:r w:rsidRPr="003B2C39">
              <w:rPr>
                <w:rFonts w:ascii="Arial" w:hAnsi="Arial" w:cs="Arial"/>
                <w:sz w:val="18"/>
                <w:szCs w:val="18"/>
              </w:rPr>
              <w:br/>
              <w:t>A: 2,910</w:t>
            </w:r>
            <w:r w:rsidRPr="003B2C39">
              <w:rPr>
                <w:rFonts w:ascii="Arial" w:hAnsi="Arial" w:cs="Arial"/>
                <w:sz w:val="18"/>
                <w:szCs w:val="18"/>
              </w:rPr>
              <w:br/>
              <w:t>B: 4,068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443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DC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Primary care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82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Image reading Center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04B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FDE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78E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Digital images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5A8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3B2C39" w14:paraId="2DA63DEB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890A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Xu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3FE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177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88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287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CCE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Pediatricians and other physicians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A7C9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ENT specialists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9595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F47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4146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EDD8E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3380C2C4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3616" w14:textId="131A10A3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Young,</w:t>
            </w:r>
            <w:r w:rsidR="009337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E26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1,201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514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687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5F4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 inmates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538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Correctional n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urse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497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Infectious disease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212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4F0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Prison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771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F919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3B2C39" w14:paraId="70469CC6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B78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Zahlmann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F6E8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1119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6DEC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eral p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ractitioner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E158B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Ophthalmology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D62B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1E69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736E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D07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</w:p>
        </w:tc>
      </w:tr>
      <w:tr w:rsidR="004E5E8E" w:rsidRPr="003B2C39" w14:paraId="519C491D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3F5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Zarchi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F6CD4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40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EEFC3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Chronic wound patients in home care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0D14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Home-care nurses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3910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Hospital-based wound-expert teams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BD66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C3096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0DEAC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Store and forward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B252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Asynchronous </w:t>
            </w:r>
          </w:p>
        </w:tc>
      </w:tr>
      <w:tr w:rsidR="004E5E8E" w:rsidRPr="003B2C39" w14:paraId="305EEBE0" w14:textId="77777777" w:rsidTr="00C7077A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CD7A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Zilliacus</w:t>
            </w:r>
            <w:proofErr w:type="spellEnd"/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A965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A: 89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106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Completed questionnaires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6D1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Adult women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1C3D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Genetic c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ounselor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BB1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Genetic s</w:t>
            </w: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pecialist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0C5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85C2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Outpatient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36DF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E937" w14:textId="77777777" w:rsidR="004E5E8E" w:rsidRPr="003B2C39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2C39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</w:tbl>
    <w:p w14:paraId="410A7AF7" w14:textId="3555576B" w:rsidR="004E5E8E" w:rsidRPr="00F62FE4" w:rsidRDefault="004E5E8E" w:rsidP="009265E6">
      <w:pPr>
        <w:pStyle w:val="TableNote"/>
        <w:spacing w:after="0"/>
      </w:pPr>
      <w:r w:rsidRPr="00F62FE4">
        <w:t>CBOC</w:t>
      </w:r>
      <w:r w:rsidR="00C92A1B">
        <w:t xml:space="preserve"> = </w:t>
      </w:r>
      <w:r w:rsidRPr="00F62FE4">
        <w:t>community-based outpatient clinics; CT</w:t>
      </w:r>
      <w:r w:rsidR="00C92A1B">
        <w:t xml:space="preserve"> = </w:t>
      </w:r>
      <w:r w:rsidRPr="00F62FE4">
        <w:t>computed tomography; DN</w:t>
      </w:r>
      <w:r w:rsidR="00C92A1B">
        <w:t xml:space="preserve"> =</w:t>
      </w:r>
      <w:r w:rsidR="0093377F">
        <w:t xml:space="preserve"> </w:t>
      </w:r>
      <w:r w:rsidRPr="00F62FE4">
        <w:t>diabetic nephropathy; E-consult</w:t>
      </w:r>
      <w:r w:rsidR="00C92A1B">
        <w:t xml:space="preserve"> = </w:t>
      </w:r>
      <w:r w:rsidRPr="00F62FE4">
        <w:t>electronic consultations; ECG</w:t>
      </w:r>
      <w:r w:rsidR="00C92A1B">
        <w:t xml:space="preserve"> = </w:t>
      </w:r>
      <w:r w:rsidRPr="00F62FE4">
        <w:t>electrocardiogram; ED</w:t>
      </w:r>
      <w:r w:rsidR="00C92A1B">
        <w:t xml:space="preserve"> = </w:t>
      </w:r>
      <w:r w:rsidRPr="00F62FE4">
        <w:t>emergency department; EKG</w:t>
      </w:r>
      <w:r w:rsidR="00C92A1B">
        <w:t xml:space="preserve"> = </w:t>
      </w:r>
      <w:r w:rsidRPr="00F62FE4">
        <w:t>electrocardiogram; EMS</w:t>
      </w:r>
      <w:r w:rsidR="00C92A1B">
        <w:t xml:space="preserve"> = </w:t>
      </w:r>
      <w:r w:rsidRPr="00F62FE4">
        <w:t>emergency medical services; ENT</w:t>
      </w:r>
      <w:r w:rsidR="00C92A1B">
        <w:t xml:space="preserve"> = </w:t>
      </w:r>
      <w:r w:rsidRPr="00F62FE4">
        <w:t>ear, nose, throat specialist (</w:t>
      </w:r>
      <w:proofErr w:type="spellStart"/>
      <w:r w:rsidRPr="00F62FE4">
        <w:t>otorhinolaryngologist</w:t>
      </w:r>
      <w:proofErr w:type="spellEnd"/>
      <w:r w:rsidRPr="00F62FE4">
        <w:t>); GP</w:t>
      </w:r>
      <w:r w:rsidR="00C92A1B">
        <w:t xml:space="preserve"> = </w:t>
      </w:r>
      <w:r w:rsidRPr="00F62FE4">
        <w:t>general practitioner; HCV</w:t>
      </w:r>
      <w:r w:rsidR="00C92A1B">
        <w:t xml:space="preserve"> = </w:t>
      </w:r>
      <w:r w:rsidRPr="00F62FE4">
        <w:t>hepatitis C virus; LHIN</w:t>
      </w:r>
      <w:r w:rsidR="00C92A1B">
        <w:t xml:space="preserve"> = </w:t>
      </w:r>
      <w:r w:rsidRPr="00F62FE4">
        <w:t>Local Health Integration Networks; LTC</w:t>
      </w:r>
      <w:r w:rsidR="00C92A1B">
        <w:t xml:space="preserve"> = </w:t>
      </w:r>
      <w:r w:rsidRPr="00F62FE4">
        <w:t>long-term care; NR</w:t>
      </w:r>
      <w:r w:rsidR="00C92A1B">
        <w:t xml:space="preserve"> = </w:t>
      </w:r>
      <w:r w:rsidRPr="00F62FE4">
        <w:t>not reported; PTSD</w:t>
      </w:r>
      <w:r w:rsidR="00C92A1B">
        <w:t xml:space="preserve"> = </w:t>
      </w:r>
      <w:r w:rsidRPr="00F62FE4">
        <w:t>post-traumatic stress</w:t>
      </w:r>
      <w:r w:rsidR="00A852B7">
        <w:t xml:space="preserve"> disorder; VA</w:t>
      </w:r>
      <w:r w:rsidR="00C92A1B">
        <w:t xml:space="preserve"> = </w:t>
      </w:r>
      <w:r w:rsidR="00A852B7">
        <w:t>Veteran’s Affairs</w:t>
      </w:r>
    </w:p>
    <w:p w14:paraId="4A1C24EE" w14:textId="45C62A27" w:rsidR="004E5E8E" w:rsidRDefault="004E5E8E" w:rsidP="009265E6">
      <w:pPr>
        <w:pStyle w:val="TableNote"/>
        <w:spacing w:after="0"/>
      </w:pPr>
      <w:proofErr w:type="spellStart"/>
      <w:proofErr w:type="gramStart"/>
      <w:r w:rsidRPr="00F24156">
        <w:rPr>
          <w:vertAlign w:val="superscript"/>
        </w:rPr>
        <w:t>a</w:t>
      </w:r>
      <w:proofErr w:type="spellEnd"/>
      <w:proofErr w:type="gramEnd"/>
      <w:r>
        <w:rPr>
          <w:vertAlign w:val="superscript"/>
        </w:rPr>
        <w:t xml:space="preserve"> </w:t>
      </w:r>
      <w:r>
        <w:t>For definitions of interventions and c</w:t>
      </w:r>
      <w:r w:rsidRPr="00F24156">
        <w:t xml:space="preserve">omparisons (e.g., A vs. B), see </w:t>
      </w:r>
      <w:r w:rsidRPr="00DE36AD">
        <w:t xml:space="preserve">Table </w:t>
      </w:r>
      <w:r w:rsidR="00DE36AD" w:rsidRPr="00DE36AD">
        <w:t>F</w:t>
      </w:r>
      <w:r w:rsidRPr="00DE36AD">
        <w:t>-</w:t>
      </w:r>
      <w:r w:rsidR="00DE36AD" w:rsidRPr="00DE36AD">
        <w:t>7</w:t>
      </w:r>
    </w:p>
    <w:p w14:paraId="6A46F9A1" w14:textId="6DFDB88C" w:rsidR="00097AC9" w:rsidRPr="00097AC9" w:rsidRDefault="00F92BCC" w:rsidP="001C4328">
      <w:pPr>
        <w:pStyle w:val="TableNote"/>
        <w:spacing w:after="0"/>
        <w:rPr>
          <w:sz w:val="20"/>
          <w:szCs w:val="20"/>
        </w:rPr>
      </w:pPr>
      <w:r>
        <w:rPr>
          <w:b/>
        </w:rPr>
        <w:lastRenderedPageBreak/>
        <w:t>See Appendix C</w:t>
      </w:r>
      <w:r w:rsidRPr="00690EA0">
        <w:rPr>
          <w:b/>
        </w:rPr>
        <w:t xml:space="preserve">. Included Studies for full </w:t>
      </w:r>
      <w:r>
        <w:rPr>
          <w:b/>
        </w:rPr>
        <w:t>citations</w:t>
      </w:r>
    </w:p>
    <w:sectPr w:rsidR="00097AC9" w:rsidRPr="00097AC9" w:rsidSect="00D02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84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FAC32" w16cid:durableId="202A0346"/>
  <w16cid:commentId w16cid:paraId="3D8AFE30" w16cid:durableId="202A03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9487" w14:textId="77777777" w:rsidR="0085724B" w:rsidRDefault="0085724B" w:rsidP="004E5E8E">
      <w:r>
        <w:separator/>
      </w:r>
    </w:p>
  </w:endnote>
  <w:endnote w:type="continuationSeparator" w:id="0">
    <w:p w14:paraId="5AF8140F" w14:textId="77777777" w:rsidR="0085724B" w:rsidRDefault="0085724B" w:rsidP="004E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11FC2" w14:textId="77777777" w:rsidR="00D025CD" w:rsidRDefault="00D02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60638" w14:textId="7771092B" w:rsidR="00FD0BFD" w:rsidRDefault="00D025CD" w:rsidP="004E5E8E">
        <w:pPr>
          <w:pStyle w:val="Footer"/>
          <w:jc w:val="center"/>
        </w:pPr>
        <w:r>
          <w:t>F</w:t>
        </w:r>
        <w:r w:rsidR="00FD0BFD"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bookmarkStart w:id="0" w:name="_GoBack"/>
        <w:bookmarkEnd w:id="0"/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9A5B" w14:textId="77777777" w:rsidR="00D025CD" w:rsidRDefault="00D02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2E5F8" w14:textId="77777777" w:rsidR="0085724B" w:rsidRDefault="0085724B" w:rsidP="004E5E8E">
      <w:r>
        <w:separator/>
      </w:r>
    </w:p>
  </w:footnote>
  <w:footnote w:type="continuationSeparator" w:id="0">
    <w:p w14:paraId="7244C8B5" w14:textId="77777777" w:rsidR="0085724B" w:rsidRDefault="0085724B" w:rsidP="004E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75B7A" w14:textId="77777777" w:rsidR="00D025CD" w:rsidRDefault="00D025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114D9" w14:textId="77777777" w:rsidR="00FD0BFD" w:rsidRPr="00F333DD" w:rsidRDefault="00FD0BFD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5ED33" w14:textId="77777777" w:rsidR="00D025CD" w:rsidRDefault="00D025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1FE"/>
    <w:multiLevelType w:val="hybridMultilevel"/>
    <w:tmpl w:val="4C6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2EEE"/>
    <w:multiLevelType w:val="hybridMultilevel"/>
    <w:tmpl w:val="34B20F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6515"/>
    <w:multiLevelType w:val="hybridMultilevel"/>
    <w:tmpl w:val="897E410E"/>
    <w:lvl w:ilvl="0" w:tplc="54747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6172"/>
    <w:multiLevelType w:val="hybridMultilevel"/>
    <w:tmpl w:val="40D480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57C3A"/>
    <w:multiLevelType w:val="hybridMultilevel"/>
    <w:tmpl w:val="0A141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76193"/>
    <w:multiLevelType w:val="hybridMultilevel"/>
    <w:tmpl w:val="F9DCF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5D261C"/>
    <w:multiLevelType w:val="hybridMultilevel"/>
    <w:tmpl w:val="AA7E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337DF"/>
    <w:multiLevelType w:val="hybridMultilevel"/>
    <w:tmpl w:val="54E07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6727F5"/>
    <w:multiLevelType w:val="hybridMultilevel"/>
    <w:tmpl w:val="78221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C34E4"/>
    <w:multiLevelType w:val="hybridMultilevel"/>
    <w:tmpl w:val="BBCA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D0031"/>
    <w:multiLevelType w:val="hybridMultilevel"/>
    <w:tmpl w:val="01E2B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246037"/>
    <w:multiLevelType w:val="hybridMultilevel"/>
    <w:tmpl w:val="AC98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81AB3"/>
    <w:multiLevelType w:val="hybridMultilevel"/>
    <w:tmpl w:val="EB5E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E8747A"/>
    <w:multiLevelType w:val="hybridMultilevel"/>
    <w:tmpl w:val="577C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66B1A"/>
    <w:multiLevelType w:val="hybridMultilevel"/>
    <w:tmpl w:val="234442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DB13BA"/>
    <w:multiLevelType w:val="hybridMultilevel"/>
    <w:tmpl w:val="17021A18"/>
    <w:lvl w:ilvl="0" w:tplc="41DE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F1117"/>
    <w:multiLevelType w:val="hybridMultilevel"/>
    <w:tmpl w:val="F31E59E0"/>
    <w:lvl w:ilvl="0" w:tplc="5964A5D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71FAD"/>
    <w:multiLevelType w:val="hybridMultilevel"/>
    <w:tmpl w:val="F33E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5"/>
  </w:num>
  <w:num w:numId="5">
    <w:abstractNumId w:val="2"/>
  </w:num>
  <w:num w:numId="6">
    <w:abstractNumId w:val="19"/>
  </w:num>
  <w:num w:numId="7">
    <w:abstractNumId w:val="5"/>
  </w:num>
  <w:num w:numId="8">
    <w:abstractNumId w:val="16"/>
  </w:num>
  <w:num w:numId="9">
    <w:abstractNumId w:val="18"/>
  </w:num>
  <w:num w:numId="10">
    <w:abstractNumId w:val="13"/>
  </w:num>
  <w:num w:numId="11">
    <w:abstractNumId w:val="26"/>
  </w:num>
  <w:num w:numId="12">
    <w:abstractNumId w:val="22"/>
  </w:num>
  <w:num w:numId="13">
    <w:abstractNumId w:val="10"/>
  </w:num>
  <w:num w:numId="14">
    <w:abstractNumId w:val="20"/>
  </w:num>
  <w:num w:numId="15">
    <w:abstractNumId w:val="9"/>
  </w:num>
  <w:num w:numId="16">
    <w:abstractNumId w:val="22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4"/>
  </w:num>
  <w:num w:numId="20">
    <w:abstractNumId w:val="1"/>
  </w:num>
  <w:num w:numId="21">
    <w:abstractNumId w:val="0"/>
  </w:num>
  <w:num w:numId="22">
    <w:abstractNumId w:val="11"/>
  </w:num>
  <w:num w:numId="23">
    <w:abstractNumId w:val="15"/>
  </w:num>
  <w:num w:numId="24">
    <w:abstractNumId w:val="23"/>
  </w:num>
  <w:num w:numId="25">
    <w:abstractNumId w:val="14"/>
  </w:num>
  <w:num w:numId="26">
    <w:abstractNumId w:val="7"/>
  </w:num>
  <w:num w:numId="27">
    <w:abstractNumId w:val="27"/>
  </w:num>
  <w:num w:numId="28">
    <w:abstractNumId w:val="19"/>
  </w:num>
  <w:num w:numId="29">
    <w:abstractNumId w:val="19"/>
  </w:num>
  <w:num w:numId="30">
    <w:abstractNumId w:val="17"/>
  </w:num>
  <w:num w:numId="31">
    <w:abstractNumId w:val="22"/>
  </w:num>
  <w:num w:numId="32">
    <w:abstractNumId w:val="12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80122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wtavx0322adqe9x5tpssdxprzw0pvt5drt&quot;&gt;TH_2018&lt;record-ids&gt;&lt;item&gt;7729&lt;/item&gt;&lt;item&gt;7965&lt;/item&gt;&lt;item&gt;7967&lt;/item&gt;&lt;item&gt;7972&lt;/item&gt;&lt;item&gt;7974&lt;/item&gt;&lt;item&gt;8433&lt;/item&gt;&lt;item&gt;8563&lt;/item&gt;&lt;item&gt;8760&lt;/item&gt;&lt;item&gt;8771&lt;/item&gt;&lt;item&gt;8884&lt;/item&gt;&lt;item&gt;8885&lt;/item&gt;&lt;item&gt;8886&lt;/item&gt;&lt;item&gt;8911&lt;/item&gt;&lt;item&gt;8932&lt;/item&gt;&lt;item&gt;8940&lt;/item&gt;&lt;item&gt;8942&lt;/item&gt;&lt;item&gt;8958&lt;/item&gt;&lt;item&gt;9042&lt;/item&gt;&lt;item&gt;10487&lt;/item&gt;&lt;item&gt;10488&lt;/item&gt;&lt;/record-ids&gt;&lt;/item&gt;&lt;/Libraries&gt;"/>
  </w:docVars>
  <w:rsids>
    <w:rsidRoot w:val="004E5E8E"/>
    <w:rsid w:val="0001099E"/>
    <w:rsid w:val="0002019D"/>
    <w:rsid w:val="000207D0"/>
    <w:rsid w:val="00031D55"/>
    <w:rsid w:val="00046C4F"/>
    <w:rsid w:val="00052E04"/>
    <w:rsid w:val="0006493D"/>
    <w:rsid w:val="00085D42"/>
    <w:rsid w:val="000910CB"/>
    <w:rsid w:val="00097AC9"/>
    <w:rsid w:val="000A51A0"/>
    <w:rsid w:val="000F1B56"/>
    <w:rsid w:val="001142AD"/>
    <w:rsid w:val="001155FF"/>
    <w:rsid w:val="001225E3"/>
    <w:rsid w:val="00123CBC"/>
    <w:rsid w:val="00123F48"/>
    <w:rsid w:val="00124B0F"/>
    <w:rsid w:val="0013311A"/>
    <w:rsid w:val="00133885"/>
    <w:rsid w:val="00152E2D"/>
    <w:rsid w:val="00157920"/>
    <w:rsid w:val="001707F1"/>
    <w:rsid w:val="00175AFB"/>
    <w:rsid w:val="00175F90"/>
    <w:rsid w:val="00181CFB"/>
    <w:rsid w:val="00184999"/>
    <w:rsid w:val="00184D20"/>
    <w:rsid w:val="001B191C"/>
    <w:rsid w:val="001C4328"/>
    <w:rsid w:val="00220619"/>
    <w:rsid w:val="00225671"/>
    <w:rsid w:val="00241D53"/>
    <w:rsid w:val="002742FD"/>
    <w:rsid w:val="00275A98"/>
    <w:rsid w:val="002A38EE"/>
    <w:rsid w:val="002B5F2D"/>
    <w:rsid w:val="002C426F"/>
    <w:rsid w:val="002D6B8A"/>
    <w:rsid w:val="002E398D"/>
    <w:rsid w:val="002E48E2"/>
    <w:rsid w:val="002E6B81"/>
    <w:rsid w:val="002F1C35"/>
    <w:rsid w:val="002F2627"/>
    <w:rsid w:val="00323454"/>
    <w:rsid w:val="00336B7B"/>
    <w:rsid w:val="00354599"/>
    <w:rsid w:val="00366AB1"/>
    <w:rsid w:val="003670FD"/>
    <w:rsid w:val="00373690"/>
    <w:rsid w:val="003971C1"/>
    <w:rsid w:val="003A44B7"/>
    <w:rsid w:val="003B54CC"/>
    <w:rsid w:val="003C6963"/>
    <w:rsid w:val="003C75B0"/>
    <w:rsid w:val="003D018F"/>
    <w:rsid w:val="003D4071"/>
    <w:rsid w:val="003F77FC"/>
    <w:rsid w:val="0041756E"/>
    <w:rsid w:val="004206FF"/>
    <w:rsid w:val="004431C3"/>
    <w:rsid w:val="004619E2"/>
    <w:rsid w:val="00467E93"/>
    <w:rsid w:val="00482469"/>
    <w:rsid w:val="004A1915"/>
    <w:rsid w:val="004D188C"/>
    <w:rsid w:val="004E5E8E"/>
    <w:rsid w:val="004F3D91"/>
    <w:rsid w:val="005067EE"/>
    <w:rsid w:val="00510027"/>
    <w:rsid w:val="00525DCB"/>
    <w:rsid w:val="00532484"/>
    <w:rsid w:val="00555A86"/>
    <w:rsid w:val="00562C3A"/>
    <w:rsid w:val="00572ED6"/>
    <w:rsid w:val="00575145"/>
    <w:rsid w:val="00582573"/>
    <w:rsid w:val="005905D4"/>
    <w:rsid w:val="005A368D"/>
    <w:rsid w:val="005A79ED"/>
    <w:rsid w:val="005C152A"/>
    <w:rsid w:val="005E5053"/>
    <w:rsid w:val="005E67A3"/>
    <w:rsid w:val="005F5A07"/>
    <w:rsid w:val="005F6853"/>
    <w:rsid w:val="005F73D1"/>
    <w:rsid w:val="005F7E1D"/>
    <w:rsid w:val="006005ED"/>
    <w:rsid w:val="00611E6A"/>
    <w:rsid w:val="0063518E"/>
    <w:rsid w:val="00645580"/>
    <w:rsid w:val="00652BD1"/>
    <w:rsid w:val="00654037"/>
    <w:rsid w:val="00663782"/>
    <w:rsid w:val="00681F26"/>
    <w:rsid w:val="006A64C9"/>
    <w:rsid w:val="006F1E13"/>
    <w:rsid w:val="006F3456"/>
    <w:rsid w:val="00705D88"/>
    <w:rsid w:val="00706B5C"/>
    <w:rsid w:val="00713C34"/>
    <w:rsid w:val="00716313"/>
    <w:rsid w:val="0074036B"/>
    <w:rsid w:val="0075665A"/>
    <w:rsid w:val="00787A39"/>
    <w:rsid w:val="007D3E0B"/>
    <w:rsid w:val="007D4CFA"/>
    <w:rsid w:val="007E6A5B"/>
    <w:rsid w:val="007F711F"/>
    <w:rsid w:val="008001EA"/>
    <w:rsid w:val="0080593A"/>
    <w:rsid w:val="0080621F"/>
    <w:rsid w:val="0081681C"/>
    <w:rsid w:val="00820E6C"/>
    <w:rsid w:val="00821C99"/>
    <w:rsid w:val="00830C58"/>
    <w:rsid w:val="00855C53"/>
    <w:rsid w:val="0085724B"/>
    <w:rsid w:val="00867732"/>
    <w:rsid w:val="00870022"/>
    <w:rsid w:val="00881D3C"/>
    <w:rsid w:val="00884F1E"/>
    <w:rsid w:val="00885E8F"/>
    <w:rsid w:val="008874F9"/>
    <w:rsid w:val="00890C8D"/>
    <w:rsid w:val="00896840"/>
    <w:rsid w:val="008B62B1"/>
    <w:rsid w:val="008C4B61"/>
    <w:rsid w:val="008D3114"/>
    <w:rsid w:val="008D4439"/>
    <w:rsid w:val="008D65EB"/>
    <w:rsid w:val="008E6BEC"/>
    <w:rsid w:val="008F0C69"/>
    <w:rsid w:val="008F645F"/>
    <w:rsid w:val="00900D5B"/>
    <w:rsid w:val="00902BF4"/>
    <w:rsid w:val="0090761F"/>
    <w:rsid w:val="0091474F"/>
    <w:rsid w:val="00923245"/>
    <w:rsid w:val="0092392D"/>
    <w:rsid w:val="009265E6"/>
    <w:rsid w:val="0093377F"/>
    <w:rsid w:val="009403D3"/>
    <w:rsid w:val="00955FD7"/>
    <w:rsid w:val="00957330"/>
    <w:rsid w:val="009636D4"/>
    <w:rsid w:val="00971720"/>
    <w:rsid w:val="009723C7"/>
    <w:rsid w:val="00972F78"/>
    <w:rsid w:val="00992340"/>
    <w:rsid w:val="009A0F04"/>
    <w:rsid w:val="009A4E19"/>
    <w:rsid w:val="009B7743"/>
    <w:rsid w:val="009D1C29"/>
    <w:rsid w:val="009E507B"/>
    <w:rsid w:val="009E787D"/>
    <w:rsid w:val="00A00E36"/>
    <w:rsid w:val="00A277F2"/>
    <w:rsid w:val="00A63F71"/>
    <w:rsid w:val="00A74D7F"/>
    <w:rsid w:val="00A81C72"/>
    <w:rsid w:val="00A852B7"/>
    <w:rsid w:val="00AD3488"/>
    <w:rsid w:val="00AD503E"/>
    <w:rsid w:val="00AE1650"/>
    <w:rsid w:val="00AE5EA8"/>
    <w:rsid w:val="00B22903"/>
    <w:rsid w:val="00B50B72"/>
    <w:rsid w:val="00B85E76"/>
    <w:rsid w:val="00B91434"/>
    <w:rsid w:val="00BA358E"/>
    <w:rsid w:val="00BA7563"/>
    <w:rsid w:val="00BC78C2"/>
    <w:rsid w:val="00BD266A"/>
    <w:rsid w:val="00C058D8"/>
    <w:rsid w:val="00C54B9A"/>
    <w:rsid w:val="00C55054"/>
    <w:rsid w:val="00C63817"/>
    <w:rsid w:val="00C7077A"/>
    <w:rsid w:val="00C878E2"/>
    <w:rsid w:val="00C92A1B"/>
    <w:rsid w:val="00C95303"/>
    <w:rsid w:val="00CA2E13"/>
    <w:rsid w:val="00CA33F9"/>
    <w:rsid w:val="00CA4E8D"/>
    <w:rsid w:val="00CD3C04"/>
    <w:rsid w:val="00CE16C8"/>
    <w:rsid w:val="00CE3E13"/>
    <w:rsid w:val="00CF77E1"/>
    <w:rsid w:val="00D025CD"/>
    <w:rsid w:val="00D04B86"/>
    <w:rsid w:val="00D12AD3"/>
    <w:rsid w:val="00D313C3"/>
    <w:rsid w:val="00D37F14"/>
    <w:rsid w:val="00D41A88"/>
    <w:rsid w:val="00D455C2"/>
    <w:rsid w:val="00D7123D"/>
    <w:rsid w:val="00D7263B"/>
    <w:rsid w:val="00D752BE"/>
    <w:rsid w:val="00D77AB9"/>
    <w:rsid w:val="00DA6B9E"/>
    <w:rsid w:val="00DC242F"/>
    <w:rsid w:val="00DC527E"/>
    <w:rsid w:val="00DD68FE"/>
    <w:rsid w:val="00DE36AD"/>
    <w:rsid w:val="00E01021"/>
    <w:rsid w:val="00E0103D"/>
    <w:rsid w:val="00E056ED"/>
    <w:rsid w:val="00E112F8"/>
    <w:rsid w:val="00E30AF7"/>
    <w:rsid w:val="00E35B77"/>
    <w:rsid w:val="00E42F57"/>
    <w:rsid w:val="00E65DB2"/>
    <w:rsid w:val="00E920CD"/>
    <w:rsid w:val="00EA0ACC"/>
    <w:rsid w:val="00EA4BA8"/>
    <w:rsid w:val="00EB33A0"/>
    <w:rsid w:val="00EC2955"/>
    <w:rsid w:val="00EC4CB0"/>
    <w:rsid w:val="00F26AB1"/>
    <w:rsid w:val="00F47247"/>
    <w:rsid w:val="00F92BCC"/>
    <w:rsid w:val="00F94EC0"/>
    <w:rsid w:val="00FA146C"/>
    <w:rsid w:val="00FA4BF2"/>
    <w:rsid w:val="00FA58F3"/>
    <w:rsid w:val="00FA641D"/>
    <w:rsid w:val="00FB66AE"/>
    <w:rsid w:val="00FD0BFD"/>
    <w:rsid w:val="00FF61F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A32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3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1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3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03D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E5E8E"/>
  </w:style>
  <w:style w:type="character" w:customStyle="1" w:styleId="ListParagraphChar">
    <w:name w:val="List Paragraph Char"/>
    <w:basedOn w:val="DefaultParagraphFont"/>
    <w:link w:val="ListParagraph"/>
    <w:uiPriority w:val="34"/>
    <w:rsid w:val="00E0103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0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0103D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link w:val="ReportTypeChar"/>
    <w:qFormat/>
    <w:rsid w:val="00E0103D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0">
    <w:name w:val="PageNumber"/>
    <w:qFormat/>
    <w:rsid w:val="00E0103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0103D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E0103D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0103D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0103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E010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0103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0103D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E0103D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E0103D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0103D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0103D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0103D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0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10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0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0103D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0103D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0103D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0103D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0103D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E0103D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0103D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0103D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0103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0103D"/>
    <w:pPr>
      <w:numPr>
        <w:ilvl w:val="1"/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0103D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0103D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0103D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0103D"/>
    <w:pPr>
      <w:keepLines/>
      <w:numPr>
        <w:numId w:val="34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0103D"/>
    <w:pPr>
      <w:numPr>
        <w:numId w:val="33"/>
      </w:numPr>
    </w:pPr>
  </w:style>
  <w:style w:type="paragraph" w:customStyle="1" w:styleId="ReportSubtitle">
    <w:name w:val="ReportSubtitl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0103D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E0103D"/>
    <w:rPr>
      <w:color w:val="0563C1" w:themeColor="hyperlink"/>
      <w:u w:val="single"/>
    </w:rPr>
  </w:style>
  <w:style w:type="paragraph" w:customStyle="1" w:styleId="AcronymList">
    <w:name w:val="AcronymList"/>
    <w:basedOn w:val="ParagraphNoIndent"/>
    <w:qFormat/>
    <w:rsid w:val="00E0103D"/>
    <w:pPr>
      <w:tabs>
        <w:tab w:val="left" w:pos="2160"/>
      </w:tabs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3D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IndentParagraph25">
    <w:name w:val="Indent Paragraph .25"/>
    <w:basedOn w:val="Normal"/>
    <w:link w:val="IndentParagraph25Char"/>
    <w:qFormat/>
    <w:rsid w:val="00E0103D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E0103D"/>
    <w:rPr>
      <w:rFonts w:ascii="Times New Roman" w:eastAsia="Calibri" w:hAnsi="Times New Roman" w:cs="Times New Roman"/>
      <w:sz w:val="24"/>
    </w:rPr>
  </w:style>
  <w:style w:type="paragraph" w:customStyle="1" w:styleId="indentparagraph250">
    <w:name w:val="indentparagraph25"/>
    <w:basedOn w:val="Normal"/>
    <w:link w:val="indentparagraph25Char0"/>
    <w:rsid w:val="00E0103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KQ">
    <w:name w:val="KQ"/>
    <w:basedOn w:val="indentparagraph250"/>
    <w:link w:val="KQChar"/>
    <w:qFormat/>
    <w:rsid w:val="00E0103D"/>
    <w:pPr>
      <w:numPr>
        <w:numId w:val="31"/>
      </w:numPr>
      <w:spacing w:before="120" w:beforeAutospacing="0" w:after="0" w:afterAutospacing="0"/>
    </w:pPr>
    <w:rPr>
      <w:color w:val="000000"/>
    </w:rPr>
  </w:style>
  <w:style w:type="paragraph" w:customStyle="1" w:styleId="KQnote">
    <w:name w:val="KQ note"/>
    <w:basedOn w:val="indentparagraph250"/>
    <w:link w:val="KQnoteChar"/>
    <w:qFormat/>
    <w:rsid w:val="00E0103D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indentparagraph25Char0">
    <w:name w:val="indentparagraph25 Char"/>
    <w:basedOn w:val="DefaultParagraphFont"/>
    <w:link w:val="indentparagraph250"/>
    <w:rsid w:val="00E0103D"/>
    <w:rPr>
      <w:rFonts w:ascii="Times New Roman" w:hAnsi="Times New Roman" w:cs="Times New Roman"/>
      <w:sz w:val="24"/>
      <w:szCs w:val="24"/>
    </w:rPr>
  </w:style>
  <w:style w:type="character" w:customStyle="1" w:styleId="KQChar">
    <w:name w:val="KQ Char"/>
    <w:basedOn w:val="indentparagraph25Char0"/>
    <w:link w:val="KQ"/>
    <w:rsid w:val="00E01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KQnoteChar">
    <w:name w:val="KQ note Char"/>
    <w:basedOn w:val="indentparagraph25Char0"/>
    <w:link w:val="KQnote"/>
    <w:rsid w:val="00E0103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103D"/>
    <w:pPr>
      <w:spacing w:before="240" w:after="60"/>
    </w:pPr>
    <w:rPr>
      <w:rFonts w:ascii="Arial" w:hAnsi="Arial" w:cs="Arial"/>
      <w:b/>
      <w:bCs/>
      <w:sz w:val="20"/>
    </w:rPr>
  </w:style>
  <w:style w:type="paragraph" w:styleId="Title">
    <w:name w:val="Title"/>
    <w:basedOn w:val="Normal"/>
    <w:link w:val="TitleChar"/>
    <w:qFormat/>
    <w:rsid w:val="00E0103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010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subbullet3">
    <w:name w:val="text -sub bullet 3"/>
    <w:rsid w:val="00E0103D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Level1HeadingChar">
    <w:name w:val="Level1Heading Char"/>
    <w:basedOn w:val="DefaultParagraphFont"/>
    <w:link w:val="Level1Heading"/>
    <w:rsid w:val="00E0103D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E010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0103D"/>
    <w:pPr>
      <w:spacing w:line="276" w:lineRule="auto"/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103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0103D"/>
    <w:pPr>
      <w:spacing w:after="200"/>
    </w:pPr>
    <w:rPr>
      <w:rFonts w:ascii="Times New Roman" w:eastAsiaTheme="minorHAnsi" w:hAnsi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0103D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056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customStyle="1" w:styleId="AHRQ11">
    <w:name w:val="AHRQ1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Default">
    <w:name w:val="Default"/>
    <w:rsid w:val="00E01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E0103D"/>
    <w:rPr>
      <w:rFonts w:cs="Times New Roman"/>
      <w:i/>
      <w:iCs/>
    </w:rPr>
  </w:style>
  <w:style w:type="paragraph" w:customStyle="1" w:styleId="FigureTitle">
    <w:name w:val="FigureTitle"/>
    <w:basedOn w:val="TableTitle"/>
    <w:qFormat/>
    <w:rsid w:val="00E0103D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03D"/>
    <w:rPr>
      <w:color w:val="954F72" w:themeColor="followedHyperlink"/>
      <w:u w:val="single"/>
    </w:rPr>
  </w:style>
  <w:style w:type="paragraph" w:customStyle="1" w:styleId="Heading11">
    <w:name w:val="Heading 11"/>
    <w:next w:val="Normal"/>
    <w:rsid w:val="00E0103D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A">
    <w:name w:val="Heading A"/>
    <w:rsid w:val="00E0103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E0103D"/>
    <w:pPr>
      <w:numPr>
        <w:numId w:val="30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E0103D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structions">
    <w:name w:val="instructions"/>
    <w:rsid w:val="00E0103D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kqstem-sub1">
    <w:name w:val="kqstem-sub1"/>
    <w:basedOn w:val="Normal"/>
    <w:rsid w:val="00E0103D"/>
    <w:pPr>
      <w:numPr>
        <w:numId w:val="32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E0103D"/>
  </w:style>
  <w:style w:type="paragraph" w:styleId="NoSpacing">
    <w:name w:val="No Spacing"/>
    <w:uiPriority w:val="1"/>
    <w:qFormat/>
    <w:rsid w:val="00E0103D"/>
    <w:pPr>
      <w:spacing w:after="0" w:line="240" w:lineRule="auto"/>
    </w:pPr>
  </w:style>
  <w:style w:type="character" w:customStyle="1" w:styleId="null1">
    <w:name w:val="null1"/>
    <w:basedOn w:val="DefaultParagraphFont"/>
    <w:rsid w:val="00E0103D"/>
  </w:style>
  <w:style w:type="character" w:styleId="PlaceholderText">
    <w:name w:val="Placeholder Text"/>
    <w:basedOn w:val="DefaultParagraphFont"/>
    <w:uiPriority w:val="99"/>
    <w:semiHidden/>
    <w:rsid w:val="00E0103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010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03D"/>
    <w:rPr>
      <w:rFonts w:ascii="Calibri" w:hAnsi="Calibri"/>
      <w:szCs w:val="21"/>
    </w:rPr>
  </w:style>
  <w:style w:type="character" w:customStyle="1" w:styleId="ReportTypeChar">
    <w:name w:val="ReportType Char"/>
    <w:basedOn w:val="DefaultParagraphFont"/>
    <w:link w:val="ReportType"/>
    <w:rsid w:val="00E0103D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E0103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E0103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table" w:customStyle="1" w:styleId="TableGrid1">
    <w:name w:val="Table Grid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0103D"/>
  </w:style>
  <w:style w:type="paragraph" w:customStyle="1" w:styleId="text">
    <w:name w:val="text"/>
    <w:rsid w:val="00E0103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E0103D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E0103D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103D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E010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3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1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3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03D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E5E8E"/>
  </w:style>
  <w:style w:type="character" w:customStyle="1" w:styleId="ListParagraphChar">
    <w:name w:val="List Paragraph Char"/>
    <w:basedOn w:val="DefaultParagraphFont"/>
    <w:link w:val="ListParagraph"/>
    <w:uiPriority w:val="34"/>
    <w:rsid w:val="00E0103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0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0103D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link w:val="ReportTypeChar"/>
    <w:qFormat/>
    <w:rsid w:val="00E0103D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0">
    <w:name w:val="PageNumber"/>
    <w:qFormat/>
    <w:rsid w:val="00E0103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0103D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E0103D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0103D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0103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E010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0103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0103D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E0103D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E0103D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0103D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0103D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0103D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0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10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0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0103D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0103D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0103D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0103D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0103D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E0103D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0103D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0103D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0103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0103D"/>
    <w:pPr>
      <w:numPr>
        <w:ilvl w:val="1"/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0103D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0103D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0103D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0103D"/>
    <w:pPr>
      <w:keepLines/>
      <w:numPr>
        <w:numId w:val="34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0103D"/>
    <w:pPr>
      <w:numPr>
        <w:numId w:val="33"/>
      </w:numPr>
    </w:pPr>
  </w:style>
  <w:style w:type="paragraph" w:customStyle="1" w:styleId="ReportSubtitle">
    <w:name w:val="ReportSubtitl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0103D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E0103D"/>
    <w:rPr>
      <w:color w:val="0563C1" w:themeColor="hyperlink"/>
      <w:u w:val="single"/>
    </w:rPr>
  </w:style>
  <w:style w:type="paragraph" w:customStyle="1" w:styleId="AcronymList">
    <w:name w:val="AcronymList"/>
    <w:basedOn w:val="ParagraphNoIndent"/>
    <w:qFormat/>
    <w:rsid w:val="00E0103D"/>
    <w:pPr>
      <w:tabs>
        <w:tab w:val="left" w:pos="2160"/>
      </w:tabs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3D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IndentParagraph25">
    <w:name w:val="Indent Paragraph .25"/>
    <w:basedOn w:val="Normal"/>
    <w:link w:val="IndentParagraph25Char"/>
    <w:qFormat/>
    <w:rsid w:val="00E0103D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E0103D"/>
    <w:rPr>
      <w:rFonts w:ascii="Times New Roman" w:eastAsia="Calibri" w:hAnsi="Times New Roman" w:cs="Times New Roman"/>
      <w:sz w:val="24"/>
    </w:rPr>
  </w:style>
  <w:style w:type="paragraph" w:customStyle="1" w:styleId="indentparagraph250">
    <w:name w:val="indentparagraph25"/>
    <w:basedOn w:val="Normal"/>
    <w:link w:val="indentparagraph25Char0"/>
    <w:rsid w:val="00E0103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KQ">
    <w:name w:val="KQ"/>
    <w:basedOn w:val="indentparagraph250"/>
    <w:link w:val="KQChar"/>
    <w:qFormat/>
    <w:rsid w:val="00E0103D"/>
    <w:pPr>
      <w:numPr>
        <w:numId w:val="31"/>
      </w:numPr>
      <w:spacing w:before="120" w:beforeAutospacing="0" w:after="0" w:afterAutospacing="0"/>
    </w:pPr>
    <w:rPr>
      <w:color w:val="000000"/>
    </w:rPr>
  </w:style>
  <w:style w:type="paragraph" w:customStyle="1" w:styleId="KQnote">
    <w:name w:val="KQ note"/>
    <w:basedOn w:val="indentparagraph250"/>
    <w:link w:val="KQnoteChar"/>
    <w:qFormat/>
    <w:rsid w:val="00E0103D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indentparagraph25Char0">
    <w:name w:val="indentparagraph25 Char"/>
    <w:basedOn w:val="DefaultParagraphFont"/>
    <w:link w:val="indentparagraph250"/>
    <w:rsid w:val="00E0103D"/>
    <w:rPr>
      <w:rFonts w:ascii="Times New Roman" w:hAnsi="Times New Roman" w:cs="Times New Roman"/>
      <w:sz w:val="24"/>
      <w:szCs w:val="24"/>
    </w:rPr>
  </w:style>
  <w:style w:type="character" w:customStyle="1" w:styleId="KQChar">
    <w:name w:val="KQ Char"/>
    <w:basedOn w:val="indentparagraph25Char0"/>
    <w:link w:val="KQ"/>
    <w:rsid w:val="00E01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KQnoteChar">
    <w:name w:val="KQ note Char"/>
    <w:basedOn w:val="indentparagraph25Char0"/>
    <w:link w:val="KQnote"/>
    <w:rsid w:val="00E0103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103D"/>
    <w:pPr>
      <w:spacing w:before="240" w:after="60"/>
    </w:pPr>
    <w:rPr>
      <w:rFonts w:ascii="Arial" w:hAnsi="Arial" w:cs="Arial"/>
      <w:b/>
      <w:bCs/>
      <w:sz w:val="20"/>
    </w:rPr>
  </w:style>
  <w:style w:type="paragraph" w:styleId="Title">
    <w:name w:val="Title"/>
    <w:basedOn w:val="Normal"/>
    <w:link w:val="TitleChar"/>
    <w:qFormat/>
    <w:rsid w:val="00E0103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010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subbullet3">
    <w:name w:val="text -sub bullet 3"/>
    <w:rsid w:val="00E0103D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Level1HeadingChar">
    <w:name w:val="Level1Heading Char"/>
    <w:basedOn w:val="DefaultParagraphFont"/>
    <w:link w:val="Level1Heading"/>
    <w:rsid w:val="00E0103D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E010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0103D"/>
    <w:pPr>
      <w:spacing w:line="276" w:lineRule="auto"/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103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0103D"/>
    <w:pPr>
      <w:spacing w:after="200"/>
    </w:pPr>
    <w:rPr>
      <w:rFonts w:ascii="Times New Roman" w:eastAsiaTheme="minorHAnsi" w:hAnsi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0103D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056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customStyle="1" w:styleId="AHRQ11">
    <w:name w:val="AHRQ1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Default">
    <w:name w:val="Default"/>
    <w:rsid w:val="00E01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E0103D"/>
    <w:rPr>
      <w:rFonts w:cs="Times New Roman"/>
      <w:i/>
      <w:iCs/>
    </w:rPr>
  </w:style>
  <w:style w:type="paragraph" w:customStyle="1" w:styleId="FigureTitle">
    <w:name w:val="FigureTitle"/>
    <w:basedOn w:val="TableTitle"/>
    <w:qFormat/>
    <w:rsid w:val="00E0103D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03D"/>
    <w:rPr>
      <w:color w:val="954F72" w:themeColor="followedHyperlink"/>
      <w:u w:val="single"/>
    </w:rPr>
  </w:style>
  <w:style w:type="paragraph" w:customStyle="1" w:styleId="Heading11">
    <w:name w:val="Heading 11"/>
    <w:next w:val="Normal"/>
    <w:rsid w:val="00E0103D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A">
    <w:name w:val="Heading A"/>
    <w:rsid w:val="00E0103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E0103D"/>
    <w:pPr>
      <w:numPr>
        <w:numId w:val="30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E0103D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structions">
    <w:name w:val="instructions"/>
    <w:rsid w:val="00E0103D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kqstem-sub1">
    <w:name w:val="kqstem-sub1"/>
    <w:basedOn w:val="Normal"/>
    <w:rsid w:val="00E0103D"/>
    <w:pPr>
      <w:numPr>
        <w:numId w:val="32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E0103D"/>
  </w:style>
  <w:style w:type="paragraph" w:styleId="NoSpacing">
    <w:name w:val="No Spacing"/>
    <w:uiPriority w:val="1"/>
    <w:qFormat/>
    <w:rsid w:val="00E0103D"/>
    <w:pPr>
      <w:spacing w:after="0" w:line="240" w:lineRule="auto"/>
    </w:pPr>
  </w:style>
  <w:style w:type="character" w:customStyle="1" w:styleId="null1">
    <w:name w:val="null1"/>
    <w:basedOn w:val="DefaultParagraphFont"/>
    <w:rsid w:val="00E0103D"/>
  </w:style>
  <w:style w:type="character" w:styleId="PlaceholderText">
    <w:name w:val="Placeholder Text"/>
    <w:basedOn w:val="DefaultParagraphFont"/>
    <w:uiPriority w:val="99"/>
    <w:semiHidden/>
    <w:rsid w:val="00E0103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010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03D"/>
    <w:rPr>
      <w:rFonts w:ascii="Calibri" w:hAnsi="Calibri"/>
      <w:szCs w:val="21"/>
    </w:rPr>
  </w:style>
  <w:style w:type="character" w:customStyle="1" w:styleId="ReportTypeChar">
    <w:name w:val="ReportType Char"/>
    <w:basedOn w:val="DefaultParagraphFont"/>
    <w:link w:val="ReportType"/>
    <w:rsid w:val="00E0103D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E0103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E0103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table" w:customStyle="1" w:styleId="TableGrid1">
    <w:name w:val="Table Grid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0103D"/>
  </w:style>
  <w:style w:type="paragraph" w:customStyle="1" w:styleId="text">
    <w:name w:val="text"/>
    <w:rsid w:val="00E0103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E0103D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E0103D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103D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E010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0F1D-2983-48C1-821C-19B31EE0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dei</cp:lastModifiedBy>
  <cp:revision>12</cp:revision>
  <dcterms:created xsi:type="dcterms:W3CDTF">2019-09-26T09:07:00Z</dcterms:created>
  <dcterms:modified xsi:type="dcterms:W3CDTF">2019-09-26T09:32:00Z</dcterms:modified>
</cp:coreProperties>
</file>