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78A" w:rsidRDefault="00D0278A" w:rsidP="00385B8E">
      <w:pPr>
        <w:pStyle w:val="TableTitle"/>
        <w:rPr>
          <w:rFonts w:cs="Arial"/>
        </w:rPr>
      </w:pPr>
    </w:p>
    <w:p w:rsidR="00385B8E" w:rsidRPr="00595B87" w:rsidRDefault="00385B8E" w:rsidP="00385B8E">
      <w:pPr>
        <w:pStyle w:val="TableTitle"/>
        <w:rPr>
          <w:rFonts w:cs="Arial"/>
        </w:rPr>
      </w:pPr>
      <w:r w:rsidRPr="00595B87">
        <w:rPr>
          <w:rFonts w:cs="Arial"/>
        </w:rPr>
        <w:t>Appendix Table F2. ACTIVE Sample Loss (Based on Initial Enrollment)</w:t>
      </w:r>
      <w:r w:rsidR="00BB6908">
        <w:rPr>
          <w:rFonts w:cs="Arial"/>
        </w:rPr>
        <w:br/>
      </w:r>
    </w:p>
    <w:tbl>
      <w:tblPr>
        <w:tblW w:w="11887" w:type="dxa"/>
        <w:jc w:val="center"/>
        <w:tblLayout w:type="fixed"/>
        <w:tblLook w:val="04A0"/>
      </w:tblPr>
      <w:tblGrid>
        <w:gridCol w:w="3351"/>
        <w:gridCol w:w="1530"/>
        <w:gridCol w:w="1170"/>
        <w:gridCol w:w="1710"/>
        <w:gridCol w:w="4126"/>
      </w:tblGrid>
      <w:tr w:rsidR="00385B8E" w:rsidRPr="00BB6908" w:rsidTr="00385B8E">
        <w:trPr>
          <w:trHeight w:val="495"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BB6908" w:rsidRDefault="00385B8E" w:rsidP="00385B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908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BB6908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908">
              <w:rPr>
                <w:rFonts w:ascii="Arial" w:hAnsi="Arial" w:cs="Arial"/>
                <w:b/>
                <w:sz w:val="18"/>
                <w:szCs w:val="18"/>
              </w:rPr>
              <w:t>Memory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BB6908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908">
              <w:rPr>
                <w:rFonts w:ascii="Arial" w:hAnsi="Arial" w:cs="Arial"/>
                <w:b/>
                <w:sz w:val="18"/>
                <w:szCs w:val="18"/>
              </w:rPr>
              <w:t>Reasoning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BB6908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908">
              <w:rPr>
                <w:rFonts w:ascii="Arial" w:hAnsi="Arial" w:cs="Arial"/>
                <w:b/>
                <w:sz w:val="18"/>
                <w:szCs w:val="18"/>
              </w:rPr>
              <w:t>Speed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BB6908" w:rsidRDefault="00385B8E" w:rsidP="00385B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90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385B8E" w:rsidRPr="00595B87" w:rsidTr="00385B8E">
        <w:trPr>
          <w:trHeight w:val="255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Enrolled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712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</w:tr>
      <w:tr w:rsidR="00385B8E" w:rsidRPr="00595B87" w:rsidTr="00385B8E">
        <w:trPr>
          <w:trHeight w:val="410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Completed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4126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Loss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% Loss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19%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</w:tr>
      <w:tr w:rsidR="00385B8E" w:rsidRPr="00595B87" w:rsidTr="00385B8E">
        <w:trPr>
          <w:trHeight w:val="255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Deaths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% Loss/Death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8%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4126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Loss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% Loss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31%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36%</w:t>
            </w:r>
          </w:p>
        </w:tc>
      </w:tr>
      <w:tr w:rsidR="00385B8E" w:rsidRPr="00595B87" w:rsidTr="00385B8E">
        <w:trPr>
          <w:trHeight w:val="255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Deaths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% Loss/Death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13%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21%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18%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10 Years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4126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Loss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% Loss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385B8E" w:rsidRPr="00595B87" w:rsidTr="00385B8E">
        <w:trPr>
          <w:trHeight w:val="255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Deaths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385B8E" w:rsidRPr="00595B87" w:rsidTr="00385B8E">
        <w:trPr>
          <w:trHeight w:val="240"/>
          <w:jc w:val="center"/>
        </w:trPr>
        <w:tc>
          <w:tcPr>
            <w:tcW w:w="335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385B8E" w:rsidRPr="00595B87" w:rsidRDefault="00202A46" w:rsidP="00385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Years </w:t>
            </w:r>
            <w:r w:rsidR="00385B8E" w:rsidRPr="00595B87">
              <w:rPr>
                <w:rFonts w:ascii="Arial" w:hAnsi="Arial" w:cs="Arial"/>
                <w:sz w:val="18"/>
                <w:szCs w:val="18"/>
              </w:rPr>
              <w:t>% Loss/Death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4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5B8E" w:rsidRPr="00595B87" w:rsidRDefault="00385B8E" w:rsidP="00385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B87">
              <w:rPr>
                <w:rFonts w:ascii="Arial" w:hAnsi="Arial" w:cs="Arial"/>
                <w:sz w:val="18"/>
                <w:szCs w:val="18"/>
              </w:rPr>
              <w:t>23%</w:t>
            </w:r>
          </w:p>
        </w:tc>
      </w:tr>
    </w:tbl>
    <w:p w:rsidR="00385B8E" w:rsidRPr="00595B87" w:rsidRDefault="001A73BA" w:rsidP="001A73BA">
      <w:pPr>
        <w:spacing w:after="160" w:line="259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Times New Roman" w:eastAsia="Calibri" w:hAnsi="Times New Roman"/>
          <w:sz w:val="18"/>
          <w:shd w:val="clear" w:color="auto" w:fill="FFFFFF"/>
        </w:rPr>
        <w:t xml:space="preserve">            </w:t>
      </w:r>
      <w:r w:rsidR="00BB6908" w:rsidRPr="00595B87">
        <w:rPr>
          <w:rFonts w:ascii="Times New Roman" w:eastAsia="Calibri" w:hAnsi="Times New Roman"/>
          <w:sz w:val="18"/>
          <w:shd w:val="clear" w:color="auto" w:fill="FFFFFF"/>
        </w:rPr>
        <w:t>ACTIVE=</w:t>
      </w:r>
      <w:r w:rsidR="00BB6908" w:rsidRPr="00595B87">
        <w:rPr>
          <w:rFonts w:ascii="Times New Roman" w:eastAsia="Calibri" w:hAnsi="Times New Roman"/>
          <w:sz w:val="18"/>
        </w:rPr>
        <w:t>Advanced Cognitive Training for Independent and Vital Elderly</w:t>
      </w:r>
    </w:p>
    <w:sectPr w:rsidR="00385B8E" w:rsidRPr="00595B87" w:rsidSect="00D0278A">
      <w:footerReference w:type="default" r:id="rId8"/>
      <w:pgSz w:w="15840" w:h="12240" w:orient="landscape" w:code="1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02677F">
        <w:pPr>
          <w:pStyle w:val="Footer"/>
          <w:jc w:val="center"/>
        </w:pPr>
        <w:r>
          <w:t>F</w:t>
        </w:r>
        <w:r w:rsidR="00936F27">
          <w:t>-</w:t>
        </w:r>
        <w:r w:rsidR="00B62E6A">
          <w:fldChar w:fldCharType="begin"/>
        </w:r>
        <w:r w:rsidR="00936F27">
          <w:instrText xml:space="preserve"> PAGE   \* MERGEFORMAT </w:instrText>
        </w:r>
        <w:r w:rsidR="00B62E6A">
          <w:fldChar w:fldCharType="separate"/>
        </w:r>
        <w:r w:rsidR="00D0278A">
          <w:rPr>
            <w:noProof/>
          </w:rPr>
          <w:t>7</w:t>
        </w:r>
        <w:r w:rsidR="00B62E6A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2677F"/>
    <w:rsid w:val="00037C6E"/>
    <w:rsid w:val="00041B7B"/>
    <w:rsid w:val="00043CB6"/>
    <w:rsid w:val="0005292E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398E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7D2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17B9D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62E6A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0278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2017-07-11T05:54:00Z</dcterms:created>
  <dcterms:modified xsi:type="dcterms:W3CDTF">2017-07-11T08:23:00Z</dcterms:modified>
</cp:coreProperties>
</file>