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57081" w14:textId="0DBACAD2" w:rsidR="00ED2B56" w:rsidRPr="00567660" w:rsidRDefault="00ED2B56" w:rsidP="00ED2B56">
      <w:pPr>
        <w:pStyle w:val="EPCLevel1"/>
        <w:rPr>
          <w:sz w:val="36"/>
          <w:szCs w:val="36"/>
        </w:rPr>
      </w:pPr>
    </w:p>
    <w:p w14:paraId="29F9F076" w14:textId="77777777" w:rsidR="00ED2B56" w:rsidRPr="006F0B09" w:rsidRDefault="00ED2B56" w:rsidP="00ED2B56">
      <w:pPr>
        <w:rPr>
          <w:rFonts w:ascii="Arial" w:hAnsi="Arial" w:cs="Arial"/>
          <w:b/>
          <w:sz w:val="20"/>
        </w:rPr>
      </w:pPr>
    </w:p>
    <w:p w14:paraId="748AB269" w14:textId="77777777" w:rsidR="00ED2B56" w:rsidRPr="006F0B09" w:rsidRDefault="00ED2B56" w:rsidP="00ED2B56">
      <w:pPr>
        <w:rPr>
          <w:rFonts w:ascii="Arial" w:hAnsi="Arial" w:cs="Arial"/>
          <w:b/>
          <w:sz w:val="20"/>
        </w:rPr>
      </w:pPr>
      <w:r w:rsidRPr="006F0B09">
        <w:rPr>
          <w:rFonts w:ascii="Arial" w:hAnsi="Arial" w:cs="Arial"/>
          <w:b/>
          <w:sz w:val="20"/>
        </w:rPr>
        <w:t xml:space="preserve">Table </w:t>
      </w:r>
      <w:r>
        <w:rPr>
          <w:rFonts w:ascii="Arial" w:hAnsi="Arial" w:cs="Arial"/>
          <w:b/>
          <w:sz w:val="20"/>
        </w:rPr>
        <w:t>D</w:t>
      </w:r>
      <w:r w:rsidRPr="006F0B09">
        <w:rPr>
          <w:rFonts w:ascii="Arial" w:hAnsi="Arial" w:cs="Arial"/>
          <w:b/>
          <w:sz w:val="20"/>
        </w:rPr>
        <w:t xml:space="preserve">1. Characteristics of studies evaluating diabetes medications in terms of intermediate outcomes </w:t>
      </w:r>
      <w:bookmarkStart w:id="0" w:name="_GoBack"/>
      <w:bookmarkEnd w:id="0"/>
    </w:p>
    <w:tbl>
      <w:tblPr>
        <w:tblW w:w="13176"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1458"/>
        <w:gridCol w:w="1170"/>
        <w:gridCol w:w="990"/>
        <w:gridCol w:w="1080"/>
        <w:gridCol w:w="900"/>
        <w:gridCol w:w="1170"/>
        <w:gridCol w:w="6408"/>
      </w:tblGrid>
      <w:tr w:rsidR="00ED2B56" w:rsidRPr="006F0B09" w14:paraId="0E3F1C5D" w14:textId="77777777" w:rsidTr="00641CF2">
        <w:trPr>
          <w:cantSplit/>
          <w:tblHeader/>
        </w:trPr>
        <w:tc>
          <w:tcPr>
            <w:tcW w:w="1458" w:type="dxa"/>
            <w:tcBorders>
              <w:left w:val="nil"/>
              <w:right w:val="nil"/>
            </w:tcBorders>
          </w:tcPr>
          <w:p w14:paraId="07EB544B"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 xml:space="preserve">Author, year </w:t>
            </w:r>
            <w:r w:rsidRPr="006F0B09">
              <w:rPr>
                <w:rFonts w:ascii="Arial" w:hAnsi="Arial" w:cs="Arial"/>
                <w:b/>
                <w:sz w:val="18"/>
                <w:szCs w:val="18"/>
              </w:rPr>
              <w:br/>
            </w:r>
          </w:p>
          <w:p w14:paraId="6A0D752B" w14:textId="77777777" w:rsidR="00ED2B56" w:rsidRPr="006F0B09" w:rsidRDefault="00ED2B56" w:rsidP="00641CF2">
            <w:pPr>
              <w:pStyle w:val="NoSpacing"/>
              <w:rPr>
                <w:rFonts w:ascii="Arial" w:hAnsi="Arial" w:cs="Arial"/>
                <w:b/>
                <w:sz w:val="18"/>
                <w:szCs w:val="18"/>
              </w:rPr>
            </w:pPr>
            <w:r w:rsidRPr="006F0B09">
              <w:rPr>
                <w:rFonts w:ascii="Arial" w:hAnsi="Arial" w:cs="Arial"/>
                <w:b/>
                <w:bCs/>
                <w:sz w:val="18"/>
                <w:szCs w:val="18"/>
              </w:rPr>
              <w:t>Country</w:t>
            </w:r>
            <w:r w:rsidRPr="006F0B09">
              <w:rPr>
                <w:rFonts w:ascii="Arial" w:hAnsi="Arial" w:cs="Arial"/>
                <w:b/>
                <w:sz w:val="18"/>
                <w:szCs w:val="18"/>
              </w:rPr>
              <w:t xml:space="preserve"> </w:t>
            </w:r>
          </w:p>
          <w:p w14:paraId="2154EE1B" w14:textId="77777777" w:rsidR="00ED2B56" w:rsidRPr="006F0B09" w:rsidRDefault="00ED2B56" w:rsidP="00641CF2">
            <w:pPr>
              <w:pStyle w:val="NoSpacing"/>
              <w:rPr>
                <w:rFonts w:ascii="Arial" w:hAnsi="Arial" w:cs="Arial"/>
                <w:b/>
                <w:sz w:val="18"/>
                <w:szCs w:val="18"/>
              </w:rPr>
            </w:pPr>
          </w:p>
          <w:p w14:paraId="523F4279" w14:textId="77777777" w:rsidR="00ED2B56" w:rsidRPr="006F0B09" w:rsidRDefault="00ED2B56" w:rsidP="00641CF2">
            <w:pPr>
              <w:pStyle w:val="NoSpacing"/>
              <w:rPr>
                <w:rFonts w:ascii="Arial" w:hAnsi="Arial" w:cs="Arial"/>
                <w:b/>
                <w:bCs/>
                <w:sz w:val="18"/>
                <w:szCs w:val="18"/>
              </w:rPr>
            </w:pPr>
            <w:r w:rsidRPr="006F0B09">
              <w:rPr>
                <w:rFonts w:ascii="Arial" w:hAnsi="Arial" w:cs="Arial"/>
                <w:b/>
                <w:sz w:val="18"/>
                <w:szCs w:val="18"/>
              </w:rPr>
              <w:t>Registered protocol</w:t>
            </w:r>
          </w:p>
        </w:tc>
        <w:tc>
          <w:tcPr>
            <w:tcW w:w="1170" w:type="dxa"/>
            <w:tcBorders>
              <w:left w:val="nil"/>
              <w:right w:val="nil"/>
            </w:tcBorders>
          </w:tcPr>
          <w:p w14:paraId="5FE5EC6E"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t>Enrollment period</w:t>
            </w:r>
          </w:p>
          <w:p w14:paraId="12AC14F3"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br/>
              <w:t>Follow-up duration</w:t>
            </w:r>
          </w:p>
        </w:tc>
        <w:tc>
          <w:tcPr>
            <w:tcW w:w="990" w:type="dxa"/>
            <w:tcBorders>
              <w:left w:val="nil"/>
              <w:right w:val="nil"/>
            </w:tcBorders>
            <w:noWrap/>
          </w:tcPr>
          <w:p w14:paraId="6EAC71B6"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t>Run-in period</w:t>
            </w:r>
          </w:p>
        </w:tc>
        <w:tc>
          <w:tcPr>
            <w:tcW w:w="1080" w:type="dxa"/>
            <w:tcBorders>
              <w:left w:val="nil"/>
              <w:right w:val="nil"/>
            </w:tcBorders>
            <w:noWrap/>
          </w:tcPr>
          <w:p w14:paraId="68933F3D"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t>Planned interval of follow-up</w:t>
            </w:r>
          </w:p>
        </w:tc>
        <w:tc>
          <w:tcPr>
            <w:tcW w:w="900" w:type="dxa"/>
            <w:tcBorders>
              <w:left w:val="nil"/>
              <w:right w:val="nil"/>
            </w:tcBorders>
            <w:noWrap/>
          </w:tcPr>
          <w:p w14:paraId="73EDE531"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t>Pharmaceutical support</w:t>
            </w:r>
          </w:p>
        </w:tc>
        <w:tc>
          <w:tcPr>
            <w:tcW w:w="1170" w:type="dxa"/>
            <w:tcBorders>
              <w:left w:val="nil"/>
              <w:right w:val="nil"/>
            </w:tcBorders>
          </w:tcPr>
          <w:p w14:paraId="087E876F"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t xml:space="preserve">Number screened/ enrolled </w:t>
            </w:r>
          </w:p>
          <w:p w14:paraId="791E5FBF" w14:textId="77777777" w:rsidR="00ED2B56" w:rsidRPr="006F0B09" w:rsidRDefault="00ED2B56" w:rsidP="00641CF2">
            <w:pPr>
              <w:pStyle w:val="NoSpacing"/>
              <w:rPr>
                <w:rFonts w:ascii="Arial" w:hAnsi="Arial" w:cs="Arial"/>
                <w:b/>
                <w:bCs/>
                <w:sz w:val="18"/>
                <w:szCs w:val="18"/>
              </w:rPr>
            </w:pPr>
            <w:r w:rsidRPr="006F0B09">
              <w:rPr>
                <w:rFonts w:ascii="Arial" w:hAnsi="Arial" w:cs="Arial"/>
                <w:b/>
                <w:bCs/>
                <w:sz w:val="18"/>
                <w:szCs w:val="18"/>
              </w:rPr>
              <w:br/>
              <w:t xml:space="preserve">Source population </w:t>
            </w:r>
          </w:p>
        </w:tc>
        <w:tc>
          <w:tcPr>
            <w:tcW w:w="6408" w:type="dxa"/>
            <w:tcBorders>
              <w:left w:val="nil"/>
              <w:right w:val="nil"/>
            </w:tcBorders>
            <w:noWrap/>
          </w:tcPr>
          <w:p w14:paraId="1D4C2BF5"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Exclusion criteria</w:t>
            </w:r>
          </w:p>
        </w:tc>
      </w:tr>
      <w:tr w:rsidR="00ED2B56" w:rsidRPr="006F0B09" w14:paraId="022B234B" w14:textId="77777777" w:rsidTr="00641CF2">
        <w:trPr>
          <w:cantSplit/>
        </w:trPr>
        <w:tc>
          <w:tcPr>
            <w:tcW w:w="1458" w:type="dxa"/>
            <w:tcBorders>
              <w:left w:val="nil"/>
              <w:right w:val="nil"/>
            </w:tcBorders>
            <w:noWrap/>
          </w:tcPr>
          <w:p w14:paraId="262FE4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Aaboe, 2010</w:t>
            </w:r>
            <w:hyperlink w:anchor="_ENREF_1" w:tooltip="Aaboe, 2010 #7255" w:history="1">
              <w:r>
                <w:rPr>
                  <w:rFonts w:ascii="Arial" w:hAnsi="Arial" w:cs="Arial"/>
                  <w:sz w:val="18"/>
                  <w:szCs w:val="18"/>
                </w:rPr>
                <w:fldChar w:fldCharType="begin">
                  <w:fldData xml:space="preserve">PEVuZE5vdGU+PENpdGU+PEF1dGhvcj5BYWJvZTwvQXV0aG9yPjxZZWFyPjIwMTA8L1llYXI+PFJl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PEVuZE5vdGU+PENpdGU+PEF1dGhvcj5BYWJvZTwvQXV0aG9yPjxZZWFyPjIwMTA8L1llYXI+PFJl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w:t>
              </w:r>
              <w:r>
                <w:rPr>
                  <w:rFonts w:ascii="Arial" w:hAnsi="Arial" w:cs="Arial"/>
                  <w:sz w:val="18"/>
                  <w:szCs w:val="18"/>
                </w:rPr>
                <w:fldChar w:fldCharType="end"/>
              </w:r>
            </w:hyperlink>
          </w:p>
          <w:p w14:paraId="166809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5076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Denmark</w:t>
            </w:r>
          </w:p>
          <w:p w14:paraId="19CF8A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F1EC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NCT00838903</w:t>
            </w:r>
          </w:p>
        </w:tc>
        <w:tc>
          <w:tcPr>
            <w:tcW w:w="1170" w:type="dxa"/>
            <w:tcBorders>
              <w:left w:val="nil"/>
              <w:right w:val="nil"/>
            </w:tcBorders>
            <w:noWrap/>
          </w:tcPr>
          <w:p w14:paraId="61030C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4CF722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3FE4B7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46D45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Wks</w:t>
            </w:r>
          </w:p>
        </w:tc>
        <w:tc>
          <w:tcPr>
            <w:tcW w:w="990" w:type="dxa"/>
            <w:tcBorders>
              <w:left w:val="nil"/>
              <w:right w:val="nil"/>
            </w:tcBorders>
            <w:noWrap/>
          </w:tcPr>
          <w:p w14:paraId="2F118C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4F54AF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ECD7B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BF7FF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 24</w:t>
            </w:r>
          </w:p>
          <w:p w14:paraId="641617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E8518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clinic not specified and in response to local advertisement</w:t>
            </w:r>
          </w:p>
        </w:tc>
        <w:tc>
          <w:tcPr>
            <w:tcW w:w="6408" w:type="dxa"/>
            <w:tcBorders>
              <w:left w:val="nil"/>
              <w:right w:val="nil"/>
            </w:tcBorders>
            <w:noWrap/>
          </w:tcPr>
          <w:p w14:paraId="1310AF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&gt;10% or &lt;7%, on metformin monotherapy for less than 3 months, taking additional medication that affect glucose control, history of GI surgery, positive measurements of islet cell auto-antibodies (ICA) and/ or glutamate decarboxylase-65 (GAD-65) auto-antibodies, elevated liver enzymes (ALAT or ASAT) twice the respective upper normal value, elevated serum creatinine concentration (&gt;130μmol/L), severe CVD (NYHA group III or IV), Albuminuria</w:t>
            </w:r>
          </w:p>
        </w:tc>
      </w:tr>
      <w:tr w:rsidR="00ED2B56" w:rsidRPr="006F0B09" w14:paraId="3387A6E4" w14:textId="77777777" w:rsidTr="00641CF2">
        <w:trPr>
          <w:cantSplit/>
        </w:trPr>
        <w:tc>
          <w:tcPr>
            <w:tcW w:w="1458" w:type="dxa"/>
            <w:tcBorders>
              <w:left w:val="nil"/>
              <w:right w:val="nil"/>
            </w:tcBorders>
            <w:noWrap/>
          </w:tcPr>
          <w:p w14:paraId="4BF5A5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Ahren, 2014</w:t>
            </w:r>
            <w:hyperlink w:anchor="_ENREF_2" w:tooltip="Ahren, 2014 #29" w:history="1">
              <w:r>
                <w:rPr>
                  <w:rFonts w:ascii="Arial" w:hAnsi="Arial" w:cs="Arial"/>
                  <w:sz w:val="18"/>
                  <w:szCs w:val="18"/>
                </w:rPr>
                <w:fldChar w:fldCharType="begin"/>
              </w:r>
              <w:r>
                <w:rPr>
                  <w:rFonts w:ascii="Arial" w:hAnsi="Arial" w:cs="Arial"/>
                  <w:sz w:val="18"/>
                  <w:szCs w:val="18"/>
                </w:rPr>
                <w:instrText xml:space="preserve"> ADDIN EN.CITE &lt;EndNote&gt;&lt;Cite&gt;&lt;Author&gt;Ahren&lt;/Author&gt;&lt;Year&gt;2014&lt;/Year&gt;&lt;RecNum&gt;29&lt;/RecNum&gt;&lt;DisplayText&gt;&lt;style face="superscript" font="Times New Roman"&gt;2&lt;/style&gt;&lt;/DisplayText&gt;&lt;record&gt;&lt;rec-number&gt;29&lt;/rec-number&gt;&lt;foreign-keys&gt;&lt;key app="EN" db-id="fa9vrx2vx5xarcev2vy5f2sbs2etete0pftp"&gt;29&lt;/key&gt;&lt;/foreign-keys&gt;&lt;ref-type name="Journal Article"&gt;17&lt;/ref-type&gt;&lt;contributors&gt;&lt;authors&gt;&lt;author&gt;Ahren, B.&lt;/author&gt;&lt;author&gt;Johnson, S. L.&lt;/author&gt;&lt;author&gt;Stewart, M.&lt;/author&gt;&lt;author&gt;Cirkel, D. T.&lt;/author&gt;&lt;author&gt;Yang, F.&lt;/author&gt;&lt;author&gt;Perry, C.&lt;/author&gt;&lt;author&gt;Feinglos, M. N.&lt;/author&gt;&lt;/authors&gt;&lt;/contributors&gt;&lt;auth-address&gt;Department of Clinical Sciences, Lund University, Lund, Sweden.&amp;#xD;Metabolic Pathways and Cardiovascular Unit, GlaxoSmithKline, Research Triangle Park, NC.&amp;#xD;Metabolic Pathways and Cardiovascular Unit, GlaxoSmithKline, Upper Merion, PA.&amp;#xD;RD Projects Clinical Platforms &amp;amp; Sciences, GlaxoSmithKline, Stevenage, Herts, U.K.&amp;#xD;Alternate Development Program, GlaxoSmithKline, Upper Merion, PA.&amp;#xD;Department of Medicine, Division of Endocrinology, Metabolism, and Nutrition, Duke University Medical Center, Durham, NC mark.feinglos@duke.edu.&lt;/auth-address&gt;&lt;titles&gt;&lt;title&gt;HARMONY 3: 104-Week Randomized, Double-Blind, Placebo- and Active-Controlled Trial Assessing the Efficacy and Safety of Albiglutide Compared With Placebo, Sitagliptin, and Glimepiride in Patients With Type 2 Diabetes Taking Metformin&lt;/title&gt;&lt;secondary-title&gt;Diabetes Care&lt;/secondary-title&gt;&lt;alt-title&gt;Diabetes care&lt;/alt-title&gt;&lt;/titles&gt;&lt;edition&gt;2014/06/06&lt;/edition&gt;&lt;dates&gt;&lt;year&gt;2014&lt;/year&gt;&lt;pub-dates&gt;&lt;date&gt;Jun 4&lt;/date&gt;&lt;/pub-dates&gt;&lt;/dates&gt;&lt;isbn&gt;1935-5548 (Electronic)&amp;#xD;0149-5992 (Linking)&lt;/isbn&gt;&lt;accession-num&gt;24898304&lt;/accession-num&gt;&lt;label&gt; Search #2&lt;/label&gt;&lt;urls&gt;&lt;/urls&gt;&lt;electronic-resource-num&gt;10.2337/dc14-0024&lt;/electronic-resource-num&gt;&lt;remote-database-provider&gt;NLM&lt;/remote-database-provider&gt;&lt;language&gt;Eng&lt;/language&gt;&lt;/record&gt;&lt;/Cite&gt;&lt;/EndNote&gt;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w:t>
              </w:r>
              <w:r>
                <w:rPr>
                  <w:rFonts w:ascii="Arial" w:hAnsi="Arial" w:cs="Arial"/>
                  <w:sz w:val="18"/>
                  <w:szCs w:val="18"/>
                </w:rPr>
                <w:fldChar w:fldCharType="end"/>
              </w:r>
            </w:hyperlink>
          </w:p>
          <w:p w14:paraId="29E5793F" w14:textId="77777777" w:rsidR="00ED2B56" w:rsidRPr="006F0B09" w:rsidRDefault="00ED2B56" w:rsidP="00641CF2">
            <w:pPr>
              <w:pStyle w:val="NoSpacing"/>
              <w:rPr>
                <w:rFonts w:ascii="Arial" w:hAnsi="Arial" w:cs="Arial"/>
                <w:sz w:val="18"/>
                <w:szCs w:val="18"/>
              </w:rPr>
            </w:pPr>
          </w:p>
          <w:p w14:paraId="636927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Country NR</w:t>
            </w:r>
          </w:p>
          <w:p w14:paraId="542F5D3D" w14:textId="77777777" w:rsidR="00ED2B56" w:rsidRPr="006F0B09" w:rsidRDefault="00ED2B56" w:rsidP="00641CF2">
            <w:pPr>
              <w:pStyle w:val="NoSpacing"/>
              <w:rPr>
                <w:rFonts w:ascii="Arial" w:hAnsi="Arial" w:cs="Arial"/>
                <w:sz w:val="18"/>
                <w:szCs w:val="18"/>
              </w:rPr>
            </w:pPr>
          </w:p>
          <w:p w14:paraId="3818C8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NCT01126580</w:t>
            </w:r>
          </w:p>
        </w:tc>
        <w:tc>
          <w:tcPr>
            <w:tcW w:w="1170" w:type="dxa"/>
            <w:tcBorders>
              <w:left w:val="nil"/>
              <w:right w:val="nil"/>
            </w:tcBorders>
            <w:noWrap/>
          </w:tcPr>
          <w:p w14:paraId="29D379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30FA7B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2013</w:t>
            </w:r>
          </w:p>
          <w:p w14:paraId="1463B2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FD170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p w14:paraId="30D3AD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3A23A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1AAAF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C26C5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66745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2E836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1049</w:t>
            </w:r>
          </w:p>
          <w:p w14:paraId="619182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63596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0DEEF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 10.00% or &lt;7.00%, BMI &lt;20 or &gt;45 kg/m2, any liver disease, any kidney disease, adequate glycemic control while taking background metformin (&gt;=1500mg or maximum tolerated dose) &gt;=3 months before screening, abnormal thyroid-stimulating hormone concentration and not clinically euthyroid, ongoing symptomatic biliary disease, history of pancreatitis, recent clinically significant cardiovascular and/or cerebrovascular disease (&lt;=2 months before screening), treated gastroparesis, history of GI surgery thought to significantly affect upper GI function, history of most cancers not in remission for at least 3 yrs, personal or family history of medullary thyroid carcinoma or multiple endocrine neoplasia type 2, resting SBP &gt;160mmHg and/or DBP&gt;100mmHg,</w:t>
            </w:r>
          </w:p>
        </w:tc>
      </w:tr>
      <w:tr w:rsidR="00ED2B56" w:rsidRPr="006F0B09" w14:paraId="01380467" w14:textId="77777777" w:rsidTr="00641CF2">
        <w:trPr>
          <w:cantSplit/>
        </w:trPr>
        <w:tc>
          <w:tcPr>
            <w:tcW w:w="1458" w:type="dxa"/>
            <w:tcBorders>
              <w:left w:val="nil"/>
              <w:right w:val="nil"/>
            </w:tcBorders>
            <w:noWrap/>
          </w:tcPr>
          <w:p w14:paraId="761A48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Alba, 2013</w:t>
            </w:r>
            <w:hyperlink w:anchor="_ENREF_3" w:tooltip="Alba, 2013 #3951" w:history="1">
              <w:r>
                <w:rPr>
                  <w:rFonts w:ascii="Arial" w:hAnsi="Arial" w:cs="Arial"/>
                  <w:sz w:val="18"/>
                  <w:szCs w:val="18"/>
                </w:rPr>
                <w:fldChar w:fldCharType="begin">
                  <w:fldData xml:space="preserve">PEVuZE5vdGU+PENpdGU+PEF1dGhvcj5BbGJhPC9BdXRob3I+PFllYXI+MjAxMzwvWWVhcj48UmVj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PEVuZE5vdGU+PENpdGU+PEF1dGhvcj5BbGJhPC9BdXRob3I+PFllYXI+MjAxMzwvWWVhcj48UmVj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w:t>
              </w:r>
              <w:r>
                <w:rPr>
                  <w:rFonts w:ascii="Arial" w:hAnsi="Arial" w:cs="Arial"/>
                  <w:sz w:val="18"/>
                  <w:szCs w:val="18"/>
                </w:rPr>
                <w:fldChar w:fldCharType="end"/>
              </w:r>
            </w:hyperlink>
          </w:p>
          <w:p w14:paraId="69610D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B4146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24575C5" w14:textId="77777777" w:rsidR="00ED2B56" w:rsidRPr="006F0B09" w:rsidRDefault="00ED2B56" w:rsidP="00641CF2">
            <w:pPr>
              <w:pStyle w:val="NoSpacing"/>
              <w:rPr>
                <w:rFonts w:ascii="Arial" w:hAnsi="Arial" w:cs="Arial"/>
                <w:sz w:val="18"/>
                <w:szCs w:val="18"/>
              </w:rPr>
            </w:pPr>
          </w:p>
          <w:p w14:paraId="5DC3DD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NCT00734474</w:t>
            </w:r>
          </w:p>
        </w:tc>
        <w:tc>
          <w:tcPr>
            <w:tcW w:w="1170" w:type="dxa"/>
            <w:tcBorders>
              <w:left w:val="nil"/>
              <w:right w:val="nil"/>
            </w:tcBorders>
            <w:noWrap/>
          </w:tcPr>
          <w:p w14:paraId="3E230B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18A763F" w14:textId="77777777" w:rsidR="00ED2B56" w:rsidRPr="006F0B09" w:rsidRDefault="00ED2B56" w:rsidP="00641CF2">
            <w:pPr>
              <w:pStyle w:val="NoSpacing"/>
              <w:rPr>
                <w:rFonts w:ascii="Arial" w:hAnsi="Arial" w:cs="Arial"/>
                <w:sz w:val="18"/>
                <w:szCs w:val="18"/>
              </w:rPr>
            </w:pPr>
          </w:p>
          <w:p w14:paraId="17E736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1C2BC1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59A32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178EED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12CB6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B6420B5" w14:textId="77777777" w:rsidR="00ED2B56" w:rsidRPr="006F0B09" w:rsidRDefault="00ED2B56" w:rsidP="00641CF2">
            <w:pPr>
              <w:pStyle w:val="NoSpacing"/>
              <w:rPr>
                <w:rFonts w:ascii="Arial" w:hAnsi="Arial" w:cs="Arial"/>
                <w:b/>
                <w:sz w:val="18"/>
                <w:szCs w:val="18"/>
              </w:rPr>
            </w:pPr>
            <w:r w:rsidRPr="006F0B09">
              <w:rPr>
                <w:rFonts w:ascii="Arial" w:hAnsi="Arial" w:cs="Arial"/>
                <w:sz w:val="18"/>
                <w:szCs w:val="18"/>
              </w:rPr>
              <w:t>NR/</w:t>
            </w:r>
            <w:r w:rsidRPr="006F0B09">
              <w:rPr>
                <w:rFonts w:ascii="Arial" w:hAnsi="Arial" w:cs="Arial"/>
                <w:b/>
                <w:sz w:val="18"/>
                <w:szCs w:val="18"/>
              </w:rPr>
              <w:t xml:space="preserve"> </w:t>
            </w:r>
            <w:r w:rsidRPr="006F0B09">
              <w:rPr>
                <w:rFonts w:ascii="Arial" w:hAnsi="Arial" w:cs="Arial"/>
                <w:sz w:val="18"/>
                <w:szCs w:val="18"/>
              </w:rPr>
              <w:t>211</w:t>
            </w:r>
          </w:p>
          <w:p w14:paraId="1B477F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0EB3B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B4E2D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&gt;65 yrs, HbA1c &gt;10% or &lt; 7% if drug naive, HbA1c &gt;9% or &lt;6.5% if on antihyperglycaemic agent monotherapy or low-dose combination therapy, duration of type 2 DM &gt;5 yrs, any liver disease, any kidney disease, history of CVD, current use of sitagliptin, vildagliptin, exenatide, PPARr agonist within the prior 12 wks fasting fingerstick glucose &lt;7.2mmol/l or 14.4mmol/l at week 12</w:t>
            </w:r>
          </w:p>
        </w:tc>
      </w:tr>
      <w:tr w:rsidR="00ED2B56" w:rsidRPr="006F0B09" w14:paraId="023800D4" w14:textId="77777777" w:rsidTr="00641CF2">
        <w:trPr>
          <w:cantSplit/>
        </w:trPr>
        <w:tc>
          <w:tcPr>
            <w:tcW w:w="1458" w:type="dxa"/>
            <w:tcBorders>
              <w:left w:val="nil"/>
              <w:right w:val="nil"/>
            </w:tcBorders>
            <w:noWrap/>
          </w:tcPr>
          <w:p w14:paraId="5D0D91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Apovian, 2010</w:t>
            </w:r>
            <w:hyperlink w:anchor="_ENREF_4" w:tooltip="Apovian, 2010 #7240" w:history="1">
              <w:r>
                <w:rPr>
                  <w:rFonts w:ascii="Arial" w:hAnsi="Arial" w:cs="Arial"/>
                  <w:sz w:val="18"/>
                  <w:szCs w:val="18"/>
                </w:rPr>
                <w:fldChar w:fldCharType="begin">
                  <w:fldData xml:space="preserve">PEVuZE5vdGU+PENpdGU+PEF1dGhvcj5BcG92aWFuPC9BdXRob3I+PFllYXI+MjAxMDwvWWVhcj48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PEVuZE5vdGU+PENpdGU+PEF1dGhvcj5BcG92aWFuPC9BdXRob3I+PFllYXI+MjAxMDwvWWVhcj48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w:t>
              </w:r>
              <w:r>
                <w:rPr>
                  <w:rFonts w:ascii="Arial" w:hAnsi="Arial" w:cs="Arial"/>
                  <w:sz w:val="18"/>
                  <w:szCs w:val="18"/>
                </w:rPr>
                <w:fldChar w:fldCharType="end"/>
              </w:r>
            </w:hyperlink>
          </w:p>
          <w:p w14:paraId="6C8DEA6F" w14:textId="77777777" w:rsidR="00ED2B56" w:rsidRPr="006F0B09" w:rsidRDefault="00ED2B56" w:rsidP="00641CF2">
            <w:pPr>
              <w:pStyle w:val="NoSpacing"/>
              <w:rPr>
                <w:rFonts w:ascii="Arial" w:hAnsi="Arial" w:cs="Arial"/>
                <w:sz w:val="18"/>
                <w:szCs w:val="18"/>
              </w:rPr>
            </w:pPr>
          </w:p>
          <w:p w14:paraId="1B6787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US </w:t>
            </w:r>
          </w:p>
          <w:p w14:paraId="6DBBB347" w14:textId="77777777" w:rsidR="00ED2B56" w:rsidRPr="006F0B09" w:rsidRDefault="00ED2B56" w:rsidP="00641CF2">
            <w:pPr>
              <w:pStyle w:val="NoSpacing"/>
              <w:rPr>
                <w:rFonts w:ascii="Arial" w:hAnsi="Arial" w:cs="Arial"/>
                <w:sz w:val="18"/>
                <w:szCs w:val="18"/>
              </w:rPr>
            </w:pPr>
          </w:p>
          <w:p w14:paraId="54D9AA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3D736A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2006 -2008</w:t>
            </w:r>
          </w:p>
          <w:p w14:paraId="0FDB00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FB439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20114D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2C538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3172A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AC184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 194</w:t>
            </w:r>
          </w:p>
          <w:p w14:paraId="4D0CF9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5DB1C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1E827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and &gt;75 yrs, HbA1c &gt;10% or &lt; 6.6%, BMI &lt;25 and &gt;39.9kg/m2 lacking history of stable body weight(varying by &gt;5% in last 6 months), not treated for at least 6 wks with a stable dose of metformin or a sulfonylurea, use of exogenous insulin, alpha-glucosidase inhibitors, a thiazolidinedione, use of weight loss agents within 6 months before study entry, evidence of poorly controlled hypertension within the previous 3 months, history or presence of cardiac disease within 3 yrs of screening</w:t>
            </w:r>
          </w:p>
        </w:tc>
      </w:tr>
      <w:tr w:rsidR="00ED2B56" w:rsidRPr="006F0B09" w14:paraId="2F088F12" w14:textId="77777777" w:rsidTr="00641CF2">
        <w:trPr>
          <w:cantSplit/>
        </w:trPr>
        <w:tc>
          <w:tcPr>
            <w:tcW w:w="1458" w:type="dxa"/>
            <w:tcBorders>
              <w:left w:val="nil"/>
              <w:right w:val="nil"/>
            </w:tcBorders>
            <w:noWrap/>
          </w:tcPr>
          <w:p w14:paraId="398468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Arechavaleta, 2011</w:t>
            </w:r>
            <w:hyperlink w:anchor="_ENREF_5" w:tooltip="Arechavaleta, 2011 #6557" w:history="1">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w:t>
              </w:r>
              <w:r>
                <w:rPr>
                  <w:rFonts w:ascii="Arial" w:hAnsi="Arial" w:cs="Arial"/>
                  <w:sz w:val="18"/>
                  <w:szCs w:val="18"/>
                </w:rPr>
                <w:fldChar w:fldCharType="end"/>
              </w:r>
            </w:hyperlink>
          </w:p>
          <w:p w14:paraId="27A267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C64EC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w:t>
            </w:r>
          </w:p>
          <w:p w14:paraId="66CED28F" w14:textId="77777777" w:rsidR="00ED2B56" w:rsidRPr="006F0B09" w:rsidRDefault="00ED2B56" w:rsidP="00641CF2">
            <w:pPr>
              <w:pStyle w:val="NoSpacing"/>
              <w:rPr>
                <w:rFonts w:ascii="Arial" w:hAnsi="Arial" w:cs="Arial"/>
                <w:sz w:val="18"/>
                <w:szCs w:val="18"/>
              </w:rPr>
            </w:pPr>
          </w:p>
          <w:p w14:paraId="2770A4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NCT01023581</w:t>
            </w:r>
          </w:p>
        </w:tc>
        <w:tc>
          <w:tcPr>
            <w:tcW w:w="1170" w:type="dxa"/>
            <w:tcBorders>
              <w:left w:val="nil"/>
              <w:right w:val="nil"/>
            </w:tcBorders>
            <w:noWrap/>
          </w:tcPr>
          <w:p w14:paraId="275BC4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67F5179" w14:textId="77777777" w:rsidR="00ED2B56" w:rsidRPr="006F0B09" w:rsidRDefault="00ED2B56" w:rsidP="00641CF2">
            <w:pPr>
              <w:pStyle w:val="NoSpacing"/>
              <w:rPr>
                <w:rFonts w:ascii="Arial" w:hAnsi="Arial" w:cs="Arial"/>
                <w:sz w:val="18"/>
                <w:szCs w:val="18"/>
              </w:rPr>
            </w:pPr>
          </w:p>
          <w:p w14:paraId="5D6546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 Wks</w:t>
            </w:r>
          </w:p>
        </w:tc>
        <w:tc>
          <w:tcPr>
            <w:tcW w:w="990" w:type="dxa"/>
            <w:tcBorders>
              <w:left w:val="nil"/>
              <w:right w:val="nil"/>
            </w:tcBorders>
            <w:noWrap/>
          </w:tcPr>
          <w:p w14:paraId="115366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799D2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33CCB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E4950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DB49C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1035</w:t>
            </w:r>
          </w:p>
          <w:p w14:paraId="74E89D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AF5FE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6A4333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&gt;9% or &lt;6.50%, not on a stable dose of metformin (&gt;1500 mg/day) as well as diet and exercise for past 12 wks, history of type 1 diabetes, used any Anti Hypoglycemic Agent besides metformin within 12 wks of the screening visit, renal function impairment prohibiting the use of metformin, fasting fingerstick glucose of &lt;6.1 or &gt;13.3 mmol/l at randomization, stable medications for hypertension, thyroid disease, Hormone replacement therapy, oral contraceptive pills</w:t>
            </w:r>
          </w:p>
        </w:tc>
      </w:tr>
      <w:tr w:rsidR="00ED2B56" w:rsidRPr="006F0B09" w14:paraId="5231FBFD" w14:textId="77777777" w:rsidTr="00641CF2">
        <w:trPr>
          <w:cantSplit/>
        </w:trPr>
        <w:tc>
          <w:tcPr>
            <w:tcW w:w="1458" w:type="dxa"/>
            <w:tcBorders>
              <w:left w:val="nil"/>
              <w:right w:val="nil"/>
            </w:tcBorders>
            <w:noWrap/>
          </w:tcPr>
          <w:p w14:paraId="766579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2E0587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52164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w:t>
            </w:r>
          </w:p>
          <w:p w14:paraId="0D28F1E6" w14:textId="77777777" w:rsidR="00ED2B56" w:rsidRPr="006F0B09" w:rsidRDefault="00ED2B56" w:rsidP="00641CF2">
            <w:pPr>
              <w:pStyle w:val="NoSpacing"/>
              <w:rPr>
                <w:rFonts w:ascii="Arial" w:hAnsi="Arial" w:cs="Arial"/>
                <w:sz w:val="18"/>
                <w:szCs w:val="18"/>
              </w:rPr>
            </w:pPr>
          </w:p>
          <w:p w14:paraId="76D4C1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NCT00915772 </w:t>
            </w:r>
          </w:p>
        </w:tc>
        <w:tc>
          <w:tcPr>
            <w:tcW w:w="1170" w:type="dxa"/>
            <w:tcBorders>
              <w:left w:val="nil"/>
              <w:right w:val="nil"/>
            </w:tcBorders>
            <w:noWrap/>
          </w:tcPr>
          <w:p w14:paraId="5B094C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ECA3D9A" w14:textId="77777777" w:rsidR="00ED2B56" w:rsidRPr="006F0B09" w:rsidRDefault="00ED2B56" w:rsidP="00641CF2">
            <w:pPr>
              <w:pStyle w:val="NoSpacing"/>
              <w:rPr>
                <w:rFonts w:ascii="Arial" w:hAnsi="Arial" w:cs="Arial"/>
                <w:sz w:val="18"/>
                <w:szCs w:val="18"/>
              </w:rPr>
            </w:pPr>
          </w:p>
          <w:p w14:paraId="7FA9EC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58 Wks</w:t>
            </w:r>
          </w:p>
        </w:tc>
        <w:tc>
          <w:tcPr>
            <w:tcW w:w="990" w:type="dxa"/>
            <w:tcBorders>
              <w:left w:val="nil"/>
              <w:right w:val="nil"/>
            </w:tcBorders>
            <w:noWrap/>
          </w:tcPr>
          <w:p w14:paraId="34F216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6689C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65774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40BEA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82CE0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426</w:t>
            </w:r>
          </w:p>
          <w:p w14:paraId="1CB0D2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697BD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658A8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&lt;30yrs, HbA1c &gt; 9.00% or  &lt;7.00%, prior or current use of insulin, any liver disease, did NOT have moderate to severe chronic renal insufficiency (eGFR&gt;=50 ml/min/1.73m2 using the Modification of Diet in Renal Disease equation), on dialysis or likely to require dialysis for the duration of the study, acute renal disease, history of renal transplant, history of ketoacidosis, recent (within 3 months) cardiovascular event, thyroid stimulating hormone outside the reference range, triglycerides&gt;600mg/dl, at visit 2 FPG&gt;260mg/dl and unlikely to improve with diet/exercise, at visit 3, FPG&gt;250mg/dl consistently (i.e., measurement repeated and confirmed within 7 days), at visit 4 FPG&gt;240mg/dl consistently, at visit5, finger-stick glucose &gt; 240 or &lt;120mg/dl</w:t>
            </w:r>
          </w:p>
        </w:tc>
      </w:tr>
      <w:tr w:rsidR="00ED2B56" w:rsidRPr="006F0B09" w14:paraId="16B1C17B" w14:textId="77777777" w:rsidTr="00641CF2">
        <w:trPr>
          <w:cantSplit/>
        </w:trPr>
        <w:tc>
          <w:tcPr>
            <w:tcW w:w="1458" w:type="dxa"/>
            <w:tcBorders>
              <w:left w:val="nil"/>
              <w:right w:val="nil"/>
            </w:tcBorders>
            <w:noWrap/>
          </w:tcPr>
          <w:p w14:paraId="629CF9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Aschner, 2010</w:t>
            </w:r>
            <w:hyperlink w:anchor="_ENREF_7" w:tooltip="Aschner, 2010 #7461" w:history="1">
              <w:r>
                <w:rPr>
                  <w:rFonts w:ascii="Arial" w:hAnsi="Arial" w:cs="Arial"/>
                  <w:sz w:val="18"/>
                  <w:szCs w:val="18"/>
                </w:rPr>
                <w:fldChar w:fldCharType="begin">
                  <w:fldData xml:space="preserve">PEVuZE5vdGU+PENpdGU+PEF1dGhvcj5Bc2NobmVyPC9BdXRob3I+PFllYXI+MjAxMDwvWWVhcj48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PEVuZE5vdGU+PENpdGU+PEF1dGhvcj5Bc2NobmVyPC9BdXRob3I+PFllYXI+MjAxMDwvWWVhcj48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w:t>
              </w:r>
              <w:r>
                <w:rPr>
                  <w:rFonts w:ascii="Arial" w:hAnsi="Arial" w:cs="Arial"/>
                  <w:sz w:val="18"/>
                  <w:szCs w:val="18"/>
                </w:rPr>
                <w:fldChar w:fldCharType="end"/>
              </w:r>
            </w:hyperlink>
          </w:p>
          <w:p w14:paraId="3B21F586" w14:textId="77777777" w:rsidR="00ED2B56" w:rsidRPr="006F0B09" w:rsidRDefault="00ED2B56" w:rsidP="00641CF2">
            <w:pPr>
              <w:pStyle w:val="NoSpacing"/>
              <w:rPr>
                <w:rFonts w:ascii="Arial" w:hAnsi="Arial" w:cs="Arial"/>
                <w:sz w:val="18"/>
                <w:szCs w:val="18"/>
              </w:rPr>
            </w:pPr>
          </w:p>
          <w:p w14:paraId="20D4F3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490CC02" w14:textId="77777777" w:rsidR="00ED2B56" w:rsidRPr="006F0B09" w:rsidRDefault="00ED2B56" w:rsidP="00641CF2">
            <w:pPr>
              <w:pStyle w:val="NoSpacing"/>
              <w:rPr>
                <w:rFonts w:ascii="Arial" w:hAnsi="Arial" w:cs="Arial"/>
                <w:sz w:val="18"/>
                <w:szCs w:val="18"/>
              </w:rPr>
            </w:pPr>
          </w:p>
          <w:p w14:paraId="61EF23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E2DBC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B97CB35" w14:textId="77777777" w:rsidR="00ED2B56" w:rsidRPr="006F0B09" w:rsidRDefault="00ED2B56" w:rsidP="00641CF2">
            <w:pPr>
              <w:pStyle w:val="NoSpacing"/>
              <w:rPr>
                <w:rFonts w:ascii="Arial" w:hAnsi="Arial" w:cs="Arial"/>
                <w:sz w:val="18"/>
                <w:szCs w:val="18"/>
              </w:rPr>
            </w:pPr>
          </w:p>
          <w:p w14:paraId="795B7C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45B404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262058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41E5F8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E68CC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2068/1050</w:t>
            </w:r>
          </w:p>
          <w:p w14:paraId="056DDDED" w14:textId="77777777" w:rsidR="00ED2B56" w:rsidRPr="006F0B09" w:rsidRDefault="00ED2B56" w:rsidP="00641CF2">
            <w:pPr>
              <w:pStyle w:val="NoSpacing"/>
              <w:rPr>
                <w:rFonts w:ascii="Arial" w:hAnsi="Arial" w:cs="Arial"/>
                <w:sz w:val="18"/>
                <w:szCs w:val="18"/>
              </w:rPr>
            </w:pPr>
          </w:p>
          <w:p w14:paraId="62E77F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6602DB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&lt;18 or &gt;78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HbA1c &lt;6.5% or &gt;9%, treatment naive, no Type 2 DM, FPG &lt;120 or &gt;250 mg/dL, triglycerides &gt;600 mg/dL, creatine kinase (CK) &gt; 2x upper limit normal </w:t>
            </w:r>
          </w:p>
        </w:tc>
      </w:tr>
      <w:tr w:rsidR="00ED2B56" w:rsidRPr="006F0B09" w14:paraId="543ED709" w14:textId="77777777" w:rsidTr="00641CF2">
        <w:trPr>
          <w:cantSplit/>
        </w:trPr>
        <w:tc>
          <w:tcPr>
            <w:tcW w:w="1458" w:type="dxa"/>
            <w:tcBorders>
              <w:left w:val="nil"/>
              <w:right w:val="nil"/>
            </w:tcBorders>
            <w:noWrap/>
          </w:tcPr>
          <w:p w14:paraId="3C5852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Aschner, 2012</w:t>
            </w:r>
            <w:hyperlink w:anchor="_ENREF_8" w:tooltip="Aschner, 2012 #5064" w:history="1">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w:t>
              </w:r>
              <w:r>
                <w:rPr>
                  <w:rFonts w:ascii="Arial" w:hAnsi="Arial" w:cs="Arial"/>
                  <w:sz w:val="18"/>
                  <w:szCs w:val="18"/>
                </w:rPr>
                <w:fldChar w:fldCharType="end"/>
              </w:r>
            </w:hyperlink>
          </w:p>
          <w:p w14:paraId="235E98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F06B6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FA603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EE194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NCT01106677 </w:t>
            </w:r>
          </w:p>
        </w:tc>
        <w:tc>
          <w:tcPr>
            <w:tcW w:w="1170" w:type="dxa"/>
            <w:tcBorders>
              <w:left w:val="nil"/>
              <w:right w:val="nil"/>
            </w:tcBorders>
            <w:noWrap/>
          </w:tcPr>
          <w:p w14:paraId="0EFA94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2008 -2011</w:t>
            </w:r>
          </w:p>
          <w:p w14:paraId="3E2AD4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33EC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3EF99E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9470C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5C238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6F9FE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FAE6B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515</w:t>
            </w:r>
          </w:p>
          <w:p w14:paraId="2151B6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6E06A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A52C4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&gt;70 yrs, HbA1c &gt;=11% or &lt;7, BMI &lt;25 or &gt;45 kg/m</w:t>
            </w:r>
            <w:r w:rsidRPr="006F0B09">
              <w:rPr>
                <w:rFonts w:ascii="Arial" w:hAnsi="Arial" w:cs="Arial"/>
                <w:sz w:val="18"/>
                <w:szCs w:val="18"/>
                <w:vertAlign w:val="superscript"/>
              </w:rPr>
              <w:t>2</w:t>
            </w:r>
            <w:r w:rsidRPr="006F0B09">
              <w:rPr>
                <w:rFonts w:ascii="Arial" w:hAnsi="Arial" w:cs="Arial"/>
                <w:sz w:val="18"/>
                <w:szCs w:val="18"/>
              </w:rPr>
              <w:t>, duration of type 2 DM &lt;6 months, any liver disease, any kidney disease, FPG &gt;14.4 mmol/L, treated with oral anti-diabetic drugs other than metformin in past 3 months, received SU+MET In past year, prior use of GLP-1 or DPP-4, any disorder that the investigator felt woudld compromise the patient's safety, unwilling to self-monitor blood glucose (BG) or keep diary</w:t>
            </w:r>
          </w:p>
        </w:tc>
      </w:tr>
      <w:tr w:rsidR="00ED2B56" w:rsidRPr="006F0B09" w14:paraId="53C19436" w14:textId="77777777" w:rsidTr="00641CF2">
        <w:trPr>
          <w:cantSplit/>
        </w:trPr>
        <w:tc>
          <w:tcPr>
            <w:tcW w:w="1458" w:type="dxa"/>
            <w:tcBorders>
              <w:left w:val="nil"/>
              <w:right w:val="nil"/>
            </w:tcBorders>
            <w:noWrap/>
          </w:tcPr>
          <w:p w14:paraId="09CC58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Bailey, 2005</w:t>
            </w:r>
            <w:hyperlink w:anchor="_ENREF_9" w:tooltip="Bailey, 2005 #35231" w:history="1">
              <w:r>
                <w:rPr>
                  <w:rFonts w:ascii="Arial" w:hAnsi="Arial" w:cs="Arial"/>
                  <w:sz w:val="18"/>
                  <w:szCs w:val="18"/>
                </w:rPr>
                <w:fldChar w:fldCharType="begin">
                  <w:fldData xml:space="preserve">PEVuZE5vdGU+PENpdGU+PEF1dGhvcj5CYWlsZXk8L0F1dGhvcj48WWVhcj4yMDA1PC9ZZWFyPjxS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PEVuZE5vdGU+PENpdGU+PEF1dGhvcj5CYWlsZXk8L0F1dGhvcj48WWVhcj4yMDA1PC9ZZWFyPjxS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UK, 14 European countries</w:t>
            </w:r>
          </w:p>
          <w:p w14:paraId="7F75877A" w14:textId="77777777" w:rsidR="00ED2B56" w:rsidRPr="006F0B09" w:rsidRDefault="00ED2B56" w:rsidP="00641CF2">
            <w:pPr>
              <w:pStyle w:val="NoSpacing"/>
              <w:rPr>
                <w:rFonts w:ascii="Arial" w:hAnsi="Arial" w:cs="Arial"/>
                <w:sz w:val="18"/>
                <w:szCs w:val="18"/>
              </w:rPr>
            </w:pPr>
          </w:p>
          <w:p w14:paraId="5ADB49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9991F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24 wks (planned duration)</w:t>
            </w:r>
          </w:p>
        </w:tc>
        <w:tc>
          <w:tcPr>
            <w:tcW w:w="990" w:type="dxa"/>
            <w:tcBorders>
              <w:left w:val="nil"/>
              <w:right w:val="nil"/>
            </w:tcBorders>
            <w:noWrap/>
          </w:tcPr>
          <w:p w14:paraId="7247AD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 </w:t>
            </w:r>
          </w:p>
        </w:tc>
        <w:tc>
          <w:tcPr>
            <w:tcW w:w="1080" w:type="dxa"/>
            <w:tcBorders>
              <w:left w:val="nil"/>
              <w:right w:val="nil"/>
            </w:tcBorders>
            <w:noWrap/>
          </w:tcPr>
          <w:p w14:paraId="42E45B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 </w:t>
            </w:r>
          </w:p>
        </w:tc>
        <w:tc>
          <w:tcPr>
            <w:tcW w:w="900" w:type="dxa"/>
            <w:tcBorders>
              <w:left w:val="nil"/>
              <w:right w:val="nil"/>
            </w:tcBorders>
            <w:noWrap/>
          </w:tcPr>
          <w:p w14:paraId="4D984F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722DC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3F5FA8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&gt;70 yrs, history of CVD, no Type 2 DM, other</w:t>
            </w:r>
          </w:p>
        </w:tc>
      </w:tr>
      <w:tr w:rsidR="00ED2B56" w:rsidRPr="006F0B09" w14:paraId="34A390FB" w14:textId="77777777" w:rsidTr="00641CF2">
        <w:trPr>
          <w:cantSplit/>
        </w:trPr>
        <w:tc>
          <w:tcPr>
            <w:tcW w:w="1458" w:type="dxa"/>
            <w:tcBorders>
              <w:left w:val="nil"/>
              <w:right w:val="nil"/>
            </w:tcBorders>
            <w:noWrap/>
          </w:tcPr>
          <w:p w14:paraId="445FCB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2A0E35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E1A02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6E24A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250DC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NCT00968812 </w:t>
            </w:r>
          </w:p>
        </w:tc>
        <w:tc>
          <w:tcPr>
            <w:tcW w:w="1170" w:type="dxa"/>
            <w:tcBorders>
              <w:left w:val="nil"/>
              <w:right w:val="nil"/>
            </w:tcBorders>
            <w:noWrap/>
          </w:tcPr>
          <w:p w14:paraId="232FB4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2007- 2008</w:t>
            </w:r>
          </w:p>
          <w:p w14:paraId="78387E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49C2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 Wks</w:t>
            </w:r>
          </w:p>
        </w:tc>
        <w:tc>
          <w:tcPr>
            <w:tcW w:w="990" w:type="dxa"/>
            <w:tcBorders>
              <w:left w:val="nil"/>
              <w:right w:val="nil"/>
            </w:tcBorders>
            <w:noWrap/>
          </w:tcPr>
          <w:p w14:paraId="6AB383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3CB3A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692FE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03F4F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7DB2D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546</w:t>
            </w:r>
          </w:p>
          <w:p w14:paraId="3E7E0A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6D96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B2AD1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HbA1c &gt; 10% or &lt; 7%, BMI &gt;45 kg/m</w:t>
            </w:r>
            <w:r w:rsidRPr="006F0B09">
              <w:rPr>
                <w:rFonts w:ascii="Arial" w:hAnsi="Arial" w:cs="Arial"/>
                <w:sz w:val="18"/>
                <w:szCs w:val="18"/>
                <w:vertAlign w:val="superscript"/>
              </w:rPr>
              <w:t>2</w:t>
            </w:r>
            <w:r w:rsidRPr="006F0B09">
              <w:rPr>
                <w:rFonts w:ascii="Arial" w:hAnsi="Arial" w:cs="Arial"/>
                <w:sz w:val="18"/>
                <w:szCs w:val="18"/>
              </w:rPr>
              <w:t>, any liver disease, any kidney disease, history of CVD, C-peptide concentration &lt;0.34 nmol/L, not taking stable dose of metformin for at least 8 wks prior to enrollment, creatine kinase more than 3 times upper limit of normal, symptoms of poorly controlled diabetes, SBP &gt;=180 mmHg, DBP &gt;=110 mmHg, clinically significant haematological, oncological, endocrine, psychiatric, or rheumatic disease, NYHA class III or IV congestive heart failure</w:t>
            </w:r>
          </w:p>
        </w:tc>
      </w:tr>
      <w:tr w:rsidR="00ED2B56" w:rsidRPr="006F0B09" w14:paraId="5E901AF9" w14:textId="77777777" w:rsidTr="00641CF2">
        <w:trPr>
          <w:cantSplit/>
        </w:trPr>
        <w:tc>
          <w:tcPr>
            <w:tcW w:w="1458" w:type="dxa"/>
            <w:tcBorders>
              <w:left w:val="nil"/>
              <w:right w:val="nil"/>
            </w:tcBorders>
            <w:noWrap/>
          </w:tcPr>
          <w:p w14:paraId="01FDC7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Bakris, 2003</w:t>
            </w:r>
            <w:hyperlink w:anchor="_ENREF_11" w:tooltip="Bakris, 2003 #35246" w:history="1">
              <w:r>
                <w:rPr>
                  <w:rFonts w:ascii="Arial" w:hAnsi="Arial" w:cs="Arial"/>
                  <w:sz w:val="18"/>
                  <w:szCs w:val="18"/>
                </w:rPr>
                <w:fldChar w:fldCharType="begin">
                  <w:fldData xml:space="preserve">PEVuZE5vdGU+PENpdGU+PEF1dGhvcj5CYWtyaXM8L0F1dGhvcj48WWVhcj4yMDAzPC9ZZWFyPjxS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PEVuZE5vdGU+PENpdGU+PEF1dGhvcj5CYWtyaXM8L0F1dGhvcj48WWVhcj4yMDAzPC9ZZWFyPjxS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and UK</w:t>
            </w:r>
          </w:p>
          <w:p w14:paraId="7FCEC297" w14:textId="77777777" w:rsidR="00ED2B56" w:rsidRPr="006F0B09" w:rsidRDefault="00ED2B56" w:rsidP="00641CF2">
            <w:pPr>
              <w:pStyle w:val="NoSpacing"/>
              <w:rPr>
                <w:rFonts w:ascii="Arial" w:hAnsi="Arial" w:cs="Arial"/>
                <w:sz w:val="18"/>
                <w:szCs w:val="18"/>
              </w:rPr>
            </w:pPr>
          </w:p>
          <w:p w14:paraId="3A0C12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C2986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52 wks (planned duration)</w:t>
            </w:r>
          </w:p>
        </w:tc>
        <w:tc>
          <w:tcPr>
            <w:tcW w:w="990" w:type="dxa"/>
            <w:tcBorders>
              <w:left w:val="nil"/>
              <w:right w:val="nil"/>
            </w:tcBorders>
            <w:noWrap/>
          </w:tcPr>
          <w:p w14:paraId="600B5B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2EC71F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81C06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62DFB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3D0407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r>
      <w:tr w:rsidR="00ED2B56" w:rsidRPr="006F0B09" w14:paraId="004E8C17" w14:textId="77777777" w:rsidTr="00641CF2">
        <w:trPr>
          <w:cantSplit/>
        </w:trPr>
        <w:tc>
          <w:tcPr>
            <w:tcW w:w="1458" w:type="dxa"/>
            <w:tcBorders>
              <w:left w:val="nil"/>
              <w:right w:val="nil"/>
            </w:tcBorders>
            <w:noWrap/>
          </w:tcPr>
          <w:p w14:paraId="5967AF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Bakris, 2006</w:t>
            </w:r>
            <w:hyperlink w:anchor="_ENREF_12" w:tooltip="Bakris, 2006 #35219" w:history="1">
              <w:r>
                <w:rPr>
                  <w:rFonts w:ascii="Arial" w:hAnsi="Arial" w:cs="Arial"/>
                  <w:sz w:val="18"/>
                  <w:szCs w:val="18"/>
                </w:rPr>
                <w:fldChar w:fldCharType="begin"/>
              </w:r>
              <w:r>
                <w:rPr>
                  <w:rFonts w:ascii="Arial" w:hAnsi="Arial" w:cs="Arial"/>
                  <w:sz w:val="18"/>
                  <w:szCs w:val="18"/>
                </w:rPr>
                <w:instrText xml:space="preserve"> ADDIN EN.CITE &lt;EndNote&gt;&lt;Cite&gt;&lt;Author&gt;Bakris&lt;/Author&gt;&lt;Year&gt;2006&lt;/Year&gt;&lt;RecNum&gt;35219&lt;/RecNum&gt;&lt;DisplayText&gt;&lt;style face="superscript" font="Times New Roman"&gt;12&lt;/style&gt;&lt;/DisplayText&gt;&lt;record&gt;&lt;rec-number&gt;35219&lt;/rec-number&gt;&lt;foreign-keys&gt;&lt;key app="EN" db-id="fa9vrx2vx5xarcev2vy5f2sbs2etete0pftp"&gt;35219&lt;/key&gt;&lt;/foreign-keys&gt;&lt;ref-type name="Journal Article"&gt;17&lt;/ref-type&gt;&lt;contributors&gt;&lt;authors&gt;&lt;author&gt;Bakris, G. L. &lt;/author&gt;&lt;author&gt;Ruilope, L. M. &lt;/author&gt;&lt;author&gt;McMorn, S. O. &lt;/author&gt;&lt;author&gt;Weston, W. M. &lt;/author&gt;&lt;author&gt;Heise, M. A. &lt;/author&gt;&lt;author&gt;Freed, M. I. &lt;/author&gt;&lt;author&gt;Porter, L. E.&lt;/author&gt;&lt;/authors&gt;&lt;/contributors&gt;&lt;auth-address&gt;Rush University Medical Center, Chicago, Illinois 60612, USA. gbakris@earthlink.net&lt;/auth-address&gt;&lt;titles&gt;&lt;title&gt;Rosiglitazone reduces microalbuminuria and blood pressure independently of glycemia in type 2 diabetes patients with microalbuminuria&lt;/title&gt;&lt;secondary-title&gt;J Hypertens&lt;/secondary-title&gt;&lt;/titles&gt;&lt;pages&gt;2047-55&lt;/pages&gt;&lt;volume&gt;24&lt;/volume&gt;&lt;number&gt;10&lt;/number&gt;&lt;keywords&gt;&lt;keyword&gt;Adult&lt;/keyword&gt;&lt;keyword&gt;Aged&lt;/keyword&gt;&lt;keyword&gt;Aged, 80 and over&lt;/keyword&gt;&lt;keyword&gt;Albuminuria: *drug therapy: etiology: physiopathology&lt;/keyword&gt;&lt;keyword&gt;Blood Pressure: *drug effects&lt;/keyword&gt;&lt;keyword&gt;Cohort Studies&lt;/keyword&gt;&lt;keyword&gt;Diabetes Mellitus, Type 2: *complications: drug therapy: physiopathology&lt;/keyword&gt;&lt;keyword&gt;Double-Blind Method&lt;/keyword&gt;&lt;keyword&gt;Drug Therapy, Combination&lt;/keyword&gt;&lt;keyword&gt;Female&lt;/keyword&gt;&lt;keyword&gt;Glyburide: administration &amp;amp; dosage&lt;/keyword&gt;&lt;keyword&gt;Humans&lt;/keyword&gt;&lt;keyword&gt;Hypoglycemic Agents: *administration &amp;amp; dosage&lt;/keyword&gt;&lt;keyword&gt;Male&lt;/keyword&gt;&lt;keyword&gt;Metformin: *administration &amp;amp; dosage&lt;/keyword&gt;&lt;keyword&gt;Middle Aged&lt;/keyword&gt;&lt;keyword&gt;Thiazolidinediones: *administration &amp;amp; dosage&lt;/keyword&gt;&lt;/keywords&gt;&lt;dates&gt;&lt;year&gt;2006&lt;/year&gt;&lt;pub-dates&gt;&lt;date&gt;2006 Oct&lt;/date&gt;&lt;/pub-dates&gt;&lt;/dates&gt;&lt;isbn&gt;0263-6352 (Print)&lt;/isbn&gt;&lt;label&gt;1702&lt;/label&gt;&lt;urls&gt;&lt;related-urls&gt;&lt;url&gt;16957566&lt;/url&gt;&lt;/related-urls&gt;&lt;/urls&gt;&lt;language&gt;eng&lt;/language&gt;&lt;/record&gt;&lt;/Cite&gt;&lt;/EndNote&gt;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Multi-continent, South America, Europe</w:t>
            </w:r>
          </w:p>
          <w:p w14:paraId="79CC5FC8" w14:textId="77777777" w:rsidR="00ED2B56" w:rsidRPr="006F0B09" w:rsidRDefault="00ED2B56" w:rsidP="00641CF2">
            <w:pPr>
              <w:pStyle w:val="NoSpacing"/>
              <w:rPr>
                <w:rFonts w:ascii="Arial" w:hAnsi="Arial" w:cs="Arial"/>
                <w:sz w:val="18"/>
                <w:szCs w:val="18"/>
              </w:rPr>
            </w:pPr>
          </w:p>
          <w:p w14:paraId="308382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027CD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32 Wks</w:t>
            </w:r>
          </w:p>
        </w:tc>
        <w:tc>
          <w:tcPr>
            <w:tcW w:w="990" w:type="dxa"/>
            <w:tcBorders>
              <w:left w:val="nil"/>
              <w:right w:val="nil"/>
            </w:tcBorders>
            <w:noWrap/>
          </w:tcPr>
          <w:p w14:paraId="520761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02D28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5F6973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B8766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560/514</w:t>
            </w:r>
            <w:r w:rsidRPr="006F0B09">
              <w:rPr>
                <w:rFonts w:ascii="Arial" w:hAnsi="Arial" w:cs="Arial"/>
                <w:sz w:val="18"/>
                <w:szCs w:val="18"/>
              </w:rPr>
              <w:br/>
            </w:r>
            <w:r w:rsidRPr="006F0B09">
              <w:rPr>
                <w:rFonts w:ascii="Arial" w:hAnsi="Arial" w:cs="Arial"/>
                <w:sz w:val="18"/>
                <w:szCs w:val="18"/>
              </w:rPr>
              <w:br/>
              <w:t xml:space="preserve"> NR</w:t>
            </w:r>
          </w:p>
        </w:tc>
        <w:tc>
          <w:tcPr>
            <w:tcW w:w="6408" w:type="dxa"/>
            <w:tcBorders>
              <w:left w:val="nil"/>
              <w:right w:val="nil"/>
            </w:tcBorders>
            <w:noWrap/>
          </w:tcPr>
          <w:p w14:paraId="447CBC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yrs, any liver disease (such as elevated aminotransferases (ALT, AST, SGOT, SGPT)), BMI &lt;22 kg/m</w:t>
            </w:r>
            <w:r w:rsidRPr="006F0B09">
              <w:rPr>
                <w:rFonts w:ascii="Arial" w:hAnsi="Arial" w:cs="Arial"/>
                <w:sz w:val="18"/>
                <w:szCs w:val="18"/>
                <w:vertAlign w:val="superscript"/>
              </w:rPr>
              <w:t>2</w:t>
            </w:r>
            <w:r w:rsidRPr="006F0B09">
              <w:rPr>
                <w:rFonts w:ascii="Arial" w:hAnsi="Arial" w:cs="Arial"/>
                <w:sz w:val="18"/>
                <w:szCs w:val="18"/>
              </w:rPr>
              <w:t>, use of any TZD in the 3 months prior to screening, use of insulin for ≥ 6 months at any time prior to screening, anemia, severe angina, SBP &gt;159 mm Hg (can't adjust the BP meds during the trial), DBP &gt;99 mm Hg</w:t>
            </w:r>
          </w:p>
        </w:tc>
      </w:tr>
      <w:tr w:rsidR="00ED2B56" w:rsidRPr="006F0B09" w14:paraId="4C0B96EC" w14:textId="77777777" w:rsidTr="00641CF2">
        <w:trPr>
          <w:cantSplit/>
        </w:trPr>
        <w:tc>
          <w:tcPr>
            <w:tcW w:w="1458" w:type="dxa"/>
            <w:tcBorders>
              <w:left w:val="nil"/>
              <w:right w:val="nil"/>
            </w:tcBorders>
            <w:noWrap/>
          </w:tcPr>
          <w:p w14:paraId="606101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Barnett, 2012</w:t>
            </w:r>
            <w:hyperlink w:anchor="_ENREF_13" w:tooltip="Barnett, 2012 #313" w:history="1">
              <w:r>
                <w:rPr>
                  <w:rFonts w:ascii="Arial" w:hAnsi="Arial" w:cs="Arial"/>
                  <w:sz w:val="18"/>
                  <w:szCs w:val="18"/>
                </w:rPr>
                <w:fldChar w:fldCharType="begin"/>
              </w:r>
              <w:r>
                <w:rPr>
                  <w:rFonts w:ascii="Arial" w:hAnsi="Arial" w:cs="Arial"/>
                  <w:sz w:val="18"/>
                  <w:szCs w:val="18"/>
                </w:rPr>
                <w:instrText xml:space="preserve"> ADDIN EN.CITE &lt;EndNote&gt;&lt;Cite&gt;&lt;Author&gt;Barnett&lt;/Author&gt;&lt;Year&gt;2012&lt;/Year&gt;&lt;RecNum&gt;313&lt;/RecNum&gt;&lt;DisplayText&gt;&lt;style face="superscript" font="Times New Roman"&gt;13&lt;/style&gt;&lt;/DisplayText&gt;&lt;record&gt;&lt;rec-number&gt;313&lt;/rec-number&gt;&lt;foreign-keys&gt;&lt;key app="EN" db-id="fa9vrx2vx5xarcev2vy5f2sbs2etete0pftp"&gt;313&lt;/key&gt;&lt;/foreign-keys&gt;&lt;ref-type name="Journal Article"&gt;17&lt;/ref-type&gt;&lt;contributors&gt;&lt;authors&gt;&lt;author&gt;Barnett, A. H.&lt;/author&gt;&lt;author&gt;Patel, S.&lt;/author&gt;&lt;author&gt;Harper, R.&lt;/author&gt;&lt;author&gt;Toorawa, R.&lt;/author&gt;&lt;author&gt;Thiemann, S.&lt;/author&gt;&lt;author&gt;von Eynatten, M.&lt;/author&gt;&lt;author&gt;Woerle, H. J.&lt;/author&gt;&lt;/authors&gt;&lt;/contributors&gt;&lt;auth-address&gt;Diabetes Centre, Heart of England NHS Foundation Trust and University of Birmingham, Birmingham, UK.&lt;/auth-address&gt;&lt;titles&gt;&lt;title&gt;Linagliptin monotherapy in type 2 diabetes patients for whom metformin is inappropriate: an 18-week randomized, double-blind, placebo-controlled phase III trial with a 34-week active-controlled extension&lt;/title&gt;&lt;secondary-title&gt;Diabetes Obes Metab&lt;/secondary-title&gt;&lt;alt-title&gt;Diabetes, obesity &amp;amp; metabolism&lt;/alt-title&gt;&lt;/titles&gt;&lt;pages&gt;1145-54&lt;/pages&gt;&lt;volume&gt;14&lt;/volume&gt;&lt;number&gt;12&lt;/number&gt;&lt;edition&gt;2012/09/15&lt;/edition&gt;&lt;dates&gt;&lt;year&gt;2012&lt;/year&gt;&lt;pub-dates&gt;&lt;date&gt;Dec&lt;/date&gt;&lt;/pub-dates&gt;&lt;/dates&gt;&lt;isbn&gt;1463-1326 (Electronic)&amp;#xD;1462-8902 (Linking)&lt;/isbn&gt;&lt;accession-num&gt;22974280&lt;/accession-num&gt;&lt;label&gt; Search #2&lt;/label&gt;&lt;urls&gt;&lt;/urls&gt;&lt;electronic-resource-num&gt;10.1111/dom.12011&lt;/electronic-resource-num&gt;&lt;remote-database-provider&gt;NLM&lt;/remote-database-provider&gt;&lt;language&gt;eng&lt;/language&gt;&lt;/record&gt;&lt;/Cite&gt;&lt;/EndNote&gt;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w:t>
              </w:r>
              <w:r>
                <w:rPr>
                  <w:rFonts w:ascii="Arial" w:hAnsi="Arial" w:cs="Arial"/>
                  <w:sz w:val="18"/>
                  <w:szCs w:val="18"/>
                </w:rPr>
                <w:fldChar w:fldCharType="end"/>
              </w:r>
            </w:hyperlink>
          </w:p>
          <w:p w14:paraId="04877A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C710E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852A3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55065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NCT00707993 </w:t>
            </w:r>
          </w:p>
        </w:tc>
        <w:tc>
          <w:tcPr>
            <w:tcW w:w="1170" w:type="dxa"/>
            <w:tcBorders>
              <w:left w:val="nil"/>
              <w:right w:val="nil"/>
            </w:tcBorders>
            <w:noWrap/>
          </w:tcPr>
          <w:p w14:paraId="485271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2008- 2010</w:t>
            </w:r>
          </w:p>
          <w:p w14:paraId="1DD58C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47936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 Wks</w:t>
            </w:r>
          </w:p>
        </w:tc>
        <w:tc>
          <w:tcPr>
            <w:tcW w:w="990" w:type="dxa"/>
            <w:tcBorders>
              <w:left w:val="nil"/>
              <w:right w:val="nil"/>
            </w:tcBorders>
            <w:noWrap/>
          </w:tcPr>
          <w:p w14:paraId="591F0F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17A7FD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2B488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2E03D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227</w:t>
            </w:r>
          </w:p>
          <w:p w14:paraId="6FA2C4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253FE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B4CCA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&gt;10.0% (9.0% for Canada) or &lt;7.0% for treatment naïve patients, HbA1c &gt; 9.0% or &lt;6.5% for patients receiving an oral anti-diabetes drug, BMI &gt;40kg/m</w:t>
            </w:r>
            <w:r w:rsidRPr="006F0B09">
              <w:rPr>
                <w:rFonts w:ascii="Arial" w:hAnsi="Arial" w:cs="Arial"/>
                <w:sz w:val="18"/>
                <w:szCs w:val="18"/>
                <w:vertAlign w:val="superscript"/>
              </w:rPr>
              <w:t>2</w:t>
            </w:r>
            <w:r w:rsidRPr="006F0B09">
              <w:rPr>
                <w:rFonts w:ascii="Arial" w:hAnsi="Arial" w:cs="Arial"/>
                <w:sz w:val="18"/>
                <w:szCs w:val="18"/>
              </w:rPr>
              <w:t>, Prior or current use of insulin, any liver disease, any kidney disease, contraindication or history of intolerance to metformin, pregnant, nursing, not using adequate contraception, MI, stoke, or TIA in last 6 months, changed glucose-lowing treatment &lt;10 wks prior to informed consent, hereditary galactose intolerance, treatment with GLP-1 analogue, TZD, or an anti-obesity drug within the previous 3 months, or any investigational agent within the previous 2 months, hypersensitivity or allergy to the investigational drugs </w:t>
            </w:r>
          </w:p>
        </w:tc>
      </w:tr>
      <w:tr w:rsidR="00ED2B56" w:rsidRPr="006F0B09" w14:paraId="694C81B1" w14:textId="77777777" w:rsidTr="00641CF2">
        <w:trPr>
          <w:cantSplit/>
        </w:trPr>
        <w:tc>
          <w:tcPr>
            <w:tcW w:w="1458" w:type="dxa"/>
            <w:tcBorders>
              <w:left w:val="nil"/>
              <w:right w:val="nil"/>
            </w:tcBorders>
            <w:noWrap/>
          </w:tcPr>
          <w:p w14:paraId="73A9AD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4F7CA7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C339F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3810A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87832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NCT00528879</w:t>
            </w:r>
          </w:p>
        </w:tc>
        <w:tc>
          <w:tcPr>
            <w:tcW w:w="1170" w:type="dxa"/>
            <w:tcBorders>
              <w:left w:val="nil"/>
              <w:right w:val="nil"/>
            </w:tcBorders>
            <w:noWrap/>
          </w:tcPr>
          <w:p w14:paraId="662FD3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2008- 2008</w:t>
            </w:r>
          </w:p>
          <w:p w14:paraId="53DE23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062F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 Wks</w:t>
            </w:r>
          </w:p>
        </w:tc>
        <w:tc>
          <w:tcPr>
            <w:tcW w:w="990" w:type="dxa"/>
            <w:tcBorders>
              <w:left w:val="nil"/>
              <w:right w:val="nil"/>
            </w:tcBorders>
            <w:noWrap/>
          </w:tcPr>
          <w:p w14:paraId="6457A2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111134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C0524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C55C1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0F103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514</w:t>
            </w:r>
          </w:p>
          <w:p w14:paraId="092F1E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FB55B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p w14:paraId="1B8DA6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244795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&lt;18yrs, HbA1c &gt; 11% or &lt; 7.10%, BMI &lt;25 or &gt;45kg/m</w:t>
            </w:r>
            <w:r w:rsidRPr="006F0B09">
              <w:rPr>
                <w:rFonts w:ascii="Arial" w:hAnsi="Arial" w:cs="Arial"/>
                <w:sz w:val="18"/>
                <w:szCs w:val="18"/>
                <w:vertAlign w:val="superscript"/>
              </w:rPr>
              <w:t>2</w:t>
            </w:r>
            <w:r w:rsidRPr="006F0B09">
              <w:rPr>
                <w:rFonts w:ascii="Arial" w:hAnsi="Arial" w:cs="Arial"/>
                <w:sz w:val="18"/>
                <w:szCs w:val="18"/>
              </w:rPr>
              <w:t>, prior or current use of insulin, prior or current use of study drug, pregnant, nursing, not using adequate contraception, not treated with a stable metformin regimen for at least 2 months before screening, no type 2 DM, FPG &gt;/= 280 mg/dL (15.5 mmol/L), clinically significant laboratory test values, physical examination, or electrocardiogram results, clinically significant medical condition (e.g., hepatic disease, renal disease, cardiovascular disease, gastroparesis, malignant disease, macular edema, chronic infections), drug or alcohol abuse, donated blood within 60 days of screening or planning to donate blood during study, major surgery or blood transfusion within 2 months of screening, current treatment with alpha-glucosidase inhibitors, meglitinide, nateglinide, or pramlintide, systemic corticosteroids or intrapulmonary steroids, drugs interacting with the CYP2C8 enzyme system, or any investigational drug, known allergies or hypersensitivity to any component of study treatment, or previously experienced a clinically significant adverse event related to TZD or DPP-4 inhibitor use</w:t>
            </w:r>
          </w:p>
        </w:tc>
      </w:tr>
      <w:tr w:rsidR="00ED2B56" w:rsidRPr="006F0B09" w14:paraId="130B57C7" w14:textId="77777777" w:rsidTr="00641CF2">
        <w:trPr>
          <w:cantSplit/>
        </w:trPr>
        <w:tc>
          <w:tcPr>
            <w:tcW w:w="1458" w:type="dxa"/>
            <w:tcBorders>
              <w:left w:val="nil"/>
              <w:right w:val="nil"/>
            </w:tcBorders>
            <w:noWrap/>
          </w:tcPr>
          <w:p w14:paraId="371857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Bergenstal, 2012</w:t>
            </w:r>
            <w:hyperlink w:anchor="_ENREF_15" w:tooltip="Bergenstal, 2012 #4614" w:history="1">
              <w:r>
                <w:rPr>
                  <w:rFonts w:ascii="Arial" w:hAnsi="Arial" w:cs="Arial"/>
                  <w:sz w:val="18"/>
                  <w:szCs w:val="18"/>
                </w:rPr>
                <w:fldChar w:fldCharType="begin"/>
              </w:r>
              <w:r>
                <w:rPr>
                  <w:rFonts w:ascii="Arial" w:hAnsi="Arial" w:cs="Arial"/>
                  <w:sz w:val="18"/>
                  <w:szCs w:val="18"/>
                </w:rPr>
                <w:instrText xml:space="preserve"> ADDIN EN.CITE &lt;EndNote&gt;&lt;Cite&gt;&lt;Author&gt;Bergenstal&lt;/Author&gt;&lt;Year&gt;2012&lt;/Year&gt;&lt;RecNum&gt;4614&lt;/RecNum&gt;&lt;DisplayText&gt;&lt;style face="superscript" font="Times New Roman"&gt;15&lt;/style&gt;&lt;/DisplayText&gt;&lt;record&gt;&lt;rec-number&gt;4614&lt;/rec-number&gt;&lt;foreign-keys&gt;&lt;key app="EN" db-id="fa9vrx2vx5xarcev2vy5f2sbs2etete0pftp"&gt;4614&lt;/key&gt;&lt;/foreign-keys&gt;&lt;ref-type name="Journal Article"&gt;17&lt;/ref-type&gt;&lt;contributors&gt;&lt;authors&gt;&lt;author&gt;Bergenstal, R. M.&lt;/author&gt;&lt;author&gt;Forti, A.&lt;/author&gt;&lt;author&gt;Chiasson, J. L.&lt;/author&gt;&lt;author&gt;Woloschak, M.&lt;/author&gt;&lt;author&gt;Boldrin, M.&lt;/author&gt;&lt;author&gt;Balena, R.&lt;/author&gt;&lt;/authors&gt;&lt;/contributors&gt;&lt;auth-address&gt;Park Nicollet International Diabetes Center, Minneapolis, MN, 55416, USA, Richard.Bergenstal@ParkNicollet.com.&lt;/auth-address&gt;&lt;titles&gt;&lt;title&gt;Efficacy and safety of taspoglutide versus sitagliptin for type 2 diabetes mellitus (T-emerge 4 trial)&lt;/title&gt;&lt;secondary-title&gt;Diabetes Ther&lt;/secondary-title&gt;&lt;alt-title&gt;Diabetes therapy : research, treatment and education of diabetes and related disorders&lt;/alt-title&gt;&lt;/titles&gt;&lt;pages&gt;13&lt;/pages&gt;&lt;volume&gt;3&lt;/volume&gt;&lt;number&gt;1&lt;/number&gt;&lt;edition&gt;2012/11/10&lt;/edition&gt;&lt;dates&gt;&lt;year&gt;2012&lt;/year&gt;&lt;pub-dates&gt;&lt;date&gt;Dec&lt;/date&gt;&lt;/pub-dates&gt;&lt;/dates&gt;&lt;isbn&gt;1869-6961 (Electronic)&lt;/isbn&gt;&lt;accession-num&gt;23138449&lt;/accession-num&gt;&lt;label&gt; New #1 Search&lt;/label&gt;&lt;urls&gt;&lt;/urls&gt;&lt;custom2&gt;3508113&lt;/custom2&gt;&lt;electronic-resource-num&gt;10.1007/s13300-012-0013-8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15</w:t>
              </w:r>
              <w:r>
                <w:rPr>
                  <w:rFonts w:ascii="Arial" w:hAnsi="Arial" w:cs="Arial"/>
                  <w:sz w:val="18"/>
                  <w:szCs w:val="18"/>
                </w:rPr>
                <w:fldChar w:fldCharType="end"/>
              </w:r>
            </w:hyperlink>
          </w:p>
          <w:p w14:paraId="3BE7F1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C3A8F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D9D75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CA185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NCT00740051 </w:t>
            </w:r>
          </w:p>
        </w:tc>
        <w:tc>
          <w:tcPr>
            <w:tcW w:w="1170" w:type="dxa"/>
            <w:tcBorders>
              <w:left w:val="nil"/>
              <w:right w:val="nil"/>
            </w:tcBorders>
            <w:noWrap/>
          </w:tcPr>
          <w:p w14:paraId="7B9384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2008 - 2011</w:t>
            </w:r>
          </w:p>
          <w:p w14:paraId="6546D7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9BED6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156</w:t>
            </w:r>
          </w:p>
          <w:p w14:paraId="5925AC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55F26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7E64E1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F32C8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A3052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AE2FE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666</w:t>
            </w:r>
          </w:p>
          <w:p w14:paraId="414250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81F9C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clinical sites unspecified</w:t>
            </w:r>
          </w:p>
          <w:p w14:paraId="5FB0A1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16248B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&gt;75yrs, HbA1c &gt; 10% or &lt;7%, BMI &lt;25kg/m</w:t>
            </w:r>
            <w:r w:rsidRPr="006F0B09">
              <w:rPr>
                <w:rFonts w:ascii="Arial" w:hAnsi="Arial" w:cs="Arial"/>
                <w:sz w:val="18"/>
                <w:szCs w:val="18"/>
                <w:vertAlign w:val="superscript"/>
              </w:rPr>
              <w:t>2</w:t>
            </w:r>
            <w:r w:rsidRPr="006F0B09">
              <w:rPr>
                <w:rFonts w:ascii="Arial" w:hAnsi="Arial" w:cs="Arial"/>
                <w:sz w:val="18"/>
                <w:szCs w:val="18"/>
              </w:rPr>
              <w:t xml:space="preserve"> (&lt;23 kg/m</w:t>
            </w:r>
            <w:r w:rsidRPr="006F0B09">
              <w:rPr>
                <w:rFonts w:ascii="Arial" w:hAnsi="Arial" w:cs="Arial"/>
                <w:sz w:val="18"/>
                <w:szCs w:val="18"/>
                <w:vertAlign w:val="superscript"/>
              </w:rPr>
              <w:t>2</w:t>
            </w:r>
            <w:r w:rsidRPr="006F0B09">
              <w:rPr>
                <w:rFonts w:ascii="Arial" w:hAnsi="Arial" w:cs="Arial"/>
                <w:sz w:val="18"/>
                <w:szCs w:val="18"/>
              </w:rPr>
              <w:t xml:space="preserve"> for Asians) or &gt;45kg/m</w:t>
            </w:r>
            <w:r w:rsidRPr="006F0B09">
              <w:rPr>
                <w:rFonts w:ascii="Arial" w:hAnsi="Arial" w:cs="Arial"/>
                <w:sz w:val="18"/>
                <w:szCs w:val="18"/>
                <w:vertAlign w:val="superscript"/>
              </w:rPr>
              <w:t>2</w:t>
            </w:r>
            <w:r w:rsidRPr="006F0B09">
              <w:rPr>
                <w:rFonts w:ascii="Arial" w:hAnsi="Arial" w:cs="Arial"/>
                <w:sz w:val="18"/>
                <w:szCs w:val="18"/>
              </w:rPr>
              <w:t>, prior or current use of insulin, history of CVD, neuropathy, retinopathy, NOT receiving metformin (stable dose &gt;/=1,500 mg/day or maximally tolerated dose for &gt;/=12 wks before screening), diabetic nephropathy, GI disease, previous bariatric surgery, pancreatitis, previous exposure to other oral anti-hyperglycemic or weight-lowering drugs within 12 wks, &gt;1 week of insulin within 6 months, or another GLP-1 mimetic or analog at any time.</w:t>
            </w:r>
          </w:p>
        </w:tc>
      </w:tr>
      <w:tr w:rsidR="00ED2B56" w:rsidRPr="006F0B09" w14:paraId="21CE5493" w14:textId="77777777" w:rsidTr="00641CF2">
        <w:trPr>
          <w:cantSplit/>
        </w:trPr>
        <w:tc>
          <w:tcPr>
            <w:tcW w:w="1458" w:type="dxa"/>
            <w:tcBorders>
              <w:left w:val="nil"/>
              <w:right w:val="nil"/>
            </w:tcBorders>
            <w:noWrap/>
          </w:tcPr>
          <w:p w14:paraId="35332A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Blonde, 2002</w:t>
            </w:r>
            <w:hyperlink w:anchor="_ENREF_16" w:tooltip="Blonde, 2002 #35248" w:history="1">
              <w:r>
                <w:rPr>
                  <w:rFonts w:ascii="Arial" w:hAnsi="Arial" w:cs="Arial"/>
                  <w:sz w:val="18"/>
                  <w:szCs w:val="18"/>
                </w:rPr>
                <w:fldChar w:fldCharType="begin"/>
              </w:r>
              <w:r>
                <w:rPr>
                  <w:rFonts w:ascii="Arial" w:hAnsi="Arial" w:cs="Arial"/>
                  <w:sz w:val="18"/>
                  <w:szCs w:val="18"/>
                </w:rPr>
                <w:instrText xml:space="preserve"> ADDIN EN.CITE &lt;EndNote&gt;&lt;Cite&gt;&lt;Author&gt;Blonde&lt;/Author&gt;&lt;Year&gt;2002&lt;/Year&gt;&lt;RecNum&gt;35248&lt;/RecNum&gt;&lt;DisplayText&gt;&lt;style face="superscript" font="Times New Roman"&gt;16&lt;/style&gt;&lt;/DisplayText&gt;&lt;record&gt;&lt;rec-number&gt;35248&lt;/rec-number&gt;&lt;foreign-keys&gt;&lt;key app="EN" db-id="fa9vrx2vx5xarcev2vy5f2sbs2etete0pftp"&gt;35248&lt;/key&gt;&lt;/foreign-keys&gt;&lt;ref-type name="Journal Article"&gt;17&lt;/ref-type&gt;&lt;contributors&gt;&lt;authors&gt;&lt;author&gt;Blonde, L. &lt;/author&gt;&lt;author&gt;Rosenstock, J. &lt;/author&gt;&lt;author&gt;Mooradian, A. D. &lt;/author&gt;&lt;author&gt;Piper, B. A. &lt;/author&gt;&lt;author&gt;Henry, D.&lt;/author&gt;&lt;/authors&gt;&lt;/contributors&gt;&lt;auth-address&gt;Ochsner Clinic Foundation, New Orleans, LA 70121, USA. lblonde@ochsner.org&lt;/auth-address&gt;&lt;titles&gt;&lt;title&gt;Glyburide/metformin combination product is safe and efficacious in patients with  type 2 diabetes failing sulphonylurea therapy&lt;/title&gt;&lt;secondary-title&gt;Diabetes Obes Metab&lt;/secondary-title&gt;&lt;/titles&gt;&lt;pages&gt;368-75&lt;/pages&gt;&lt;volume&gt;4&lt;/volume&gt;&lt;number&gt;6&lt;/number&gt;&lt;keywords&gt;&lt;keyword&gt;Adult&lt;/keyword&gt;&lt;keyword&gt;Aged&lt;/keyword&gt;&lt;keyword&gt;Blood Glucose: drug effects&lt;/keyword&gt;&lt;keyword&gt;Diabetes Mellitus, Type 2: *drug therapy&lt;/keyword&gt;&lt;keyword&gt;Double-Blind Method&lt;/keyword&gt;&lt;keyword&gt;Drug Combinations&lt;/keyword&gt;&lt;keyword&gt;Female&lt;/keyword&gt;&lt;keyword&gt;Glyburide: adverse effects: *therapeutic use&lt;/keyword&gt;&lt;keyword&gt;Humans&lt;/keyword&gt;&lt;keyword&gt;Hypoglycemic Agents: *therapeutic use&lt;/keyword&gt;&lt;keyword&gt;Male&lt;/keyword&gt;&lt;keyword&gt;Metformin: adverse effects: *therapeutic use&lt;/keyword&gt;&lt;keyword&gt;Middle Aged&lt;/keyword&gt;&lt;keyword&gt;Treatment Failure&lt;/keyword&gt;&lt;/keywords&gt;&lt;dates&gt;&lt;year&gt;2002&lt;/year&gt;&lt;pub-dates&gt;&lt;date&gt;2002 Nov&lt;/date&gt;&lt;/pub-dates&gt;&lt;/dates&gt;&lt;isbn&gt;1462-8902 (Print)&lt;/isbn&gt;&lt;label&gt;20110&lt;/label&gt;&lt;urls&gt;&lt;related-urls&gt;&lt;url&gt;12406033&lt;/url&gt;&lt;/related-urls&gt;&lt;/urls&gt;&lt;language&gt;eng&lt;/language&gt;&lt;/record&gt;&lt;/Cite&gt;&lt;/EndNote&gt;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06FE25EA" w14:textId="77777777" w:rsidR="00ED2B56" w:rsidRPr="006F0B09" w:rsidRDefault="00ED2B56" w:rsidP="00641CF2">
            <w:pPr>
              <w:pStyle w:val="NoSpacing"/>
              <w:rPr>
                <w:rFonts w:ascii="Arial" w:hAnsi="Arial" w:cs="Arial"/>
                <w:sz w:val="18"/>
                <w:szCs w:val="18"/>
              </w:rPr>
            </w:pPr>
          </w:p>
          <w:p w14:paraId="5F0125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A17C2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16 wks (planned duration)</w:t>
            </w:r>
          </w:p>
        </w:tc>
        <w:tc>
          <w:tcPr>
            <w:tcW w:w="990" w:type="dxa"/>
            <w:tcBorders>
              <w:left w:val="nil"/>
              <w:right w:val="nil"/>
            </w:tcBorders>
            <w:noWrap/>
          </w:tcPr>
          <w:p w14:paraId="0C920D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5A2EFC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7A6E0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7F32C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06F5E1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yrs, any liver disease, any kidney disease, history of CVD, HbA1c &lt;7.4%, no Type 2 DM, other</w:t>
            </w:r>
          </w:p>
        </w:tc>
      </w:tr>
      <w:tr w:rsidR="00ED2B56" w:rsidRPr="006F0B09" w14:paraId="429313EC" w14:textId="77777777" w:rsidTr="00641CF2">
        <w:trPr>
          <w:cantSplit/>
        </w:trPr>
        <w:tc>
          <w:tcPr>
            <w:tcW w:w="1458" w:type="dxa"/>
            <w:tcBorders>
              <w:left w:val="nil"/>
              <w:right w:val="nil"/>
            </w:tcBorders>
            <w:noWrap/>
          </w:tcPr>
          <w:p w14:paraId="038F51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Bolinder, 2012</w:t>
            </w:r>
            <w:hyperlink w:anchor="_ENREF_17" w:tooltip="Bolinder, 2012 #380" w:history="1">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w:t>
              </w:r>
              <w:r>
                <w:rPr>
                  <w:rFonts w:ascii="Arial" w:hAnsi="Arial" w:cs="Arial"/>
                  <w:sz w:val="18"/>
                  <w:szCs w:val="18"/>
                </w:rPr>
                <w:fldChar w:fldCharType="end"/>
              </w:r>
            </w:hyperlink>
          </w:p>
          <w:p w14:paraId="2C34EF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5CE9D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Europe</w:t>
            </w:r>
          </w:p>
          <w:p w14:paraId="6279F047" w14:textId="77777777" w:rsidR="00ED2B56" w:rsidRPr="006F0B09" w:rsidRDefault="00ED2B56" w:rsidP="00641CF2">
            <w:pPr>
              <w:pStyle w:val="NoSpacing"/>
              <w:rPr>
                <w:rFonts w:ascii="Arial" w:hAnsi="Arial" w:cs="Arial"/>
                <w:sz w:val="18"/>
                <w:szCs w:val="18"/>
              </w:rPr>
            </w:pPr>
          </w:p>
          <w:p w14:paraId="7B03CE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NCT00622284</w:t>
            </w:r>
          </w:p>
        </w:tc>
        <w:tc>
          <w:tcPr>
            <w:tcW w:w="1170" w:type="dxa"/>
            <w:tcBorders>
              <w:left w:val="nil"/>
              <w:right w:val="nil"/>
            </w:tcBorders>
            <w:noWrap/>
          </w:tcPr>
          <w:p w14:paraId="5C2538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1AE622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09C749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D66C5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w:t>
            </w:r>
          </w:p>
          <w:p w14:paraId="2ABEB6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169E1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60253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24C35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0AEEF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234A7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182</w:t>
            </w:r>
          </w:p>
          <w:p w14:paraId="28F7DA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78B49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59731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&lt;55 or &gt;75 yrs (women), &lt;30 or &gt;75 yrs (men), HbA1c &gt; 8.50% or &lt;6.50%, BMI &lt;25kg/m</w:t>
            </w:r>
            <w:r w:rsidRPr="006F0B09">
              <w:rPr>
                <w:rFonts w:ascii="Arial" w:hAnsi="Arial" w:cs="Arial"/>
                <w:sz w:val="18"/>
                <w:szCs w:val="18"/>
                <w:vertAlign w:val="superscript"/>
              </w:rPr>
              <w:t>2</w:t>
            </w:r>
            <w:r w:rsidRPr="006F0B09">
              <w:rPr>
                <w:rFonts w:ascii="Arial" w:hAnsi="Arial" w:cs="Arial"/>
                <w:sz w:val="18"/>
                <w:szCs w:val="18"/>
              </w:rPr>
              <w:t xml:space="preserve"> and body weight &gt;120 kg, prior or current use of insulin, any liver disease, any kidney disease, pregnant, nursing, FPG &gt;240 mg/dl (&gt;13.2 mmol/l), diabetes treatment includes other drugs besides metformin, metformin treatment &lt;1500 mg/d, not on stable metformin treatment at least 12 wks before enrollment</w:t>
            </w:r>
          </w:p>
          <w:p w14:paraId="545283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perimenopausal women, body weight change &gt;5% within 3 months</w:t>
            </w:r>
          </w:p>
          <w:p w14:paraId="7C9D88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serum total bilirubin &gt;34 </w:t>
            </w:r>
            <w:r w:rsidRPr="006F0B09">
              <w:rPr>
                <w:rFonts w:ascii="Arial" w:hAnsi="Arial" w:cs="Arial" w:hint="eastAsia"/>
                <w:sz w:val="18"/>
                <w:szCs w:val="18"/>
              </w:rPr>
              <w:t>μ</w:t>
            </w:r>
            <w:r w:rsidRPr="006F0B09">
              <w:rPr>
                <w:rFonts w:ascii="Arial" w:hAnsi="Arial" w:cs="Arial"/>
                <w:sz w:val="18"/>
                <w:szCs w:val="18"/>
              </w:rPr>
              <w:t xml:space="preserve">mol/L; hemoglobin </w:t>
            </w:r>
            <w:r w:rsidRPr="006F0B09">
              <w:rPr>
                <w:rFonts w:ascii="Arial" w:hAnsi="Arial" w:cs="Arial" w:hint="eastAsia"/>
                <w:sz w:val="18"/>
                <w:szCs w:val="18"/>
                <w:lang w:eastAsia="zh-CN"/>
              </w:rPr>
              <w:t>&lt;</w:t>
            </w:r>
            <w:r w:rsidRPr="006F0B09">
              <w:rPr>
                <w:rFonts w:ascii="Arial" w:hAnsi="Arial" w:cs="Arial"/>
                <w:sz w:val="18"/>
                <w:szCs w:val="18"/>
              </w:rPr>
              <w:t xml:space="preserve">105 g/L (10.5 g/dL) for men and </w:t>
            </w:r>
            <w:r w:rsidRPr="006F0B09">
              <w:rPr>
                <w:rFonts w:ascii="Arial" w:hAnsi="Arial" w:cs="Arial" w:hint="eastAsia"/>
                <w:sz w:val="18"/>
                <w:szCs w:val="18"/>
                <w:lang w:eastAsia="zh-CN"/>
              </w:rPr>
              <w:t>&lt;</w:t>
            </w:r>
            <w:r w:rsidRPr="006F0B09">
              <w:rPr>
                <w:rFonts w:ascii="Arial" w:hAnsi="Arial" w:cs="Arial"/>
                <w:sz w:val="18"/>
                <w:szCs w:val="18"/>
              </w:rPr>
              <w:t>95 g/L (9.5 g/dL) for women; abnormal thyroid stimulating hormone level; 25-hydroxyvitamin D level &lt;12 ng/mL (&lt;30 nmol/L)</w:t>
            </w:r>
            <w:r w:rsidRPr="006F0B09">
              <w:rPr>
                <w:rFonts w:ascii="Arial" w:hAnsi="Arial" w:cs="Arial" w:hint="eastAsia"/>
                <w:sz w:val="18"/>
                <w:szCs w:val="18"/>
                <w:lang w:eastAsia="zh-CN"/>
              </w:rPr>
              <w:t xml:space="preserve">, </w:t>
            </w:r>
            <w:r w:rsidRPr="006F0B09">
              <w:rPr>
                <w:rFonts w:ascii="Arial" w:hAnsi="Arial" w:cs="Arial"/>
                <w:sz w:val="18"/>
                <w:szCs w:val="18"/>
              </w:rPr>
              <w:t>history of osteoporotic fracture, bilateral hip replacement, spinal deformity or spinal surgery</w:t>
            </w:r>
            <w:r w:rsidRPr="006F0B09">
              <w:rPr>
                <w:rFonts w:ascii="Arial" w:hAnsi="Arial" w:cs="Arial" w:hint="eastAsia"/>
                <w:sz w:val="18"/>
                <w:szCs w:val="18"/>
                <w:lang w:eastAsia="zh-CN"/>
              </w:rPr>
              <w:t xml:space="preserve">, </w:t>
            </w:r>
            <w:r w:rsidRPr="006F0B09">
              <w:rPr>
                <w:rFonts w:ascii="Arial" w:hAnsi="Arial" w:cs="Arial"/>
                <w:sz w:val="18"/>
                <w:szCs w:val="18"/>
              </w:rPr>
              <w:t>metabolic bone disease or disease known to significantly influence bone metabolism or use of medication known to significantly influence bone metabolism within 6 months of enrolment</w:t>
            </w:r>
            <w:r w:rsidRPr="006F0B09">
              <w:rPr>
                <w:rFonts w:ascii="Arial" w:hAnsi="Arial" w:cs="Arial" w:hint="eastAsia"/>
                <w:sz w:val="18"/>
                <w:szCs w:val="18"/>
                <w:lang w:eastAsia="zh-CN"/>
              </w:rPr>
              <w:t xml:space="preserve">, </w:t>
            </w:r>
            <w:r w:rsidRPr="006F0B09">
              <w:rPr>
                <w:rFonts w:ascii="Arial" w:hAnsi="Arial" w:cs="Arial"/>
                <w:sz w:val="18"/>
                <w:szCs w:val="18"/>
              </w:rPr>
              <w:t>T-score less than 2.0 for bone mineral density at lumbar spine, femoral neck, or total hip at baseline DXA measurement</w:t>
            </w:r>
            <w:r w:rsidRPr="006F0B09">
              <w:rPr>
                <w:rFonts w:ascii="Arial" w:hAnsi="Arial" w:cs="Arial" w:hint="eastAsia"/>
                <w:sz w:val="18"/>
                <w:szCs w:val="18"/>
                <w:lang w:eastAsia="zh-CN"/>
              </w:rPr>
              <w:t xml:space="preserve">, </w:t>
            </w:r>
            <w:r w:rsidRPr="006F0B09">
              <w:rPr>
                <w:rFonts w:ascii="Arial" w:hAnsi="Arial" w:cs="Arial"/>
                <w:sz w:val="18"/>
                <w:szCs w:val="18"/>
              </w:rPr>
              <w:t xml:space="preserve">SBP </w:t>
            </w:r>
            <w:r w:rsidRPr="006F0B09">
              <w:rPr>
                <w:rFonts w:ascii="Arial" w:hAnsi="Arial" w:cs="Arial" w:hint="eastAsia"/>
                <w:sz w:val="18"/>
                <w:szCs w:val="18"/>
                <w:lang w:eastAsia="zh-CN"/>
              </w:rPr>
              <w:t>&gt;/=</w:t>
            </w:r>
            <w:r w:rsidRPr="006F0B09">
              <w:rPr>
                <w:rFonts w:ascii="Arial" w:hAnsi="Arial" w:cs="Arial"/>
                <w:sz w:val="18"/>
                <w:szCs w:val="18"/>
              </w:rPr>
              <w:t xml:space="preserve">180 mmHg and/or DBP </w:t>
            </w:r>
            <w:r w:rsidRPr="006F0B09">
              <w:rPr>
                <w:rFonts w:ascii="Arial" w:hAnsi="Arial" w:cs="Arial" w:hint="eastAsia"/>
                <w:sz w:val="18"/>
                <w:szCs w:val="18"/>
                <w:lang w:eastAsia="zh-CN"/>
              </w:rPr>
              <w:t>&gt;/=</w:t>
            </w:r>
            <w:r w:rsidRPr="006F0B09">
              <w:rPr>
                <w:rFonts w:ascii="Arial" w:hAnsi="Arial" w:cs="Arial"/>
                <w:sz w:val="18"/>
                <w:szCs w:val="18"/>
              </w:rPr>
              <w:t>110 mmHg; cardiovascular event within 6 months of enrolment; congestive heart failure</w:t>
            </w:r>
            <w:r w:rsidRPr="006F0B09">
              <w:rPr>
                <w:rFonts w:ascii="Arial" w:hAnsi="Arial" w:cs="Arial" w:hint="eastAsia"/>
                <w:sz w:val="18"/>
                <w:szCs w:val="18"/>
                <w:lang w:eastAsia="zh-CN"/>
              </w:rPr>
              <w:t xml:space="preserve">; </w:t>
            </w:r>
            <w:r w:rsidRPr="006F0B09">
              <w:rPr>
                <w:rFonts w:ascii="Arial" w:hAnsi="Arial" w:cs="Arial"/>
                <w:sz w:val="18"/>
                <w:szCs w:val="18"/>
              </w:rPr>
              <w:t>significant respiratory, hematological, oncological, endocrine, immunological (including hypersensitivity to study medications)</w:t>
            </w:r>
            <w:r w:rsidRPr="006F0B09">
              <w:rPr>
                <w:rFonts w:ascii="Arial" w:hAnsi="Arial" w:cs="Arial" w:hint="eastAsia"/>
                <w:sz w:val="18"/>
                <w:szCs w:val="18"/>
                <w:lang w:eastAsia="zh-CN"/>
              </w:rPr>
              <w:t xml:space="preserve">; </w:t>
            </w:r>
            <w:r w:rsidRPr="006F0B09">
              <w:rPr>
                <w:rFonts w:ascii="Arial" w:hAnsi="Arial" w:cs="Arial"/>
                <w:sz w:val="18"/>
                <w:szCs w:val="18"/>
              </w:rPr>
              <w:t>alcohol and/or substance misuse disorders; a history of bariatric surgery; use of weight loss medication within 30 days of enro</w:t>
            </w:r>
            <w:r w:rsidRPr="006F0B09">
              <w:rPr>
                <w:rFonts w:ascii="Arial" w:hAnsi="Arial" w:cs="Arial" w:hint="eastAsia"/>
                <w:sz w:val="18"/>
                <w:szCs w:val="18"/>
                <w:lang w:eastAsia="zh-CN"/>
              </w:rPr>
              <w:t>l</w:t>
            </w:r>
            <w:r w:rsidRPr="006F0B09">
              <w:rPr>
                <w:rFonts w:ascii="Arial" w:hAnsi="Arial" w:cs="Arial"/>
                <w:sz w:val="18"/>
                <w:szCs w:val="18"/>
              </w:rPr>
              <w:t>lment</w:t>
            </w:r>
          </w:p>
        </w:tc>
      </w:tr>
      <w:tr w:rsidR="00ED2B56" w:rsidRPr="006F0B09" w14:paraId="2DB2F8B5" w14:textId="77777777" w:rsidTr="00641CF2">
        <w:trPr>
          <w:cantSplit/>
        </w:trPr>
        <w:tc>
          <w:tcPr>
            <w:tcW w:w="1458" w:type="dxa"/>
            <w:tcBorders>
              <w:left w:val="nil"/>
              <w:right w:val="nil"/>
            </w:tcBorders>
            <w:noWrap/>
          </w:tcPr>
          <w:p w14:paraId="1F7022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Borges, 2011</w:t>
            </w:r>
            <w:hyperlink w:anchor="_ENREF_18" w:tooltip="Borges, 2011 #6055" w:history="1">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w:t>
              </w:r>
              <w:r>
                <w:rPr>
                  <w:rFonts w:ascii="Arial" w:hAnsi="Arial" w:cs="Arial"/>
                  <w:sz w:val="18"/>
                  <w:szCs w:val="18"/>
                </w:rPr>
                <w:fldChar w:fldCharType="end"/>
              </w:r>
            </w:hyperlink>
          </w:p>
          <w:p w14:paraId="2BDBB8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74FF0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0B8B634" w14:textId="77777777" w:rsidR="00ED2B56" w:rsidRPr="006F0B09" w:rsidRDefault="00ED2B56" w:rsidP="00641CF2">
            <w:pPr>
              <w:pStyle w:val="NoSpacing"/>
              <w:rPr>
                <w:rFonts w:ascii="Arial" w:hAnsi="Arial" w:cs="Arial"/>
                <w:sz w:val="18"/>
                <w:szCs w:val="18"/>
              </w:rPr>
            </w:pPr>
          </w:p>
          <w:p w14:paraId="0932CB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NCT01318109</w:t>
            </w:r>
          </w:p>
        </w:tc>
        <w:tc>
          <w:tcPr>
            <w:tcW w:w="1170" w:type="dxa"/>
            <w:tcBorders>
              <w:left w:val="nil"/>
              <w:right w:val="nil"/>
            </w:tcBorders>
            <w:noWrap/>
          </w:tcPr>
          <w:p w14:paraId="7CB2C2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70E07C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6F0278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CE2FD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80</w:t>
            </w:r>
          </w:p>
          <w:p w14:paraId="3B152B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623A8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10FFC8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FB38F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683F3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F23AF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688</w:t>
            </w:r>
          </w:p>
          <w:p w14:paraId="470655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F9E6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6015D38" w14:textId="77777777" w:rsidR="00ED2B56" w:rsidRPr="006F0B09" w:rsidRDefault="00ED2B56" w:rsidP="00641CF2">
            <w:pPr>
              <w:pStyle w:val="NoSpacing"/>
              <w:rPr>
                <w:rFonts w:ascii="Arial" w:hAnsi="Arial" w:cs="Arial"/>
                <w:sz w:val="18"/>
                <w:szCs w:val="18"/>
                <w:lang w:eastAsia="zh-CN"/>
              </w:rPr>
            </w:pPr>
            <w:r w:rsidRPr="006F0B09">
              <w:rPr>
                <w:rFonts w:ascii="Arial" w:hAnsi="Arial" w:cs="Arial" w:hint="eastAsia"/>
                <w:sz w:val="18"/>
                <w:szCs w:val="18"/>
                <w:lang w:eastAsia="zh-CN"/>
              </w:rPr>
              <w:t xml:space="preserve">Age </w:t>
            </w:r>
            <w:r w:rsidRPr="006F0B09">
              <w:rPr>
                <w:rFonts w:ascii="Arial" w:hAnsi="Arial" w:cs="Arial"/>
                <w:sz w:val="18"/>
                <w:szCs w:val="18"/>
              </w:rPr>
              <w:t>&lt;18 or &gt;75</w:t>
            </w:r>
            <w:r w:rsidRPr="006F0B09">
              <w:rPr>
                <w:rFonts w:ascii="Arial" w:hAnsi="Arial" w:cs="Arial" w:hint="eastAsia"/>
                <w:sz w:val="18"/>
                <w:szCs w:val="18"/>
                <w:lang w:eastAsia="zh-CN"/>
              </w:rPr>
              <w:t xml:space="preserve"> yrs, HbA1c &gt; </w:t>
            </w:r>
            <w:r w:rsidRPr="006F0B09">
              <w:rPr>
                <w:rFonts w:ascii="Arial" w:hAnsi="Arial" w:cs="Arial"/>
                <w:sz w:val="18"/>
                <w:szCs w:val="18"/>
              </w:rPr>
              <w:t>10.5</w:t>
            </w:r>
            <w:r w:rsidRPr="006F0B09">
              <w:rPr>
                <w:rFonts w:ascii="Arial" w:hAnsi="Arial" w:cs="Arial" w:hint="eastAsia"/>
                <w:sz w:val="18"/>
                <w:szCs w:val="18"/>
                <w:lang w:eastAsia="zh-CN"/>
              </w:rPr>
              <w:t>% or &lt;</w:t>
            </w:r>
            <w:r w:rsidRPr="006F0B09">
              <w:rPr>
                <w:rFonts w:ascii="Arial" w:hAnsi="Arial" w:cs="Arial"/>
                <w:sz w:val="18"/>
                <w:szCs w:val="18"/>
              </w:rPr>
              <w:t>7.5</w:t>
            </w:r>
            <w:r w:rsidRPr="006F0B09">
              <w:rPr>
                <w:rFonts w:ascii="Arial" w:hAnsi="Arial" w:cs="Arial" w:hint="eastAsia"/>
                <w:sz w:val="18"/>
                <w:szCs w:val="18"/>
                <w:lang w:eastAsia="zh-CN"/>
              </w:rPr>
              <w:t xml:space="preserve">%. BMI &lt;= </w:t>
            </w:r>
            <w:r w:rsidRPr="006F0B09">
              <w:rPr>
                <w:rFonts w:ascii="Arial" w:hAnsi="Arial" w:cs="Arial"/>
                <w:sz w:val="18"/>
                <w:szCs w:val="18"/>
              </w:rPr>
              <w:t>25 kg/m</w:t>
            </w:r>
            <w:r w:rsidRPr="006F0B09">
              <w:rPr>
                <w:rFonts w:ascii="Arial" w:hAnsi="Arial" w:cs="Arial"/>
                <w:sz w:val="18"/>
                <w:szCs w:val="18"/>
                <w:vertAlign w:val="superscript"/>
              </w:rPr>
              <w:t>2</w:t>
            </w:r>
            <w:r w:rsidRPr="006F0B09">
              <w:rPr>
                <w:rFonts w:ascii="Arial" w:hAnsi="Arial" w:cs="Arial" w:hint="eastAsia"/>
                <w:sz w:val="18"/>
                <w:szCs w:val="18"/>
                <w:lang w:eastAsia="zh-CN"/>
              </w:rPr>
              <w:t>, p</w:t>
            </w:r>
            <w:r w:rsidRPr="006F0B09">
              <w:rPr>
                <w:rFonts w:ascii="Arial" w:hAnsi="Arial" w:cs="Arial"/>
                <w:sz w:val="18"/>
                <w:szCs w:val="18"/>
              </w:rPr>
              <w:t>rior use of any diabetes treatment</w:t>
            </w:r>
            <w:r w:rsidRPr="006F0B09">
              <w:rPr>
                <w:rFonts w:ascii="Arial" w:hAnsi="Arial" w:cs="Arial" w:hint="eastAsia"/>
                <w:sz w:val="18"/>
                <w:szCs w:val="18"/>
                <w:lang w:eastAsia="zh-CN"/>
              </w:rPr>
              <w:t>,</w:t>
            </w:r>
            <w:r w:rsidRPr="006F0B09">
              <w:rPr>
                <w:rFonts w:ascii="Arial" w:hAnsi="Arial" w:cs="Arial"/>
                <w:sz w:val="18"/>
                <w:szCs w:val="18"/>
              </w:rPr>
              <w:t xml:space="preserve"> fasting glucose  &lt;7 mmol/l</w:t>
            </w:r>
          </w:p>
          <w:p w14:paraId="7D61D8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62B0D1B0" w14:textId="77777777" w:rsidTr="00641CF2">
        <w:trPr>
          <w:cantSplit/>
        </w:trPr>
        <w:tc>
          <w:tcPr>
            <w:tcW w:w="1458" w:type="dxa"/>
            <w:tcBorders>
              <w:left w:val="nil"/>
              <w:right w:val="nil"/>
            </w:tcBorders>
            <w:noWrap/>
          </w:tcPr>
          <w:p w14:paraId="45FBF4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Campbell, 1994</w:t>
            </w:r>
            <w:hyperlink w:anchor="_ENREF_19" w:tooltip="Campbell, 1994 #35262" w:history="1">
              <w:r>
                <w:rPr>
                  <w:rFonts w:ascii="Arial" w:hAnsi="Arial" w:cs="Arial"/>
                  <w:sz w:val="18"/>
                  <w:szCs w:val="18"/>
                </w:rPr>
                <w:fldChar w:fldCharType="begin"/>
              </w:r>
              <w:r>
                <w:rPr>
                  <w:rFonts w:ascii="Arial" w:hAnsi="Arial" w:cs="Arial"/>
                  <w:sz w:val="18"/>
                  <w:szCs w:val="18"/>
                </w:rPr>
                <w:instrText xml:space="preserve"> ADDIN EN.CITE &lt;EndNote&gt;&lt;Cite&gt;&lt;Author&gt;Campbell&lt;/Author&gt;&lt;Year&gt;1994&lt;/Year&gt;&lt;RecNum&gt;35262&lt;/RecNum&gt;&lt;DisplayText&gt;&lt;style face="superscript" font="Times New Roman"&gt;19&lt;/style&gt;&lt;/DisplayText&gt;&lt;record&gt;&lt;rec-number&gt;35262&lt;/rec-number&gt;&lt;foreign-keys&gt;&lt;key app="EN" db-id="fa9vrx2vx5xarcev2vy5f2sbs2etete0pftp"&gt;35262&lt;/key&gt;&lt;/foreign-keys&gt;&lt;ref-type name="Journal Article"&gt;17&lt;/ref-type&gt;&lt;contributors&gt;&lt;authors&gt;&lt;author&gt;Campbell, I. W. &lt;/author&gt;&lt;author&gt;Menzies, D. G. &lt;/author&gt;&lt;author&gt;Chalmers, J. &lt;/author&gt;&lt;author&gt;McBain, A. M. &lt;/author&gt;&lt;author&gt;Brown, I. R.&lt;/author&gt;&lt;/authors&gt;&lt;/contributors&gt;&lt;auth-address&gt;Diabetic Department, Victoria Hospital, Kirkcaldy, Fife, UK.&lt;/auth-address&gt;&lt;titles&gt;&lt;title&gt;One year comparative trial of metformin and glipizide in type 2 diabetes mellitus&lt;/title&gt;&lt;secondary-title&gt;Diabete Metab&lt;/secondary-title&gt;&lt;/titles&gt;&lt;pages&gt;394-400&lt;/pages&gt;&lt;volume&gt;20&lt;/volume&gt;&lt;number&gt;4&lt;/number&gt;&lt;keywords&gt;&lt;keyword&gt;Adult&lt;/keyword&gt;&lt;keyword&gt;Aged&lt;/keyword&gt;&lt;keyword&gt;Blood Glucose: metabolism&lt;/keyword&gt;&lt;keyword&gt;Body Weight: drug effects&lt;/keyword&gt;&lt;keyword&gt;Diabetes Mellitus, Type 2: blood: *drug therapy&lt;/keyword&gt;&lt;keyword&gt;Female&lt;/keyword&gt;&lt;keyword&gt;Glipizide: *therapeutic use&lt;/keyword&gt;&lt;keyword&gt;Humans&lt;/keyword&gt;&lt;keyword&gt;Lactates: blood&lt;/keyword&gt;&lt;keyword&gt;Lactic Acid&lt;/keyword&gt;&lt;keyword&gt;Lipids: blood&lt;/keyword&gt;&lt;keyword&gt;Male&lt;/keyword&gt;&lt;keyword&gt;Metformin: *therapeutic use&lt;/keyword&gt;&lt;keyword&gt;Middle Aged&lt;/keyword&gt;&lt;keyword&gt;Prospective Studies&lt;/keyword&gt;&lt;/keywords&gt;&lt;dates&gt;&lt;year&gt;1994&lt;/year&gt;&lt;pub-dates&gt;&lt;date&gt;1994 Jul-Aug&lt;/date&gt;&lt;/pub-dates&gt;&lt;/dates&gt;&lt;isbn&gt;0338-1684 (Print)&lt;/isbn&gt;&lt;label&gt;20177&lt;/label&gt;&lt;urls&gt;&lt;related-urls&gt;&lt;url&gt;7843470&lt;/url&gt;&lt;/related-urls&gt;&lt;/urls&gt;&lt;language&gt;eng&lt;/language&gt;&lt;/record&gt;&lt;/Cite&gt;&lt;/EndNote&gt;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UK</w:t>
            </w:r>
          </w:p>
          <w:p w14:paraId="6DD4F895" w14:textId="77777777" w:rsidR="00ED2B56" w:rsidRPr="006F0B09" w:rsidRDefault="00ED2B56" w:rsidP="00641CF2">
            <w:pPr>
              <w:pStyle w:val="NoSpacing"/>
              <w:rPr>
                <w:rFonts w:ascii="Arial" w:hAnsi="Arial" w:cs="Arial"/>
                <w:sz w:val="18"/>
                <w:szCs w:val="18"/>
              </w:rPr>
            </w:pPr>
          </w:p>
          <w:p w14:paraId="1E5170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54584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52 wks (planned duration)</w:t>
            </w:r>
          </w:p>
        </w:tc>
        <w:tc>
          <w:tcPr>
            <w:tcW w:w="990" w:type="dxa"/>
            <w:tcBorders>
              <w:left w:val="nil"/>
              <w:right w:val="nil"/>
            </w:tcBorders>
            <w:noWrap/>
          </w:tcPr>
          <w:p w14:paraId="46EBEB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63A3D5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F3A53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1BAB94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206877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&gt;69 yrs, any liver disease, any kidney disease, history of CVD, no Type 2 DM, other</w:t>
            </w:r>
          </w:p>
        </w:tc>
      </w:tr>
      <w:tr w:rsidR="00ED2B56" w:rsidRPr="006F0B09" w14:paraId="1E503137" w14:textId="77777777" w:rsidTr="00641CF2">
        <w:trPr>
          <w:cantSplit/>
        </w:trPr>
        <w:tc>
          <w:tcPr>
            <w:tcW w:w="1458" w:type="dxa"/>
            <w:tcBorders>
              <w:left w:val="nil"/>
              <w:right w:val="nil"/>
            </w:tcBorders>
            <w:noWrap/>
          </w:tcPr>
          <w:p w14:paraId="34692C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Cefalu, 2013</w:t>
            </w:r>
            <w:hyperlink w:anchor="_ENREF_20" w:tooltip="Cefalu, 2013 #194" w:history="1">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w:t>
              </w:r>
              <w:r>
                <w:rPr>
                  <w:rFonts w:ascii="Arial" w:hAnsi="Arial" w:cs="Arial"/>
                  <w:sz w:val="18"/>
                  <w:szCs w:val="18"/>
                </w:rPr>
                <w:fldChar w:fldCharType="end"/>
              </w:r>
            </w:hyperlink>
          </w:p>
          <w:p w14:paraId="41E487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73897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11835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8C97E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NCT00643851</w:t>
            </w:r>
          </w:p>
        </w:tc>
        <w:tc>
          <w:tcPr>
            <w:tcW w:w="1170" w:type="dxa"/>
            <w:tcBorders>
              <w:left w:val="nil"/>
              <w:right w:val="nil"/>
            </w:tcBorders>
            <w:noWrap/>
          </w:tcPr>
          <w:p w14:paraId="550284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5CAA37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092A71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5ED0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1C83C8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6A84F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1EF48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3ADD5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ED14C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E7A33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1452</w:t>
            </w:r>
          </w:p>
          <w:p w14:paraId="4124CE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2036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ADF18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&lt;18, &gt;80 yrs, HbA1c &lt; 7% or &gt;9.5%, Any kidney disease, </w:t>
            </w:r>
          </w:p>
          <w:p w14:paraId="1BC20E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on stable metformin therapy (for at least 10 wks</w:t>
            </w:r>
          </w:p>
          <w:p w14:paraId="7EC518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prior TZD use in 16 wks before screening, history of more than 1 severe hypoglycemic episode within 6 months, repeated measurements of fasting plasma glucose or fasting self-monitored blood glucose, or both, of 15.0 mmol/L or more during the pretreatment phase;</w:t>
            </w:r>
          </w:p>
          <w:p w14:paraId="6A473A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8C16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11D5C430" w14:textId="77777777" w:rsidTr="00641CF2">
        <w:trPr>
          <w:cantSplit/>
        </w:trPr>
        <w:tc>
          <w:tcPr>
            <w:tcW w:w="1458" w:type="dxa"/>
            <w:tcBorders>
              <w:left w:val="nil"/>
              <w:right w:val="nil"/>
            </w:tcBorders>
            <w:noWrap/>
          </w:tcPr>
          <w:p w14:paraId="057CD0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Charbonnel, 2006</w:t>
            </w:r>
            <w:hyperlink w:anchor="_ENREF_21" w:tooltip="Charbonnel, 2006 #35216" w:history="1">
              <w:r>
                <w:rPr>
                  <w:rFonts w:ascii="Arial" w:hAnsi="Arial" w:cs="Arial"/>
                  <w:sz w:val="18"/>
                  <w:szCs w:val="18"/>
                </w:rPr>
                <w:fldChar w:fldCharType="begin">
                  <w:fldData xml:space="preserve">PEVuZE5vdGU+PENpdGU+PEF1dGhvcj5DaGFyYm9ubmVsPC9BdXRob3I+PFllYXI+MjAwNjwvWWVh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PEVuZE5vdGU+PENpdGU+PEF1dGhvcj5DaGFyYm9ubmVsPC9BdXRob3I+PFllYXI+MjAwNjwvWWVh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20554124" w14:textId="77777777" w:rsidR="00ED2B56" w:rsidRPr="006F0B09" w:rsidRDefault="00ED2B56" w:rsidP="00641CF2">
            <w:pPr>
              <w:pStyle w:val="NoSpacing"/>
              <w:rPr>
                <w:rFonts w:ascii="Arial" w:hAnsi="Arial" w:cs="Arial"/>
                <w:sz w:val="18"/>
                <w:szCs w:val="18"/>
              </w:rPr>
            </w:pPr>
          </w:p>
          <w:p w14:paraId="01B0BD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4628C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24 Wks</w:t>
            </w:r>
          </w:p>
        </w:tc>
        <w:tc>
          <w:tcPr>
            <w:tcW w:w="990" w:type="dxa"/>
            <w:tcBorders>
              <w:left w:val="nil"/>
              <w:right w:val="nil"/>
            </w:tcBorders>
            <w:noWrap/>
          </w:tcPr>
          <w:p w14:paraId="03B6C7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161B03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25704F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09501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1464/701</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F79E1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yrs, any kidney disease (such as microalbuminuria, macroalbuminuria or elevated creatinine, low GFR or creatinine clearance), HbA1c &lt;7% or &gt;10%, Type 1 DM, insulin use within 8 wks of screening, FPG &gt;14.4mmol/l</w:t>
            </w:r>
          </w:p>
        </w:tc>
      </w:tr>
      <w:tr w:rsidR="00ED2B56" w:rsidRPr="006F0B09" w14:paraId="1C216B48" w14:textId="77777777" w:rsidTr="00641CF2">
        <w:trPr>
          <w:cantSplit/>
        </w:trPr>
        <w:tc>
          <w:tcPr>
            <w:tcW w:w="1458" w:type="dxa"/>
            <w:tcBorders>
              <w:left w:val="nil"/>
              <w:right w:val="nil"/>
            </w:tcBorders>
            <w:noWrap/>
          </w:tcPr>
          <w:p w14:paraId="50D425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Charpentier, 2001</w:t>
            </w:r>
            <w:hyperlink w:anchor="_ENREF_22" w:tooltip="Charpentier, 2001 #35253" w:history="1">
              <w:r>
                <w:rPr>
                  <w:rFonts w:ascii="Arial" w:hAnsi="Arial" w:cs="Arial"/>
                  <w:sz w:val="18"/>
                  <w:szCs w:val="18"/>
                </w:rPr>
                <w:fldChar w:fldCharType="begin"/>
              </w:r>
              <w:r>
                <w:rPr>
                  <w:rFonts w:ascii="Arial" w:hAnsi="Arial" w:cs="Arial"/>
                  <w:sz w:val="18"/>
                  <w:szCs w:val="18"/>
                </w:rPr>
                <w:instrText xml:space="preserve"> ADDIN EN.CITE &lt;EndNote&gt;&lt;Cite ExcludeAuth="1" ExcludeYear="1"&gt;&lt;RecNum&gt;35253&lt;/RecNum&gt;&lt;DisplayText&gt;&lt;style face="superscript" font="Times New Roman"&gt;22&lt;/style&gt;&lt;/DisplayText&gt;&lt;record&gt;&lt;rec-number&gt;35253&lt;/rec-number&gt;&lt;foreign-keys&gt;&lt;key app="EN" db-id="fa9vrx2vx5xarcev2vy5f2sbs2etete0pftp"&gt;35253&lt;/key&gt;&lt;/foreign-keys&gt;&lt;ref-type name="Journal Article"&gt;17&lt;/ref-type&gt;&lt;contributors&gt;&lt;authors&gt;&lt;author&gt;Charpentier, G. &lt;/author&gt;&lt;author&gt;Fleury, F. &lt;/author&gt;&lt;author&gt;Kabir, M. &lt;/author&gt;&lt;author&gt;Vaur, L. &lt;/author&gt;&lt;author&gt;Halimi, S.&lt;/author&gt;&lt;/authors&gt;&lt;/contributors&gt;&lt;auth-address&gt;Centre Hospitalier Regional Gilles de Corbeil, Corbeil, France.&lt;/auth-address&gt;&lt;titles&gt;&lt;title&gt;Improved glycaemic control by addition of glimepiride to metformin monotherapy in type 2 diabetic patients&lt;/title&gt;&lt;secondary-title&gt;Diabet Med&lt;/secondary-title&gt;&lt;/titles&gt;&lt;pages&gt;828-34&lt;/pages&gt;&lt;volume&gt;18&lt;/volume&gt;&lt;number&gt;10&lt;/number&gt;&lt;keywords&gt;&lt;keyword&gt;Adult&lt;/keyword&gt;&lt;keyword&gt;Aged&lt;/keyword&gt;&lt;keyword&gt;Blood Glucose: metabolism&lt;/keyword&gt;&lt;keyword&gt;Body Mass Index&lt;/keyword&gt;&lt;keyword&gt;Diabetes Mellitus, Type 2: blood: *drug therapy&lt;/keyword&gt;&lt;keyword&gt;Double-Blind Method&lt;/keyword&gt;&lt;keyword&gt;Drug Therapy, Combination&lt;/keyword&gt;&lt;keyword&gt;Female&lt;/keyword&gt;&lt;keyword&gt;Humans&lt;/keyword&gt;&lt;keyword&gt;Hypoglycemic Agents: *therapeutic use&lt;/keyword&gt;&lt;keyword&gt;Male&lt;/keyword&gt;&lt;keyword&gt;Metformin: *therapeutic use&lt;/keyword&gt;&lt;keyword&gt;Middle Aged&lt;/keyword&gt;&lt;keyword&gt;Research Design&lt;/keyword&gt;&lt;keyword&gt;Sulfonylurea Compounds: *therapeutic use&lt;/keyword&gt;&lt;/keywords&gt;&lt;dates&gt;&lt;year&gt;2001&lt;/year&gt;&lt;pub-dates&gt;&lt;date&gt;2001 Oct&lt;/date&gt;&lt;/pub-dates&gt;&lt;/dates&gt;&lt;isbn&gt;0742-3071 (Print)&lt;/isbn&gt;&lt;label&gt;20124&lt;/label&gt;&lt;urls&gt;&lt;related-urls&gt;&lt;url&gt;11678974&lt;/url&gt;&lt;/related-urls&gt;&lt;/urls&gt;&lt;language&gt;eng&lt;/language&gt;&lt;/record&gt;&lt;/Cite&gt;&lt;/EndNote&gt;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France</w:t>
            </w:r>
          </w:p>
          <w:p w14:paraId="75B264D2" w14:textId="77777777" w:rsidR="00ED2B56" w:rsidRPr="006F0B09" w:rsidRDefault="00ED2B56" w:rsidP="00641CF2">
            <w:pPr>
              <w:pStyle w:val="NoSpacing"/>
              <w:rPr>
                <w:rFonts w:ascii="Arial" w:hAnsi="Arial" w:cs="Arial"/>
                <w:sz w:val="18"/>
                <w:szCs w:val="18"/>
              </w:rPr>
            </w:pPr>
          </w:p>
          <w:p w14:paraId="57D2C6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C077A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20 wks (planned duration)</w:t>
            </w:r>
          </w:p>
        </w:tc>
        <w:tc>
          <w:tcPr>
            <w:tcW w:w="990" w:type="dxa"/>
            <w:tcBorders>
              <w:left w:val="nil"/>
              <w:right w:val="nil"/>
            </w:tcBorders>
            <w:noWrap/>
          </w:tcPr>
          <w:p w14:paraId="55F0F9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189108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F0C71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B5F96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4D2193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≤34 or ≥71 yrs, any kidney disease, history of CVD, no Type 2 DM, other</w:t>
            </w:r>
          </w:p>
        </w:tc>
      </w:tr>
      <w:tr w:rsidR="00ED2B56" w:rsidRPr="006F0B09" w14:paraId="1CB79CC8" w14:textId="77777777" w:rsidTr="00641CF2">
        <w:trPr>
          <w:cantSplit/>
        </w:trPr>
        <w:tc>
          <w:tcPr>
            <w:tcW w:w="1458" w:type="dxa"/>
            <w:tcBorders>
              <w:left w:val="nil"/>
              <w:right w:val="nil"/>
            </w:tcBorders>
            <w:noWrap/>
          </w:tcPr>
          <w:p w14:paraId="491D62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Chawla, 2013</w:t>
            </w:r>
            <w:hyperlink w:anchor="_ENREF_23" w:tooltip="Chawla, 2013 #4068" w:history="1">
              <w:r>
                <w:rPr>
                  <w:rFonts w:ascii="Arial" w:hAnsi="Arial" w:cs="Arial"/>
                  <w:sz w:val="18"/>
                  <w:szCs w:val="18"/>
                </w:rPr>
                <w:fldChar w:fldCharType="begin"/>
              </w:r>
              <w:r>
                <w:rPr>
                  <w:rFonts w:ascii="Arial" w:hAnsi="Arial" w:cs="Arial"/>
                  <w:sz w:val="18"/>
                  <w:szCs w:val="18"/>
                </w:rPr>
                <w:instrText xml:space="preserve"> ADDIN EN.CITE &lt;EndNote&gt;&lt;Cite&gt;&lt;Author&gt;Chawla&lt;/Author&gt;&lt;Year&gt;2013&lt;/Year&gt;&lt;RecNum&gt;4068&lt;/RecNum&gt;&lt;DisplayText&gt;&lt;style face="superscript" font="Times New Roman"&gt;23&lt;/style&gt;&lt;/DisplayText&gt;&lt;record&gt;&lt;rec-number&gt;4068&lt;/rec-number&gt;&lt;foreign-keys&gt;&lt;key app="EN" db-id="fa9vrx2vx5xarcev2vy5f2sbs2etete0pftp"&gt;4068&lt;/key&gt;&lt;/foreign-keys&gt;&lt;ref-type name="Journal Article"&gt;17&lt;/ref-type&gt;&lt;contributors&gt;&lt;authors&gt;&lt;author&gt;Chawla, S.&lt;/author&gt;&lt;author&gt;Kaushik, N.&lt;/author&gt;&lt;author&gt;Singh, N. P.&lt;/author&gt;&lt;author&gt;Ghosh, R. K.&lt;/author&gt;&lt;author&gt;Saxena, A.&lt;/author&gt;&lt;/authors&gt;&lt;/contributors&gt;&lt;auth-address&gt;Department of Pharmacology, Maulana Azad Medical College, New Delhi, India.&lt;/auth-address&gt;&lt;titles&gt;&lt;title&gt;Effect of addition of either sitagliptin or pioglitazone in patients with uncontrolled type 2 diabetes mellitus on metformin: A randomized controlled trial&lt;/title&gt;&lt;secondary-title&gt;J Pharmacol Pharmacother&lt;/secondary-title&gt;&lt;alt-title&gt;Journal of pharmacology &amp;amp; pharmacotherapeutics&lt;/alt-title&gt;&lt;/titles&gt;&lt;pages&gt;27-32&lt;/pages&gt;&lt;volume&gt;4&lt;/volume&gt;&lt;number&gt;1&lt;/number&gt;&lt;edition&gt;2013/05/11&lt;/edition&gt;&lt;dates&gt;&lt;year&gt;2013&lt;/year&gt;&lt;pub-dates&gt;&lt;date&gt;Jan&lt;/date&gt;&lt;/pub-dates&gt;&lt;/dates&gt;&lt;isbn&gt;0976-500X (Print)&amp;#xD;0976-500X (Linking)&lt;/isbn&gt;&lt;accession-num&gt;23662021&lt;/accession-num&gt;&lt;label&gt; New #1 Search&lt;/label&gt;&lt;urls&gt;&lt;/urls&gt;&lt;custom2&gt;3643339&lt;/custom2&gt;&lt;electronic-resource-num&gt;10.4103/0976-500x.107656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23</w:t>
              </w:r>
              <w:r>
                <w:rPr>
                  <w:rFonts w:ascii="Arial" w:hAnsi="Arial" w:cs="Arial"/>
                  <w:sz w:val="18"/>
                  <w:szCs w:val="18"/>
                </w:rPr>
                <w:fldChar w:fldCharType="end"/>
              </w:r>
            </w:hyperlink>
          </w:p>
          <w:p w14:paraId="076619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2F836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India</w:t>
            </w:r>
          </w:p>
          <w:p w14:paraId="37629B98" w14:textId="77777777" w:rsidR="00ED2B56" w:rsidRPr="006F0B09" w:rsidRDefault="00ED2B56" w:rsidP="00641CF2">
            <w:pPr>
              <w:pStyle w:val="NoSpacing"/>
              <w:rPr>
                <w:rFonts w:ascii="Arial" w:hAnsi="Arial" w:cs="Arial"/>
                <w:sz w:val="18"/>
                <w:szCs w:val="18"/>
              </w:rPr>
            </w:pPr>
          </w:p>
          <w:p w14:paraId="5CF7F0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NCT00798161</w:t>
            </w:r>
          </w:p>
        </w:tc>
        <w:tc>
          <w:tcPr>
            <w:tcW w:w="1170" w:type="dxa"/>
            <w:tcBorders>
              <w:left w:val="nil"/>
              <w:right w:val="nil"/>
            </w:tcBorders>
            <w:noWrap/>
          </w:tcPr>
          <w:p w14:paraId="2ED840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391F6A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55025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EBC0E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p w14:paraId="3F944E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786AA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4458E7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1A394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B7AD7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2B5C6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227B3D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CE230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C6F81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&lt; 7.5% or &gt;11%, Any liver disease ,Any kidney disease, History of CVD, not on metformin monotherapy of &gt;=1500mg/day for at least 1 month, FPG&lt;140mg/dl or &gt;270 mg/dl</w:t>
            </w:r>
          </w:p>
        </w:tc>
      </w:tr>
      <w:tr w:rsidR="00ED2B56" w:rsidRPr="006F0B09" w14:paraId="797B5BD0" w14:textId="77777777" w:rsidTr="00641CF2">
        <w:trPr>
          <w:cantSplit/>
        </w:trPr>
        <w:tc>
          <w:tcPr>
            <w:tcW w:w="1458" w:type="dxa"/>
            <w:tcBorders>
              <w:left w:val="nil"/>
              <w:right w:val="nil"/>
            </w:tcBorders>
            <w:noWrap/>
          </w:tcPr>
          <w:p w14:paraId="4B0667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Chien, 2007</w:t>
            </w:r>
            <w:hyperlink w:anchor="_ENREF_24" w:tooltip="Chien, 2007 #35202" w:history="1">
              <w:r>
                <w:rPr>
                  <w:rFonts w:ascii="Arial" w:hAnsi="Arial" w:cs="Arial"/>
                  <w:sz w:val="18"/>
                  <w:szCs w:val="18"/>
                </w:rPr>
                <w:fldChar w:fldCharType="begin"/>
              </w:r>
              <w:r>
                <w:rPr>
                  <w:rFonts w:ascii="Arial" w:hAnsi="Arial" w:cs="Arial"/>
                  <w:sz w:val="18"/>
                  <w:szCs w:val="18"/>
                </w:rPr>
                <w:instrText xml:space="preserve"> ADDIN EN.CITE &lt;EndNote&gt;&lt;Cite&gt;&lt;Author&gt;Chien&lt;/Author&gt;&lt;Year&gt;2007&lt;/Year&gt;&lt;RecNum&gt;35202&lt;/RecNum&gt;&lt;DisplayText&gt;&lt;style face="superscript" font="Times New Roman"&gt;24&lt;/style&gt;&lt;/DisplayText&gt;&lt;record&gt;&lt;rec-number&gt;35202&lt;/rec-number&gt;&lt;foreign-keys&gt;&lt;key app="EN" db-id="fa9vrx2vx5xarcev2vy5f2sbs2etete0pftp"&gt;35202&lt;/key&gt;&lt;/foreign-keys&gt;&lt;ref-type name="Journal Article"&gt;17&lt;/ref-type&gt;&lt;contributors&gt;&lt;authors&gt;&lt;author&gt;Chien, H. H. &lt;/author&gt;&lt;author&gt;Chang, C. T. &lt;/author&gt;&lt;author&gt;Chu, N. F. &lt;/author&gt;&lt;author&gt;Hsieh, S. H. &lt;/author&gt;&lt;author&gt;Huang, Y. Y. &lt;/author&gt;&lt;author&gt;Lee, I. T. &lt;/author&gt;&lt;author&gt;Lee, W. J. &lt;/author&gt;&lt;author&gt;Tang, Y. J. &lt;/author&gt;&lt;author&gt;Sheu, W. H.&lt;/author&gt;&lt;/authors&gt;&lt;/contributors&gt;&lt;auth-address&gt;Division of Endocrinology and Metabolism, Department of Internal Medicine, Taichung Veterans General Hospital, Taichung, Taiwan, ROC.&lt;/auth-address&gt;&lt;titles&gt;&lt;title&gt;Effect of glyburide-metformin combination tablet in patients with type 2 diabetes&lt;/title&gt;&lt;secondary-title&gt;J Chin Med Assoc&lt;/secondary-title&gt;&lt;/titles&gt;&lt;pages&gt;473-80&lt;/pages&gt;&lt;volume&gt;70&lt;/volume&gt;&lt;number&gt;11&lt;/number&gt;&lt;keywords&gt;&lt;keyword&gt;Aged&lt;/keyword&gt;&lt;keyword&gt;Blood Glucose: analysis&lt;/keyword&gt;&lt;keyword&gt;Diabetes Mellitus, Type 2: blood: *drug therapy&lt;/keyword&gt;&lt;keyword&gt;Double-Blind Method&lt;/keyword&gt;&lt;keyword&gt;Fasting: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use&lt;/keyword&gt;&lt;keyword&gt;Male&lt;/keyword&gt;&lt;keyword&gt;Metformin: adverse effects: *therapeutic use&lt;/keyword&gt;&lt;keyword&gt;Middle Aged&lt;/keyword&gt;&lt;keyword&gt;Patient Compliance&lt;/keyword&gt;&lt;/keywords&gt;&lt;dates&gt;&lt;year&gt;2007&lt;/year&gt;&lt;pub-dates&gt;&lt;date&gt;2007 Nov&lt;/date&gt;&lt;/pub-dates&gt;&lt;/dates&gt;&lt;isbn&gt;1726-4901 (Print)&lt;/isbn&gt;&lt;label&gt;929&lt;/label&gt;&lt;urls&gt;&lt;related-urls&gt;&lt;url&gt;18063500&lt;/url&gt;&lt;/related-urls&gt;&lt;/urls&gt;&lt;language&gt;eng&lt;/language&gt;&lt;/record&gt;&lt;/Cite&gt;&lt;/EndNote&gt;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Taiwan</w:t>
            </w:r>
          </w:p>
          <w:p w14:paraId="4FB1A807" w14:textId="77777777" w:rsidR="00ED2B56" w:rsidRPr="006F0B09" w:rsidRDefault="00ED2B56" w:rsidP="00641CF2">
            <w:pPr>
              <w:pStyle w:val="NoSpacing"/>
              <w:rPr>
                <w:rFonts w:ascii="Arial" w:hAnsi="Arial" w:cs="Arial"/>
                <w:sz w:val="18"/>
                <w:szCs w:val="18"/>
              </w:rPr>
            </w:pPr>
          </w:p>
          <w:p w14:paraId="6D87FD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5187D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16 Wks</w:t>
            </w:r>
          </w:p>
        </w:tc>
        <w:tc>
          <w:tcPr>
            <w:tcW w:w="990" w:type="dxa"/>
            <w:tcBorders>
              <w:left w:val="nil"/>
              <w:right w:val="nil"/>
            </w:tcBorders>
            <w:noWrap/>
          </w:tcPr>
          <w:p w14:paraId="678109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5C5DEC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1A488C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C42FB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166/100</w:t>
            </w:r>
            <w:r w:rsidRPr="006F0B09">
              <w:rPr>
                <w:rFonts w:ascii="Arial" w:hAnsi="Arial" w:cs="Arial"/>
                <w:sz w:val="18"/>
                <w:szCs w:val="18"/>
              </w:rPr>
              <w:br/>
            </w:r>
            <w:r w:rsidRPr="006F0B09">
              <w:rPr>
                <w:rFonts w:ascii="Arial" w:hAnsi="Arial" w:cs="Arial"/>
                <w:sz w:val="18"/>
                <w:szCs w:val="18"/>
              </w:rPr>
              <w:br/>
              <w:t>5 medical centers. Does not specify inpatient or outpatient</w:t>
            </w:r>
          </w:p>
        </w:tc>
        <w:tc>
          <w:tcPr>
            <w:tcW w:w="6408" w:type="dxa"/>
            <w:tcBorders>
              <w:left w:val="nil"/>
              <w:right w:val="nil"/>
            </w:tcBorders>
            <w:noWrap/>
          </w:tcPr>
          <w:p w14:paraId="60C826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contraindication or history of intolerance to metformin, retinopathy, HbA1c &gt; 12% and FPG&gt;250 mg/dL at screening visit, HbA1c &lt; 7% and FPG&lt;140 mg/dL at screening visit, BMI &lt;18.5 kg/m</w:t>
            </w:r>
            <w:r w:rsidRPr="006F0B09">
              <w:rPr>
                <w:rFonts w:ascii="Arial" w:hAnsi="Arial" w:cs="Arial"/>
                <w:sz w:val="18"/>
                <w:szCs w:val="18"/>
                <w:vertAlign w:val="superscript"/>
              </w:rPr>
              <w:t xml:space="preserve">2 </w:t>
            </w:r>
            <w:r w:rsidRPr="006F0B09">
              <w:rPr>
                <w:rFonts w:ascii="Arial" w:hAnsi="Arial" w:cs="Arial"/>
                <w:sz w:val="18"/>
                <w:szCs w:val="18"/>
              </w:rPr>
              <w:t>or &gt;35 kg/m2, current significant GI disorder, hyperglycemic hyperosmolar non-ketotic coma, hypersensitivity to glyburide or metformin, current infection, treatment with insulin in last 6 months, surgery in past 4 wks, history of cancer in 5 yrs, on concurrent drugs affect sugar metabolism, FPG &lt; 140 mg/dl at second visit, not on a stable dose of SU at baseline or dose of metformin&gt;1000mg/day or SU dose too low (glyburide or gliclazide&lt;10 mg/day, glimepiride&lt;4mg/d, gliclazide&lt;160mg/d)</w:t>
            </w:r>
          </w:p>
        </w:tc>
      </w:tr>
      <w:tr w:rsidR="00ED2B56" w:rsidRPr="006F0B09" w14:paraId="3F520772" w14:textId="77777777" w:rsidTr="00641CF2">
        <w:trPr>
          <w:cantSplit/>
        </w:trPr>
        <w:tc>
          <w:tcPr>
            <w:tcW w:w="1458" w:type="dxa"/>
            <w:tcBorders>
              <w:left w:val="nil"/>
              <w:right w:val="nil"/>
            </w:tcBorders>
            <w:noWrap/>
          </w:tcPr>
          <w:p w14:paraId="0C7E39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Comaschi, 2007</w:t>
            </w:r>
            <w:hyperlink w:anchor="_ENREF_25" w:tooltip="Comaschi, 2007 #35204" w:history="1">
              <w:r>
                <w:rPr>
                  <w:rFonts w:ascii="Arial" w:hAnsi="Arial" w:cs="Arial"/>
                  <w:sz w:val="18"/>
                  <w:szCs w:val="18"/>
                </w:rPr>
                <w:fldChar w:fldCharType="begin"/>
              </w:r>
              <w:r>
                <w:rPr>
                  <w:rFonts w:ascii="Arial" w:hAnsi="Arial" w:cs="Arial"/>
                  <w:sz w:val="18"/>
                  <w:szCs w:val="18"/>
                </w:rPr>
                <w:instrText xml:space="preserve"> ADDIN EN.CITE &lt;EndNote&gt;&lt;Cite&gt;&lt;Author&gt;Comaschi&lt;/Author&gt;&lt;Year&gt;2007&lt;/Year&gt;&lt;RecNum&gt;35204&lt;/RecNum&gt;&lt;DisplayText&gt;&lt;style face="superscript" font="Times New Roman"&gt;25&lt;/style&gt;&lt;/DisplayText&gt;&lt;record&gt;&lt;rec-number&gt;35204&lt;/rec-number&gt;&lt;foreign-keys&gt;&lt;key app="EN" db-id="fa9vrx2vx5xarcev2vy5f2sbs2etete0pftp"&gt;35204&lt;/key&gt;&lt;/foreign-keys&gt;&lt;ref-type name="Journal Article"&gt;17&lt;/ref-type&gt;&lt;contributors&gt;&lt;authors&gt;&lt;author&gt;Comaschi, M. &lt;/author&gt;&lt;author&gt;Demicheli, A. &lt;/author&gt;&lt;author&gt;Di Pietro, C. &lt;/author&gt;&lt;author&gt;Bellatreccia, A. &lt;/author&gt;&lt;author&gt;Mariz, S.&lt;/author&gt;&lt;/authors&gt;&lt;/contributors&gt;&lt;auth-address&gt;Emergency Department, University Hospital St. Martin, Genoa, Italy. Marco.Comaschi@hsanmartino.it&lt;/auth-address&gt;&lt;titles&gt;&lt;title&gt;Effects of pioglitazone in combination with metformin or a sulfonylurea compared  to a fixed-dose combination of metformin and glibenclamide in patients with type  2 diabetes&lt;/title&gt;&lt;secondary-title&gt;Diabetes Technol Ther&lt;/secondary-title&gt;&lt;/titles&gt;&lt;pages&gt;387-98&lt;/pages&gt;&lt;volume&gt;9&lt;/volume&gt;&lt;number&gt;4&lt;/number&gt;&lt;keywords&gt;&lt;keyword&gt;Adult&lt;/keyword&gt;&lt;keyword&gt;C-Peptide: blood&lt;/keyword&gt;&lt;keyword&gt;Diabetes Mellitus, Type 2: blood: *drug therapy&lt;/keyword&gt;&lt;keyword&gt;Drug Therapy, Combination&lt;/keyword&gt;&lt;keyword&gt;Female&lt;/keyword&gt;&lt;keyword&gt;Glyburide: *therapeutic use&lt;/keyword&gt;&lt;keyword&gt;Hemoglobin A, Glycosylated: metabolism&lt;/keyword&gt;&lt;keyword&gt;Humans&lt;/keyword&gt;&lt;keyword&gt;Hypoglycemic Agents: therapeutic use&lt;/keyword&gt;&lt;keyword&gt;Insulin-Secreting Cells: drug effects: physiology&lt;/keyword&gt;&lt;keyword&gt;Male&lt;/keyword&gt;&lt;keyword&gt;Metformin: *therapeutic use&lt;/keyword&gt;&lt;keyword&gt;Safety&lt;/keyword&gt;&lt;keyword&gt;Thiazolidinediones: *therapeutic use&lt;/keyword&gt;&lt;/keywords&gt;&lt;dates&gt;&lt;year&gt;2007&lt;/year&gt;&lt;pub-dates&gt;&lt;date&gt;2007 Aug&lt;/date&gt;&lt;/pub-dates&gt;&lt;/dates&gt;&lt;isbn&gt;1520-9156 (Print)&lt;/isbn&gt;&lt;label&gt;1144&lt;/label&gt;&lt;urls&gt;&lt;related-urls&gt;&lt;url&gt;17705695&lt;/url&gt;&lt;/related-urls&gt;&lt;/urls&gt;&lt;language&gt;eng&lt;/language&gt;&lt;/record&gt;&lt;/Cite&gt;&lt;/EndNote&gt;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615F25D9" w14:textId="77777777" w:rsidR="00ED2B56" w:rsidRPr="006F0B09" w:rsidRDefault="00ED2B56" w:rsidP="00641CF2">
            <w:pPr>
              <w:pStyle w:val="NoSpacing"/>
              <w:rPr>
                <w:rFonts w:ascii="Arial" w:hAnsi="Arial" w:cs="Arial"/>
                <w:sz w:val="18"/>
                <w:szCs w:val="18"/>
              </w:rPr>
            </w:pPr>
          </w:p>
          <w:p w14:paraId="1A3BE1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63E4C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6 Months</w:t>
            </w:r>
          </w:p>
        </w:tc>
        <w:tc>
          <w:tcPr>
            <w:tcW w:w="990" w:type="dxa"/>
            <w:tcBorders>
              <w:left w:val="nil"/>
              <w:right w:val="nil"/>
            </w:tcBorders>
            <w:noWrap/>
          </w:tcPr>
          <w:p w14:paraId="1F13CB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556849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1CDCC1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C04F2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398/250</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4CE74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yrs, HbA1c &lt; 7.5% or &gt;11%, had not received SU or metformin as a monotherapy at a stable dose for at least 3months, fasting C-peptide &lt;0.33 nmol/L</w:t>
            </w:r>
          </w:p>
        </w:tc>
      </w:tr>
      <w:tr w:rsidR="00ED2B56" w:rsidRPr="006F0B09" w14:paraId="7BE211AF" w14:textId="77777777" w:rsidTr="00641CF2">
        <w:trPr>
          <w:cantSplit/>
        </w:trPr>
        <w:tc>
          <w:tcPr>
            <w:tcW w:w="1458" w:type="dxa"/>
            <w:tcBorders>
              <w:left w:val="nil"/>
              <w:right w:val="nil"/>
            </w:tcBorders>
            <w:noWrap/>
          </w:tcPr>
          <w:p w14:paraId="48F472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Davies, 2007</w:t>
            </w:r>
            <w:hyperlink w:anchor="_ENREF_26" w:tooltip="Davies, 2007 #35209" w:history="1">
              <w:r>
                <w:rPr>
                  <w:rFonts w:ascii="Arial" w:hAnsi="Arial" w:cs="Arial"/>
                  <w:sz w:val="18"/>
                  <w:szCs w:val="18"/>
                </w:rPr>
                <w:fldChar w:fldCharType="begin">
                  <w:fldData xml:space="preserve">PEVuZE5vdGU+PENpdGU+PEF1dGhvcj5EYXZpZXM8L0F1dGhvcj48WWVhcj4yMDA3PC9ZZWFyPjxS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PEVuZE5vdGU+PENpdGU+PEF1dGhvcj5EYXZpZXM8L0F1dGhvcj48WWVhcj4yMDA3PC9ZZWFyPjxS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26</w:t>
              </w:r>
              <w:r>
                <w:rPr>
                  <w:rFonts w:ascii="Arial" w:hAnsi="Arial" w:cs="Arial"/>
                  <w:sz w:val="18"/>
                  <w:szCs w:val="18"/>
                </w:rPr>
                <w:fldChar w:fldCharType="end"/>
              </w:r>
            </w:hyperlink>
          </w:p>
          <w:p w14:paraId="64C98F61" w14:textId="77777777" w:rsidR="00ED2B56" w:rsidRPr="006F0B09" w:rsidRDefault="00ED2B56" w:rsidP="00641CF2">
            <w:pPr>
              <w:pStyle w:val="NoSpacing"/>
              <w:rPr>
                <w:rFonts w:ascii="Arial" w:hAnsi="Arial" w:cs="Arial"/>
                <w:sz w:val="18"/>
                <w:szCs w:val="18"/>
              </w:rPr>
            </w:pPr>
          </w:p>
          <w:p w14:paraId="238E70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United Kingdom</w:t>
            </w:r>
          </w:p>
          <w:p w14:paraId="2A8B40C5" w14:textId="77777777" w:rsidR="00ED2B56" w:rsidRPr="006F0B09" w:rsidRDefault="00ED2B56" w:rsidP="00641CF2">
            <w:pPr>
              <w:pStyle w:val="NoSpacing"/>
              <w:rPr>
                <w:rFonts w:ascii="Arial" w:hAnsi="Arial" w:cs="Arial"/>
                <w:sz w:val="18"/>
                <w:szCs w:val="18"/>
              </w:rPr>
            </w:pPr>
          </w:p>
          <w:p w14:paraId="3B4091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71C62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6F6F7C2" w14:textId="77777777" w:rsidR="00ED2B56" w:rsidRPr="006F0B09" w:rsidRDefault="00ED2B56" w:rsidP="00641CF2">
            <w:pPr>
              <w:pStyle w:val="NoSpacing"/>
              <w:rPr>
                <w:rFonts w:ascii="Arial" w:hAnsi="Arial" w:cs="Arial"/>
                <w:sz w:val="18"/>
                <w:szCs w:val="18"/>
              </w:rPr>
            </w:pPr>
          </w:p>
          <w:p w14:paraId="5B8BA3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 months</w:t>
            </w:r>
          </w:p>
        </w:tc>
        <w:tc>
          <w:tcPr>
            <w:tcW w:w="990" w:type="dxa"/>
            <w:tcBorders>
              <w:left w:val="nil"/>
              <w:right w:val="nil"/>
            </w:tcBorders>
            <w:noWrap/>
          </w:tcPr>
          <w:p w14:paraId="16FDA7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1C098E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35B03C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451A62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NR/82</w:t>
            </w:r>
          </w:p>
          <w:p w14:paraId="2034B43C" w14:textId="77777777" w:rsidR="00ED2B56" w:rsidRPr="006F0B09" w:rsidRDefault="00ED2B56" w:rsidP="00641CF2">
            <w:pPr>
              <w:pStyle w:val="NoSpacing"/>
              <w:rPr>
                <w:rFonts w:ascii="Arial" w:hAnsi="Arial" w:cs="Arial"/>
                <w:sz w:val="18"/>
                <w:szCs w:val="18"/>
              </w:rPr>
            </w:pPr>
          </w:p>
          <w:p w14:paraId="20F326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2B1912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&gt;80 yrs, history of CVD (e.g., myocardial infarction, stroke, transient ischemic attack, coronary artery disease, angina), contraindication or history of intolerance to metformin, HbA1c &gt;7.0%, BMI &gt;43 kg/m</w:t>
            </w:r>
            <w:r w:rsidRPr="006F0B09">
              <w:rPr>
                <w:rFonts w:ascii="Arial" w:hAnsi="Arial" w:cs="Arial"/>
                <w:sz w:val="18"/>
                <w:szCs w:val="18"/>
                <w:vertAlign w:val="superscript"/>
              </w:rPr>
              <w:t>2</w:t>
            </w:r>
            <w:r w:rsidRPr="006F0B09">
              <w:rPr>
                <w:rFonts w:ascii="Arial" w:hAnsi="Arial" w:cs="Arial"/>
                <w:sz w:val="18"/>
                <w:szCs w:val="18"/>
              </w:rPr>
              <w:t xml:space="preserve">, not using adequate contraception, history of previous insulin use for &gt;2 wks, duration of Type 2 DM &lt;12 months, c-peptide levels &lt;0.33, severe concurrent disease, serum Cr &gt;150umol/l </w:t>
            </w:r>
          </w:p>
        </w:tc>
      </w:tr>
      <w:tr w:rsidR="00ED2B56" w:rsidRPr="006F0B09" w14:paraId="4856820F" w14:textId="77777777" w:rsidTr="00641CF2">
        <w:trPr>
          <w:cantSplit/>
        </w:trPr>
        <w:tc>
          <w:tcPr>
            <w:tcW w:w="1458" w:type="dxa"/>
            <w:tcBorders>
              <w:left w:val="nil"/>
              <w:right w:val="nil"/>
            </w:tcBorders>
            <w:noWrap/>
          </w:tcPr>
          <w:p w14:paraId="2ACD64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DeFronzo, 1995</w:t>
            </w:r>
            <w:hyperlink w:anchor="_ENREF_27" w:tooltip="DeFronzo, 1995 #35259" w:history="1">
              <w:r>
                <w:rPr>
                  <w:rFonts w:ascii="Arial" w:hAnsi="Arial" w:cs="Arial"/>
                  <w:sz w:val="18"/>
                  <w:szCs w:val="18"/>
                </w:rPr>
                <w:fldChar w:fldCharType="begin"/>
              </w:r>
              <w:r>
                <w:rPr>
                  <w:rFonts w:ascii="Arial" w:hAnsi="Arial" w:cs="Arial"/>
                  <w:sz w:val="18"/>
                  <w:szCs w:val="18"/>
                </w:rPr>
                <w:instrText xml:space="preserve"> ADDIN EN.CITE &lt;EndNote&gt;&lt;Cite&gt;&lt;Author&gt;DeFronzo&lt;/Author&gt;&lt;Year&gt;1995&lt;/Year&gt;&lt;RecNum&gt;35259&lt;/RecNum&gt;&lt;DisplayText&gt;&lt;style face="superscript" font="Times New Roman"&gt;27&lt;/style&gt;&lt;/DisplayText&gt;&lt;record&gt;&lt;rec-number&gt;35259&lt;/rec-number&gt;&lt;foreign-keys&gt;&lt;key app="EN" db-id="fa9vrx2vx5xarcev2vy5f2sbs2etete0pftp"&gt;35259&lt;/key&gt;&lt;/foreign-keys&gt;&lt;ref-type name="Journal Article"&gt;17&lt;/ref-type&gt;&lt;contributors&gt;&lt;authors&gt;&lt;author&gt;DeFronzo, R. A. &lt;/author&gt;&lt;author&gt;Goodman, A. M.&lt;/author&gt;&lt;/authors&gt;&lt;/contributors&gt;&lt;auth-address&gt;Diabetes Division, University of Texas Health Science Center, San Antonio, TX 78284, USA.&lt;/auth-address&gt;&lt;titles&gt;&lt;title&gt;Efficacy of metformin in patients with non-insulin-dependent diabetes mellitus. The Multicenter Metformin Study Group&lt;/title&gt;&lt;secondary-title&gt;N Engl J Med&lt;/secondary-title&gt;&lt;/titles&gt;&lt;pages&gt;541-9&lt;/pages&gt;&lt;volume&gt;333&lt;/volume&gt;&lt;number&gt;9&lt;/number&gt;&lt;keywords&gt;&lt;keyword&gt;Blood Glucose: analysis&lt;/keyword&gt;&lt;keyword&gt;Body Weight: drug effects&lt;/keyword&gt;&lt;keyword&gt;Cholesterol: blood&lt;/keyword&gt;&lt;keyword&gt;Diabetes Mellitus: blood: *drug therapy&lt;/keyword&gt;&lt;keyword&gt;Diabetes Mellitus, Type 2: blood: *drug therapy&lt;/keyword&gt;&lt;keyword&gt;Double-Blind Method&lt;/keyword&gt;&lt;keyword&gt;Drug Administration Schedule&lt;/keyword&gt;&lt;keyword&gt;Drug Therapy, Combination&lt;/keyword&gt;&lt;keyword&gt;Fasting: blood&lt;/keyword&gt;&lt;keyword&gt;Female&lt;/keyword&gt;&lt;keyword&gt;Folic Acid: blood&lt;/keyword&gt;&lt;keyword&gt;Glucose Tolerance Test&lt;/keyword&gt;&lt;keyword&gt;Glyburide: *therapeutic use&lt;/keyword&gt;&lt;keyword&gt;Hemoglobin A, Glycosylated: analysis&lt;/keyword&gt;&lt;keyword&gt;Humans&lt;/keyword&gt;&lt;keyword&gt;Insulin: blood&lt;/keyword&gt;&lt;keyword&gt;Lactates: blood&lt;/keyword&gt;&lt;keyword&gt;Lactic Acid&lt;/keyword&gt;&lt;keyword&gt;Male&lt;/keyword&gt;&lt;keyword&gt;Metformin: *therapeutic use&lt;/keyword&gt;&lt;keyword&gt;Middle Aged&lt;/keyword&gt;&lt;keyword&gt;*Obesity&lt;/keyword&gt;&lt;keyword&gt;Treatment Failure&lt;/keyword&gt;&lt;keyword&gt;Vitamin B 12: blood&lt;/keyword&gt;&lt;/keywords&gt;&lt;dates&gt;&lt;year&gt;1995&lt;/year&gt;&lt;pub-dates&gt;&lt;date&gt;1995 Aug 31&lt;/date&gt;&lt;/pub-dates&gt;&lt;/dates&gt;&lt;isbn&gt;0028-4793 (Print)&lt;/isbn&gt;&lt;label&gt;20174&lt;/label&gt;&lt;urls&gt;&lt;related-urls&gt;&lt;url&gt;7623902&lt;/url&gt;&lt;/related-urls&gt;&lt;/urls&gt;&lt;language&gt;eng&lt;/language&gt;&lt;/record&gt;&lt;/Cite&gt;&lt;/EndNote&gt;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249955B8" w14:textId="77777777" w:rsidR="00ED2B56" w:rsidRPr="006F0B09" w:rsidRDefault="00ED2B56" w:rsidP="00641CF2">
            <w:pPr>
              <w:pStyle w:val="NoSpacing"/>
              <w:rPr>
                <w:rFonts w:ascii="Arial" w:hAnsi="Arial" w:cs="Arial"/>
                <w:sz w:val="18"/>
                <w:szCs w:val="18"/>
              </w:rPr>
            </w:pPr>
          </w:p>
          <w:p w14:paraId="297A2B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EDB9F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29 wks (planned duration)</w:t>
            </w:r>
          </w:p>
        </w:tc>
        <w:tc>
          <w:tcPr>
            <w:tcW w:w="990" w:type="dxa"/>
            <w:tcBorders>
              <w:left w:val="nil"/>
              <w:right w:val="nil"/>
            </w:tcBorders>
            <w:noWrap/>
          </w:tcPr>
          <w:p w14:paraId="5A86E2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03AAAA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56CFD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013A6D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399947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&gt;70 yrs, any liver disease, any kidney disease, history of CVD, treatment experienced, no Type 2 DM, other</w:t>
            </w:r>
          </w:p>
        </w:tc>
      </w:tr>
      <w:tr w:rsidR="00ED2B56" w:rsidRPr="006F0B09" w14:paraId="7BC1DD67" w14:textId="77777777" w:rsidTr="00641CF2">
        <w:trPr>
          <w:cantSplit/>
        </w:trPr>
        <w:tc>
          <w:tcPr>
            <w:tcW w:w="1458" w:type="dxa"/>
            <w:tcBorders>
              <w:left w:val="nil"/>
              <w:right w:val="nil"/>
            </w:tcBorders>
            <w:noWrap/>
          </w:tcPr>
          <w:p w14:paraId="39C84D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DeFronzo, 2005</w:t>
            </w:r>
            <w:hyperlink w:anchor="_ENREF_28" w:tooltip="DeFronzo, 2005 #35387" w:history="1">
              <w:r>
                <w:rPr>
                  <w:rFonts w:ascii="Arial" w:hAnsi="Arial" w:cs="Arial"/>
                  <w:sz w:val="18"/>
                  <w:szCs w:val="18"/>
                </w:rPr>
                <w:fldChar w:fldCharType="begin">
                  <w:fldData xml:space="preserve">PEVuZE5vdGU+PENpdGU+PEF1dGhvcj5EZUZyb256bzwvQXV0aG9yPjxZZWFyPjIwMDU8L1llYXI+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PEVuZE5vdGU+PENpdGU+PEF1dGhvcj5EZUZyb256bzwvQXV0aG9yPjxZZWFyPjIwMDU8L1llYXI+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28</w:t>
              </w:r>
              <w:r>
                <w:rPr>
                  <w:rFonts w:ascii="Arial" w:hAnsi="Arial" w:cs="Arial"/>
                  <w:sz w:val="18"/>
                  <w:szCs w:val="18"/>
                </w:rPr>
                <w:fldChar w:fldCharType="end"/>
              </w:r>
            </w:hyperlink>
          </w:p>
          <w:p w14:paraId="545B5920" w14:textId="77777777" w:rsidR="00ED2B56" w:rsidRPr="006F0B09" w:rsidRDefault="00ED2B56" w:rsidP="00641CF2">
            <w:pPr>
              <w:pStyle w:val="NoSpacing"/>
              <w:rPr>
                <w:rFonts w:ascii="Arial" w:hAnsi="Arial" w:cs="Arial"/>
                <w:sz w:val="18"/>
                <w:szCs w:val="18"/>
              </w:rPr>
            </w:pPr>
          </w:p>
          <w:p w14:paraId="4F76F8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22177D0B" w14:textId="77777777" w:rsidR="00ED2B56" w:rsidRPr="006F0B09" w:rsidRDefault="00ED2B56" w:rsidP="00641CF2">
            <w:pPr>
              <w:pStyle w:val="NoSpacing"/>
              <w:rPr>
                <w:rFonts w:ascii="Arial" w:hAnsi="Arial" w:cs="Arial"/>
                <w:sz w:val="18"/>
                <w:szCs w:val="18"/>
              </w:rPr>
            </w:pPr>
          </w:p>
          <w:p w14:paraId="7A24D2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71B811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2002</w:t>
            </w:r>
          </w:p>
          <w:p w14:paraId="3D81BF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2003</w:t>
            </w:r>
          </w:p>
          <w:p w14:paraId="358ADC3E" w14:textId="77777777" w:rsidR="00ED2B56" w:rsidRPr="006F0B09" w:rsidRDefault="00ED2B56" w:rsidP="00641CF2">
            <w:pPr>
              <w:pStyle w:val="NoSpacing"/>
              <w:rPr>
                <w:rFonts w:ascii="Arial" w:hAnsi="Arial" w:cs="Arial"/>
                <w:sz w:val="18"/>
                <w:szCs w:val="18"/>
              </w:rPr>
            </w:pPr>
          </w:p>
          <w:p w14:paraId="2B3008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 wks</w:t>
            </w:r>
          </w:p>
        </w:tc>
        <w:tc>
          <w:tcPr>
            <w:tcW w:w="990" w:type="dxa"/>
            <w:tcBorders>
              <w:left w:val="nil"/>
              <w:right w:val="nil"/>
            </w:tcBorders>
            <w:noWrap/>
          </w:tcPr>
          <w:p w14:paraId="6CCE3E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F4147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67190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DD21D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NR/336</w:t>
            </w:r>
          </w:p>
          <w:p w14:paraId="50BD018D" w14:textId="77777777" w:rsidR="00ED2B56" w:rsidRPr="006F0B09" w:rsidRDefault="00ED2B56" w:rsidP="00641CF2">
            <w:pPr>
              <w:pStyle w:val="NoSpacing"/>
              <w:rPr>
                <w:rFonts w:ascii="Arial" w:hAnsi="Arial" w:cs="Arial"/>
                <w:sz w:val="18"/>
                <w:szCs w:val="18"/>
              </w:rPr>
            </w:pPr>
          </w:p>
          <w:p w14:paraId="7DF161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303EFE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Fasting glucose &gt;13.3 mmol/l. Not on metformin &gt;=1500mg/day for at least 3 months before screening. If weight not stable (=/-10%) for 3 months before screening. Female subjects were not postmenopausal, surgically sterile, or using contraceptives for 3 months before screening and continuing throughout the study. Use of sulfonylureas, meglitinides, thiazolidinediones,-glucosidase inhibitors, exogenous insulin therapy, weight loss drugs, corticosteroids, drugs known to affect gastrointestinal motility, transplantation medications, or any investigational drug, or e.</w:t>
            </w:r>
          </w:p>
        </w:tc>
      </w:tr>
      <w:tr w:rsidR="00ED2B56" w:rsidRPr="006F0B09" w14:paraId="404FC85F" w14:textId="77777777" w:rsidTr="00641CF2">
        <w:trPr>
          <w:cantSplit/>
        </w:trPr>
        <w:tc>
          <w:tcPr>
            <w:tcW w:w="1458" w:type="dxa"/>
            <w:tcBorders>
              <w:left w:val="nil"/>
              <w:right w:val="nil"/>
            </w:tcBorders>
            <w:noWrap/>
          </w:tcPr>
          <w:p w14:paraId="5757BD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DeFronzo, 2009</w:t>
            </w:r>
            <w:hyperlink w:anchor="_ENREF_29" w:tooltip="DeFronzo, 2009 #7930" w:history="1">
              <w:r>
                <w:rPr>
                  <w:rFonts w:ascii="Arial" w:hAnsi="Arial" w:cs="Arial"/>
                  <w:sz w:val="18"/>
                  <w:szCs w:val="18"/>
                </w:rPr>
                <w:fldChar w:fldCharType="begin">
                  <w:fldData xml:space="preserve">PEVuZE5vdGU+PENpdGU+PEF1dGhvcj5EZUZyb256bzwvQXV0aG9yPjxZZWFyPjIwMDk8L1llYXI+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PEVuZE5vdGU+PENpdGU+PEF1dGhvcj5EZUZyb256bzwvQXV0aG9yPjxZZWFyPjIwMDk8L1llYXI+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29</w:t>
              </w:r>
              <w:r>
                <w:rPr>
                  <w:rFonts w:ascii="Arial" w:hAnsi="Arial" w:cs="Arial"/>
                  <w:sz w:val="18"/>
                  <w:szCs w:val="18"/>
                </w:rPr>
                <w:fldChar w:fldCharType="end"/>
              </w:r>
            </w:hyperlink>
          </w:p>
          <w:p w14:paraId="5C1E9440" w14:textId="77777777" w:rsidR="00ED2B56" w:rsidRPr="006F0B09" w:rsidRDefault="00ED2B56" w:rsidP="00641CF2">
            <w:pPr>
              <w:pStyle w:val="NoSpacing"/>
              <w:rPr>
                <w:rFonts w:ascii="Arial" w:hAnsi="Arial" w:cs="Arial"/>
                <w:sz w:val="18"/>
                <w:szCs w:val="18"/>
              </w:rPr>
            </w:pPr>
          </w:p>
          <w:p w14:paraId="1C2A42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1C574D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C35BCB4" w14:textId="77777777" w:rsidR="00ED2B56" w:rsidRPr="006F0B09" w:rsidRDefault="00ED2B56" w:rsidP="00641CF2">
            <w:pPr>
              <w:pStyle w:val="NoSpacing"/>
              <w:rPr>
                <w:rFonts w:ascii="Arial" w:hAnsi="Arial" w:cs="Arial"/>
                <w:sz w:val="18"/>
                <w:szCs w:val="18"/>
              </w:rPr>
            </w:pPr>
          </w:p>
          <w:p w14:paraId="149532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3AC18A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DF458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1206C4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89C98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1462/743</w:t>
            </w:r>
          </w:p>
          <w:p w14:paraId="1A82A07D" w14:textId="77777777" w:rsidR="00ED2B56" w:rsidRPr="006F0B09" w:rsidRDefault="00ED2B56" w:rsidP="00641CF2">
            <w:pPr>
              <w:pStyle w:val="NoSpacing"/>
              <w:rPr>
                <w:rFonts w:ascii="Arial" w:hAnsi="Arial" w:cs="Arial"/>
                <w:sz w:val="18"/>
                <w:szCs w:val="18"/>
              </w:rPr>
            </w:pPr>
          </w:p>
          <w:p w14:paraId="2053AC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451B38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poorly controlled on prior treatments (e.g., "failed initial treatment"), contraindication or history of intolerance to metformin, neuropathy, retinopathy, HbA1c &lt; 7% or &gt;10%, BMI &gt;40 kg/m</w:t>
            </w:r>
            <w:r w:rsidRPr="006F0B09">
              <w:rPr>
                <w:rFonts w:ascii="Arial" w:hAnsi="Arial" w:cs="Arial"/>
                <w:sz w:val="18"/>
                <w:szCs w:val="18"/>
                <w:vertAlign w:val="superscript"/>
              </w:rPr>
              <w:t>2</w:t>
            </w:r>
            <w:r w:rsidRPr="006F0B09">
              <w:rPr>
                <w:rFonts w:ascii="Arial" w:hAnsi="Arial" w:cs="Arial"/>
                <w:sz w:val="18"/>
                <w:szCs w:val="18"/>
              </w:rPr>
              <w:t>, pregnant, nursing, alcohol or drug abuse, NYHA III and IV, LVEF &lt;40%</w:t>
            </w:r>
          </w:p>
        </w:tc>
      </w:tr>
      <w:tr w:rsidR="00ED2B56" w:rsidRPr="006F0B09" w14:paraId="6D225994" w14:textId="77777777" w:rsidTr="00641CF2">
        <w:trPr>
          <w:cantSplit/>
        </w:trPr>
        <w:tc>
          <w:tcPr>
            <w:tcW w:w="1458" w:type="dxa"/>
            <w:tcBorders>
              <w:left w:val="nil"/>
              <w:right w:val="nil"/>
            </w:tcBorders>
            <w:noWrap/>
          </w:tcPr>
          <w:p w14:paraId="4FC6AF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DeFronzo, 2010</w:t>
            </w:r>
            <w:hyperlink w:anchor="_ENREF_30" w:tooltip="DeFronzo, 2010 #7437" w:history="1">
              <w:r>
                <w:rPr>
                  <w:rFonts w:ascii="Arial" w:hAnsi="Arial" w:cs="Arial"/>
                  <w:sz w:val="18"/>
                  <w:szCs w:val="18"/>
                </w:rPr>
                <w:fldChar w:fldCharType="begin">
                  <w:fldData xml:space="preserve">PEVuZE5vdGU+PENpdGU+PEF1dGhvcj5EZUZyb256bzwvQXV0aG9yPjxZZWFyPjIwMTA8L1llYXI+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PEVuZE5vdGU+PENpdGU+PEF1dGhvcj5EZUZyb256bzwvQXV0aG9yPjxZZWFyPjIwMTA8L1llYXI+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30</w:t>
              </w:r>
              <w:r>
                <w:rPr>
                  <w:rFonts w:ascii="Arial" w:hAnsi="Arial" w:cs="Arial"/>
                  <w:sz w:val="18"/>
                  <w:szCs w:val="18"/>
                </w:rPr>
                <w:fldChar w:fldCharType="end"/>
              </w:r>
            </w:hyperlink>
          </w:p>
          <w:p w14:paraId="1439CEA0" w14:textId="77777777" w:rsidR="00ED2B56" w:rsidRPr="006F0B09" w:rsidRDefault="00ED2B56" w:rsidP="00641CF2">
            <w:pPr>
              <w:pStyle w:val="NoSpacing"/>
              <w:rPr>
                <w:rFonts w:ascii="Arial" w:hAnsi="Arial" w:cs="Arial"/>
                <w:sz w:val="18"/>
                <w:szCs w:val="18"/>
              </w:rPr>
            </w:pPr>
          </w:p>
          <w:p w14:paraId="08B87B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286FAA33" w14:textId="77777777" w:rsidR="00ED2B56" w:rsidRPr="006F0B09" w:rsidRDefault="00ED2B56" w:rsidP="00641CF2">
            <w:pPr>
              <w:pStyle w:val="NoSpacing"/>
              <w:rPr>
                <w:rFonts w:ascii="Arial" w:hAnsi="Arial" w:cs="Arial"/>
                <w:sz w:val="18"/>
                <w:szCs w:val="18"/>
              </w:rPr>
            </w:pPr>
          </w:p>
          <w:p w14:paraId="5EE124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E3938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2006</w:t>
            </w:r>
          </w:p>
          <w:p w14:paraId="74325F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2008</w:t>
            </w:r>
          </w:p>
          <w:p w14:paraId="4B8D7166" w14:textId="77777777" w:rsidR="00ED2B56" w:rsidRPr="006F0B09" w:rsidRDefault="00ED2B56" w:rsidP="00641CF2">
            <w:pPr>
              <w:pStyle w:val="NoSpacing"/>
              <w:rPr>
                <w:rFonts w:ascii="Arial" w:hAnsi="Arial" w:cs="Arial"/>
                <w:sz w:val="18"/>
                <w:szCs w:val="18"/>
              </w:rPr>
            </w:pPr>
          </w:p>
          <w:p w14:paraId="0C4432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 wks</w:t>
            </w:r>
          </w:p>
        </w:tc>
        <w:tc>
          <w:tcPr>
            <w:tcW w:w="990" w:type="dxa"/>
            <w:tcBorders>
              <w:left w:val="nil"/>
              <w:right w:val="nil"/>
            </w:tcBorders>
            <w:noWrap/>
          </w:tcPr>
          <w:p w14:paraId="2F4471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6FD5A1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719D79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13DC8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NR/137</w:t>
            </w:r>
          </w:p>
          <w:p w14:paraId="7A4A4F46" w14:textId="77777777" w:rsidR="00ED2B56" w:rsidRPr="006F0B09" w:rsidRDefault="00ED2B56" w:rsidP="00641CF2">
            <w:pPr>
              <w:pStyle w:val="NoSpacing"/>
              <w:rPr>
                <w:rFonts w:ascii="Arial" w:hAnsi="Arial" w:cs="Arial"/>
                <w:sz w:val="18"/>
                <w:szCs w:val="18"/>
              </w:rPr>
            </w:pPr>
          </w:p>
          <w:p w14:paraId="0FD02A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3FEC73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yrs, HbA1c &lt;6.8% or &gt;10%, BMI &lt;25 kg/m</w:t>
            </w:r>
            <w:r w:rsidRPr="006F0B09">
              <w:rPr>
                <w:rFonts w:ascii="Arial" w:hAnsi="Arial" w:cs="Arial"/>
                <w:sz w:val="18"/>
                <w:szCs w:val="18"/>
                <w:vertAlign w:val="superscript"/>
              </w:rPr>
              <w:t>2</w:t>
            </w:r>
            <w:r w:rsidRPr="006F0B09">
              <w:rPr>
                <w:rFonts w:ascii="Arial" w:hAnsi="Arial" w:cs="Arial"/>
                <w:sz w:val="18"/>
                <w:szCs w:val="18"/>
              </w:rPr>
              <w:t xml:space="preserve"> or &gt;40 kg/m</w:t>
            </w:r>
            <w:r w:rsidRPr="006F0B09">
              <w:rPr>
                <w:rFonts w:ascii="Arial" w:hAnsi="Arial" w:cs="Arial"/>
                <w:sz w:val="18"/>
                <w:szCs w:val="18"/>
                <w:vertAlign w:val="superscript"/>
              </w:rPr>
              <w:t>2</w:t>
            </w:r>
            <w:r w:rsidRPr="006F0B09">
              <w:rPr>
                <w:rFonts w:ascii="Arial" w:hAnsi="Arial" w:cs="Arial"/>
                <w:sz w:val="18"/>
                <w:szCs w:val="18"/>
              </w:rPr>
              <w:t>, not on stable dose of metformin for at least 6 wks, body weight stable for past 6 months, islet cell auto-antibodies, treatment with any other ODM (other than metformin)</w:t>
            </w:r>
          </w:p>
        </w:tc>
      </w:tr>
      <w:tr w:rsidR="00ED2B56" w:rsidRPr="006F0B09" w14:paraId="1D69FE22" w14:textId="77777777" w:rsidTr="00641CF2">
        <w:trPr>
          <w:cantSplit/>
        </w:trPr>
        <w:tc>
          <w:tcPr>
            <w:tcW w:w="1458" w:type="dxa"/>
            <w:tcBorders>
              <w:left w:val="nil"/>
              <w:right w:val="nil"/>
            </w:tcBorders>
            <w:noWrap/>
          </w:tcPr>
          <w:p w14:paraId="59D37D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2173FF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A2E15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50E84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8FEB4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NCT00855166</w:t>
            </w:r>
          </w:p>
        </w:tc>
        <w:tc>
          <w:tcPr>
            <w:tcW w:w="1170" w:type="dxa"/>
            <w:tcBorders>
              <w:left w:val="nil"/>
              <w:right w:val="nil"/>
            </w:tcBorders>
            <w:noWrap/>
          </w:tcPr>
          <w:p w14:paraId="4E65A9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D1673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14ED4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82BE2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269B63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240D8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CC668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29F15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C1414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96C8A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1554</w:t>
            </w:r>
          </w:p>
          <w:p w14:paraId="540A23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3F8E9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F2304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 10%  before and after run-in/stabilization period or &lt;7.5% before and after run-in/stabilization period, BMI &lt;23 or &gt;45kg/m2, Any liver disease, Any kidney disease, Retinopathy, Not using adequate contraception, fasting C-peptide &lt;0.26nmol/l, not on met monotherapy (stable met dose &gt;1500mg/d for &gt;=2 months), SBP/DBP&gt;160/100mmHg, hemoglobin &lt; 12g/dl for men, &lt;10g/dl for women, class 3 or 4 CHF, cardiac surgery or acute MI within last 6 months, TSH &gt; ULN, treated diabetic gastroparesis, no willingness or ability to perform self-monitoring of blood glucose or to provide written informed consent, FPG&gt;16.7mmol/l after run-in/stabilization period, oral or systemically injected glucocorticoids or weight-loss drugs within 3 months of randomization</w:t>
            </w:r>
          </w:p>
        </w:tc>
      </w:tr>
      <w:tr w:rsidR="00ED2B56" w:rsidRPr="006F0B09" w14:paraId="76940C40" w14:textId="77777777" w:rsidTr="00641CF2">
        <w:trPr>
          <w:cantSplit/>
        </w:trPr>
        <w:tc>
          <w:tcPr>
            <w:tcW w:w="1458" w:type="dxa"/>
            <w:tcBorders>
              <w:left w:val="nil"/>
              <w:right w:val="nil"/>
            </w:tcBorders>
            <w:noWrap/>
          </w:tcPr>
          <w:p w14:paraId="06471C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Del Prato, 2015</w:t>
            </w:r>
            <w:hyperlink w:anchor="_ENREF_32" w:tooltip="Del Prato, 2015 #3543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Prato&lt;/Author&gt;&lt;Year&gt;2015&lt;/Year&gt;&lt;RecNum&gt;35433&lt;/RecNum&gt;&lt;DisplayText&gt;&lt;style face="superscript" font="Times New Roman"&gt;32&lt;/style&gt;&lt;/DisplayText&gt;&lt;record&gt;&lt;rec-number&gt;35433&lt;/rec-number&gt;&lt;foreign-keys&gt;&lt;key app="EN" db-id="fa9vrx2vx5xarcev2vy5f2sbs2etete0pftp"&gt;35433&lt;/key&gt;&lt;/foreign-keys&gt;&lt;ref-type name="Journal Article"&gt;17&lt;/ref-type&gt;&lt;contributors&gt;&lt;authors&gt;&lt;author&gt;Del Prato, S.&lt;/author&gt;&lt;author&gt;Nauck, M.&lt;/author&gt;&lt;author&gt;Duran-Garcia, S.&lt;/author&gt;&lt;author&gt;Maffei, L.&lt;/author&gt;&lt;author&gt;Rohwedder, K.&lt;/author&gt;&lt;author&gt;Theuerkauf, A.&lt;/author&gt;&lt;author&gt;Parikh, S.&lt;/author&gt;&lt;/authors&gt;&lt;/contributors&gt;&lt;auth-address&gt;University of Pisa, Pisa, Italy.&lt;/auth-address&gt;&lt;titles&gt;&lt;title&gt;Long-term glycaemic response and tolerability of dapagliflozin versus a sulphonylurea as add-on therapy to metformin in type 2 diabetes patients: 4-year data&lt;/title&gt;&lt;secondary-title&gt;Diabetes Obes Metab&lt;/secondary-title&gt;&lt;alt-title&gt;Diabetes, obesity &amp;amp; metabolism&lt;/alt-title&gt;&lt;/titles&gt;&lt;edition&gt;2015/03/05&lt;/edition&gt;&lt;dates&gt;&lt;year&gt;2015&lt;/year&gt;&lt;pub-dates&gt;&lt;date&gt;Mar 4&lt;/date&gt;&lt;/pub-dates&gt;&lt;/dates&gt;&lt;isbn&gt;1463-1326 (Electronic)&amp;#xD;1462-8902 (Linking)&lt;/isbn&gt;&lt;accession-num&gt;25735400&lt;/accession-num&gt;&lt;label&gt; Update pubmed 3/5/15&lt;/label&gt;&lt;urls&gt;&lt;/urls&gt;&lt;electronic-resource-num&gt;10.1111/dom.12459&lt;/electronic-resource-num&gt;&lt;remote-database-provider&gt;NLM&lt;/remote-database-provider&gt;&lt;language&gt;Eng&lt;/language&gt;&lt;/record&gt;&lt;/Cite&gt;&lt;/EndNote&gt;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32</w:t>
              </w:r>
              <w:r>
                <w:rPr>
                  <w:rFonts w:ascii="Arial" w:hAnsi="Arial" w:cs="Arial"/>
                  <w:sz w:val="18"/>
                  <w:szCs w:val="18"/>
                </w:rPr>
                <w:fldChar w:fldCharType="end"/>
              </w:r>
            </w:hyperlink>
          </w:p>
          <w:p w14:paraId="711351B5" w14:textId="77777777" w:rsidR="00ED2B56" w:rsidRPr="006F0B09" w:rsidRDefault="00ED2B56" w:rsidP="00641CF2">
            <w:pPr>
              <w:pStyle w:val="NoSpacing"/>
              <w:rPr>
                <w:rFonts w:ascii="Arial" w:hAnsi="Arial" w:cs="Arial"/>
                <w:sz w:val="18"/>
                <w:szCs w:val="18"/>
              </w:rPr>
            </w:pPr>
          </w:p>
          <w:p w14:paraId="0D328F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7A9C0EC" w14:textId="77777777" w:rsidR="00ED2B56" w:rsidRPr="006F0B09" w:rsidRDefault="00ED2B56" w:rsidP="00641CF2">
            <w:pPr>
              <w:pStyle w:val="NoSpacing"/>
              <w:rPr>
                <w:rFonts w:ascii="Arial" w:hAnsi="Arial" w:cs="Arial"/>
                <w:sz w:val="18"/>
                <w:szCs w:val="18"/>
              </w:rPr>
            </w:pPr>
          </w:p>
          <w:p w14:paraId="765B19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NCT00660907</w:t>
            </w:r>
          </w:p>
        </w:tc>
        <w:tc>
          <w:tcPr>
            <w:tcW w:w="1170" w:type="dxa"/>
            <w:tcBorders>
              <w:left w:val="nil"/>
              <w:right w:val="nil"/>
            </w:tcBorders>
            <w:noWrap/>
          </w:tcPr>
          <w:p w14:paraId="1FDD7A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EA85B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208 wks</w:t>
            </w:r>
          </w:p>
        </w:tc>
        <w:tc>
          <w:tcPr>
            <w:tcW w:w="990" w:type="dxa"/>
            <w:tcBorders>
              <w:left w:val="nil"/>
              <w:right w:val="nil"/>
            </w:tcBorders>
            <w:noWrap/>
          </w:tcPr>
          <w:p w14:paraId="6BCAD3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F330A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4283F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71AE1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NR/814</w:t>
            </w:r>
          </w:p>
          <w:p w14:paraId="3D5876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05D5CF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Reference to other studies.</w:t>
            </w:r>
          </w:p>
        </w:tc>
      </w:tr>
      <w:tr w:rsidR="00ED2B56" w:rsidRPr="006F0B09" w14:paraId="7C0C2313" w14:textId="77777777" w:rsidTr="00641CF2">
        <w:trPr>
          <w:cantSplit/>
        </w:trPr>
        <w:tc>
          <w:tcPr>
            <w:tcW w:w="1458" w:type="dxa"/>
            <w:tcBorders>
              <w:left w:val="nil"/>
              <w:right w:val="nil"/>
            </w:tcBorders>
            <w:noWrap/>
          </w:tcPr>
          <w:p w14:paraId="28A6F1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Del Prato, 2014</w:t>
            </w:r>
            <w:hyperlink w:anchor="_ENREF_33" w:tooltip="Del Prato, 2014 #3614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Prato&lt;/Author&gt;&lt;Year&gt;2014&lt;/Year&gt;&lt;RecNum&gt;36143&lt;/RecNum&gt;&lt;DisplayText&gt;&lt;style face="superscript" font="Times New Roman"&gt;33&lt;/style&gt;&lt;/DisplayText&gt;&lt;record&gt;&lt;rec-number&gt;36143&lt;/rec-number&gt;&lt;foreign-keys&gt;&lt;key app="EN" db-id="fa9vrx2vx5xarcev2vy5f2sbs2etete0pftp"&gt;36143&lt;/key&gt;&lt;/foreign-keys&gt;&lt;ref-type name="Journal Article"&gt;17&lt;/ref-type&gt;&lt;contributors&gt;&lt;authors&gt;&lt;author&gt;Del Prato, S.&lt;/author&gt;&lt;author&gt;Camisasca, R.&lt;/author&gt;&lt;author&gt;Wilson, C.&lt;/author&gt;&lt;author&gt;Fleck, P.&lt;/author&gt;&lt;/authors&gt;&lt;/contributors&gt;&lt;auth-address&gt;Section of Diabetes and Metabolic Diseases, University of Pisa, Pisa, Italy.&lt;/auth-address&gt;&lt;titles&gt;&lt;title&gt;Durability of the efficacy and safety of alogliptin compared with glipizide in type 2 diabetes mellitus: a 2-year study&lt;/title&gt;&lt;secondary-title&gt;Diabetes Obes Metab&lt;/secondary-title&gt;&lt;alt-title&gt;Diabetes, obesity &amp;amp; metabolism&lt;/alt-title&gt;&lt;/titles&gt;&lt;pages&gt;1239-46&lt;/pages&gt;&lt;volume&gt;16&lt;/volume&gt;&lt;number&gt;12&lt;/number&gt;&lt;edition&gt;2014/08/19&lt;/edition&gt;&lt;dates&gt;&lt;year&gt;2014&lt;/year&gt;&lt;pub-dates&gt;&lt;date&gt;Dec&lt;/date&gt;&lt;/pub-dates&gt;&lt;/dates&gt;&lt;isbn&gt;1463-1326 (Electronic)&amp;#xD;1462-8902 (Linking)&lt;/isbn&gt;&lt;accession-num&gt;25132212&lt;/accession-num&gt;&lt;label&gt; Update pubmed 3/5/15&lt;/label&gt;&lt;urls&gt;&lt;/urls&gt;&lt;electronic-resource-num&gt;10.1111/dom.12377&lt;/electronic-resource-num&gt;&lt;remote-database-provider&gt;NLM&lt;/remote-database-provider&gt;&lt;language&gt;eng&lt;/language&gt;&lt;/record&gt;&lt;/Cite&gt;&lt;/EndNote&gt;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33</w:t>
              </w:r>
              <w:r>
                <w:rPr>
                  <w:rFonts w:ascii="Arial" w:hAnsi="Arial" w:cs="Arial"/>
                  <w:sz w:val="18"/>
                  <w:szCs w:val="18"/>
                </w:rPr>
                <w:fldChar w:fldCharType="end"/>
              </w:r>
            </w:hyperlink>
          </w:p>
          <w:p w14:paraId="278E9E0C" w14:textId="77777777" w:rsidR="00ED2B56" w:rsidRPr="006F0B09" w:rsidRDefault="00ED2B56" w:rsidP="00641CF2">
            <w:pPr>
              <w:pStyle w:val="NoSpacing"/>
              <w:rPr>
                <w:rFonts w:ascii="Arial" w:hAnsi="Arial" w:cs="Arial"/>
                <w:sz w:val="18"/>
                <w:szCs w:val="18"/>
              </w:rPr>
            </w:pPr>
          </w:p>
          <w:p w14:paraId="2551FF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Mutli-continent</w:t>
            </w:r>
          </w:p>
          <w:p w14:paraId="55CAC7CC" w14:textId="77777777" w:rsidR="00ED2B56" w:rsidRPr="006F0B09" w:rsidRDefault="00ED2B56" w:rsidP="00641CF2">
            <w:pPr>
              <w:pStyle w:val="NoSpacing"/>
              <w:rPr>
                <w:rFonts w:ascii="Arial" w:hAnsi="Arial" w:cs="Arial"/>
                <w:sz w:val="18"/>
                <w:szCs w:val="18"/>
              </w:rPr>
            </w:pPr>
          </w:p>
          <w:p w14:paraId="5F5FB4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NCT00856284</w:t>
            </w:r>
          </w:p>
          <w:p w14:paraId="758FFEBB" w14:textId="77777777" w:rsidR="00ED2B56" w:rsidRPr="006F0B09" w:rsidRDefault="00ED2B56" w:rsidP="00641CF2">
            <w:pPr>
              <w:pStyle w:val="NoSpacing"/>
              <w:rPr>
                <w:rFonts w:ascii="Arial" w:hAnsi="Arial" w:cs="Arial"/>
                <w:sz w:val="18"/>
                <w:szCs w:val="18"/>
              </w:rPr>
            </w:pPr>
          </w:p>
        </w:tc>
        <w:tc>
          <w:tcPr>
            <w:tcW w:w="1170" w:type="dxa"/>
            <w:tcBorders>
              <w:left w:val="nil"/>
              <w:right w:val="nil"/>
            </w:tcBorders>
            <w:noWrap/>
          </w:tcPr>
          <w:p w14:paraId="302C4A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E3B0ED8" w14:textId="77777777" w:rsidR="00ED2B56" w:rsidRPr="006F0B09" w:rsidRDefault="00ED2B56" w:rsidP="00641CF2">
            <w:pPr>
              <w:pStyle w:val="NoSpacing"/>
              <w:rPr>
                <w:rFonts w:ascii="Arial" w:hAnsi="Arial" w:cs="Arial"/>
                <w:sz w:val="18"/>
                <w:szCs w:val="18"/>
              </w:rPr>
            </w:pPr>
          </w:p>
          <w:p w14:paraId="2AB54F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 wks</w:t>
            </w:r>
          </w:p>
        </w:tc>
        <w:tc>
          <w:tcPr>
            <w:tcW w:w="990" w:type="dxa"/>
            <w:tcBorders>
              <w:left w:val="nil"/>
              <w:right w:val="nil"/>
            </w:tcBorders>
            <w:noWrap/>
          </w:tcPr>
          <w:p w14:paraId="08B51C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71090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17B2E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DA7A4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NR/2639</w:t>
            </w:r>
          </w:p>
          <w:p w14:paraId="136763BE" w14:textId="77777777" w:rsidR="00ED2B56" w:rsidRPr="006F0B09" w:rsidRDefault="00ED2B56" w:rsidP="00641CF2">
            <w:pPr>
              <w:pStyle w:val="NoSpacing"/>
              <w:rPr>
                <w:rFonts w:ascii="Arial" w:hAnsi="Arial" w:cs="Arial"/>
                <w:sz w:val="18"/>
                <w:szCs w:val="18"/>
              </w:rPr>
            </w:pPr>
          </w:p>
          <w:p w14:paraId="006A20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02651C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Systolic blood pressure &gt;150mm hg. Diastolic blood pressure &gt;90 mm hg. History of cancer. Prior use of any other diabetes drug for the last 2 months.</w:t>
            </w:r>
          </w:p>
        </w:tc>
      </w:tr>
      <w:tr w:rsidR="00ED2B56" w:rsidRPr="006F0B09" w14:paraId="2C076A49" w14:textId="77777777" w:rsidTr="00641CF2">
        <w:trPr>
          <w:cantSplit/>
        </w:trPr>
        <w:tc>
          <w:tcPr>
            <w:tcW w:w="1458" w:type="dxa"/>
            <w:tcBorders>
              <w:left w:val="nil"/>
              <w:right w:val="nil"/>
            </w:tcBorders>
            <w:noWrap/>
          </w:tcPr>
          <w:p w14:paraId="78AA7F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2004</w:t>
            </w:r>
            <w:hyperlink w:anchor="_ENREF_34" w:tooltip="Derosa, 2004 #35237" w:history="1">
              <w:r>
                <w:rPr>
                  <w:rFonts w:ascii="Arial" w:hAnsi="Arial" w:cs="Arial"/>
                  <w:sz w:val="18"/>
                  <w:szCs w:val="18"/>
                </w:rPr>
                <w:fldChar w:fldCharType="begin"/>
              </w:r>
              <w:r>
                <w:rPr>
                  <w:rFonts w:ascii="Arial" w:hAnsi="Arial" w:cs="Arial"/>
                  <w:sz w:val="18"/>
                  <w:szCs w:val="18"/>
                </w:rPr>
                <w:instrText xml:space="preserve"> ADDIN EN.CITE &lt;EndNote&gt;&lt;Cite&gt;&lt;Author&gt;Derosa&lt;/Author&gt;&lt;Year&gt;2004&lt;/Year&gt;&lt;RecNum&gt;35237&lt;/RecNum&gt;&lt;DisplayText&gt;&lt;style face="superscript" font="Times New Roman"&gt;34&lt;/style&gt;&lt;/DisplayText&gt;&lt;record&gt;&lt;rec-number&gt;35237&lt;/rec-number&gt;&lt;foreign-keys&gt;&lt;key app="EN" db-id="fa9vrx2vx5xarcev2vy5f2sbs2etete0pftp"&gt;35237&lt;/key&gt;&lt;/foreign-keys&gt;&lt;ref-type name="Journal Article"&gt;17&lt;/ref-type&gt;&lt;contributors&gt;&lt;authors&gt;&lt;author&gt;Derosa, G. &lt;/author&gt;&lt;author&gt;Franzetti, I. &lt;/author&gt;&lt;author&gt;Gadaleta, G. &lt;/author&gt;&lt;author&gt;Ciccarelli, L. &lt;/author&gt;&lt;author&gt;Fogari, R.&lt;/author&gt;&lt;/authors&gt;&lt;/contributors&gt;&lt;auth-address&gt;Department of Internal Medicine and Therapeutics, University of Pavia, Pavia, Italy. giuderosa@tin.it&lt;/auth-address&gt;&lt;titles&gt;&lt;title&gt;Metabolic variations with oral antidiabetic drugs in patients with Type 2 diabetes: comparison between glimepiride and metformin&lt;/title&gt;&lt;secondary-title&gt;Diabetes Nutr Metab&lt;/secondary-title&gt;&lt;/titles&gt;&lt;pages&gt;143-50&lt;/pages&gt;&lt;volume&gt;17&lt;/volume&gt;&lt;number&gt;3&lt;/number&gt;&lt;keywords&gt;&lt;keyword&gt;Aged&lt;/keyword&gt;&lt;keyword&gt;Blood Glucose: analysis&lt;/keyword&gt;&lt;keyword&gt;Diabetes Mellitus, Type 2: *blood: *drug therapy&lt;/keyword&gt;&lt;keyword&gt;Fasting&lt;/keyword&gt;&lt;keyword&gt;Female&lt;/keyword&gt;&lt;keyword&gt;Food&lt;/keyword&gt;&lt;keyword&gt;Hemoglobin A, Glycosylated: analysis&lt;/keyword&gt;&lt;keyword&gt;Homocysteine: blood&lt;/keyword&gt;&lt;keyword&gt;Humans&lt;/keyword&gt;&lt;keyword&gt;Hypoglycemic Agents: administration &amp;amp; dosage: *therapeutic use&lt;/keyword&gt;&lt;keyword&gt;Lipoprotein(a): blood&lt;/keyword&gt;&lt;keyword&gt;Male&lt;/keyword&gt;&lt;keyword&gt;Metformin: administration &amp;amp; dosage: *therapeutic use&lt;/keyword&gt;&lt;keyword&gt;Middle Aged&lt;/keyword&gt;&lt;keyword&gt;Plasminogen Activator Inhibitor 1: blood&lt;/keyword&gt;&lt;keyword&gt;Sulfonylurea Compounds: administration &amp;amp; dosage: *therapeutic use&lt;/keyword&gt;&lt;/keywords&gt;&lt;dates&gt;&lt;year&gt;2004&lt;/year&gt;&lt;pub-dates&gt;&lt;date&gt;2004 Jun&lt;/date&gt;&lt;/pub-dates&gt;&lt;/dates&gt;&lt;isbn&gt;0394-3402 (Print)&lt;/isbn&gt;&lt;label&gt;20058&lt;/label&gt;&lt;urls&gt;&lt;related-urls&gt;&lt;url&gt;15334791&lt;/url&gt;&lt;/related-urls&gt;&lt;/urls&gt;&lt;language&gt;eng&lt;/language&gt;&lt;/record&gt;&lt;/Cite&gt;&lt;/EndNote&gt;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34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3FF8C284" w14:textId="77777777" w:rsidR="00ED2B56" w:rsidRPr="006F0B09" w:rsidRDefault="00ED2B56" w:rsidP="00641CF2">
            <w:pPr>
              <w:pStyle w:val="NoSpacing"/>
              <w:rPr>
                <w:rFonts w:ascii="Arial" w:hAnsi="Arial" w:cs="Arial"/>
                <w:sz w:val="18"/>
                <w:szCs w:val="18"/>
              </w:rPr>
            </w:pPr>
          </w:p>
          <w:p w14:paraId="454B0B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B0368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12 months (planned duration)</w:t>
            </w:r>
          </w:p>
        </w:tc>
        <w:tc>
          <w:tcPr>
            <w:tcW w:w="990" w:type="dxa"/>
            <w:tcBorders>
              <w:left w:val="nil"/>
              <w:right w:val="nil"/>
            </w:tcBorders>
            <w:noWrap/>
          </w:tcPr>
          <w:p w14:paraId="7CD112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7BB012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CC025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27C14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4D1EA7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&lt;46 or &gt;67 yrs, any liver disease, any kidney disease, history of CVD, treatment experienced, no Type 2 DM, other</w:t>
            </w:r>
          </w:p>
        </w:tc>
      </w:tr>
      <w:tr w:rsidR="00ED2B56" w:rsidRPr="006F0B09" w14:paraId="000455D2" w14:textId="77777777" w:rsidTr="00641CF2">
        <w:trPr>
          <w:cantSplit/>
        </w:trPr>
        <w:tc>
          <w:tcPr>
            <w:tcW w:w="1458" w:type="dxa"/>
            <w:tcBorders>
              <w:left w:val="nil"/>
              <w:right w:val="nil"/>
            </w:tcBorders>
            <w:noWrap/>
          </w:tcPr>
          <w:p w14:paraId="338541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2005</w:t>
            </w:r>
            <w:hyperlink w:anchor="_ENREF_35" w:tooltip="Derosa, 2005 #35223" w:history="1">
              <w:r>
                <w:rPr>
                  <w:rFonts w:ascii="Arial" w:hAnsi="Arial" w:cs="Arial"/>
                  <w:sz w:val="18"/>
                  <w:szCs w:val="18"/>
                </w:rPr>
                <w:fldChar w:fldCharType="begin">
                  <w:fldData xml:space="preserve">PEVuZE5vdGU+PENpdGU+PEF1dGhvcj5EZXJvc2E8L0F1dGhvcj48WWVhcj4yMDA1PC9ZZWFyPjxS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PEVuZE5vdGU+PENpdGU+PEF1dGhvcj5EZXJvc2E8L0F1dGhvcj48WWVhcj4yMDA1PC9ZZWFyPjxS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1A342997" w14:textId="77777777" w:rsidR="00ED2B56" w:rsidRPr="006F0B09" w:rsidRDefault="00ED2B56" w:rsidP="00641CF2">
            <w:pPr>
              <w:pStyle w:val="NoSpacing"/>
              <w:rPr>
                <w:rFonts w:ascii="Arial" w:hAnsi="Arial" w:cs="Arial"/>
                <w:sz w:val="18"/>
                <w:szCs w:val="18"/>
              </w:rPr>
            </w:pPr>
          </w:p>
          <w:p w14:paraId="5E2C46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3A2CC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Months</w:t>
            </w:r>
          </w:p>
        </w:tc>
        <w:tc>
          <w:tcPr>
            <w:tcW w:w="990" w:type="dxa"/>
            <w:tcBorders>
              <w:left w:val="nil"/>
              <w:right w:val="nil"/>
            </w:tcBorders>
            <w:noWrap/>
          </w:tcPr>
          <w:p w14:paraId="77885C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453FD6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3D16E7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32B11C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NR/99</w:t>
            </w:r>
            <w:r w:rsidRPr="006F0B09">
              <w:rPr>
                <w:rFonts w:ascii="Arial" w:hAnsi="Arial" w:cs="Arial"/>
                <w:sz w:val="18"/>
                <w:szCs w:val="18"/>
              </w:rPr>
              <w:br/>
            </w:r>
            <w:r w:rsidRPr="006F0B09">
              <w:rPr>
                <w:rFonts w:ascii="Arial" w:hAnsi="Arial" w:cs="Arial"/>
                <w:sz w:val="18"/>
                <w:szCs w:val="18"/>
              </w:rPr>
              <w:br/>
              <w:t>case-report forms or computerized clinic registers</w:t>
            </w:r>
          </w:p>
        </w:tc>
        <w:tc>
          <w:tcPr>
            <w:tcW w:w="6408" w:type="dxa"/>
            <w:tcBorders>
              <w:left w:val="nil"/>
              <w:right w:val="nil"/>
            </w:tcBorders>
            <w:noWrap/>
          </w:tcPr>
          <w:p w14:paraId="4FAB77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≤18 yrs, any liver disease (such as elevated aminotransferases (ALT, AST, SGOT, SGPT)), any kidney disease (such as microalbuminuria, macroalbuminuria or elevated creatinine, low GFR or creatinine clearance), poorly controlled on prior treatments (e.g., failed initial treatment), neuropathy, retinopathy, HbA1c &lt;7.5%, BMI ≤25.3 kg/m</w:t>
            </w:r>
            <w:r w:rsidRPr="006F0B09">
              <w:rPr>
                <w:rFonts w:ascii="Arial" w:hAnsi="Arial" w:cs="Arial"/>
                <w:sz w:val="18"/>
                <w:szCs w:val="18"/>
                <w:vertAlign w:val="superscript"/>
              </w:rPr>
              <w:t>2</w:t>
            </w:r>
            <w:r w:rsidRPr="006F0B09">
              <w:rPr>
                <w:rFonts w:ascii="Arial" w:hAnsi="Arial" w:cs="Arial"/>
                <w:sz w:val="18"/>
                <w:szCs w:val="18"/>
              </w:rPr>
              <w:t>, pregnant, nursing, not using adequate contraception, if no Type 2 DM for minimum 6 months based on ADA criteria, if no metabolic syndrome based on NCEP ATP III, if no hypertension, triglycerides ≤150mg/dl, C-peptide ≤1.0ng/ml, history of ketoacidosis, anemia, receiving lipid-lowering meds, anticoagulation, glimepiride, or a TZD</w:t>
            </w:r>
          </w:p>
        </w:tc>
      </w:tr>
      <w:tr w:rsidR="00ED2B56" w:rsidRPr="006F0B09" w14:paraId="03ABEC05" w14:textId="77777777" w:rsidTr="00641CF2">
        <w:trPr>
          <w:cantSplit/>
        </w:trPr>
        <w:tc>
          <w:tcPr>
            <w:tcW w:w="1458" w:type="dxa"/>
            <w:tcBorders>
              <w:left w:val="nil"/>
              <w:right w:val="nil"/>
            </w:tcBorders>
            <w:noWrap/>
          </w:tcPr>
          <w:p w14:paraId="415D10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2005</w:t>
            </w:r>
            <w:hyperlink w:anchor="_ENREF_36" w:tooltip="Derosa, 2005 #35224" w:history="1">
              <w:r>
                <w:rPr>
                  <w:rFonts w:ascii="Arial" w:hAnsi="Arial" w:cs="Arial"/>
                  <w:sz w:val="18"/>
                  <w:szCs w:val="18"/>
                </w:rPr>
                <w:fldChar w:fldCharType="begin">
                  <w:fldData xml:space="preserve">PEVuZE5vdGU+PENpdGU+PEF1dGhvcj5EZXJvc2E8L0F1dGhvcj48WWVhcj4yMDA1PC9ZZWFyPjxS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PEVuZE5vdGU+PENpdGU+PEF1dGhvcj5EZXJvc2E8L0F1dGhvcj48WWVhcj4yMDA1PC9ZZWFyPjxS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2A3E0730" w14:textId="77777777" w:rsidR="00ED2B56" w:rsidRPr="006F0B09" w:rsidRDefault="00ED2B56" w:rsidP="00641CF2">
            <w:pPr>
              <w:pStyle w:val="NoSpacing"/>
              <w:rPr>
                <w:rFonts w:ascii="Arial" w:hAnsi="Arial" w:cs="Arial"/>
                <w:sz w:val="18"/>
                <w:szCs w:val="18"/>
              </w:rPr>
            </w:pPr>
          </w:p>
          <w:p w14:paraId="28A687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7B52C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Months</w:t>
            </w:r>
          </w:p>
        </w:tc>
        <w:tc>
          <w:tcPr>
            <w:tcW w:w="990" w:type="dxa"/>
            <w:tcBorders>
              <w:left w:val="nil"/>
              <w:right w:val="nil"/>
            </w:tcBorders>
            <w:noWrap/>
          </w:tcPr>
          <w:p w14:paraId="1C7620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7AD22B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BE931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C1AC7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NR/99</w:t>
            </w:r>
            <w:r w:rsidRPr="006F0B09">
              <w:rPr>
                <w:rFonts w:ascii="Arial" w:hAnsi="Arial" w:cs="Arial"/>
                <w:sz w:val="18"/>
                <w:szCs w:val="18"/>
              </w:rPr>
              <w:br/>
            </w:r>
            <w:r w:rsidRPr="006F0B09">
              <w:rPr>
                <w:rFonts w:ascii="Arial" w:hAnsi="Arial" w:cs="Arial"/>
                <w:sz w:val="18"/>
                <w:szCs w:val="18"/>
              </w:rPr>
              <w:br/>
              <w:t>case notes and/or clinic registers</w:t>
            </w:r>
          </w:p>
        </w:tc>
        <w:tc>
          <w:tcPr>
            <w:tcW w:w="6408" w:type="dxa"/>
            <w:tcBorders>
              <w:left w:val="nil"/>
              <w:right w:val="nil"/>
            </w:tcBorders>
            <w:noWrap/>
          </w:tcPr>
          <w:p w14:paraId="5A6F87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poorly controlled on prior treatments (e.g., failed initial treatment), neuropathy, retinopathy, HbA1c &lt; 7%, pregnant, nursing, not using adequate contraception, no type 2 DM by ADA criteria for at least 6 mo, fasting c-peptide &lt;1.0ng/ml, no metabolic syndrome with at least 3 components (based on NCEP ATP III), ketoacidosis, anemia, cerebrovascular conditions within 6 months, consumption of glimepiride or TZDs or prior intolerance to these medications</w:t>
            </w:r>
          </w:p>
        </w:tc>
      </w:tr>
      <w:tr w:rsidR="00ED2B56" w:rsidRPr="006F0B09" w14:paraId="5D444054" w14:textId="77777777" w:rsidTr="00641CF2">
        <w:trPr>
          <w:cantSplit/>
        </w:trPr>
        <w:tc>
          <w:tcPr>
            <w:tcW w:w="1458" w:type="dxa"/>
            <w:tcBorders>
              <w:left w:val="nil"/>
              <w:right w:val="nil"/>
            </w:tcBorders>
            <w:noWrap/>
          </w:tcPr>
          <w:p w14:paraId="758A39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2005</w:t>
            </w:r>
            <w:hyperlink w:anchor="_ENREF_37" w:tooltip="Derosa, 2005 #35317" w:history="1">
              <w:r>
                <w:rPr>
                  <w:rFonts w:ascii="Arial" w:hAnsi="Arial" w:cs="Arial"/>
                  <w:sz w:val="18"/>
                  <w:szCs w:val="18"/>
                </w:rPr>
                <w:fldChar w:fldCharType="begin">
                  <w:fldData xml:space="preserve">PEVuZE5vdGU+PENpdGU+PEF1dGhvcj5EZXJvc2E8L0F1dGhvcj48WWVhcj4yMDA1PC9ZZWFyPjxS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PEVuZE5vdGU+PENpdGU+PEF1dGhvcj5EZXJvc2E8L0F1dGhvcj48WWVhcj4yMDA1PC9ZZWFyPjxS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52DA6FAF" w14:textId="77777777" w:rsidR="00ED2B56" w:rsidRPr="006F0B09" w:rsidRDefault="00ED2B56" w:rsidP="00641CF2">
            <w:pPr>
              <w:pStyle w:val="NoSpacing"/>
              <w:rPr>
                <w:rFonts w:ascii="Arial" w:hAnsi="Arial" w:cs="Arial"/>
                <w:sz w:val="18"/>
                <w:szCs w:val="18"/>
              </w:rPr>
            </w:pPr>
          </w:p>
          <w:p w14:paraId="20FB60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6AECC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12 months (planned duration)</w:t>
            </w:r>
          </w:p>
        </w:tc>
        <w:tc>
          <w:tcPr>
            <w:tcW w:w="990" w:type="dxa"/>
            <w:tcBorders>
              <w:left w:val="nil"/>
              <w:right w:val="nil"/>
            </w:tcBorders>
            <w:noWrap/>
          </w:tcPr>
          <w:p w14:paraId="5AE920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3C9DFB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3C443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B66B4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5E2C1C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any liver disease, any kidney disease, history of CVD, neuropathy, retinopathy, HbA1c &lt;7.5%, no Type 2 DM, other</w:t>
            </w:r>
          </w:p>
        </w:tc>
      </w:tr>
      <w:tr w:rsidR="00ED2B56" w:rsidRPr="006F0B09" w14:paraId="633C20AA" w14:textId="77777777" w:rsidTr="00641CF2">
        <w:trPr>
          <w:cantSplit/>
        </w:trPr>
        <w:tc>
          <w:tcPr>
            <w:tcW w:w="1458" w:type="dxa"/>
            <w:tcBorders>
              <w:left w:val="nil"/>
              <w:right w:val="nil"/>
            </w:tcBorders>
            <w:noWrap/>
          </w:tcPr>
          <w:p w14:paraId="1E64AD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2009</w:t>
            </w:r>
            <w:hyperlink w:anchor="_ENREF_38" w:tooltip="Derosa, 2009 #35191" w:history="1">
              <w:r>
                <w:rPr>
                  <w:rFonts w:ascii="Arial" w:hAnsi="Arial" w:cs="Arial"/>
                  <w:sz w:val="18"/>
                  <w:szCs w:val="18"/>
                </w:rPr>
                <w:fldChar w:fldCharType="begin"/>
              </w:r>
              <w:r>
                <w:rPr>
                  <w:rFonts w:ascii="Arial" w:hAnsi="Arial" w:cs="Arial"/>
                  <w:sz w:val="18"/>
                  <w:szCs w:val="18"/>
                </w:rPr>
                <w:instrText xml:space="preserve"> ADDIN EN.CITE &lt;EndNote&gt;&lt;Cite&gt;&lt;Author&gt;Derosa&lt;/Author&gt;&lt;Year&gt;2009&lt;/Year&gt;&lt;RecNum&gt;35191&lt;/RecNum&gt;&lt;DisplayText&gt;&lt;style face="superscript" font="Times New Roman"&gt;38&lt;/style&gt;&lt;/DisplayText&gt;&lt;record&gt;&lt;rec-number&gt;35191&lt;/rec-number&gt;&lt;foreign-keys&gt;&lt;key app="EN" db-id="fa9vrx2vx5xarcev2vy5f2sbs2etete0pftp"&gt;35191&lt;/key&gt;&lt;/foreign-keys&gt;&lt;ref-type name="Journal Article"&gt;17&lt;/ref-type&gt;&lt;contributors&gt;&lt;authors&gt;&lt;author&gt;Derosa, G. &lt;/author&gt;&lt;author&gt;Maffioli, P. &lt;/author&gt;&lt;author&gt;Salvadeo, S. A. &lt;/author&gt;&lt;author&gt;Ferrari, I. &lt;/author&gt;&lt;author&gt;Gravina, A. &lt;/author&gt;&lt;author&gt;Mereu, R. &lt;/author&gt;&lt;author&gt;Palumbo, I. &lt;/author&gt;&lt;author&gt;D&amp;apos;Angelo, A. &lt;/author&gt;&lt;author&gt;Cicero, A. F.&lt;/author&gt;&lt;/authors&gt;&lt;/contributors&gt;&lt;auth-address&gt;Department of Internal Medicine and Therapeutics, University of Pavia, Fondazione IRCCS Policlinico S Matteo, 2-27100 Pavia, Italy.&lt;/auth-address&gt;&lt;titles&gt;&lt;title&gt;Direct comparison among oral hypoglycemic agents and their association with insulin resistance evaluated by euglycemic hyperinsulinemic clamp: the 60&amp;apos;s study&lt;/title&gt;&lt;secondary-title&gt;Metabolism&lt;/secondary-title&gt;&lt;/titles&gt;&lt;dates&gt;&lt;year&gt;2009&lt;/year&gt;&lt;pub-dates&gt;&lt;date&gt;2009 Apr 22&lt;/date&gt;&lt;/pub-dates&gt;&lt;/dates&gt;&lt;isbn&gt;1532-8600 (Electronic)&lt;/isbn&gt;&lt;label&gt;96&lt;/label&gt;&lt;urls&gt;&lt;related-urls&gt;&lt;url&gt;19394976&lt;/url&gt;&lt;/related-urls&gt;&lt;/urls&gt;&lt;language&gt;ENG&lt;/language&gt;&lt;/record&gt;&lt;/Cite&gt;&lt;/EndNote&gt;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38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1752CA4B" w14:textId="77777777" w:rsidR="00ED2B56" w:rsidRPr="006F0B09" w:rsidRDefault="00ED2B56" w:rsidP="00641CF2">
            <w:pPr>
              <w:pStyle w:val="NoSpacing"/>
              <w:rPr>
                <w:rFonts w:ascii="Arial" w:hAnsi="Arial" w:cs="Arial"/>
                <w:sz w:val="18"/>
                <w:szCs w:val="18"/>
              </w:rPr>
            </w:pPr>
          </w:p>
          <w:p w14:paraId="5E276A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91B4C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15 Months</w:t>
            </w:r>
          </w:p>
        </w:tc>
        <w:tc>
          <w:tcPr>
            <w:tcW w:w="990" w:type="dxa"/>
            <w:tcBorders>
              <w:left w:val="nil"/>
              <w:right w:val="nil"/>
            </w:tcBorders>
            <w:noWrap/>
          </w:tcPr>
          <w:p w14:paraId="1758B9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of participants were excluded during run-in</w:t>
            </w:r>
          </w:p>
        </w:tc>
        <w:tc>
          <w:tcPr>
            <w:tcW w:w="1080" w:type="dxa"/>
            <w:tcBorders>
              <w:left w:val="nil"/>
              <w:right w:val="nil"/>
            </w:tcBorders>
            <w:noWrap/>
          </w:tcPr>
          <w:p w14:paraId="41C2D0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9BCEA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0F7CAE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271/252</w:t>
            </w:r>
            <w:r w:rsidRPr="006F0B09">
              <w:rPr>
                <w:rFonts w:ascii="Arial" w:hAnsi="Arial" w:cs="Arial"/>
                <w:sz w:val="18"/>
                <w:szCs w:val="18"/>
              </w:rPr>
              <w:br/>
            </w:r>
            <w:r w:rsidRPr="006F0B09">
              <w:rPr>
                <w:rFonts w:ascii="Arial" w:hAnsi="Arial" w:cs="Arial"/>
                <w:sz w:val="18"/>
                <w:szCs w:val="18"/>
              </w:rPr>
              <w:br/>
              <w:t>Outpatient primary care, computerized clinic registry</w:t>
            </w:r>
          </w:p>
        </w:tc>
        <w:tc>
          <w:tcPr>
            <w:tcW w:w="6408" w:type="dxa"/>
            <w:tcBorders>
              <w:left w:val="nil"/>
              <w:right w:val="nil"/>
            </w:tcBorders>
            <w:noWrap/>
          </w:tcPr>
          <w:p w14:paraId="3D32DC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neuropathy, retinopathy, HbA1c &lt;6.5%, BMI &lt;25 kg/m</w:t>
            </w:r>
            <w:r w:rsidRPr="006F0B09">
              <w:rPr>
                <w:rFonts w:ascii="Arial" w:hAnsi="Arial" w:cs="Arial"/>
                <w:sz w:val="18"/>
                <w:szCs w:val="18"/>
                <w:vertAlign w:val="superscript"/>
              </w:rPr>
              <w:t>2</w:t>
            </w:r>
            <w:r w:rsidRPr="006F0B09">
              <w:rPr>
                <w:rFonts w:ascii="Arial" w:hAnsi="Arial" w:cs="Arial"/>
                <w:sz w:val="18"/>
                <w:szCs w:val="18"/>
              </w:rPr>
              <w:t xml:space="preserve"> or &gt;30 kg/m</w:t>
            </w:r>
            <w:r w:rsidRPr="006F0B09">
              <w:rPr>
                <w:rFonts w:ascii="Arial" w:hAnsi="Arial" w:cs="Arial"/>
                <w:sz w:val="18"/>
                <w:szCs w:val="18"/>
                <w:vertAlign w:val="superscript"/>
              </w:rPr>
              <w:t>2</w:t>
            </w:r>
            <w:r w:rsidRPr="006F0B09">
              <w:rPr>
                <w:rFonts w:ascii="Arial" w:hAnsi="Arial" w:cs="Arial"/>
                <w:sz w:val="18"/>
                <w:szCs w:val="18"/>
              </w:rPr>
              <w:t>, pregnant, nursing, not using adequate contraception, no Type 2 DM, history of ketoacidosis, severe anemia</w:t>
            </w:r>
          </w:p>
        </w:tc>
      </w:tr>
      <w:tr w:rsidR="00ED2B56" w:rsidRPr="006F0B09" w14:paraId="58B9C034" w14:textId="77777777" w:rsidTr="00641CF2">
        <w:trPr>
          <w:cantSplit/>
        </w:trPr>
        <w:tc>
          <w:tcPr>
            <w:tcW w:w="1458" w:type="dxa"/>
            <w:tcBorders>
              <w:left w:val="nil"/>
              <w:right w:val="nil"/>
            </w:tcBorders>
            <w:noWrap/>
          </w:tcPr>
          <w:p w14:paraId="14BE0D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2010</w:t>
            </w:r>
            <w:hyperlink w:anchor="_ENREF_39" w:tooltip="Derosa, 2010 #7394" w:history="1">
              <w:r>
                <w:rPr>
                  <w:rFonts w:ascii="Arial" w:hAnsi="Arial" w:cs="Arial"/>
                  <w:sz w:val="18"/>
                  <w:szCs w:val="18"/>
                </w:rPr>
                <w:fldChar w:fldCharType="begin">
                  <w:fldData xml:space="preserve">PEVuZE5vdGU+PENpdGU+PEF1dGhvcj5EZXJvc2E8L0F1dGhvcj48WWVhcj4yMDEwPC9ZZWFyPjxS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PEVuZE5vdGU+PENpdGU+PEF1dGhvcj5EZXJvc2E8L0F1dGhvcj48WWVhcj4yMDEwPC9ZZWFyPjxS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39</w:t>
              </w:r>
              <w:r>
                <w:rPr>
                  <w:rFonts w:ascii="Arial" w:hAnsi="Arial" w:cs="Arial"/>
                  <w:sz w:val="18"/>
                  <w:szCs w:val="18"/>
                </w:rPr>
                <w:fldChar w:fldCharType="end"/>
              </w:r>
            </w:hyperlink>
          </w:p>
          <w:p w14:paraId="5A27F8DC" w14:textId="77777777" w:rsidR="00ED2B56" w:rsidRPr="006F0B09" w:rsidRDefault="00ED2B56" w:rsidP="00641CF2">
            <w:pPr>
              <w:pStyle w:val="NoSpacing"/>
              <w:rPr>
                <w:rFonts w:ascii="Arial" w:hAnsi="Arial" w:cs="Arial"/>
                <w:sz w:val="18"/>
                <w:szCs w:val="18"/>
              </w:rPr>
            </w:pPr>
          </w:p>
          <w:p w14:paraId="4A82F4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1CEF7CC3" w14:textId="77777777" w:rsidR="00ED2B56" w:rsidRPr="006F0B09" w:rsidRDefault="00ED2B56" w:rsidP="00641CF2">
            <w:pPr>
              <w:pStyle w:val="NoSpacing"/>
              <w:rPr>
                <w:rFonts w:ascii="Arial" w:hAnsi="Arial" w:cs="Arial"/>
                <w:sz w:val="18"/>
                <w:szCs w:val="18"/>
              </w:rPr>
            </w:pPr>
          </w:p>
          <w:p w14:paraId="2A9208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F4E91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43C9867" w14:textId="77777777" w:rsidR="00ED2B56" w:rsidRPr="006F0B09" w:rsidRDefault="00ED2B56" w:rsidP="00641CF2">
            <w:pPr>
              <w:pStyle w:val="NoSpacing"/>
              <w:rPr>
                <w:rFonts w:ascii="Arial" w:hAnsi="Arial" w:cs="Arial"/>
                <w:sz w:val="18"/>
                <w:szCs w:val="18"/>
              </w:rPr>
            </w:pPr>
          </w:p>
          <w:p w14:paraId="63AF77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months</w:t>
            </w:r>
          </w:p>
        </w:tc>
        <w:tc>
          <w:tcPr>
            <w:tcW w:w="990" w:type="dxa"/>
            <w:tcBorders>
              <w:left w:val="nil"/>
              <w:right w:val="nil"/>
            </w:tcBorders>
            <w:noWrap/>
          </w:tcPr>
          <w:p w14:paraId="5D9A22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7D3179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E0578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62F611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128/128</w:t>
            </w:r>
          </w:p>
          <w:p w14:paraId="1516AEC9" w14:textId="77777777" w:rsidR="00ED2B56" w:rsidRPr="006F0B09" w:rsidRDefault="00ED2B56" w:rsidP="00641CF2">
            <w:pPr>
              <w:pStyle w:val="NoSpacing"/>
              <w:rPr>
                <w:rFonts w:ascii="Arial" w:hAnsi="Arial" w:cs="Arial"/>
                <w:sz w:val="18"/>
                <w:szCs w:val="18"/>
              </w:rPr>
            </w:pPr>
          </w:p>
          <w:p w14:paraId="223C14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patients identified from case notes and clinical registers</w:t>
            </w:r>
          </w:p>
        </w:tc>
        <w:tc>
          <w:tcPr>
            <w:tcW w:w="6408" w:type="dxa"/>
            <w:tcBorders>
              <w:left w:val="nil"/>
              <w:right w:val="nil"/>
            </w:tcBorders>
            <w:noWrap/>
          </w:tcPr>
          <w:p w14:paraId="75E7CD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neuropathy, retinopathy, HbA1c &lt; 8%, BMI &lt;25 kg/m</w:t>
            </w:r>
            <w:r w:rsidRPr="006F0B09">
              <w:rPr>
                <w:rFonts w:ascii="Arial" w:hAnsi="Arial" w:cs="Arial"/>
                <w:sz w:val="18"/>
                <w:szCs w:val="18"/>
                <w:vertAlign w:val="superscript"/>
              </w:rPr>
              <w:t>2</w:t>
            </w:r>
            <w:r w:rsidRPr="006F0B09">
              <w:rPr>
                <w:rFonts w:ascii="Arial" w:hAnsi="Arial" w:cs="Arial"/>
                <w:sz w:val="18"/>
                <w:szCs w:val="18"/>
              </w:rPr>
              <w:t xml:space="preserve"> or ≥30 kg/m</w:t>
            </w:r>
            <w:r w:rsidRPr="006F0B09">
              <w:rPr>
                <w:rFonts w:ascii="Arial" w:hAnsi="Arial" w:cs="Arial"/>
                <w:sz w:val="18"/>
                <w:szCs w:val="18"/>
                <w:vertAlign w:val="superscript"/>
              </w:rPr>
              <w:t>2</w:t>
            </w:r>
            <w:r w:rsidRPr="006F0B09">
              <w:rPr>
                <w:rFonts w:ascii="Arial" w:hAnsi="Arial" w:cs="Arial"/>
                <w:sz w:val="18"/>
                <w:szCs w:val="18"/>
              </w:rPr>
              <w:t xml:space="preserve">, pregnant, nursing, not using adequate contraception, history of ketoacidosis, severe anemia, not intolerant to metformin at maximum dosage (3,000 mg/day), not on metformin, diabetic neuropathy </w:t>
            </w:r>
          </w:p>
        </w:tc>
      </w:tr>
      <w:tr w:rsidR="00ED2B56" w:rsidRPr="006F0B09" w14:paraId="3BA613A2" w14:textId="77777777" w:rsidTr="00641CF2">
        <w:trPr>
          <w:cantSplit/>
        </w:trPr>
        <w:tc>
          <w:tcPr>
            <w:tcW w:w="1458" w:type="dxa"/>
            <w:tcBorders>
              <w:left w:val="nil"/>
              <w:right w:val="nil"/>
            </w:tcBorders>
            <w:noWrap/>
          </w:tcPr>
          <w:p w14:paraId="690F6E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2011</w:t>
            </w:r>
            <w:hyperlink w:anchor="_ENREF_40" w:tooltip="Derosa, 2011 #6092" w:history="1">
              <w:r>
                <w:rPr>
                  <w:rFonts w:ascii="Arial" w:hAnsi="Arial" w:cs="Arial"/>
                  <w:sz w:val="18"/>
                  <w:szCs w:val="18"/>
                </w:rPr>
                <w:fldChar w:fldCharType="begin">
                  <w:fldData xml:space="preserve">PEVuZE5vdGU+PENpdGU+PEF1dGhvcj5EZXJvc2E8L0F1dGhvcj48WWVhcj4yMDExPC9ZZWFyPjxS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PEVuZE5vdGU+PENpdGU+PEF1dGhvcj5EZXJvc2E8L0F1dGhvcj48WWVhcj4yMDExPC9ZZWFyPjxS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40</w:t>
              </w:r>
              <w:r>
                <w:rPr>
                  <w:rFonts w:ascii="Arial" w:hAnsi="Arial" w:cs="Arial"/>
                  <w:sz w:val="18"/>
                  <w:szCs w:val="18"/>
                </w:rPr>
                <w:fldChar w:fldCharType="end"/>
              </w:r>
            </w:hyperlink>
          </w:p>
          <w:p w14:paraId="10081B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202A4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5A756535" w14:textId="77777777" w:rsidR="00ED2B56" w:rsidRPr="006F0B09" w:rsidRDefault="00ED2B56" w:rsidP="00641CF2">
            <w:pPr>
              <w:pStyle w:val="NoSpacing"/>
              <w:rPr>
                <w:rFonts w:ascii="Arial" w:hAnsi="Arial" w:cs="Arial"/>
                <w:sz w:val="18"/>
                <w:szCs w:val="18"/>
              </w:rPr>
            </w:pPr>
          </w:p>
          <w:p w14:paraId="64B877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NCT00660907</w:t>
            </w:r>
          </w:p>
        </w:tc>
        <w:tc>
          <w:tcPr>
            <w:tcW w:w="1170" w:type="dxa"/>
            <w:tcBorders>
              <w:left w:val="nil"/>
              <w:right w:val="nil"/>
            </w:tcBorders>
            <w:noWrap/>
          </w:tcPr>
          <w:p w14:paraId="13D0FE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3B2E247" w14:textId="77777777" w:rsidR="00ED2B56" w:rsidRPr="006F0B09" w:rsidRDefault="00ED2B56" w:rsidP="00641CF2">
            <w:pPr>
              <w:pStyle w:val="NoSpacing"/>
              <w:rPr>
                <w:rFonts w:ascii="Arial" w:hAnsi="Arial" w:cs="Arial"/>
                <w:sz w:val="18"/>
                <w:szCs w:val="18"/>
              </w:rPr>
            </w:pPr>
          </w:p>
          <w:p w14:paraId="109F9B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562CCC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0FA0C8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26459D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7B13B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455733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D653F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111</w:t>
            </w:r>
          </w:p>
          <w:p w14:paraId="70501C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4C5AFB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tc>
        <w:tc>
          <w:tcPr>
            <w:tcW w:w="6408" w:type="dxa"/>
            <w:tcBorders>
              <w:left w:val="nil"/>
              <w:right w:val="nil"/>
            </w:tcBorders>
            <w:noWrap/>
          </w:tcPr>
          <w:p w14:paraId="597A15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18 yrs, HbA1c &lt;=8%, BMI &lt;25 or &gt;=30 kg/m2, Any liver disease, Any kidney disease, Neuropathy, Retinopathy, Pregnant, Nursing, Not using adequate contraception, not taking 1000-2000 mg/d of metformin, history of ketoacidosis, history of cerebrovascular  condition, severe anemia, serious CVD (eg, NYHA classes II-IV CHF or a history of myocardial infarction or stroke) or cerebrovascular conditions within 6 months before study enrolment also were excluded, not intolerant of metformin 2500-3000 mg/d</w:t>
            </w:r>
          </w:p>
        </w:tc>
      </w:tr>
      <w:tr w:rsidR="00ED2B56" w:rsidRPr="006F0B09" w14:paraId="25BB1ADE" w14:textId="77777777" w:rsidTr="00641CF2">
        <w:trPr>
          <w:cantSplit/>
        </w:trPr>
        <w:tc>
          <w:tcPr>
            <w:tcW w:w="1458" w:type="dxa"/>
            <w:tcBorders>
              <w:left w:val="nil"/>
              <w:right w:val="nil"/>
            </w:tcBorders>
            <w:noWrap/>
          </w:tcPr>
          <w:p w14:paraId="6D4BFE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2012</w:t>
            </w:r>
            <w:hyperlink w:anchor="_ENREF_41" w:tooltip="Derosa, 2012 #4692" w:history="1">
              <w:r>
                <w:rPr>
                  <w:rFonts w:ascii="Arial" w:hAnsi="Arial" w:cs="Arial"/>
                  <w:sz w:val="18"/>
                  <w:szCs w:val="18"/>
                </w:rPr>
                <w:fldChar w:fldCharType="begin">
                  <w:fldData xml:space="preserve">PEVuZE5vdGU+PENpdGU+PEF1dGhvcj5EZXJvc2E8L0F1dGhvcj48WWVhcj4yMDEyPC9ZZWFyPjxS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PEVuZE5vdGU+PENpdGU+PEF1dGhvcj5EZXJvc2E8L0F1dGhvcj48WWVhcj4yMDEyPC9ZZWFyPjxS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41</w:t>
              </w:r>
              <w:r>
                <w:rPr>
                  <w:rFonts w:ascii="Arial" w:hAnsi="Arial" w:cs="Arial"/>
                  <w:sz w:val="18"/>
                  <w:szCs w:val="18"/>
                </w:rPr>
                <w:fldChar w:fldCharType="end"/>
              </w:r>
            </w:hyperlink>
          </w:p>
          <w:p w14:paraId="177CB2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5CE74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7C61B221" w14:textId="77777777" w:rsidR="00ED2B56" w:rsidRPr="006F0B09" w:rsidRDefault="00ED2B56" w:rsidP="00641CF2">
            <w:pPr>
              <w:pStyle w:val="NoSpacing"/>
              <w:rPr>
                <w:rFonts w:ascii="Arial" w:hAnsi="Arial" w:cs="Arial"/>
                <w:sz w:val="18"/>
                <w:szCs w:val="18"/>
              </w:rPr>
            </w:pPr>
          </w:p>
          <w:p w14:paraId="4AFB87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NCT00601250</w:t>
            </w:r>
          </w:p>
        </w:tc>
        <w:tc>
          <w:tcPr>
            <w:tcW w:w="1170" w:type="dxa"/>
            <w:tcBorders>
              <w:left w:val="nil"/>
              <w:right w:val="nil"/>
            </w:tcBorders>
            <w:noWrap/>
          </w:tcPr>
          <w:p w14:paraId="2E9038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DE6E6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4E1922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355C56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27DA5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9391B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3EE117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C5CE6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178</w:t>
            </w:r>
          </w:p>
          <w:p w14:paraId="7313FF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12C26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clinic within a hospital but not further specified</w:t>
            </w:r>
          </w:p>
        </w:tc>
        <w:tc>
          <w:tcPr>
            <w:tcW w:w="6408" w:type="dxa"/>
            <w:tcBorders>
              <w:left w:val="nil"/>
              <w:right w:val="nil"/>
            </w:tcBorders>
            <w:noWrap/>
          </w:tcPr>
          <w:p w14:paraId="75DC76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&lt;=18yrs ,HbA1c &lt;=8%, BMI &lt;25 and &gt;= 33kg/m2, Prior use of any diabetes treatment, Any liver disease, Any kidney disease, Neuropathy, Retinopathy, Pregnant, Nursing, Not using adequate contraception, history of ketoacidosis, severe anemia, Patients with serious cardiovascular disease (CVD) (e.g., NYHA class I-IV CHF or a history of myocardial infarction or stroke) or cerebrovascular conditions  within 6 months</w:t>
            </w:r>
          </w:p>
        </w:tc>
      </w:tr>
      <w:tr w:rsidR="00ED2B56" w:rsidRPr="006F0B09" w14:paraId="1EE033E8" w14:textId="77777777" w:rsidTr="00641CF2">
        <w:trPr>
          <w:cantSplit/>
        </w:trPr>
        <w:tc>
          <w:tcPr>
            <w:tcW w:w="1458" w:type="dxa"/>
            <w:tcBorders>
              <w:left w:val="nil"/>
              <w:right w:val="nil"/>
            </w:tcBorders>
            <w:noWrap/>
          </w:tcPr>
          <w:p w14:paraId="16026E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2013</w:t>
            </w:r>
            <w:hyperlink w:anchor="_ENREF_42" w:tooltip="Derosa, 2013 #3646" w:history="1">
              <w:r>
                <w:rPr>
                  <w:rFonts w:ascii="Arial" w:hAnsi="Arial" w:cs="Arial"/>
                  <w:sz w:val="18"/>
                  <w:szCs w:val="18"/>
                </w:rPr>
                <w:fldChar w:fldCharType="begin">
                  <w:fldData xml:space="preserve">PEVuZE5vdGU+PENpdGU+PEF1dGhvcj5EZXJvc2E8L0F1dGhvcj48WWVhcj4yMDEzPC9ZZWFyPjxS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PEVuZE5vdGU+PENpdGU+PEF1dGhvcj5EZXJvc2E8L0F1dGhvcj48WWVhcj4yMDEzPC9ZZWFyPjxS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42</w:t>
              </w:r>
              <w:r>
                <w:rPr>
                  <w:rFonts w:ascii="Arial" w:hAnsi="Arial" w:cs="Arial"/>
                  <w:sz w:val="18"/>
                  <w:szCs w:val="18"/>
                </w:rPr>
                <w:fldChar w:fldCharType="end"/>
              </w:r>
            </w:hyperlink>
          </w:p>
          <w:p w14:paraId="765A97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7451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65651A77" w14:textId="77777777" w:rsidR="00ED2B56" w:rsidRPr="006F0B09" w:rsidRDefault="00ED2B56" w:rsidP="00641CF2">
            <w:pPr>
              <w:pStyle w:val="NoSpacing"/>
              <w:rPr>
                <w:rFonts w:ascii="Arial" w:hAnsi="Arial" w:cs="Arial"/>
                <w:sz w:val="18"/>
                <w:szCs w:val="18"/>
              </w:rPr>
            </w:pPr>
          </w:p>
          <w:p w14:paraId="72B52C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NCT00309608</w:t>
            </w:r>
          </w:p>
        </w:tc>
        <w:tc>
          <w:tcPr>
            <w:tcW w:w="1170" w:type="dxa"/>
            <w:tcBorders>
              <w:left w:val="nil"/>
              <w:right w:val="nil"/>
            </w:tcBorders>
            <w:noWrap/>
          </w:tcPr>
          <w:p w14:paraId="2B85CC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4712BE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353300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0AD0B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099423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131692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403CD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0E4AB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5F8CBC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51FF4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178</w:t>
            </w:r>
          </w:p>
          <w:p w14:paraId="25E21F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EEA61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0A757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&lt;=7.5%, BMI &lt;25 or &gt;=31 kg/m2, Prior use of any diabetes treatment, Any liver disease, Any kidney disease, History of CVD, Neuropathy, Retinopathy, Pregnant, Nursing, Not using adequate contraception, ketoacidosis, severe anemia, NYHA 1-4 congestive heart failure</w:t>
            </w:r>
          </w:p>
        </w:tc>
      </w:tr>
      <w:tr w:rsidR="00ED2B56" w:rsidRPr="006F0B09" w14:paraId="32940616" w14:textId="77777777" w:rsidTr="00641CF2">
        <w:trPr>
          <w:cantSplit/>
        </w:trPr>
        <w:tc>
          <w:tcPr>
            <w:tcW w:w="1458" w:type="dxa"/>
            <w:tcBorders>
              <w:left w:val="nil"/>
              <w:right w:val="nil"/>
            </w:tcBorders>
            <w:noWrap/>
          </w:tcPr>
          <w:p w14:paraId="1A341C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Derosa, 2013</w:t>
            </w:r>
            <w:hyperlink w:anchor="_ENREF_43" w:tooltip="Derosa, 2013 #3762" w:history="1">
              <w:r>
                <w:rPr>
                  <w:rFonts w:ascii="Arial" w:hAnsi="Arial" w:cs="Arial"/>
                  <w:sz w:val="18"/>
                  <w:szCs w:val="18"/>
                </w:rPr>
                <w:fldChar w:fldCharType="begin">
                  <w:fldData xml:space="preserve">PEVuZE5vdGU+PENpdGU+PEF1dGhvcj5EZXJvc2E8L0F1dGhvcj48WWVhcj4yMDEzPC9ZZWFyPjxS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PEVuZE5vdGU+PENpdGU+PEF1dGhvcj5EZXJvc2E8L0F1dGhvcj48WWVhcj4yMDEzPC9ZZWFyPjxS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43</w:t>
              </w:r>
              <w:r>
                <w:rPr>
                  <w:rFonts w:ascii="Arial" w:hAnsi="Arial" w:cs="Arial"/>
                  <w:sz w:val="18"/>
                  <w:szCs w:val="18"/>
                </w:rPr>
                <w:fldChar w:fldCharType="end"/>
              </w:r>
            </w:hyperlink>
          </w:p>
          <w:p w14:paraId="5C3097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F2030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20DE85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3B3A7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NCT00395512</w:t>
            </w:r>
          </w:p>
        </w:tc>
        <w:tc>
          <w:tcPr>
            <w:tcW w:w="1170" w:type="dxa"/>
            <w:tcBorders>
              <w:left w:val="nil"/>
              <w:right w:val="nil"/>
            </w:tcBorders>
            <w:noWrap/>
          </w:tcPr>
          <w:p w14:paraId="6E3A82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55B306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5001C1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E7A3E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62BF69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643343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1DC103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0B33E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4783BA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2387B4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171</w:t>
            </w:r>
          </w:p>
          <w:p w14:paraId="281E44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C2C17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&lt;=7.5%, BMI&lt;25 or &gt;=34.9kg/m2, Prior use of any diabetes treatment, Any liver disease, Any kidney disease, Neuropathy, Retinopathy, Pregnant, Nursing, Not using adequate contraception, history of ketoacidosis, acute or chronic pancreatitis, severe anemia, serous CVD (e.g. NYHA class 1-4 CHF, MI, stroke) or cerebrovascular conditions within 6 months before study enrollment, taking gygtemic glucocorticoids, taking weight reducing drugs such as sibutramine or orlistat,  or any medications that miht preclude safe participation in the study</w:t>
            </w:r>
          </w:p>
        </w:tc>
      </w:tr>
      <w:tr w:rsidR="00ED2B56" w:rsidRPr="006F0B09" w14:paraId="56B2C6DA" w14:textId="77777777" w:rsidTr="00641CF2">
        <w:trPr>
          <w:cantSplit/>
        </w:trPr>
        <w:tc>
          <w:tcPr>
            <w:tcW w:w="1458" w:type="dxa"/>
            <w:tcBorders>
              <w:left w:val="nil"/>
              <w:right w:val="nil"/>
            </w:tcBorders>
            <w:noWrap/>
          </w:tcPr>
          <w:p w14:paraId="73BA38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Diamant, 2010</w:t>
            </w:r>
            <w:hyperlink w:anchor="_ENREF_44" w:tooltip="Diamant, 2010 #7011" w:history="1">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44</w:t>
              </w:r>
              <w:r>
                <w:rPr>
                  <w:rFonts w:ascii="Arial" w:hAnsi="Arial" w:cs="Arial"/>
                  <w:sz w:val="18"/>
                  <w:szCs w:val="18"/>
                </w:rPr>
                <w:fldChar w:fldCharType="end"/>
              </w:r>
            </w:hyperlink>
          </w:p>
          <w:p w14:paraId="4A0753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62A94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A925BBC" w14:textId="77777777" w:rsidR="00ED2B56" w:rsidRPr="006F0B09" w:rsidRDefault="00ED2B56" w:rsidP="00641CF2">
            <w:pPr>
              <w:pStyle w:val="NoSpacing"/>
              <w:rPr>
                <w:rFonts w:ascii="Arial" w:hAnsi="Arial" w:cs="Arial"/>
                <w:sz w:val="18"/>
                <w:szCs w:val="18"/>
              </w:rPr>
            </w:pPr>
          </w:p>
          <w:p w14:paraId="5BD62C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NCT00286442</w:t>
            </w:r>
          </w:p>
        </w:tc>
        <w:tc>
          <w:tcPr>
            <w:tcW w:w="1170" w:type="dxa"/>
            <w:tcBorders>
              <w:left w:val="nil"/>
              <w:right w:val="nil"/>
            </w:tcBorders>
            <w:noWrap/>
          </w:tcPr>
          <w:p w14:paraId="426549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42D06E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513645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0A64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6BBA0B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B4A7A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35728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1C8F2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50BBE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E865F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321</w:t>
            </w:r>
          </w:p>
          <w:p w14:paraId="140C56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85F41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96AF1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18 yrs or older, HbA1c &gt;11% or &lt;7.1%, BMI &lt;25kg/m2 and &gt;45kg/m2, Unstable body weight within 3 months, more than three episodes of major hypoglycaemia within 6 months of screening, treatment within 4 wks of screening with systemic glucocorticoids, treatment for longer than 2 wks with insulin, thiazolidinediones, alpha-glucosidase inhibitors, meglitinides, exenatide twice-aday formulation, dipeptidyl peptidase-4 inhibitors, or pramlintide acetate within 3 months of screening, not treated with a stable dose of metformin of 1500 mg or more per day for at least 8 wks prior to screening</w:t>
            </w:r>
          </w:p>
        </w:tc>
      </w:tr>
      <w:tr w:rsidR="00ED2B56" w:rsidRPr="006F0B09" w14:paraId="01A9CAB0" w14:textId="77777777" w:rsidTr="00641CF2">
        <w:trPr>
          <w:cantSplit/>
        </w:trPr>
        <w:tc>
          <w:tcPr>
            <w:tcW w:w="1458" w:type="dxa"/>
            <w:tcBorders>
              <w:left w:val="nil"/>
              <w:right w:val="nil"/>
            </w:tcBorders>
            <w:noWrap/>
          </w:tcPr>
          <w:p w14:paraId="238376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Einhorn, 2000</w:t>
            </w:r>
            <w:hyperlink w:anchor="_ENREF_45" w:tooltip="Einhorn, 2000 #35255" w:history="1">
              <w:r>
                <w:rPr>
                  <w:rFonts w:ascii="Arial" w:hAnsi="Arial" w:cs="Arial"/>
                  <w:sz w:val="18"/>
                  <w:szCs w:val="18"/>
                </w:rPr>
                <w:fldChar w:fldCharType="begin"/>
              </w:r>
              <w:r>
                <w:rPr>
                  <w:rFonts w:ascii="Arial" w:hAnsi="Arial" w:cs="Arial"/>
                  <w:sz w:val="18"/>
                  <w:szCs w:val="18"/>
                </w:rPr>
                <w:instrText xml:space="preserve"> ADDIN EN.CITE &lt;EndNote&gt;&lt;Cite&gt;&lt;Author&gt;Einhorn&lt;/Author&gt;&lt;Year&gt;2000&lt;/Year&gt;&lt;RecNum&gt;35255&lt;/RecNum&gt;&lt;DisplayText&gt;&lt;style face="superscript" font="Times New Roman"&gt;45&lt;/style&gt;&lt;/DisplayText&gt;&lt;record&gt;&lt;rec-number&gt;35255&lt;/rec-number&gt;&lt;foreign-keys&gt;&lt;key app="EN" db-id="fa9vrx2vx5xarcev2vy5f2sbs2etete0pftp"&gt;35255&lt;/key&gt;&lt;/foreign-keys&gt;&lt;ref-type name="Journal Article"&gt;17&lt;/ref-type&gt;&lt;contributors&gt;&lt;authors&gt;&lt;author&gt;Einhorn, D. &lt;/author&gt;&lt;author&gt;Rendell, M. &lt;/author&gt;&lt;author&gt;Rosenzweig, J. &lt;/author&gt;&lt;author&gt;Egan, J. W. &lt;/author&gt;&lt;author&gt;Mathisen, A. L. &lt;/author&gt;&lt;author&gt;Schneider, R. L.&lt;/author&gt;&lt;/authors&gt;&lt;/contributors&gt;&lt;auth-address&gt;Diabetes and Endocrine Associates and Sharp HealthCare, San Diego, California, USA.&lt;/auth-address&gt;&lt;titles&gt;&lt;title&gt;Pioglitazone hydrochloride in combination with metformin in the treatment of type 2 diabetes mellitus: a randomized, placebo-controlled study. The Pioglitazone 027 Study Group&lt;/title&gt;&lt;secondary-title&gt;Clin Ther&lt;/secondary-title&gt;&lt;/titles&gt;&lt;pages&gt;1395-409&lt;/pages&gt;&lt;volume&gt;22&lt;/volume&gt;&lt;number&gt;12&lt;/number&gt;&lt;keywords&gt;&lt;keyword&gt;Adult&lt;/keyword&gt;&lt;keyword&gt;Aged&lt;/keyword&gt;&lt;keyword&gt;Blood Glucose: analysis&lt;/keyword&gt;&lt;keyword&gt;C-Peptide: blood&lt;/keyword&gt;&lt;keyword&gt;Cholesterol, HDL: blood&lt;/keyword&gt;&lt;keyword&gt;Cholesterol, LDL: blood&lt;/keyword&gt;&lt;keyword&gt;Diabetes Mellitus, Type 2: *drug therapy&lt;/keyword&gt;&lt;keyword&gt;Double-Blind Method&lt;/keyword&gt;&lt;keyword&gt;Female&lt;/keyword&gt;&lt;keyword&gt;Humans&lt;/keyword&gt;&lt;keyword&gt;Hypoglycemic Agents: administration &amp;amp; dosage: adverse effects: *therapeutic use&lt;/keyword&gt;&lt;keyword&gt;Insulin: blood&lt;/keyword&gt;&lt;keyword&gt;Male&lt;/keyword&gt;&lt;keyword&gt;Metformin: *administration &amp;amp; dosage: adverse effects&lt;/keyword&gt;&lt;keyword&gt;Middle Aged&lt;/keyword&gt;&lt;keyword&gt;Placebos&lt;/keyword&gt;&lt;keyword&gt;Thiazoles: administration &amp;amp; dosage: adverse effects: *therapeutic use&lt;/keyword&gt;&lt;keyword&gt;*Thiazolidinediones&lt;/keyword&gt;&lt;/keywords&gt;&lt;dates&gt;&lt;year&gt;2000&lt;/year&gt;&lt;pub-dates&gt;&lt;date&gt;2000 Dec&lt;/date&gt;&lt;/pub-dates&gt;&lt;/dates&gt;&lt;isbn&gt;0149-2918 (Print)&lt;/isbn&gt;&lt;label&gt;20136&lt;/label&gt;&lt;urls&gt;&lt;related-urls&gt;&lt;url&gt;11192132&lt;/url&gt;&lt;/related-urls&gt;&lt;/urls&gt;&lt;language&gt;eng&lt;/language&gt;&lt;/record&gt;&lt;/Cite&gt;&lt;/EndNote&gt;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45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05766B38" w14:textId="77777777" w:rsidR="00ED2B56" w:rsidRPr="006F0B09" w:rsidRDefault="00ED2B56" w:rsidP="00641CF2">
            <w:pPr>
              <w:pStyle w:val="NoSpacing"/>
              <w:rPr>
                <w:rFonts w:ascii="Arial" w:hAnsi="Arial" w:cs="Arial"/>
                <w:sz w:val="18"/>
                <w:szCs w:val="18"/>
              </w:rPr>
            </w:pPr>
          </w:p>
          <w:p w14:paraId="2AFC06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188CD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16 wks (planned duration)</w:t>
            </w:r>
          </w:p>
        </w:tc>
        <w:tc>
          <w:tcPr>
            <w:tcW w:w="990" w:type="dxa"/>
            <w:tcBorders>
              <w:left w:val="nil"/>
              <w:right w:val="nil"/>
            </w:tcBorders>
            <w:noWrap/>
          </w:tcPr>
          <w:p w14:paraId="183997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746BA7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1049C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8E784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34C842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neuropathy, retinopathy, HbA1c &lt;8.0%, no Type 2 DM, other</w:t>
            </w:r>
          </w:p>
        </w:tc>
      </w:tr>
      <w:tr w:rsidR="00ED2B56" w:rsidRPr="006F0B09" w14:paraId="2BDD283A" w14:textId="77777777" w:rsidTr="00641CF2">
        <w:trPr>
          <w:cantSplit/>
        </w:trPr>
        <w:tc>
          <w:tcPr>
            <w:tcW w:w="1458" w:type="dxa"/>
            <w:tcBorders>
              <w:left w:val="nil"/>
              <w:right w:val="nil"/>
            </w:tcBorders>
            <w:noWrap/>
          </w:tcPr>
          <w:p w14:paraId="69D169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Erdem, 2008</w:t>
            </w:r>
            <w:hyperlink w:anchor="_ENREF_46" w:tooltip="Erdem, 2008 #35196" w:history="1">
              <w:r>
                <w:rPr>
                  <w:rFonts w:ascii="Arial" w:hAnsi="Arial" w:cs="Arial"/>
                  <w:sz w:val="18"/>
                  <w:szCs w:val="18"/>
                </w:rPr>
                <w:fldChar w:fldCharType="begin"/>
              </w:r>
              <w:r>
                <w:rPr>
                  <w:rFonts w:ascii="Arial" w:hAnsi="Arial" w:cs="Arial"/>
                  <w:sz w:val="18"/>
                  <w:szCs w:val="18"/>
                </w:rPr>
                <w:instrText xml:space="preserve"> ADDIN EN.CITE &lt;EndNote&gt;&lt;Cite&gt;&lt;Author&gt;Erdem&lt;/Author&gt;&lt;Year&gt;2008&lt;/Year&gt;&lt;RecNum&gt;35196&lt;/RecNum&gt;&lt;DisplayText&gt;&lt;style face="superscript" font="Times New Roman"&gt;46&lt;/style&gt;&lt;/DisplayText&gt;&lt;record&gt;&lt;rec-number&gt;35196&lt;/rec-number&gt;&lt;foreign-keys&gt;&lt;key app="EN" db-id="fa9vrx2vx5xarcev2vy5f2sbs2etete0pftp"&gt;35196&lt;/key&gt;&lt;/foreign-keys&gt;&lt;ref-type name="Journal Article"&gt;17&lt;/ref-type&gt;&lt;contributors&gt;&lt;authors&gt;&lt;author&gt;Erdem, G. &lt;/author&gt;&lt;author&gt;Dogru, T. &lt;/author&gt;&lt;author&gt;Tasci, I. &lt;/author&gt;&lt;author&gt;Bozoglu, E. &lt;/author&gt;&lt;author&gt;Muhsiroglu, O. &lt;/author&gt;&lt;author&gt;Tapan, S. &lt;/author&gt;&lt;author&gt;Ercin, C. N. &lt;/author&gt;&lt;author&gt;Sonmez, A.&lt;/author&gt;&lt;/authors&gt;&lt;/contributors&gt;&lt;auth-address&gt;Department of Internal Medicine, Gulhane School of Medicine, GATA Ic Hastaliklari B.D., Etlik 06018, Ankara, Turkey.&lt;/auth-address&gt;&lt;titles&gt;&lt;title&gt;The effects of pioglitazone and metformin on plasma visfatin levels in patients with treatment naive type 2 diabetes mellitus&lt;/title&gt;&lt;secondary-title&gt;Diabetes Res Clin Pract&lt;/secondary-title&gt;&lt;/titles&gt;&lt;pages&gt;214-8&lt;/pages&gt;&lt;volume&gt;82&lt;/volume&gt;&lt;number&gt;2&lt;/number&gt;&lt;keywords&gt;&lt;keyword&gt;Adult&lt;/keyword&gt;&lt;keyword&gt;Aged&lt;/keyword&gt;&lt;keyword&gt;Blood Glucose: drug effects&lt;/keyword&gt;&lt;keyword&gt;Diabetes Mellitus, Type 2: *blood: *drug therapy&lt;/keyword&gt;&lt;keyword&gt;Female&lt;/keyword&gt;&lt;keyword&gt;Hemoglobin A, Glycosylated: metabolism&lt;/keyword&gt;&lt;keyword&gt;Humans&lt;/keyword&gt;&lt;keyword&gt;Hypoglycemic Agents: therapeutic use&lt;/keyword&gt;&lt;keyword&gt;Insulin Resistance&lt;/keyword&gt;&lt;keyword&gt;Male&lt;/keyword&gt;&lt;keyword&gt;Metformin: *therapeutic use&lt;/keyword&gt;&lt;keyword&gt;Middle Aged&lt;/keyword&gt;&lt;keyword&gt;Nicotinamide Phosphoribosyltransferase: *blood&lt;/keyword&gt;&lt;keyword&gt;Thiazolidinediones: *therapeutic use&lt;/keyword&gt;&lt;keyword&gt;Waist Circumference: drug effects&lt;/keyword&gt;&lt;/keywords&gt;&lt;dates&gt;&lt;year&gt;2008&lt;/year&gt;&lt;pub-dates&gt;&lt;date&gt;2008 Nov&lt;/date&gt;&lt;/pub-dates&gt;&lt;/dates&gt;&lt;isbn&gt;1872-8227 (Electronic)&lt;/isbn&gt;&lt;label&gt;467&lt;/label&gt;&lt;urls&gt;&lt;related-urls&gt;&lt;url&gt;18778865&lt;/url&gt;&lt;/related-urls&gt;&lt;/urls&gt;&lt;language&gt;eng&lt;/language&gt;&lt;/record&gt;&lt;/Cite&gt;&lt;/EndNote&gt;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46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Turkey</w:t>
            </w:r>
          </w:p>
          <w:p w14:paraId="21B7EA86" w14:textId="77777777" w:rsidR="00ED2B56" w:rsidRPr="006F0B09" w:rsidRDefault="00ED2B56" w:rsidP="00641CF2">
            <w:pPr>
              <w:pStyle w:val="NoSpacing"/>
              <w:rPr>
                <w:rFonts w:ascii="Arial" w:hAnsi="Arial" w:cs="Arial"/>
                <w:sz w:val="18"/>
                <w:szCs w:val="18"/>
              </w:rPr>
            </w:pPr>
          </w:p>
          <w:p w14:paraId="27ACCA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AE571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Wks</w:t>
            </w:r>
          </w:p>
        </w:tc>
        <w:tc>
          <w:tcPr>
            <w:tcW w:w="990" w:type="dxa"/>
            <w:tcBorders>
              <w:left w:val="nil"/>
              <w:right w:val="nil"/>
            </w:tcBorders>
            <w:noWrap/>
          </w:tcPr>
          <w:p w14:paraId="3F3D49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2D3E4F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4A807D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3E5E0D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53/44</w:t>
            </w:r>
            <w:r w:rsidRPr="006F0B09">
              <w:rPr>
                <w:rFonts w:ascii="Arial" w:hAnsi="Arial" w:cs="Arial"/>
                <w:sz w:val="18"/>
                <w:szCs w:val="18"/>
              </w:rPr>
              <w:br/>
            </w:r>
            <w:r w:rsidRPr="006F0B09">
              <w:rPr>
                <w:rFonts w:ascii="Arial" w:hAnsi="Arial" w:cs="Arial"/>
                <w:sz w:val="18"/>
                <w:szCs w:val="18"/>
              </w:rPr>
              <w:br/>
              <w:t>outpatient department of internal medicine clinic</w:t>
            </w:r>
          </w:p>
        </w:tc>
        <w:tc>
          <w:tcPr>
            <w:tcW w:w="6408" w:type="dxa"/>
            <w:tcBorders>
              <w:left w:val="nil"/>
              <w:right w:val="nil"/>
            </w:tcBorders>
            <w:noWrap/>
          </w:tcPr>
          <w:p w14:paraId="3937C7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&gt;70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BMI &gt;35 kg/m</w:t>
            </w:r>
            <w:r w:rsidRPr="006F0B09">
              <w:rPr>
                <w:rFonts w:ascii="Arial" w:hAnsi="Arial" w:cs="Arial"/>
                <w:sz w:val="18"/>
                <w:szCs w:val="18"/>
                <w:vertAlign w:val="superscript"/>
              </w:rPr>
              <w:t>2</w:t>
            </w:r>
            <w:r w:rsidRPr="006F0B09">
              <w:rPr>
                <w:rFonts w:ascii="Arial" w:hAnsi="Arial" w:cs="Arial"/>
                <w:sz w:val="18"/>
                <w:szCs w:val="18"/>
              </w:rPr>
              <w:t>, other chronic disease as detected by history and physical</w:t>
            </w:r>
          </w:p>
        </w:tc>
      </w:tr>
      <w:tr w:rsidR="00ED2B56" w:rsidRPr="006F0B09" w14:paraId="5EE1830B" w14:textId="77777777" w:rsidTr="00641CF2">
        <w:trPr>
          <w:cantSplit/>
        </w:trPr>
        <w:tc>
          <w:tcPr>
            <w:tcW w:w="1458" w:type="dxa"/>
            <w:tcBorders>
              <w:left w:val="nil"/>
              <w:right w:val="nil"/>
            </w:tcBorders>
            <w:noWrap/>
          </w:tcPr>
          <w:p w14:paraId="5E5D0A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Erem, 2014</w:t>
            </w:r>
            <w:hyperlink w:anchor="_ENREF_47" w:tooltip="Erem, 2014 #3076" w:history="1">
              <w:r>
                <w:rPr>
                  <w:rFonts w:ascii="Arial" w:hAnsi="Arial" w:cs="Arial"/>
                  <w:sz w:val="18"/>
                  <w:szCs w:val="18"/>
                </w:rPr>
                <w:fldChar w:fldCharType="begin"/>
              </w:r>
              <w:r>
                <w:rPr>
                  <w:rFonts w:ascii="Arial" w:hAnsi="Arial" w:cs="Arial"/>
                  <w:sz w:val="18"/>
                  <w:szCs w:val="18"/>
                </w:rPr>
                <w:instrText xml:space="preserve"> ADDIN EN.CITE &lt;EndNote&gt;&lt;Cite&gt;&lt;Author&gt;Erem&lt;/Author&gt;&lt;Year&gt;2014&lt;/Year&gt;&lt;RecNum&gt;3076&lt;/RecNum&gt;&lt;DisplayText&gt;&lt;style face="superscript" font="Times New Roman"&gt;47&lt;/style&gt;&lt;/DisplayText&gt;&lt;record&gt;&lt;rec-number&gt;3076&lt;/rec-number&gt;&lt;foreign-keys&gt;&lt;key app="EN" db-id="fa9vrx2vx5xarcev2vy5f2sbs2etete0pftp"&gt;3076&lt;/key&gt;&lt;/foreign-keys&gt;&lt;ref-type name="Journal Article"&gt;17&lt;/ref-type&gt;&lt;contributors&gt;&lt;authors&gt;&lt;author&gt;Erem, C.&lt;/author&gt;&lt;author&gt;Ozbas, H. M.&lt;/author&gt;&lt;author&gt;Nuhoglu, I.&lt;/author&gt;&lt;author&gt;Deger, O.&lt;/author&gt;&lt;author&gt;Civan, N.&lt;/author&gt;&lt;author&gt;Ersoz, H. O.&lt;/author&gt;&lt;/authors&gt;&lt;/contributors&gt;&lt;auth-address&gt;Division of Endocrinology and Metabolism, Department of Internal Medicine, Faculty of Medicine, Karadeniz Technical University, Trabzon, Turkey.&amp;#xD;Department of Medical Biochemistry, The Trabzon Endocrinological Studies Group, Trabzon, Turkey.&lt;/auth-address&gt;&lt;titles&gt;&lt;title&gt;Comparison of effects of gliclazide, metformin and pioglitazone monotherapies on glycemic control and cardiovascular risk factors in patients with newly diagnosed uncontrolled type 2 diabetes mellitus&lt;/title&gt;&lt;secondary-title&gt;Exp Clin Endocrinol Diabetes&lt;/secondary-title&gt;&lt;alt-title&gt;Experimental and clinical endocrinology &amp;amp; diabetes : official journal, German Society of Endocrinology [and] German Diabetes Association&lt;/alt-title&gt;&lt;/titles&gt;&lt;pages&gt;295-302&lt;/pages&gt;&lt;volume&gt;122&lt;/volume&gt;&lt;number&gt;5&lt;/number&gt;&lt;edition&gt;2014/04/09&lt;/edition&gt;&lt;dates&gt;&lt;year&gt;2014&lt;/year&gt;&lt;pub-dates&gt;&lt;date&gt;May&lt;/date&gt;&lt;/pub-dates&gt;&lt;/dates&gt;&lt;isbn&gt;1439-3646 (Electronic)&amp;#xD;0947-7349 (Linking)&lt;/isbn&gt;&lt;accession-num&gt;24710641&lt;/accession-num&gt;&lt;label&gt; New #1 Search&lt;/label&gt;&lt;urls&gt;&lt;/urls&gt;&lt;electronic-resource-num&gt;10.1055/s-0034-1370989&lt;/electronic-resource-num&gt;&lt;remote-database-provider&gt;NLM&lt;/remote-database-provider&gt;&lt;language&gt;eng&lt;/language&gt;&lt;/record&gt;&lt;/Cite&gt;&lt;/EndNote&gt;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47</w:t>
              </w:r>
              <w:r>
                <w:rPr>
                  <w:rFonts w:ascii="Arial" w:hAnsi="Arial" w:cs="Arial"/>
                  <w:sz w:val="18"/>
                  <w:szCs w:val="18"/>
                </w:rPr>
                <w:fldChar w:fldCharType="end"/>
              </w:r>
            </w:hyperlink>
          </w:p>
          <w:p w14:paraId="326395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15A43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Turkey</w:t>
            </w:r>
          </w:p>
          <w:p w14:paraId="6ED3EB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2EC95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NCT00263276</w:t>
            </w:r>
          </w:p>
        </w:tc>
        <w:tc>
          <w:tcPr>
            <w:tcW w:w="1170" w:type="dxa"/>
            <w:tcBorders>
              <w:left w:val="nil"/>
              <w:right w:val="nil"/>
            </w:tcBorders>
            <w:noWrap/>
          </w:tcPr>
          <w:p w14:paraId="593DC7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32197F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17340A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2773C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34DB1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6A3D7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69354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D0AD6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60</w:t>
            </w:r>
          </w:p>
          <w:p w14:paraId="53E121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EDEFB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B56E0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&gt;70 yrs, HbA1c &lt; 8% when FPG&lt;126mg/dl, &lt;7% if FBG is 126 -139 mg/dl and HOMA-IR&gt;3, not newly diagnosed, Prior use of any diabetes treatment, Any liver disease, Any kidney disease, History of CVD, Contraindication or history of intolerance to metformin, Pregnant, Nursing, COPD, ketoacidosis or ketonuria, NYHAC Class 3/4 CHF, history of lactic acidosis, malignancy, thyroid disease, or chronic inflammatory diseases or rheumatic disease, substance abuse, steroid treatment, active infection</w:t>
            </w:r>
          </w:p>
        </w:tc>
      </w:tr>
      <w:tr w:rsidR="00ED2B56" w:rsidRPr="006F0B09" w14:paraId="73F0DA7F" w14:textId="77777777" w:rsidTr="00641CF2">
        <w:trPr>
          <w:cantSplit/>
        </w:trPr>
        <w:tc>
          <w:tcPr>
            <w:tcW w:w="1458" w:type="dxa"/>
            <w:tcBorders>
              <w:left w:val="nil"/>
              <w:right w:val="nil"/>
            </w:tcBorders>
            <w:noWrap/>
          </w:tcPr>
          <w:p w14:paraId="0C6D1F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Esposito, 2011</w:t>
            </w:r>
            <w:hyperlink w:anchor="_ENREF_48" w:tooltip="Esposito, 2011 #6497" w:history="1">
              <w:r>
                <w:rPr>
                  <w:rFonts w:ascii="Arial" w:hAnsi="Arial" w:cs="Arial"/>
                  <w:sz w:val="18"/>
                  <w:szCs w:val="18"/>
                </w:rPr>
                <w:fldChar w:fldCharType="begin">
                  <w:fldData xml:space="preserve">PEVuZE5vdGU+PENpdGU+PEF1dGhvcj5Fc3Bvc2l0bzwvQXV0aG9yPjxZZWFyPjIwMTE8L1llYXI+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PEVuZE5vdGU+PENpdGU+PEF1dGhvcj5Fc3Bvc2l0bzwvQXV0aG9yPjxZZWFyPjIwMTE8L1llYXI+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48</w:t>
              </w:r>
              <w:r>
                <w:rPr>
                  <w:rFonts w:ascii="Arial" w:hAnsi="Arial" w:cs="Arial"/>
                  <w:sz w:val="18"/>
                  <w:szCs w:val="18"/>
                </w:rPr>
                <w:fldChar w:fldCharType="end"/>
              </w:r>
            </w:hyperlink>
          </w:p>
          <w:p w14:paraId="5150F3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98962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169EA4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F116F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NCT00749190</w:t>
            </w:r>
          </w:p>
        </w:tc>
        <w:tc>
          <w:tcPr>
            <w:tcW w:w="1170" w:type="dxa"/>
            <w:tcBorders>
              <w:left w:val="nil"/>
              <w:right w:val="nil"/>
            </w:tcBorders>
            <w:noWrap/>
          </w:tcPr>
          <w:p w14:paraId="3AEA43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835744A" w14:textId="77777777" w:rsidR="00ED2B56" w:rsidRPr="006F0B09" w:rsidRDefault="00ED2B56" w:rsidP="00641CF2">
            <w:pPr>
              <w:pStyle w:val="NoSpacing"/>
              <w:rPr>
                <w:rFonts w:ascii="Arial" w:hAnsi="Arial" w:cs="Arial"/>
                <w:sz w:val="18"/>
                <w:szCs w:val="18"/>
              </w:rPr>
            </w:pPr>
          </w:p>
          <w:p w14:paraId="45BB11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349854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2F133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A6262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B61A4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BF080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47A57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110</w:t>
            </w:r>
          </w:p>
          <w:p w14:paraId="647C3F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D8B45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investigators' practices</w:t>
            </w:r>
          </w:p>
          <w:p w14:paraId="32F78F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5E5B69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and &gt;75 yrs, HbA1c &gt;10% or &lt;7%, BMI &lt;/=25kg/m2 and unstable weight in last 6 months or evidence of participation in weight reduction programs, "Newly diagnosed", Prior use of any diabetes treatment, Any liver disease, Any kidney disease, Pregnant, Nursing, any investigational drug in past 3 mo, use of agents affecting glycaemic control (such as systemic glucocorticoids and weight loss drugs), acute disease or infection, recent (within 3 months) cardiovascular events or surger, immunological disorders, any condition that might compromise adherence to the study, patients with positive antibodies to glutamate decarboxylase, participation in weight loss program or unstable wt in past 6 mo, patients with C-peptide levels less than 0.25 pmol/l (&lt;0.76 ng/l)</w:t>
            </w:r>
          </w:p>
        </w:tc>
      </w:tr>
      <w:tr w:rsidR="00ED2B56" w:rsidRPr="006F0B09" w14:paraId="66B0B92B" w14:textId="77777777" w:rsidTr="00641CF2">
        <w:trPr>
          <w:cantSplit/>
        </w:trPr>
        <w:tc>
          <w:tcPr>
            <w:tcW w:w="1458" w:type="dxa"/>
            <w:tcBorders>
              <w:left w:val="nil"/>
              <w:right w:val="nil"/>
            </w:tcBorders>
            <w:noWrap/>
          </w:tcPr>
          <w:p w14:paraId="79FB28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Esteghamati, 2014</w:t>
            </w:r>
            <w:hyperlink w:anchor="_ENREF_49" w:tooltip="Esteghamati, 2014 #2931" w:history="1">
              <w:r>
                <w:rPr>
                  <w:rFonts w:ascii="Arial" w:hAnsi="Arial" w:cs="Arial"/>
                  <w:sz w:val="18"/>
                  <w:szCs w:val="18"/>
                </w:rPr>
                <w:fldChar w:fldCharType="begin"/>
              </w:r>
              <w:r>
                <w:rPr>
                  <w:rFonts w:ascii="Arial" w:hAnsi="Arial" w:cs="Arial"/>
                  <w:sz w:val="18"/>
                  <w:szCs w:val="18"/>
                </w:rPr>
                <w:instrText xml:space="preserve"> ADDIN EN.CITE &lt;EndNote&gt;&lt;Cite&gt;&lt;Author&gt;Esteghamati&lt;/Author&gt;&lt;Year&gt;2014&lt;/Year&gt;&lt;RecNum&gt;2931&lt;/RecNum&gt;&lt;DisplayText&gt;&lt;style face="superscript" font="Times New Roman"&gt;49&lt;/style&gt;&lt;/DisplayText&gt;&lt;record&gt;&lt;rec-number&gt;2931&lt;/rec-number&gt;&lt;foreign-keys&gt;&lt;key app="EN" db-id="fa9vrx2vx5xarcev2vy5f2sbs2etete0pftp"&gt;2931&lt;/key&gt;&lt;/foreign-keys&gt;&lt;ref-type name="Journal Article"&gt;17&lt;/ref-type&gt;&lt;contributors&gt;&lt;authors&gt;&lt;author&gt;Esteghamati, A.&lt;/author&gt;&lt;author&gt;Ghasemiesfe, M.&lt;/author&gt;&lt;author&gt;Mousavizadeh, M.&lt;/author&gt;&lt;author&gt;Noshad, S.&lt;/author&gt;&lt;author&gt;Nakhjavani, M.&lt;/author&gt;&lt;/authors&gt;&lt;/contributors&gt;&lt;auth-address&gt;Endocrinology and Metabolism Research Center (EMRC) Vali-Asr Hospital School of Medicine Tehran University of Medical Sciences Tehran Iran.&lt;/auth-address&gt;&lt;titles&gt;&lt;title&gt;Pioglitazone and metformin are equally effective in reduction of chemerin in patients with type 2 diabetes&lt;/title&gt;&lt;secondary-title&gt;J Diabetes Investig&lt;/secondary-title&gt;&lt;alt-title&gt;Journal of diabetes investigation&lt;/alt-title&gt;&lt;/titles&gt;&lt;pages&gt;327-32&lt;/pages&gt;&lt;volume&gt;5&lt;/volume&gt;&lt;number&gt;3&lt;/number&gt;&lt;edition&gt;2014/05/21&lt;/edition&gt;&lt;dates&gt;&lt;year&gt;2014&lt;/year&gt;&lt;pub-dates&gt;&lt;date&gt;May 4&lt;/date&gt;&lt;/pub-dates&gt;&lt;/dates&gt;&lt;isbn&gt;2040-1116 (Print)&amp;#xD;2040-1116 (Linking)&lt;/isbn&gt;&lt;accession-num&gt;24843782&lt;/accession-num&gt;&lt;label&gt; New #1 Search&lt;/label&gt;&lt;urls&gt;&lt;/urls&gt;&lt;custom2&gt;4020338&lt;/custom2&gt;&lt;electronic-resource-num&gt;10.1111/jdi.12157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49</w:t>
              </w:r>
              <w:r>
                <w:rPr>
                  <w:rFonts w:ascii="Arial" w:hAnsi="Arial" w:cs="Arial"/>
                  <w:sz w:val="18"/>
                  <w:szCs w:val="18"/>
                </w:rPr>
                <w:fldChar w:fldCharType="end"/>
              </w:r>
            </w:hyperlink>
          </w:p>
          <w:p w14:paraId="333F6C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33A12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Iran</w:t>
            </w:r>
          </w:p>
          <w:p w14:paraId="05F115E7" w14:textId="77777777" w:rsidR="00ED2B56" w:rsidRPr="006F0B09" w:rsidRDefault="00ED2B56" w:rsidP="00641CF2">
            <w:pPr>
              <w:pStyle w:val="NoSpacing"/>
              <w:rPr>
                <w:rFonts w:ascii="Arial" w:hAnsi="Arial" w:cs="Arial"/>
                <w:sz w:val="18"/>
                <w:szCs w:val="18"/>
              </w:rPr>
            </w:pPr>
          </w:p>
          <w:p w14:paraId="0CE1EB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NCT01177813</w:t>
            </w:r>
          </w:p>
        </w:tc>
        <w:tc>
          <w:tcPr>
            <w:tcW w:w="1170" w:type="dxa"/>
            <w:tcBorders>
              <w:left w:val="nil"/>
              <w:right w:val="nil"/>
            </w:tcBorders>
            <w:noWrap/>
          </w:tcPr>
          <w:p w14:paraId="5225A9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09E3DC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0591EE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A697C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4BD70E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45636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4A8223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D913B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479DF7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21DAE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98</w:t>
            </w:r>
          </w:p>
          <w:p w14:paraId="17C539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4200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31FF4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2C0569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newly diagnosed with diabetes, Prior use of any diabetes treatment, Any liver disease, Any kidney disease, History of CVD, current use of oral antihyperglycemic medication sofr treatment of diabetes or other hyperglycemia-associated conditions(e.g. polycystic ovary syndrome), taking corticosteroids, regularly consuming alcoholic beverages</w:t>
            </w:r>
          </w:p>
        </w:tc>
      </w:tr>
      <w:tr w:rsidR="00ED2B56" w:rsidRPr="006F0B09" w14:paraId="3572AAC3" w14:textId="77777777" w:rsidTr="00641CF2">
        <w:trPr>
          <w:cantSplit/>
        </w:trPr>
        <w:tc>
          <w:tcPr>
            <w:tcW w:w="1458" w:type="dxa"/>
            <w:tcBorders>
              <w:left w:val="nil"/>
              <w:right w:val="nil"/>
            </w:tcBorders>
            <w:noWrap/>
          </w:tcPr>
          <w:p w14:paraId="24BC95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Esteghamati, 2015</w:t>
            </w:r>
            <w:hyperlink w:anchor="_ENREF_50" w:tooltip="Esteghamati, 2015 #35591" w:history="1">
              <w:r>
                <w:rPr>
                  <w:rFonts w:ascii="Arial" w:hAnsi="Arial" w:cs="Arial"/>
                  <w:sz w:val="18"/>
                  <w:szCs w:val="18"/>
                </w:rPr>
                <w:fldChar w:fldCharType="begin"/>
              </w:r>
              <w:r>
                <w:rPr>
                  <w:rFonts w:ascii="Arial" w:hAnsi="Arial" w:cs="Arial"/>
                  <w:sz w:val="18"/>
                  <w:szCs w:val="18"/>
                </w:rPr>
                <w:instrText xml:space="preserve"> ADDIN EN.CITE &lt;EndNote&gt;&lt;Cite&gt;&lt;Author&gt;Esteghamati&lt;/Author&gt;&lt;Year&gt;2015&lt;/Year&gt;&lt;RecNum&gt;35591&lt;/RecNum&gt;&lt;DisplayText&gt;&lt;style face="superscript" font="Times New Roman"&gt;50&lt;/style&gt;&lt;/DisplayText&gt;&lt;record&gt;&lt;rec-number&gt;35591&lt;/rec-number&gt;&lt;foreign-keys&gt;&lt;key app="EN" db-id="fa9vrx2vx5xarcev2vy5f2sbs2etete0pftp"&gt;35591&lt;/key&gt;&lt;/foreign-keys&gt;&lt;ref-type name="Journal Article"&gt;17&lt;/ref-type&gt;&lt;contributors&gt;&lt;authors&gt;&lt;author&gt;Esteghamati, A.&lt;/author&gt;&lt;author&gt;Azizi, R.&lt;/author&gt;&lt;author&gt;Ebadi, M.&lt;/author&gt;&lt;author&gt;Noshad, S.&lt;/author&gt;&lt;author&gt;Mousavizadeh, M.&lt;/author&gt;&lt;author&gt;Afarideh, M.&lt;/author&gt;&lt;author&gt;Nakhjavani, M.&lt;/author&gt;&lt;/authors&gt;&lt;/contributors&gt;&lt;auth-address&gt;Endocrinology and Metabolism Research Center (EMRC), Vali-Asr Hospital, School of Medicine, Tehran University of Medical Sciences, Tehran, Iran.&lt;/auth-address&gt;&lt;titles&gt;&lt;title&gt;The Comparative Effect of Pioglitazone and Metformin on Serum Osteoprotegerin, Adiponectin and Intercellular Adhesion Molecule Concentrations in Patients with Newly Diagnosed Type 2 Diabetes: a Randomized Clinical Trial&lt;/title&gt;&lt;secondary-title&gt;Exp Clin Endocrinol Diabetes&lt;/secondary-title&gt;&lt;alt-title&gt;Experimental and clinical endocrinology &amp;amp; diabetes : official journal, German Society of Endocrinology [and] German Diabetes Association&lt;/alt-title&gt;&lt;/titles&gt;&lt;edition&gt;2015/01/22&lt;/edition&gt;&lt;dates&gt;&lt;year&gt;2015&lt;/year&gt;&lt;pub-dates&gt;&lt;date&gt;Jan 21&lt;/date&gt;&lt;/pub-dates&gt;&lt;/dates&gt;&lt;isbn&gt;1439-3646 (Electronic)&amp;#xD;0947-7349 (Linking)&lt;/isbn&gt;&lt;accession-num&gt;25607338&lt;/accession-num&gt;&lt;label&gt; Update pubmed 3/5/15&lt;/label&gt;&lt;urls&gt;&lt;/urls&gt;&lt;electronic-resource-num&gt;10.1055/s-0034-1396864&lt;/electronic-resource-num&gt;&lt;remote-database-provider&gt;NLM&lt;/remote-database-provider&gt;&lt;language&gt;Eng&lt;/language&gt;&lt;/record&gt;&lt;/Cite&gt;&lt;/EndNote&gt;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50</w:t>
              </w:r>
              <w:r>
                <w:rPr>
                  <w:rFonts w:ascii="Arial" w:hAnsi="Arial" w:cs="Arial"/>
                  <w:sz w:val="18"/>
                  <w:szCs w:val="18"/>
                </w:rPr>
                <w:fldChar w:fldCharType="end"/>
              </w:r>
            </w:hyperlink>
          </w:p>
          <w:p w14:paraId="71BAFC74" w14:textId="77777777" w:rsidR="00ED2B56" w:rsidRPr="006F0B09" w:rsidRDefault="00ED2B56" w:rsidP="00641CF2">
            <w:pPr>
              <w:pStyle w:val="NoSpacing"/>
              <w:rPr>
                <w:rFonts w:ascii="Arial" w:hAnsi="Arial" w:cs="Arial"/>
                <w:sz w:val="18"/>
                <w:szCs w:val="18"/>
              </w:rPr>
            </w:pPr>
          </w:p>
          <w:p w14:paraId="2D73EF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Iran</w:t>
            </w:r>
          </w:p>
          <w:p w14:paraId="53A5567A" w14:textId="77777777" w:rsidR="00ED2B56" w:rsidRPr="006F0B09" w:rsidRDefault="00ED2B56" w:rsidP="00641CF2">
            <w:pPr>
              <w:pStyle w:val="NoSpacing"/>
              <w:rPr>
                <w:rFonts w:ascii="Arial" w:hAnsi="Arial" w:cs="Arial"/>
                <w:sz w:val="18"/>
                <w:szCs w:val="18"/>
              </w:rPr>
            </w:pPr>
          </w:p>
          <w:p w14:paraId="08F360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NCT01963663</w:t>
            </w:r>
          </w:p>
        </w:tc>
        <w:tc>
          <w:tcPr>
            <w:tcW w:w="1170" w:type="dxa"/>
            <w:tcBorders>
              <w:left w:val="nil"/>
              <w:right w:val="nil"/>
            </w:tcBorders>
            <w:noWrap/>
          </w:tcPr>
          <w:p w14:paraId="7BDC75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5386DE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2013</w:t>
            </w:r>
          </w:p>
          <w:p w14:paraId="782096A1" w14:textId="77777777" w:rsidR="00ED2B56" w:rsidRPr="006F0B09" w:rsidRDefault="00ED2B56" w:rsidP="00641CF2">
            <w:pPr>
              <w:pStyle w:val="NoSpacing"/>
              <w:rPr>
                <w:rFonts w:ascii="Arial" w:hAnsi="Arial" w:cs="Arial"/>
                <w:sz w:val="18"/>
                <w:szCs w:val="18"/>
              </w:rPr>
            </w:pPr>
          </w:p>
          <w:p w14:paraId="153F90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 months</w:t>
            </w:r>
          </w:p>
        </w:tc>
        <w:tc>
          <w:tcPr>
            <w:tcW w:w="990" w:type="dxa"/>
            <w:tcBorders>
              <w:left w:val="nil"/>
              <w:right w:val="nil"/>
            </w:tcBorders>
            <w:noWrap/>
          </w:tcPr>
          <w:p w14:paraId="428CF6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34E9FD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FC025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97BB5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NR/84</w:t>
            </w:r>
          </w:p>
          <w:p w14:paraId="7A0169EC" w14:textId="77777777" w:rsidR="00ED2B56" w:rsidRPr="006F0B09" w:rsidRDefault="00ED2B56" w:rsidP="00641CF2">
            <w:pPr>
              <w:pStyle w:val="NoSpacing"/>
              <w:rPr>
                <w:rFonts w:ascii="Arial" w:hAnsi="Arial" w:cs="Arial"/>
                <w:sz w:val="18"/>
                <w:szCs w:val="18"/>
              </w:rPr>
            </w:pPr>
          </w:p>
          <w:p w14:paraId="234979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54CF72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History of over-thecounter vitamin or anti-oxidant supplements. Significant chronic illnesses of the heart, kidney or lung.</w:t>
            </w:r>
          </w:p>
        </w:tc>
      </w:tr>
      <w:tr w:rsidR="00ED2B56" w:rsidRPr="006F0B09" w14:paraId="6010DE80" w14:textId="77777777" w:rsidTr="00641CF2">
        <w:trPr>
          <w:cantSplit/>
        </w:trPr>
        <w:tc>
          <w:tcPr>
            <w:tcW w:w="1458" w:type="dxa"/>
            <w:tcBorders>
              <w:left w:val="nil"/>
              <w:right w:val="nil"/>
            </w:tcBorders>
            <w:noWrap/>
          </w:tcPr>
          <w:p w14:paraId="0B0DC1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Farcasiu, 2011</w:t>
            </w:r>
            <w:hyperlink w:anchor="_ENREF_51" w:tooltip="Farcasiu, 2011 #5713" w:history="1">
              <w:r>
                <w:rPr>
                  <w:rFonts w:ascii="Arial" w:hAnsi="Arial" w:cs="Arial"/>
                  <w:sz w:val="18"/>
                  <w:szCs w:val="18"/>
                </w:rPr>
                <w:fldChar w:fldCharType="begin">
                  <w:fldData xml:space="preserve">PEVuZE5vdGU+PENpdGU+PEF1dGhvcj5GYXJjYXNpdTwvQXV0aG9yPjxZZWFyPjIwMTE8L1llYXI+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PEVuZE5vdGU+PENpdGU+PEF1dGhvcj5GYXJjYXNpdTwvQXV0aG9yPjxZZWFyPjIwMTE8L1llYXI+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51</w:t>
              </w:r>
              <w:r>
                <w:rPr>
                  <w:rFonts w:ascii="Arial" w:hAnsi="Arial" w:cs="Arial"/>
                  <w:sz w:val="18"/>
                  <w:szCs w:val="18"/>
                </w:rPr>
                <w:fldChar w:fldCharType="end"/>
              </w:r>
            </w:hyperlink>
          </w:p>
          <w:p w14:paraId="29BF4A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9047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C1B7EAE" w14:textId="77777777" w:rsidR="00ED2B56" w:rsidRPr="006F0B09" w:rsidRDefault="00ED2B56" w:rsidP="00641CF2">
            <w:pPr>
              <w:pStyle w:val="NoSpacing"/>
              <w:rPr>
                <w:rFonts w:ascii="Arial" w:hAnsi="Arial" w:cs="Arial"/>
                <w:sz w:val="18"/>
                <w:szCs w:val="18"/>
              </w:rPr>
            </w:pPr>
          </w:p>
          <w:p w14:paraId="45D7E5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NCT01012037</w:t>
            </w:r>
          </w:p>
        </w:tc>
        <w:tc>
          <w:tcPr>
            <w:tcW w:w="1170" w:type="dxa"/>
            <w:tcBorders>
              <w:left w:val="nil"/>
              <w:right w:val="nil"/>
            </w:tcBorders>
            <w:noWrap/>
          </w:tcPr>
          <w:p w14:paraId="068E34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187965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42E75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55B0E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p w14:paraId="113D42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6273F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ABCE6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BEF08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C1F98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231B9E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302</w:t>
            </w:r>
          </w:p>
          <w:p w14:paraId="75A31C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D80A9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C03FD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 &gt;75 yrs, HbA1c &gt; 1.8 X ULN or &lt;1.2 X ULN, BMI &gt;40 kg/m2, Any liver disease, metformin &lt;1500mg, on other oral dm med besides metofrmin, history of severe hypoglycemia  within 6 months, CHF, renal transplantation, irregular sleep-wake cycle</w:t>
            </w:r>
          </w:p>
        </w:tc>
      </w:tr>
      <w:tr w:rsidR="00ED2B56" w:rsidRPr="006F0B09" w14:paraId="2AB8D7EF" w14:textId="77777777" w:rsidTr="00641CF2">
        <w:trPr>
          <w:cantSplit/>
        </w:trPr>
        <w:tc>
          <w:tcPr>
            <w:tcW w:w="1458" w:type="dxa"/>
            <w:tcBorders>
              <w:left w:val="nil"/>
              <w:right w:val="nil"/>
            </w:tcBorders>
            <w:noWrap/>
          </w:tcPr>
          <w:p w14:paraId="0234C6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Feinglos, 2005</w:t>
            </w:r>
            <w:hyperlink w:anchor="_ENREF_52" w:tooltip="Feinglos, 2005 #35234" w:history="1">
              <w:r>
                <w:rPr>
                  <w:rFonts w:ascii="Arial" w:hAnsi="Arial" w:cs="Arial"/>
                  <w:sz w:val="18"/>
                  <w:szCs w:val="18"/>
                </w:rPr>
                <w:fldChar w:fldCharType="begin"/>
              </w:r>
              <w:r>
                <w:rPr>
                  <w:rFonts w:ascii="Arial" w:hAnsi="Arial" w:cs="Arial"/>
                  <w:sz w:val="18"/>
                  <w:szCs w:val="18"/>
                </w:rPr>
                <w:instrText xml:space="preserve"> ADDIN EN.CITE &lt;EndNote&gt;&lt;Cite&gt;&lt;Author&gt;Feinglos&lt;/Author&gt;&lt;Year&gt;2005&lt;/Year&gt;&lt;RecNum&gt;35234&lt;/RecNum&gt;&lt;DisplayText&gt;&lt;style face="superscript" font="Times New Roman"&gt;52&lt;/style&gt;&lt;/DisplayText&gt;&lt;record&gt;&lt;rec-number&gt;35234&lt;/rec-number&gt;&lt;foreign-keys&gt;&lt;key app="EN" db-id="fa9vrx2vx5xarcev2vy5f2sbs2etete0pftp"&gt;35234&lt;/key&gt;&lt;/foreign-keys&gt;&lt;ref-type name="Journal Article"&gt;17&lt;/ref-type&gt;&lt;contributors&gt;&lt;authors&gt;&lt;author&gt;Feinglos, M. &lt;/author&gt;&lt;author&gt;Dailey, G. &lt;/author&gt;&lt;author&gt;Cefalu, W. &lt;/author&gt;&lt;author&gt;Osei, K. &lt;/author&gt;&lt;author&gt;Tayek, J. &lt;/author&gt;&lt;author&gt;Canovatchel, W. &lt;/author&gt;&lt;author&gt;Chaiken, R. &lt;/author&gt;&lt;author&gt;Kourides, I.&lt;/author&gt;&lt;/authors&gt;&lt;/contributors&gt;&lt;auth-address&gt;Duke University Medical Center, Division of Endocrinology, Box 3921, Durham, NC 27710, USA. feing002@mc.duke.edu&lt;/auth-address&gt;&lt;titles&gt;&lt;title&gt;Effect on glycemic control of the addition of 2.5 mg glipizide GITS to metformin  in patients with T2DM&lt;/title&gt;&lt;secondary-title&gt;Diabetes Res Clin Pract&lt;/secondary-title&gt;&lt;/titles&gt;&lt;pages&gt;167-75&lt;/pages&gt;&lt;volume&gt;68&lt;/volume&gt;&lt;number&gt;2&lt;/number&gt;&lt;keywords&gt;&lt;keyword&gt;Blood Glucose: *drug effects: physiology&lt;/keyword&gt;&lt;keyword&gt;Chemistry, Pharmaceutical&lt;/keyword&gt;&lt;keyword&gt;Delayed-Action Preparations: administration &amp;amp; dosage&lt;/keyword&gt;&lt;keyword&gt;Diabetes Mellitus, Type 2: *drug therapy&lt;/keyword&gt;&lt;keyword&gt;Double-Blind Method&lt;/keyword&gt;&lt;keyword&gt;*Drug Therapy, Combination&lt;/keyword&gt;&lt;keyword&gt;Fasting: blood&lt;/keyword&gt;&lt;keyword&gt;Female&lt;/keyword&gt;&lt;keyword&gt;Glipizide: administration &amp;amp; dosage: adverse effects: *therapeutic use&lt;/keyword&gt;&lt;keyword&gt;Hemoglobin A, Glycosylated: chemistry&lt;/keyword&gt;&lt;keyword&gt;Humans&lt;/keyword&gt;&lt;keyword&gt;Hypoglycemia: epidemiology&lt;/keyword&gt;&lt;keyword&gt;Insulin: blood&lt;/keyword&gt;&lt;keyword&gt;Male&lt;/keyword&gt;&lt;keyword&gt;Metformin: administration &amp;amp; dosage: *therapeutic use&lt;/keyword&gt;&lt;keyword&gt;Middle Aged&lt;/keyword&gt;&lt;/keywords&gt;&lt;dates&gt;&lt;year&gt;2005&lt;/year&gt;&lt;pub-dates&gt;&lt;date&gt;2005 May&lt;/date&gt;&lt;/pub-dates&gt;&lt;/dates&gt;&lt;isbn&gt;0168-8227 (Print)&lt;/isbn&gt;&lt;label&gt;20036&lt;/label&gt;&lt;urls&gt;&lt;related-urls&gt;&lt;url&gt;15860246&lt;/url&gt;&lt;/related-urls&gt;&lt;/urls&gt;&lt;language&gt;eng&lt;/language&gt;&lt;/record&gt;&lt;/Cite&gt;&lt;/EndNote&gt;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52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3DAEA7A3" w14:textId="77777777" w:rsidR="00ED2B56" w:rsidRPr="006F0B09" w:rsidRDefault="00ED2B56" w:rsidP="00641CF2">
            <w:pPr>
              <w:pStyle w:val="NoSpacing"/>
              <w:rPr>
                <w:rFonts w:ascii="Arial" w:hAnsi="Arial" w:cs="Arial"/>
                <w:sz w:val="18"/>
                <w:szCs w:val="18"/>
              </w:rPr>
            </w:pPr>
          </w:p>
          <w:p w14:paraId="7061DA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51A93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16 wks (planned duration)</w:t>
            </w:r>
          </w:p>
        </w:tc>
        <w:tc>
          <w:tcPr>
            <w:tcW w:w="990" w:type="dxa"/>
            <w:tcBorders>
              <w:left w:val="nil"/>
              <w:right w:val="nil"/>
            </w:tcBorders>
            <w:noWrap/>
          </w:tcPr>
          <w:p w14:paraId="179D01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1080" w:type="dxa"/>
            <w:tcBorders>
              <w:left w:val="nil"/>
              <w:right w:val="nil"/>
            </w:tcBorders>
            <w:noWrap/>
          </w:tcPr>
          <w:p w14:paraId="7D5F43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900" w:type="dxa"/>
            <w:tcBorders>
              <w:left w:val="nil"/>
              <w:right w:val="nil"/>
            </w:tcBorders>
            <w:noWrap/>
          </w:tcPr>
          <w:p w14:paraId="4AB8E8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2BBD5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6AED3F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&gt;81 yrs, any liver disease, any kidney disease, history of CVD, HbA1c &lt;7.0% or &gt;8.5%, no Type 2 DM, other</w:t>
            </w:r>
          </w:p>
        </w:tc>
      </w:tr>
      <w:tr w:rsidR="00ED2B56" w:rsidRPr="006F0B09" w14:paraId="5DF623D0" w14:textId="77777777" w:rsidTr="00641CF2">
        <w:trPr>
          <w:cantSplit/>
        </w:trPr>
        <w:tc>
          <w:tcPr>
            <w:tcW w:w="1458" w:type="dxa"/>
            <w:tcBorders>
              <w:left w:val="nil"/>
              <w:right w:val="nil"/>
            </w:tcBorders>
            <w:noWrap/>
          </w:tcPr>
          <w:p w14:paraId="1040B8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Ferrannini, 2013</w:t>
            </w:r>
            <w:hyperlink w:anchor="_ENREF_53" w:tooltip="Ferrannini, 2013 #1069" w:history="1">
              <w:r>
                <w:rPr>
                  <w:rFonts w:ascii="Arial" w:hAnsi="Arial" w:cs="Arial"/>
                  <w:sz w:val="18"/>
                  <w:szCs w:val="18"/>
                </w:rPr>
                <w:fldChar w:fldCharType="begin">
                  <w:fldData xml:space="preserve">PEVuZE5vdGU+PENpdGU+PEF1dGhvcj5GZXJyYW5uaW5pPC9BdXRob3I+PFllYXI+MjAxMzwvWWVh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cj48UmVjTnVtPjEwNjk8L1JlY051bT48RGlzcGxheVRleHQ+PHN0eWxlIGZhY2U9InN1cGVyc2Ny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53</w:t>
              </w:r>
              <w:r>
                <w:rPr>
                  <w:rFonts w:ascii="Arial" w:hAnsi="Arial" w:cs="Arial"/>
                  <w:sz w:val="18"/>
                  <w:szCs w:val="18"/>
                </w:rPr>
                <w:fldChar w:fldCharType="end"/>
              </w:r>
            </w:hyperlink>
          </w:p>
          <w:p w14:paraId="1DE0B3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064F9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CBAE304" w14:textId="77777777" w:rsidR="00ED2B56" w:rsidRPr="006F0B09" w:rsidRDefault="00ED2B56" w:rsidP="00641CF2">
            <w:pPr>
              <w:pStyle w:val="NoSpacing"/>
              <w:rPr>
                <w:rFonts w:ascii="Arial" w:hAnsi="Arial" w:cs="Arial"/>
                <w:sz w:val="18"/>
                <w:szCs w:val="18"/>
              </w:rPr>
            </w:pPr>
          </w:p>
          <w:p w14:paraId="38A3F7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NCT01167881</w:t>
            </w:r>
          </w:p>
        </w:tc>
        <w:tc>
          <w:tcPr>
            <w:tcW w:w="1170" w:type="dxa"/>
            <w:tcBorders>
              <w:left w:val="nil"/>
              <w:right w:val="nil"/>
            </w:tcBorders>
            <w:noWrap/>
          </w:tcPr>
          <w:p w14:paraId="05543A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B51D9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E1AEA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99D25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90</w:t>
            </w:r>
          </w:p>
          <w:p w14:paraId="2CA66A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74374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1D713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30796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5223E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DB213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659</w:t>
            </w:r>
          </w:p>
          <w:p w14:paraId="03A956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26441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B28F9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or&gt;79 yrs, HbA1c &gt;=10% or &lt;7%, BMI&gt;40, successfully completed one of the two 12-wk dose-finding studies (refid 584 or 1334)</w:t>
            </w:r>
          </w:p>
        </w:tc>
      </w:tr>
      <w:tr w:rsidR="00ED2B56" w:rsidRPr="006F0B09" w14:paraId="6EDE6407" w14:textId="77777777" w:rsidTr="00641CF2">
        <w:trPr>
          <w:cantSplit/>
        </w:trPr>
        <w:tc>
          <w:tcPr>
            <w:tcW w:w="1458" w:type="dxa"/>
            <w:tcBorders>
              <w:left w:val="nil"/>
              <w:right w:val="nil"/>
            </w:tcBorders>
            <w:noWrap/>
          </w:tcPr>
          <w:p w14:paraId="46C8D2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Fidan, 2011</w:t>
            </w:r>
            <w:hyperlink w:anchor="_ENREF_54" w:tooltip="Fidan, 2011 #6328" w:history="1">
              <w:r>
                <w:rPr>
                  <w:rFonts w:ascii="Arial" w:hAnsi="Arial" w:cs="Arial"/>
                  <w:sz w:val="18"/>
                  <w:szCs w:val="18"/>
                </w:rPr>
                <w:fldChar w:fldCharType="begin">
                  <w:fldData xml:space="preserve">PEVuZE5vdGU+PENpdGU+PEF1dGhvcj5GaWRhbjwvQXV0aG9yPjxZZWFyPjIwMTE8L1llYXI+PFJl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PEVuZE5vdGU+PENpdGU+PEF1dGhvcj5GaWRhbjwvQXV0aG9yPjxZZWFyPjIwMTE8L1llYXI+PFJl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54</w:t>
              </w:r>
              <w:r>
                <w:rPr>
                  <w:rFonts w:ascii="Arial" w:hAnsi="Arial" w:cs="Arial"/>
                  <w:sz w:val="18"/>
                  <w:szCs w:val="18"/>
                </w:rPr>
                <w:fldChar w:fldCharType="end"/>
              </w:r>
            </w:hyperlink>
          </w:p>
          <w:p w14:paraId="214086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3858A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Turkey (assumed based on affilations)</w:t>
            </w:r>
          </w:p>
          <w:p w14:paraId="751ECD6D" w14:textId="77777777" w:rsidR="00ED2B56" w:rsidRPr="006F0B09" w:rsidRDefault="00ED2B56" w:rsidP="00641CF2">
            <w:pPr>
              <w:pStyle w:val="NoSpacing"/>
              <w:rPr>
                <w:rFonts w:ascii="Arial" w:hAnsi="Arial" w:cs="Arial"/>
                <w:sz w:val="18"/>
                <w:szCs w:val="18"/>
              </w:rPr>
            </w:pPr>
          </w:p>
          <w:p w14:paraId="39BBBD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NCT01340664</w:t>
            </w:r>
          </w:p>
        </w:tc>
        <w:tc>
          <w:tcPr>
            <w:tcW w:w="1170" w:type="dxa"/>
            <w:tcBorders>
              <w:left w:val="nil"/>
              <w:right w:val="nil"/>
            </w:tcBorders>
            <w:noWrap/>
          </w:tcPr>
          <w:p w14:paraId="72671D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8ED8BDE" w14:textId="77777777" w:rsidR="00ED2B56" w:rsidRPr="006F0B09" w:rsidRDefault="00ED2B56" w:rsidP="00641CF2">
            <w:pPr>
              <w:pStyle w:val="NoSpacing"/>
              <w:rPr>
                <w:rFonts w:ascii="Arial" w:hAnsi="Arial" w:cs="Arial"/>
                <w:sz w:val="18"/>
                <w:szCs w:val="18"/>
              </w:rPr>
            </w:pPr>
          </w:p>
          <w:p w14:paraId="4C1BAF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5D1BF7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4F7FB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86850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4F008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277113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7F360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40</w:t>
            </w:r>
          </w:p>
          <w:p w14:paraId="0ED5D5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72CD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B38D8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yrs, HbA1c &gt;10% or &lt;7%, Prior use of any diabetes treatment, Any kidney disease, Pregnant, Not using adequate contraception, malignancy, chronic inflammatory diseases, active infection, COPD, lacking combination of the following (HbA1c 8-&lt;10 or FPG &lt;=140) or (HbA1c 7-8 AND (FPG 120-140 or HOMA-IR &gt;3)), class 3-4 coronary insufficiency, not completing uptitration run-in</w:t>
            </w:r>
          </w:p>
        </w:tc>
      </w:tr>
      <w:tr w:rsidR="00ED2B56" w:rsidRPr="006F0B09" w14:paraId="7A4E7224" w14:textId="77777777" w:rsidTr="00641CF2">
        <w:trPr>
          <w:cantSplit/>
        </w:trPr>
        <w:tc>
          <w:tcPr>
            <w:tcW w:w="1458" w:type="dxa"/>
            <w:tcBorders>
              <w:left w:val="nil"/>
              <w:right w:val="nil"/>
            </w:tcBorders>
            <w:noWrap/>
          </w:tcPr>
          <w:p w14:paraId="64B05D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Fonseca, 2000</w:t>
            </w:r>
            <w:hyperlink w:anchor="_ENREF_55" w:tooltip="Fonseca, 2000 #35256" w:history="1">
              <w:r>
                <w:rPr>
                  <w:rFonts w:ascii="Arial" w:hAnsi="Arial" w:cs="Arial"/>
                  <w:sz w:val="18"/>
                  <w:szCs w:val="18"/>
                </w:rPr>
                <w:fldChar w:fldCharType="begin"/>
              </w:r>
              <w:r>
                <w:rPr>
                  <w:rFonts w:ascii="Arial" w:hAnsi="Arial" w:cs="Arial"/>
                  <w:sz w:val="18"/>
                  <w:szCs w:val="18"/>
                </w:rPr>
                <w:instrText xml:space="preserve"> ADDIN EN.CITE &lt;EndNote&gt;&lt;Cite&gt;&lt;Author&gt;Fonseca&lt;/Author&gt;&lt;Year&gt;2000&lt;/Year&gt;&lt;RecNum&gt;35256&lt;/RecNum&gt;&lt;DisplayText&gt;&lt;style face="superscript" font="Times New Roman"&gt;55&lt;/style&gt;&lt;/DisplayText&gt;&lt;record&gt;&lt;rec-number&gt;35256&lt;/rec-number&gt;&lt;foreign-keys&gt;&lt;key app="EN" db-id="fa9vrx2vx5xarcev2vy5f2sbs2etete0pftp"&gt;35256&lt;/key&gt;&lt;/foreign-keys&gt;&lt;ref-type name="Journal Article"&gt;17&lt;/ref-type&gt;&lt;contributors&gt;&lt;authors&gt;&lt;author&gt;Fonseca, V. &lt;/author&gt;&lt;author&gt;Rosenstock, J. &lt;/author&gt;&lt;author&gt;Patwardhan, R. &lt;/author&gt;&lt;author&gt;Salzman, A.&lt;/author&gt;&lt;/authors&gt;&lt;/contributors&gt;&lt;auth-address&gt;Department of Medicine, Tulane University, New Orleans, LA 70112, USA. vfonseca@mailhost.tcs.tulane.edu&lt;/auth-address&gt;&lt;titles&gt;&lt;title&gt;Effect of metformin and rosiglitazone combination therapy in patients with type 2 diabetes mellitus: a randomized controlled trial&lt;/title&gt;&lt;secondary-title&gt;JAMA&lt;/secondary-title&gt;&lt;/titles&gt;&lt;pages&gt;1695-702&lt;/pages&gt;&lt;volume&gt;283&lt;/volume&gt;&lt;number&gt;13&lt;/number&gt;&lt;keywords&gt;&lt;keyword&gt;Adult&lt;/keyword&gt;&lt;keyword&gt;Aged&lt;/keyword&gt;&lt;keyword&gt;Blood Glucose&lt;/keyword&gt;&lt;keyword&gt;Diabetes Mellitus, Type 2: blood: *drug therapy&lt;/keyword&gt;&lt;keyword&gt;Double-Blind Method&lt;/keyword&gt;&lt;keyword&gt;Drug Therapy, Combination&lt;/keyword&gt;&lt;keyword&gt;Female&lt;/keyword&gt;&lt;keyword&gt;Hemoglobin A, Glycosylated: metabolism&lt;/keyword&gt;&lt;keyword&gt;Humans&lt;/keyword&gt;&lt;keyword&gt;Hypoglycemic Agents: administration &amp;amp; dosage: *therapeutic use&lt;/keyword&gt;&lt;keyword&gt;Insulin: blood&lt;/keyword&gt;&lt;keyword&gt;Lipids: blood&lt;/keyword&gt;&lt;keyword&gt;Male&lt;/keyword&gt;&lt;keyword&gt;Metformin: administration &amp;amp; dosage: *therapeutic use&lt;/keyword&gt;&lt;keyword&gt;Middle Aged&lt;/keyword&gt;&lt;keyword&gt;Thiazoles: administration &amp;amp; dosage: *therapeutic use&lt;/keyword&gt;&lt;keyword&gt;*Thiazolidinediones&lt;/keyword&gt;&lt;/keywords&gt;&lt;dates&gt;&lt;year&gt;2000&lt;/year&gt;&lt;pub-dates&gt;&lt;date&gt;2000 Apr 5&lt;/date&gt;&lt;/pub-dates&gt;&lt;/dates&gt;&lt;isbn&gt;0098-7484 (Print)&lt;/isbn&gt;&lt;label&gt;20137&lt;/label&gt;&lt;urls&gt;&lt;related-urls&gt;&lt;url&gt;10755495&lt;/url&gt;&lt;/related-urls&gt;&lt;/urls&gt;&lt;language&gt;eng&lt;/language&gt;&lt;/record&gt;&lt;/Cite&gt;&lt;/EndNote&gt;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55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5CF81715" w14:textId="77777777" w:rsidR="00ED2B56" w:rsidRPr="006F0B09" w:rsidRDefault="00ED2B56" w:rsidP="00641CF2">
            <w:pPr>
              <w:pStyle w:val="NoSpacing"/>
              <w:rPr>
                <w:rFonts w:ascii="Arial" w:hAnsi="Arial" w:cs="Arial"/>
                <w:sz w:val="18"/>
                <w:szCs w:val="18"/>
              </w:rPr>
            </w:pPr>
          </w:p>
          <w:p w14:paraId="349A5E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13157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26 wks (planned duration)</w:t>
            </w:r>
          </w:p>
        </w:tc>
        <w:tc>
          <w:tcPr>
            <w:tcW w:w="990" w:type="dxa"/>
            <w:tcBorders>
              <w:left w:val="nil"/>
              <w:right w:val="nil"/>
            </w:tcBorders>
            <w:noWrap/>
          </w:tcPr>
          <w:p w14:paraId="7D05C0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60C49B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18E66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7F099B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2EA490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yrs, any liver disease, any kidney disease, history of CVD, treatment experienced, neuropathy, no Type 2 DM, other</w:t>
            </w:r>
          </w:p>
        </w:tc>
      </w:tr>
      <w:tr w:rsidR="00ED2B56" w:rsidRPr="006F0B09" w14:paraId="45303261" w14:textId="77777777" w:rsidTr="00641CF2">
        <w:trPr>
          <w:cantSplit/>
        </w:trPr>
        <w:tc>
          <w:tcPr>
            <w:tcW w:w="1458" w:type="dxa"/>
            <w:tcBorders>
              <w:left w:val="nil"/>
              <w:right w:val="nil"/>
            </w:tcBorders>
            <w:noWrap/>
          </w:tcPr>
          <w:p w14:paraId="2E7DCB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Fonseca, 2012</w:t>
            </w:r>
            <w:hyperlink w:anchor="_ENREF_56" w:tooltip="Fonseca, 2012 #5547" w:history="1">
              <w:r>
                <w:rPr>
                  <w:rFonts w:ascii="Arial" w:hAnsi="Arial" w:cs="Arial"/>
                  <w:sz w:val="18"/>
                  <w:szCs w:val="18"/>
                </w:rPr>
                <w:fldChar w:fldCharType="begin">
                  <w:fldData xml:space="preserve">PEVuZE5vdGU+PENpdGU+PEF1dGhvcj5Gb25zZWNhPC9BdXRob3I+PFllYXI+MjAxMjwvWWVhcj48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PEVuZE5vdGU+PENpdGU+PEF1dGhvcj5Gb25zZWNhPC9BdXRob3I+PFllYXI+MjAxMjwvWWVhcj48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56</w:t>
              </w:r>
              <w:r>
                <w:rPr>
                  <w:rFonts w:ascii="Arial" w:hAnsi="Arial" w:cs="Arial"/>
                  <w:sz w:val="18"/>
                  <w:szCs w:val="18"/>
                </w:rPr>
                <w:fldChar w:fldCharType="end"/>
              </w:r>
            </w:hyperlink>
          </w:p>
          <w:p w14:paraId="2AF8F5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BE22F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 and Latin America</w:t>
            </w:r>
          </w:p>
          <w:p w14:paraId="1F4F2E13" w14:textId="77777777" w:rsidR="00ED2B56" w:rsidRPr="006F0B09" w:rsidRDefault="00ED2B56" w:rsidP="00641CF2">
            <w:pPr>
              <w:pStyle w:val="NoSpacing"/>
              <w:rPr>
                <w:rFonts w:ascii="Arial" w:hAnsi="Arial" w:cs="Arial"/>
                <w:sz w:val="18"/>
                <w:szCs w:val="18"/>
              </w:rPr>
            </w:pPr>
          </w:p>
          <w:p w14:paraId="3BA747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NCT01159600</w:t>
            </w:r>
          </w:p>
        </w:tc>
        <w:tc>
          <w:tcPr>
            <w:tcW w:w="1170" w:type="dxa"/>
            <w:tcBorders>
              <w:left w:val="nil"/>
              <w:right w:val="nil"/>
            </w:tcBorders>
            <w:noWrap/>
          </w:tcPr>
          <w:p w14:paraId="1B6AEC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6FF5FE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4B394D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04EE4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18</w:t>
            </w:r>
          </w:p>
          <w:p w14:paraId="1DA807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23107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E0B206A" w14:textId="77777777" w:rsidR="00ED2B56" w:rsidRPr="006F0B09" w:rsidRDefault="00ED2B56" w:rsidP="00641CF2">
            <w:pPr>
              <w:pStyle w:val="NoSpacing"/>
              <w:rPr>
                <w:rFonts w:ascii="Arial" w:hAnsi="Arial" w:cs="Arial"/>
                <w:b/>
                <w:sz w:val="18"/>
                <w:szCs w:val="18"/>
              </w:rPr>
            </w:pPr>
            <w:r w:rsidRPr="006F0B09">
              <w:rPr>
                <w:rFonts w:ascii="Arial" w:hAnsi="Arial" w:cs="Arial"/>
                <w:sz w:val="18"/>
                <w:szCs w:val="18"/>
              </w:rPr>
              <w:t>Not Extracted</w:t>
            </w:r>
          </w:p>
        </w:tc>
        <w:tc>
          <w:tcPr>
            <w:tcW w:w="900" w:type="dxa"/>
            <w:tcBorders>
              <w:left w:val="nil"/>
              <w:right w:val="nil"/>
            </w:tcBorders>
            <w:noWrap/>
          </w:tcPr>
          <w:p w14:paraId="4BE757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50B1C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65CA3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282</w:t>
            </w:r>
          </w:p>
          <w:p w14:paraId="7AED43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B454D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CB209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Adults, HbA1c &gt;11% or &lt;7.5%, BMI &gt;45 kg/m2, Prior or current use of insulin, Any liver disease, Any kidney disease, History of CVD, Contraindication or history of intolerance to metformin, Pregnant, Not using adequate contraception, weight loss &gt;10% in 3 mo before screening, unable to finish lead-in period (stabilitized on met 1500 mg/d), history of ketoacidosis, alcohol or drug abuse or unstable psychiatric disorder, hemoglobinopathy, blood/plasma donation in past 3 mo, anemia or significant lab/ecg abnormalities, investigational drugs or partiipation in a clinical trial in last mo, treatment with any other diabetes med (besides met) in past 8 wk, tx with potent CYP 450 3A drug  or contradindicated to or history of treatment with saxagliptin</w:t>
            </w:r>
          </w:p>
        </w:tc>
      </w:tr>
      <w:tr w:rsidR="00ED2B56" w:rsidRPr="006F0B09" w14:paraId="7139A4EA" w14:textId="77777777" w:rsidTr="00641CF2">
        <w:trPr>
          <w:cantSplit/>
        </w:trPr>
        <w:tc>
          <w:tcPr>
            <w:tcW w:w="1458" w:type="dxa"/>
            <w:tcBorders>
              <w:left w:val="nil"/>
              <w:right w:val="nil"/>
            </w:tcBorders>
            <w:noWrap/>
          </w:tcPr>
          <w:p w14:paraId="650992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Forst, 2010</w:t>
            </w:r>
            <w:hyperlink w:anchor="_ENREF_57" w:tooltip="Forst, 2010 #459" w:history="1">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57</w:t>
              </w:r>
              <w:r>
                <w:rPr>
                  <w:rFonts w:ascii="Arial" w:hAnsi="Arial" w:cs="Arial"/>
                  <w:sz w:val="18"/>
                  <w:szCs w:val="18"/>
                </w:rPr>
                <w:fldChar w:fldCharType="end"/>
              </w:r>
            </w:hyperlink>
          </w:p>
          <w:p w14:paraId="3B4DA0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C091B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Europe</w:t>
            </w:r>
          </w:p>
          <w:p w14:paraId="746C1C32" w14:textId="77777777" w:rsidR="00ED2B56" w:rsidRPr="006F0B09" w:rsidRDefault="00ED2B56" w:rsidP="00641CF2">
            <w:pPr>
              <w:pStyle w:val="NoSpacing"/>
              <w:rPr>
                <w:rFonts w:ascii="Arial" w:hAnsi="Arial" w:cs="Arial"/>
                <w:sz w:val="18"/>
                <w:szCs w:val="18"/>
              </w:rPr>
            </w:pPr>
          </w:p>
          <w:p w14:paraId="7282A0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NCT00881530</w:t>
            </w:r>
          </w:p>
        </w:tc>
        <w:tc>
          <w:tcPr>
            <w:tcW w:w="1170" w:type="dxa"/>
            <w:tcBorders>
              <w:left w:val="nil"/>
              <w:right w:val="nil"/>
            </w:tcBorders>
            <w:noWrap/>
          </w:tcPr>
          <w:p w14:paraId="185BDA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6DA5A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1DC75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11871A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07194F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1040E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3BB48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2EA2D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CEAF8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D3F71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333</w:t>
            </w:r>
          </w:p>
          <w:p w14:paraId="55EE36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EAD2A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4439F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&lt;21 or &gt;75 yrs, HbA1c &gt;9.0% for patients previously treated with met and one other oral anti-diabetic drug; 10.0% for patients perviously treated with met alone; 10% for all patients after run-in phase or &lt;7.0% for patients previously treated with met and one other oral anti-diabetic drug; 7.5% for patients previously treated with met alone; 7.5% for all patients after run-in phase, BMI &lt;25 or &gt;40 kg/m2, &lt;3 months, Prior or current use of insulin, previously treated with therapy other than 1. met alone; 2. met and one other oral hypoglycaemic agent other than rosi or pio., anti-diabetic therapy changed within 10 wks prior to screening, FPG concentrations &gt; 13.3mmol/l (measured on 2 separate days), treated with rosi or pio within 6 months prior to screening, one or more of a list of specified clinical lab abnormalities (not specified in article), clinically relevant stroke, MI, TIA within 6 months</w:t>
            </w:r>
          </w:p>
        </w:tc>
      </w:tr>
      <w:tr w:rsidR="00ED2B56" w:rsidRPr="006F0B09" w14:paraId="016AA57A" w14:textId="77777777" w:rsidTr="00641CF2">
        <w:trPr>
          <w:cantSplit/>
        </w:trPr>
        <w:tc>
          <w:tcPr>
            <w:tcW w:w="1458" w:type="dxa"/>
            <w:tcBorders>
              <w:left w:val="nil"/>
              <w:right w:val="nil"/>
            </w:tcBorders>
            <w:noWrap/>
          </w:tcPr>
          <w:p w14:paraId="4B7894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Forst, 2012</w:t>
            </w:r>
            <w:hyperlink w:anchor="_ENREF_58" w:tooltip="Forst, 2012 #5437" w:history="1">
              <w:r>
                <w:rPr>
                  <w:rFonts w:ascii="Arial" w:hAnsi="Arial" w:cs="Arial"/>
                  <w:sz w:val="18"/>
                  <w:szCs w:val="18"/>
                </w:rPr>
                <w:fldChar w:fldCharType="begin">
                  <w:fldData xml:space="preserve">PEVuZE5vdGU+PENpdGU+PEF1dGhvcj5Gb3JzdDwvQXV0aG9yPjxZZWFyPjIwMTI8L1llYXI+PFJl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PEVuZE5vdGU+PENpdGU+PEF1dGhvcj5Gb3JzdDwvQXV0aG9yPjxZZWFyPjIwMTI8L1llYXI+PFJl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58</w:t>
              </w:r>
              <w:r>
                <w:rPr>
                  <w:rFonts w:ascii="Arial" w:hAnsi="Arial" w:cs="Arial"/>
                  <w:sz w:val="18"/>
                  <w:szCs w:val="18"/>
                </w:rPr>
                <w:fldChar w:fldCharType="end"/>
              </w:r>
            </w:hyperlink>
          </w:p>
          <w:p w14:paraId="6BD777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41DB3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26BA151" w14:textId="77777777" w:rsidR="00ED2B56" w:rsidRPr="006F0B09" w:rsidRDefault="00ED2B56" w:rsidP="00641CF2">
            <w:pPr>
              <w:pStyle w:val="NoSpacing"/>
              <w:rPr>
                <w:rFonts w:ascii="Arial" w:hAnsi="Arial" w:cs="Arial"/>
                <w:sz w:val="18"/>
                <w:szCs w:val="18"/>
              </w:rPr>
            </w:pPr>
          </w:p>
          <w:p w14:paraId="361869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NCT01593371</w:t>
            </w:r>
          </w:p>
        </w:tc>
        <w:tc>
          <w:tcPr>
            <w:tcW w:w="1170" w:type="dxa"/>
            <w:tcBorders>
              <w:left w:val="nil"/>
              <w:right w:val="nil"/>
            </w:tcBorders>
            <w:noWrap/>
          </w:tcPr>
          <w:p w14:paraId="61A1D0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17D02A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27F022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2693E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A8BD9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221D7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74442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0C473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w:t>
            </w:r>
          </w:p>
          <w:p w14:paraId="0B8E7B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42ED8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43006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&gt; 65 yrs, HbA1c &lt; =7%, Retinopathy, not on metformin, receiving any other anti-diabetic drugs, SBP &gt;160 mmHg, DBP &gt;90 mmHg, GFR &lt;60, Smoking in last 6 months</w:t>
            </w:r>
          </w:p>
        </w:tc>
      </w:tr>
      <w:tr w:rsidR="00ED2B56" w:rsidRPr="006F0B09" w14:paraId="439A08E9" w14:textId="77777777" w:rsidTr="00641CF2">
        <w:trPr>
          <w:cantSplit/>
        </w:trPr>
        <w:tc>
          <w:tcPr>
            <w:tcW w:w="1458" w:type="dxa"/>
            <w:tcBorders>
              <w:left w:val="nil"/>
              <w:right w:val="nil"/>
            </w:tcBorders>
            <w:noWrap/>
          </w:tcPr>
          <w:p w14:paraId="735AEF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Forst, 2014</w:t>
            </w:r>
            <w:hyperlink w:anchor="_ENREF_59" w:tooltip="Forst, 2014 #106" w:history="1">
              <w:r>
                <w:rPr>
                  <w:rFonts w:ascii="Arial" w:hAnsi="Arial" w:cs="Arial"/>
                  <w:sz w:val="18"/>
                  <w:szCs w:val="18"/>
                </w:rPr>
                <w:fldChar w:fldCharType="begin"/>
              </w:r>
              <w:r>
                <w:rPr>
                  <w:rFonts w:ascii="Arial" w:hAnsi="Arial" w:cs="Arial"/>
                  <w:sz w:val="18"/>
                  <w:szCs w:val="18"/>
                </w:rPr>
                <w:instrText xml:space="preserve"> ADDIN EN.CITE &lt;EndNote&gt;&lt;Cite&gt;&lt;Author&gt;Forst&lt;/Author&gt;&lt;Year&gt;2014&lt;/Year&gt;&lt;RecNum&gt;106&lt;/RecNum&gt;&lt;DisplayText&gt;&lt;style face="superscript" font="Times New Roman"&gt;59&lt;/style&gt;&lt;/DisplayText&gt;&lt;record&gt;&lt;rec-number&gt;106&lt;/rec-number&gt;&lt;foreign-keys&gt;&lt;key app="EN" db-id="fa9vrx2vx5xarcev2vy5f2sbs2etete0pftp"&gt;106&lt;/key&gt;&lt;/foreign-keys&gt;&lt;ref-type name="Journal Article"&gt;17&lt;/ref-type&gt;&lt;contributors&gt;&lt;authors&gt;&lt;author&gt;Forst, T.&lt;/author&gt;&lt;author&gt;Anastassiadis, E.&lt;/author&gt;&lt;author&gt;Diessel, S.&lt;/author&gt;&lt;author&gt;Loffler, A.&lt;/author&gt;&lt;author&gt;Pfutzner, A.&lt;/author&gt;&lt;/authors&gt;&lt;/contributors&gt;&lt;auth-address&gt;Profil Mainz, Rheinstrasse 4C, 55116, Mainz, Germany.&lt;/auth-address&gt;&lt;titles&gt;&lt;title&gt;Effect of linagliptin compared to glimepiride on postprandial glucose metabolism, islet cell function, and vascular function parameters in patients with type 2 diabetes mellitus on ongoing metformin treatment&lt;/title&gt;&lt;secondary-title&gt;Diabetes Metab Res Rev&lt;/secondary-title&gt;&lt;alt-title&gt;Diabetes/metabolism research and reviews&lt;/alt-title&gt;&lt;/titles&gt;&lt;edition&gt;2014/01/25&lt;/edition&gt;&lt;dates&gt;&lt;year&gt;2014&lt;/year&gt;&lt;pub-dates&gt;&lt;date&gt;Jan 23&lt;/date&gt;&lt;/pub-dates&gt;&lt;/dates&gt;&lt;isbn&gt;1520-7560 (Electronic)&amp;#xD;1520-7552 (Linking)&lt;/isbn&gt;&lt;accession-num&gt;24459063&lt;/accession-num&gt;&lt;label&gt; Search #2&lt;/label&gt;&lt;urls&gt;&lt;/urls&gt;&lt;electronic-resource-num&gt;10.1002/dmrr.2525&lt;/electronic-resource-num&gt;&lt;remote-database-provider&gt;NLM&lt;/remote-database-provider&gt;&lt;language&gt;Eng&lt;/language&gt;&lt;/record&gt;&lt;/Cite&gt;&lt;/EndNote&gt;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59</w:t>
              </w:r>
              <w:r>
                <w:rPr>
                  <w:rFonts w:ascii="Arial" w:hAnsi="Arial" w:cs="Arial"/>
                  <w:sz w:val="18"/>
                  <w:szCs w:val="18"/>
                </w:rPr>
                <w:fldChar w:fldCharType="end"/>
              </w:r>
            </w:hyperlink>
          </w:p>
          <w:p w14:paraId="02AB3A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DF942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Germany</w:t>
            </w:r>
          </w:p>
          <w:p w14:paraId="5E6F3FB5" w14:textId="77777777" w:rsidR="00ED2B56" w:rsidRPr="006F0B09" w:rsidRDefault="00ED2B56" w:rsidP="00641CF2">
            <w:pPr>
              <w:pStyle w:val="NoSpacing"/>
              <w:rPr>
                <w:rFonts w:ascii="Arial" w:hAnsi="Arial" w:cs="Arial"/>
                <w:sz w:val="18"/>
                <w:szCs w:val="18"/>
              </w:rPr>
            </w:pPr>
          </w:p>
          <w:p w14:paraId="6CEBE4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30B6B6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C8A7830" w14:textId="77777777" w:rsidR="00ED2B56" w:rsidRPr="006F0B09" w:rsidRDefault="00ED2B56" w:rsidP="00641CF2">
            <w:pPr>
              <w:pStyle w:val="NoSpacing"/>
              <w:rPr>
                <w:rFonts w:ascii="Arial" w:hAnsi="Arial" w:cs="Arial"/>
                <w:sz w:val="18"/>
                <w:szCs w:val="18"/>
              </w:rPr>
            </w:pPr>
          </w:p>
          <w:p w14:paraId="1731C0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6AC119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CF78D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FF9A4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7187B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1437D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53D27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40</w:t>
            </w:r>
          </w:p>
          <w:p w14:paraId="66182B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85263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but unclear if primary or specialty care</w:t>
            </w:r>
          </w:p>
          <w:p w14:paraId="1BC442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5338C2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&lt;45 or &gt;75yrs, HbA1c &gt;8.5% or &lt;6.5%, Any liver disease, Any kidney disease, more than one unexplained episode of severe hypoglycaemia within 6 months, pre-treatment with anti-diabetic drugs other than metformin within the last 3 months, uncontrolled hypertension (SBP&gt;160mmHg, and/or DBP&gt;90mmHg), MI or stroke in last 6 month</w:t>
            </w:r>
          </w:p>
        </w:tc>
      </w:tr>
      <w:tr w:rsidR="00ED2B56" w:rsidRPr="006F0B09" w14:paraId="78B9D46F" w14:textId="77777777" w:rsidTr="00641CF2">
        <w:trPr>
          <w:cantSplit/>
        </w:trPr>
        <w:tc>
          <w:tcPr>
            <w:tcW w:w="1458" w:type="dxa"/>
            <w:tcBorders>
              <w:left w:val="nil"/>
              <w:right w:val="nil"/>
            </w:tcBorders>
            <w:noWrap/>
          </w:tcPr>
          <w:p w14:paraId="0754A9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Gallwitz, 2011</w:t>
            </w:r>
            <w:hyperlink w:anchor="_ENREF_60" w:tooltip="Gallwitz, 2011 #6468" w:history="1">
              <w:r>
                <w:rPr>
                  <w:rFonts w:ascii="Arial" w:hAnsi="Arial" w:cs="Arial"/>
                  <w:sz w:val="18"/>
                  <w:szCs w:val="18"/>
                </w:rPr>
                <w:fldChar w:fldCharType="begin">
                  <w:fldData xml:space="preserve">PEVuZE5vdGU+PENpdGU+PEF1dGhvcj5HYWxsd2l0ejwvQXV0aG9yPjxZZWFyPjIwMTE8L1llYXI+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PEVuZE5vdGU+PENpdGU+PEF1dGhvcj5HYWxsd2l0ejwvQXV0aG9yPjxZZWFyPjIwMTE8L1llYXI+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60</w:t>
              </w:r>
              <w:r>
                <w:rPr>
                  <w:rFonts w:ascii="Arial" w:hAnsi="Arial" w:cs="Arial"/>
                  <w:sz w:val="18"/>
                  <w:szCs w:val="18"/>
                </w:rPr>
                <w:fldChar w:fldCharType="end"/>
              </w:r>
            </w:hyperlink>
          </w:p>
          <w:p w14:paraId="55EB68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31153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Germany</w:t>
            </w:r>
          </w:p>
          <w:p w14:paraId="0AABB11B" w14:textId="77777777" w:rsidR="00ED2B56" w:rsidRPr="006F0B09" w:rsidRDefault="00ED2B56" w:rsidP="00641CF2">
            <w:pPr>
              <w:pStyle w:val="NoSpacing"/>
              <w:rPr>
                <w:rFonts w:ascii="Arial" w:hAnsi="Arial" w:cs="Arial"/>
                <w:sz w:val="18"/>
                <w:szCs w:val="18"/>
              </w:rPr>
            </w:pPr>
          </w:p>
          <w:p w14:paraId="77B5FF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NCT00885378</w:t>
            </w:r>
          </w:p>
        </w:tc>
        <w:tc>
          <w:tcPr>
            <w:tcW w:w="1170" w:type="dxa"/>
            <w:tcBorders>
              <w:left w:val="nil"/>
              <w:right w:val="nil"/>
            </w:tcBorders>
            <w:noWrap/>
          </w:tcPr>
          <w:p w14:paraId="1C1F33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417998E" w14:textId="77777777" w:rsidR="00ED2B56" w:rsidRPr="006F0B09" w:rsidRDefault="00ED2B56" w:rsidP="00641CF2">
            <w:pPr>
              <w:pStyle w:val="NoSpacing"/>
              <w:rPr>
                <w:rFonts w:ascii="Arial" w:hAnsi="Arial" w:cs="Arial"/>
                <w:sz w:val="18"/>
                <w:szCs w:val="18"/>
              </w:rPr>
            </w:pPr>
          </w:p>
          <w:p w14:paraId="486ADE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46F85F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16D08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EE471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CE03B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15048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2FF27C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363</w:t>
            </w:r>
          </w:p>
          <w:p w14:paraId="04A016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9361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D0AF7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Adults, HbA1c &gt;10% or &lt;6.5%, not on metformin</w:t>
            </w:r>
          </w:p>
        </w:tc>
      </w:tr>
      <w:tr w:rsidR="00ED2B56" w:rsidRPr="006F0B09" w14:paraId="0D027143" w14:textId="77777777" w:rsidTr="00641CF2">
        <w:trPr>
          <w:cantSplit/>
        </w:trPr>
        <w:tc>
          <w:tcPr>
            <w:tcW w:w="1458" w:type="dxa"/>
            <w:tcBorders>
              <w:left w:val="nil"/>
              <w:right w:val="nil"/>
            </w:tcBorders>
            <w:noWrap/>
          </w:tcPr>
          <w:p w14:paraId="0C17AB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0308D3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94A9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62B2A4B" w14:textId="77777777" w:rsidR="00ED2B56" w:rsidRPr="006F0B09" w:rsidRDefault="00ED2B56" w:rsidP="00641CF2">
            <w:pPr>
              <w:pStyle w:val="NoSpacing"/>
              <w:rPr>
                <w:rFonts w:ascii="Arial" w:hAnsi="Arial" w:cs="Arial"/>
                <w:sz w:val="18"/>
                <w:szCs w:val="18"/>
              </w:rPr>
            </w:pPr>
          </w:p>
          <w:p w14:paraId="510275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NCT00562172</w:t>
            </w:r>
          </w:p>
        </w:tc>
        <w:tc>
          <w:tcPr>
            <w:tcW w:w="1170" w:type="dxa"/>
            <w:tcBorders>
              <w:left w:val="nil"/>
              <w:right w:val="nil"/>
            </w:tcBorders>
            <w:noWrap/>
          </w:tcPr>
          <w:p w14:paraId="665914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026253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1127FC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60AD9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p w14:paraId="295665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285D5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13515E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3B24E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A8535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360AB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1552</w:t>
            </w:r>
          </w:p>
          <w:p w14:paraId="6E9DAA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1A971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p w14:paraId="4C6702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26CFCD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&gt;80 yrs, BMI &gt;40 kg/m^2, Prior or current use of insulin, Any liver disease, History of CVD, Not on stable metformin dose &gt;= 1500mg/day (alone or with another antidiabetic drug), HbA1c &lt;6.5% or &gt;10% if participant on metformin alone prior to enrollment, HbA1c &lt;6% or &gt;9% if participant on metformin and another anti-diabetic medication prior to enrollment, myocardial infarction, stroke, transient ischemic attack 6 months prior to screening, treatment with rosiglitazone, pioglitazone, GLP-1 analogue or agonist 3 months prior to screening, On anti-obesity drug in 3 months prior to screening</w:t>
            </w:r>
          </w:p>
        </w:tc>
      </w:tr>
      <w:tr w:rsidR="00ED2B56" w:rsidRPr="006F0B09" w14:paraId="7BB92B9D" w14:textId="77777777" w:rsidTr="00641CF2">
        <w:trPr>
          <w:cantSplit/>
        </w:trPr>
        <w:tc>
          <w:tcPr>
            <w:tcW w:w="1458" w:type="dxa"/>
            <w:tcBorders>
              <w:left w:val="nil"/>
              <w:right w:val="nil"/>
            </w:tcBorders>
            <w:noWrap/>
          </w:tcPr>
          <w:p w14:paraId="31BFDC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Gallwitz, 2012</w:t>
            </w:r>
            <w:hyperlink w:anchor="_ENREF_62" w:tooltip="Gallwitz, 2012 #5062" w:history="1">
              <w:r>
                <w:rPr>
                  <w:rFonts w:ascii="Arial" w:hAnsi="Arial" w:cs="Arial"/>
                  <w:sz w:val="18"/>
                  <w:szCs w:val="18"/>
                </w:rPr>
                <w:fldChar w:fldCharType="begin">
                  <w:fldData xml:space="preserve">PEVuZE5vdGU+PENpdGU+PEF1dGhvcj5HYWxsd2l0ejwvQXV0aG9yPjxZZWFyPjIwMTI8L1llYXI+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PFJlY051bT41MDYyPC9SZWNOdW0+PERpc3BsYXlUZXh0PjxzdHlsZSBmYWNlPSJzdXBlcnNjcmlw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62</w:t>
              </w:r>
              <w:r>
                <w:rPr>
                  <w:rFonts w:ascii="Arial" w:hAnsi="Arial" w:cs="Arial"/>
                  <w:sz w:val="18"/>
                  <w:szCs w:val="18"/>
                </w:rPr>
                <w:fldChar w:fldCharType="end"/>
              </w:r>
            </w:hyperlink>
          </w:p>
          <w:p w14:paraId="288386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D2F3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FE15A25" w14:textId="77777777" w:rsidR="00ED2B56" w:rsidRPr="006F0B09" w:rsidRDefault="00ED2B56" w:rsidP="00641CF2">
            <w:pPr>
              <w:pStyle w:val="NoSpacing"/>
              <w:rPr>
                <w:rFonts w:ascii="Arial" w:hAnsi="Arial" w:cs="Arial"/>
                <w:sz w:val="18"/>
                <w:szCs w:val="18"/>
              </w:rPr>
            </w:pPr>
          </w:p>
          <w:p w14:paraId="734C0B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4762AB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2F4C0B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1367A0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9739D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w:t>
            </w:r>
          </w:p>
          <w:p w14:paraId="336BAA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447ACD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362684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EADFA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373B9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9917F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1029</w:t>
            </w:r>
          </w:p>
          <w:p w14:paraId="1DC9B6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E6B00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9F94A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&gt;85 yrs, HbA1c &gt;9% or &lt;6.5%, BMI &lt;25 or &gt;=40 kg/m2, Prior or current use of insulin, Any liver disease, Any kidney disease, Contraindication or history of intolerance to metformin, Retinopathy, adequate response to metformin based on HbA1c criteria, contraindication to glimepiride, active/untreated cancer or cancer in remission &lt;5 yrs, hemoglobinopathy or significant anemia, severe GI disease, on drugs affecting motility, glucocorticoids, weight loss drugs in last 3 mo, treatment for more than 2 wks in past 3 mo with insulin, TZDs, alpha glucosidase inhib, SUs, meglitinides</w:t>
            </w:r>
          </w:p>
        </w:tc>
      </w:tr>
      <w:tr w:rsidR="00ED2B56" w:rsidRPr="006F0B09" w14:paraId="5F252853" w14:textId="77777777" w:rsidTr="00641CF2">
        <w:trPr>
          <w:cantSplit/>
        </w:trPr>
        <w:tc>
          <w:tcPr>
            <w:tcW w:w="1458" w:type="dxa"/>
            <w:tcBorders>
              <w:left w:val="nil"/>
              <w:right w:val="nil"/>
            </w:tcBorders>
            <w:noWrap/>
          </w:tcPr>
          <w:p w14:paraId="09CB1C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Garber, 2002</w:t>
            </w:r>
            <w:hyperlink w:anchor="_ENREF_63" w:tooltip="Garber, 2002 #35251" w:history="1">
              <w:r>
                <w:rPr>
                  <w:rFonts w:ascii="Arial" w:hAnsi="Arial" w:cs="Arial"/>
                  <w:sz w:val="18"/>
                  <w:szCs w:val="18"/>
                </w:rPr>
                <w:fldChar w:fldCharType="begin"/>
              </w:r>
              <w:r>
                <w:rPr>
                  <w:rFonts w:ascii="Arial" w:hAnsi="Arial" w:cs="Arial"/>
                  <w:sz w:val="18"/>
                  <w:szCs w:val="18"/>
                </w:rPr>
                <w:instrText xml:space="preserve"> ADDIN EN.CITE &lt;EndNote&gt;&lt;Cite&gt;&lt;Author&gt;Garber&lt;/Author&gt;&lt;Year&gt;2002&lt;/Year&gt;&lt;RecNum&gt;35251&lt;/RecNum&gt;&lt;DisplayText&gt;&lt;style face="superscript" font="Times New Roman"&gt;63&lt;/style&gt;&lt;/DisplayText&gt;&lt;record&gt;&lt;rec-number&gt;35251&lt;/rec-number&gt;&lt;foreign-keys&gt;&lt;key app="EN" db-id="fa9vrx2vx5xarcev2vy5f2sbs2etete0pftp"&gt;35251&lt;/key&gt;&lt;/foreign-keys&gt;&lt;ref-type name="Journal Article"&gt;17&lt;/ref-type&gt;&lt;contributors&gt;&lt;authors&gt;&lt;author&gt;Garber, A. J. &lt;/author&gt;&lt;author&gt;Larsen, J. &lt;/author&gt;&lt;author&gt;Schneider, S. H. &lt;/author&gt;&lt;author&gt;Piper, B. A. &lt;/author&gt;&lt;author&gt;Henry, D.&lt;/author&gt;&lt;/authors&gt;&lt;/contributors&gt;&lt;auth-address&gt;Baylor College of Medicine and The Methodist Hospital, Houston, Texas 77030, USA. agarber@bcm.tmc.edu&lt;/auth-address&gt;&lt;titles&gt;&lt;title&gt;Simultaneous glyburide/metformin therapy is superior to component monotherapy as  an initial pharmacological treatment for type 2 diabetes&lt;/title&gt;&lt;secondary-title&gt;Diabetes Obes Metab&lt;/secondary-title&gt;&lt;/titles&gt;&lt;pages&gt;201-8&lt;/pages&gt;&lt;volume&gt;4&lt;/volume&gt;&lt;number&gt;3&lt;/number&gt;&lt;keywords&gt;&lt;keyword&gt;Blood Glucose: drug effects: *metabolism&lt;/keyword&gt;&lt;keyword&gt;Body Weight: drug effects&lt;/keyword&gt;&lt;keyword&gt;Continental Population Groups&lt;/keyword&gt;&lt;keyword&gt;Diabetes Mellitus, Type 2: blood: *drug therapy&lt;/keyword&gt;&lt;keyword&gt;Drug Therapy, Combination&lt;/keyword&gt;&lt;keyword&gt;Fasting&lt;/keyword&gt;&lt;keyword&gt;Female&lt;/keyword&gt;&lt;keyword&gt;Glyburide: adverse effects: *therapeutic use&lt;/keyword&gt;&lt;keyword&gt;Humans&lt;/keyword&gt;&lt;keyword&gt;Hypoglycemic Agents: adverse effects: *therapeutic use&lt;/keyword&gt;&lt;keyword&gt;Male&lt;/keyword&gt;&lt;keyword&gt;Metformin: adverse effects: *therapeutic use&lt;/keyword&gt;&lt;keyword&gt;Middle Aged&lt;/keyword&gt;&lt;keyword&gt;Placebos&lt;/keyword&gt;&lt;keyword&gt;Postprandial Period&lt;/keyword&gt;&lt;keyword&gt;Safety&lt;/keyword&gt;&lt;keyword&gt;United States&lt;/keyword&gt;&lt;/keywords&gt;&lt;dates&gt;&lt;year&gt;2002&lt;/year&gt;&lt;pub-dates&gt;&lt;date&gt;2002 May&lt;/date&gt;&lt;/pub-dates&gt;&lt;/dates&gt;&lt;isbn&gt;1462-8902 (Print)&lt;/isbn&gt;&lt;label&gt;20118&lt;/label&gt;&lt;urls&gt;&lt;related-urls&gt;&lt;url&gt;12047399&lt;/url&gt;&lt;/related-urls&gt;&lt;/urls&gt;&lt;language&gt;eng&lt;/language&gt;&lt;/record&gt;&lt;/Cite&gt;&lt;/EndNote&gt;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63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501114B8" w14:textId="77777777" w:rsidR="00ED2B56" w:rsidRPr="006F0B09" w:rsidRDefault="00ED2B56" w:rsidP="00641CF2">
            <w:pPr>
              <w:pStyle w:val="NoSpacing"/>
              <w:rPr>
                <w:rFonts w:ascii="Arial" w:hAnsi="Arial" w:cs="Arial"/>
                <w:sz w:val="18"/>
                <w:szCs w:val="18"/>
              </w:rPr>
            </w:pPr>
          </w:p>
          <w:p w14:paraId="3A54B5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5ED152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20 wks (planned duration)</w:t>
            </w:r>
          </w:p>
        </w:tc>
        <w:tc>
          <w:tcPr>
            <w:tcW w:w="990" w:type="dxa"/>
            <w:tcBorders>
              <w:left w:val="nil"/>
              <w:right w:val="nil"/>
            </w:tcBorders>
            <w:noWrap/>
          </w:tcPr>
          <w:p w14:paraId="1F5003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5BAC05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14903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90613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192944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treatment experienced, HbA1c &lt;7% or &gt;11%, no Type 2 DM, other</w:t>
            </w:r>
          </w:p>
        </w:tc>
      </w:tr>
      <w:tr w:rsidR="00ED2B56" w:rsidRPr="006F0B09" w14:paraId="283C2AA7" w14:textId="77777777" w:rsidTr="00641CF2">
        <w:trPr>
          <w:cantSplit/>
        </w:trPr>
        <w:tc>
          <w:tcPr>
            <w:tcW w:w="1458" w:type="dxa"/>
            <w:tcBorders>
              <w:left w:val="nil"/>
              <w:right w:val="nil"/>
            </w:tcBorders>
            <w:noWrap/>
          </w:tcPr>
          <w:p w14:paraId="2F88E4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Garber, 2003</w:t>
            </w:r>
            <w:hyperlink w:anchor="_ENREF_64" w:tooltip="Garber, 2003 #35242" w:history="1">
              <w:r>
                <w:rPr>
                  <w:rFonts w:ascii="Arial" w:hAnsi="Arial" w:cs="Arial"/>
                  <w:sz w:val="18"/>
                  <w:szCs w:val="18"/>
                </w:rPr>
                <w:fldChar w:fldCharType="begin"/>
              </w:r>
              <w:r>
                <w:rPr>
                  <w:rFonts w:ascii="Arial" w:hAnsi="Arial" w:cs="Arial"/>
                  <w:sz w:val="18"/>
                  <w:szCs w:val="18"/>
                </w:rPr>
                <w:instrText xml:space="preserve"> ADDIN EN.CITE &lt;EndNote&gt;&lt;Cite&gt;&lt;Author&gt;Garber&lt;/Author&gt;&lt;Year&gt;2003&lt;/Year&gt;&lt;RecNum&gt;35242&lt;/RecNum&gt;&lt;DisplayText&gt;&lt;style face="superscript" font="Times New Roman"&gt;64&lt;/style&gt;&lt;/DisplayText&gt;&lt;record&gt;&lt;rec-number&gt;35242&lt;/rec-number&gt;&lt;foreign-keys&gt;&lt;key app="EN" db-id="fa9vrx2vx5xarcev2vy5f2sbs2etete0pftp"&gt;35242&lt;/key&gt;&lt;/foreign-keys&gt;&lt;ref-type name="Journal Article"&gt;17&lt;/ref-type&gt;&lt;contributors&gt;&lt;authors&gt;&lt;author&gt;Garber, A. J. &lt;/author&gt;&lt;author&gt;Donovan, D. S.  Jr&lt;/author&gt;&lt;author&gt;Dandona, P. &lt;/author&gt;&lt;author&gt;Bruce, S. &lt;/author&gt;&lt;author&gt;Park, J. S.&lt;/author&gt;&lt;/authors&gt;&lt;/contributors&gt;&lt;auth-address&gt;Baylor College of Medicine and the Methodist Hospital, Houston, Texas 77030, USA. agarber@bcm.tmc.edu&lt;/auth-address&gt;&lt;titles&gt;&lt;title&gt;Efficacy of glyburide/metformin tablets compared with initial monotherapy in type 2 diabetes&lt;/title&gt;&lt;secondary-title&gt;J Clin Endocrinol Metab&lt;/secondary-title&gt;&lt;/titles&gt;&lt;pages&gt;3598-604&lt;/pages&gt;&lt;volume&gt;88&lt;/volume&gt;&lt;number&gt;8&lt;/number&gt;&lt;keywords&gt;&lt;keyword&gt;Adult&lt;/keyword&gt;&lt;keyword&gt;Aged&lt;/keyword&gt;&lt;keyword&gt;Blood Glucose: metabolism&lt;/keyword&gt;&lt;keyword&gt;Body Weight: drug effects: physiology&lt;/keyword&gt;&lt;keyword&gt;Diabetes Mellitus, Type 2: blood: *drug therapy&lt;/keyword&gt;&lt;keyword&gt;Double-Blind Method&lt;/keyword&gt;&lt;keyword&gt;Drug Combinations&lt;/keyword&gt;&lt;keyword&gt;Female&lt;/keyword&gt;&lt;keyword&gt;Fructosamine: blood&lt;/keyword&gt;&lt;keyword&gt;Glyburide: adverse effects: *therapeutic use&lt;/keyword&gt;&lt;keyword&gt;Hemoglobin A, Glycosylated: metabolism&lt;/keyword&gt;&lt;keyword&gt;Humans&lt;/keyword&gt;&lt;keyword&gt;Hypoglycemic Agents: adverse effects: *therapeutic use&lt;/keyword&gt;&lt;keyword&gt;Insulin: blood&lt;/keyword&gt;&lt;keyword&gt;Male&lt;/keyword&gt;&lt;keyword&gt;Metformin: adverse effects: *therapeutic use&lt;/keyword&gt;&lt;keyword&gt;Middle Aged&lt;/keyword&gt;&lt;keyword&gt;Postprandial Period: physiology&lt;/keyword&gt;&lt;/keywords&gt;&lt;dates&gt;&lt;year&gt;2003&lt;/year&gt;&lt;pub-dates&gt;&lt;date&gt;2003 Aug&lt;/date&gt;&lt;/pub-dates&gt;&lt;/dates&gt;&lt;isbn&gt;0021-972X (Print)&lt;/isbn&gt;&lt;label&gt;20084&lt;/label&gt;&lt;urls&gt;&lt;related-urls&gt;&lt;url&gt;12915642&lt;/url&gt;&lt;/related-urls&gt;&lt;/urls&gt;&lt;language&gt;eng&lt;/language&gt;&lt;/record&gt;&lt;/Cite&gt;&lt;/EndNote&gt;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64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31AFEF22" w14:textId="77777777" w:rsidR="00ED2B56" w:rsidRPr="006F0B09" w:rsidRDefault="00ED2B56" w:rsidP="00641CF2">
            <w:pPr>
              <w:pStyle w:val="NoSpacing"/>
              <w:rPr>
                <w:rFonts w:ascii="Arial" w:hAnsi="Arial" w:cs="Arial"/>
                <w:sz w:val="18"/>
                <w:szCs w:val="18"/>
              </w:rPr>
            </w:pPr>
          </w:p>
          <w:p w14:paraId="4575B4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F96D7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16 wks (planned duration)</w:t>
            </w:r>
          </w:p>
        </w:tc>
        <w:tc>
          <w:tcPr>
            <w:tcW w:w="990" w:type="dxa"/>
            <w:tcBorders>
              <w:left w:val="nil"/>
              <w:right w:val="nil"/>
            </w:tcBorders>
            <w:noWrap/>
          </w:tcPr>
          <w:p w14:paraId="68D3E5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242530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1B490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706F4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70D7F7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or &gt;79 yrs, any liver disease, any kidney disease, treatment experienced, HbA1c &gt;7% or &lt;12%, no Type 2 DM, other</w:t>
            </w:r>
          </w:p>
        </w:tc>
      </w:tr>
      <w:tr w:rsidR="00ED2B56" w:rsidRPr="006F0B09" w14:paraId="7D9EBC2B" w14:textId="77777777" w:rsidTr="00641CF2">
        <w:trPr>
          <w:cantSplit/>
        </w:trPr>
        <w:tc>
          <w:tcPr>
            <w:tcW w:w="1458" w:type="dxa"/>
            <w:tcBorders>
              <w:left w:val="nil"/>
              <w:right w:val="nil"/>
            </w:tcBorders>
            <w:noWrap/>
          </w:tcPr>
          <w:p w14:paraId="273D0D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Garber, 2006</w:t>
            </w:r>
            <w:hyperlink w:anchor="_ENREF_65" w:tooltip="Garber, 2006 #35230" w:history="1">
              <w:r>
                <w:rPr>
                  <w:rFonts w:ascii="Arial" w:hAnsi="Arial" w:cs="Arial"/>
                  <w:sz w:val="18"/>
                  <w:szCs w:val="18"/>
                </w:rPr>
                <w:fldChar w:fldCharType="begin">
                  <w:fldData xml:space="preserve">PEVuZE5vdGU+PENpdGU+PEF1dGhvcj5HYXJiZXI8L0F1dGhvcj48WWVhcj4yMDA2PC9ZZWFyPjxS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PEVuZE5vdGU+PENpdGU+PEF1dGhvcj5HYXJiZXI8L0F1dGhvcj48WWVhcj4yMDA2PC9ZZWFyPjxS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6C3CCB1B" w14:textId="77777777" w:rsidR="00ED2B56" w:rsidRPr="006F0B09" w:rsidRDefault="00ED2B56" w:rsidP="00641CF2">
            <w:pPr>
              <w:pStyle w:val="NoSpacing"/>
              <w:rPr>
                <w:rFonts w:ascii="Arial" w:hAnsi="Arial" w:cs="Arial"/>
                <w:sz w:val="18"/>
                <w:szCs w:val="18"/>
              </w:rPr>
            </w:pPr>
          </w:p>
          <w:p w14:paraId="7348CD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B02BF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24 wks (planned duration)</w:t>
            </w:r>
          </w:p>
        </w:tc>
        <w:tc>
          <w:tcPr>
            <w:tcW w:w="990" w:type="dxa"/>
            <w:tcBorders>
              <w:left w:val="nil"/>
              <w:right w:val="nil"/>
            </w:tcBorders>
            <w:noWrap/>
          </w:tcPr>
          <w:p w14:paraId="437719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4B187B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53F95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36225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1738EB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or &gt;78 yrs, any liver disease, any kidney disease, history of CVD, HbA1c ≤7% or ≥12% no Type 2 DM, other</w:t>
            </w:r>
          </w:p>
        </w:tc>
      </w:tr>
      <w:tr w:rsidR="00ED2B56" w:rsidRPr="006F0B09" w14:paraId="725DF543" w14:textId="77777777" w:rsidTr="00641CF2">
        <w:trPr>
          <w:cantSplit/>
        </w:trPr>
        <w:tc>
          <w:tcPr>
            <w:tcW w:w="1458" w:type="dxa"/>
            <w:tcBorders>
              <w:left w:val="nil"/>
              <w:right w:val="nil"/>
            </w:tcBorders>
            <w:noWrap/>
          </w:tcPr>
          <w:p w14:paraId="4DA5CB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Garber, 2009</w:t>
            </w:r>
            <w:hyperlink w:anchor="_ENREF_66" w:tooltip="Garber, 2009 #35269" w:history="1">
              <w:r>
                <w:rPr>
                  <w:rFonts w:ascii="Arial" w:hAnsi="Arial" w:cs="Arial"/>
                  <w:sz w:val="18"/>
                  <w:szCs w:val="18"/>
                </w:rPr>
                <w:fldChar w:fldCharType="begin"/>
              </w:r>
              <w:r>
                <w:rPr>
                  <w:rFonts w:ascii="Arial" w:hAnsi="Arial" w:cs="Arial"/>
                  <w:sz w:val="18"/>
                  <w:szCs w:val="18"/>
                </w:rPr>
                <w:instrText xml:space="preserve"> ADDIN EN.CITE &lt;EndNote&gt;&lt;Cite&gt;&lt;Author&gt;Garber&lt;/Author&gt;&lt;Year&gt;2009&lt;/Year&gt;&lt;RecNum&gt;35269&lt;/RecNum&gt;&lt;DisplayText&gt;&lt;style face="superscript" font="Times New Roman"&gt;66&lt;/style&gt;&lt;/DisplayText&gt;&lt;record&gt;&lt;rec-number&gt;35269&lt;/rec-number&gt;&lt;foreign-keys&gt;&lt;key app="EN" db-id="fa9vrx2vx5xarcev2vy5f2sbs2etete0pftp"&gt;35269&lt;/key&gt;&lt;/foreign-keys&gt;&lt;ref-type name="Journal Article"&gt;17&lt;/ref-type&gt;&lt;contributors&gt;&lt;authors&gt;&lt;author&gt;Garber, A. &lt;/author&gt;&lt;author&gt;Henry, R. &lt;/author&gt;&lt;author&gt;Ratner, R. &lt;/author&gt;&lt;author&gt;Garcia-Hernandez, P. A. &lt;/author&gt;&lt;author&gt;Rodriguez-Pattzi, H. &lt;/author&gt;&lt;author&gt;Olvera-Alvarez, I. &lt;/author&gt;&lt;author&gt;Hale, P. M. &lt;/author&gt;&lt;author&gt;Zdravkovic, M. &lt;/author&gt;&lt;author&gt;Bode, B.&lt;/author&gt;&lt;/authors&gt;&lt;/contributors&gt;&lt;auth-address&gt;Baylor College of Medicine, Houston, TX, USA.&lt;/auth-address&gt;&lt;titles&gt;&lt;title&gt;Liraglutide versus glimepiride monotherapy for type 2 diabetes (LEAD-3 Mono): a randomised, 52-week, phase III, double-blind, parallel-treatment trial&lt;/title&gt;&lt;secondary-title&gt;Lancet&lt;/secondary-title&gt;&lt;/titles&gt;&lt;pages&gt;473-81&lt;/pages&gt;&lt;volume&gt;373&lt;/volume&gt;&lt;number&gt;9662&lt;/number&gt;&lt;keywords&gt;&lt;keyword&gt;Blood Glucose: drug effects&lt;/keyword&gt;&lt;keyword&gt;Blood Pressure: drug effects&lt;/keyword&gt;&lt;keyword&gt;Diabetes Mellitus, Type 2: *drug therapy&lt;/keyword&gt;&lt;keyword&gt;Double-Blind Method&lt;/keyword&gt;&lt;keyword&gt;Female&lt;/keyword&gt;&lt;keyword&gt;Glucagon-Like Peptide 1: adverse effects: *analogs &amp;amp; derivatives: pharmacology: therapeutic use&lt;/keyword&gt;&lt;keyword&gt;Hemoglobin A, Glycosylated: drug effects&lt;/keyword&gt;&lt;keyword&gt;Humans&lt;/keyword&gt;&lt;keyword&gt;Hypoglycemic Agents: adverse effects: pharmacology: *therapeutic use&lt;/keyword&gt;&lt;keyword&gt;Male&lt;/keyword&gt;&lt;keyword&gt;Middle Aged&lt;/keyword&gt;&lt;keyword&gt;Sulfonylurea Compounds: adverse effects: pharmacology: *therapeutic use&lt;/keyword&gt;&lt;/keywords&gt;&lt;dates&gt;&lt;year&gt;2009&lt;/year&gt;&lt;pub-dates&gt;&lt;date&gt;2009 Feb 7&lt;/date&gt;&lt;/pub-dates&gt;&lt;/dates&gt;&lt;isbn&gt;1474-547X (Electronic). 0140-6736 (Linking)&lt;/isbn&gt;&lt;label&gt;50336&lt;/label&gt;&lt;urls&gt;&lt;related-urls&gt;&lt;url&gt;18819705&lt;/url&gt;&lt;/related-urls&gt;&lt;/urls&gt;&lt;language&gt;eng&lt;/language&gt;&lt;/record&gt;&lt;/Cite&gt;&lt;/EndNote&gt;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66</w:t>
              </w:r>
              <w:r>
                <w:rPr>
                  <w:rFonts w:ascii="Arial" w:hAnsi="Arial" w:cs="Arial"/>
                  <w:sz w:val="18"/>
                  <w:szCs w:val="18"/>
                </w:rPr>
                <w:fldChar w:fldCharType="end"/>
              </w:r>
            </w:hyperlink>
          </w:p>
          <w:p w14:paraId="6C7861EA" w14:textId="77777777" w:rsidR="00ED2B56" w:rsidRPr="006F0B09" w:rsidRDefault="00ED2B56" w:rsidP="00641CF2">
            <w:pPr>
              <w:pStyle w:val="NoSpacing"/>
              <w:rPr>
                <w:rFonts w:ascii="Arial" w:hAnsi="Arial" w:cs="Arial"/>
                <w:sz w:val="18"/>
                <w:szCs w:val="18"/>
              </w:rPr>
            </w:pPr>
          </w:p>
          <w:p w14:paraId="61513C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 Mexico</w:t>
            </w:r>
          </w:p>
          <w:p w14:paraId="04947D6D" w14:textId="77777777" w:rsidR="00ED2B56" w:rsidRPr="006F0B09" w:rsidRDefault="00ED2B56" w:rsidP="00641CF2">
            <w:pPr>
              <w:pStyle w:val="NoSpacing"/>
              <w:rPr>
                <w:rFonts w:ascii="Arial" w:hAnsi="Arial" w:cs="Arial"/>
                <w:sz w:val="18"/>
                <w:szCs w:val="18"/>
              </w:rPr>
            </w:pPr>
          </w:p>
          <w:p w14:paraId="4F9C72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FEAF3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2006</w:t>
            </w:r>
          </w:p>
          <w:p w14:paraId="3388DD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2007</w:t>
            </w:r>
          </w:p>
          <w:p w14:paraId="24B21FCC" w14:textId="77777777" w:rsidR="00ED2B56" w:rsidRPr="006F0B09" w:rsidRDefault="00ED2B56" w:rsidP="00641CF2">
            <w:pPr>
              <w:pStyle w:val="NoSpacing"/>
              <w:rPr>
                <w:rFonts w:ascii="Arial" w:hAnsi="Arial" w:cs="Arial"/>
                <w:sz w:val="18"/>
                <w:szCs w:val="18"/>
              </w:rPr>
            </w:pPr>
          </w:p>
          <w:p w14:paraId="607AA7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 wks</w:t>
            </w:r>
          </w:p>
        </w:tc>
        <w:tc>
          <w:tcPr>
            <w:tcW w:w="990" w:type="dxa"/>
            <w:tcBorders>
              <w:left w:val="nil"/>
              <w:right w:val="nil"/>
            </w:tcBorders>
            <w:noWrap/>
          </w:tcPr>
          <w:p w14:paraId="5C79DE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 participants excluded during run-in period</w:t>
            </w:r>
          </w:p>
        </w:tc>
        <w:tc>
          <w:tcPr>
            <w:tcW w:w="1080" w:type="dxa"/>
            <w:tcBorders>
              <w:left w:val="nil"/>
              <w:right w:val="nil"/>
            </w:tcBorders>
            <w:noWrap/>
          </w:tcPr>
          <w:p w14:paraId="4A635D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1067A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08D9E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NR/746</w:t>
            </w:r>
          </w:p>
          <w:p w14:paraId="6408803B" w14:textId="77777777" w:rsidR="00ED2B56" w:rsidRPr="006F0B09" w:rsidRDefault="00ED2B56" w:rsidP="00641CF2">
            <w:pPr>
              <w:pStyle w:val="NoSpacing"/>
              <w:rPr>
                <w:rFonts w:ascii="Arial" w:hAnsi="Arial" w:cs="Arial"/>
                <w:sz w:val="18"/>
                <w:szCs w:val="18"/>
              </w:rPr>
            </w:pPr>
          </w:p>
          <w:p w14:paraId="352C3E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7D6DA4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&lt;7% or &gt;11% if prior treatment was diet; &gt;10% if prior treatment was drug, BMI &gt;45 kg/m</w:t>
            </w:r>
            <w:r w:rsidRPr="006F0B09">
              <w:rPr>
                <w:rFonts w:ascii="Arial" w:hAnsi="Arial" w:cs="Arial"/>
                <w:sz w:val="18"/>
                <w:szCs w:val="18"/>
                <w:vertAlign w:val="superscript"/>
              </w:rPr>
              <w:t>2</w:t>
            </w:r>
            <w:r w:rsidRPr="006F0B09">
              <w:rPr>
                <w:rFonts w:ascii="Arial" w:hAnsi="Arial" w:cs="Arial"/>
                <w:sz w:val="18"/>
                <w:szCs w:val="18"/>
              </w:rPr>
              <w:t>, either not treated with diet and exercise or up to half the highest dose of oral antidiabetic drug monotherapy for at least 2 months prior to trial, insulin treatment during the previous 3 months (except short-term treatment for intercurrent illness), treatment with systemic corticosteroids, hypoglycemia unawareness or recurrent severe hypoglycemia, impaired liver function (aspartate aminotransferase or alanine aminotransferase concentrations 5 times upper normal range)</w:t>
            </w:r>
          </w:p>
        </w:tc>
      </w:tr>
      <w:tr w:rsidR="00ED2B56" w:rsidRPr="006F0B09" w14:paraId="352CC76A" w14:textId="77777777" w:rsidTr="00641CF2">
        <w:trPr>
          <w:cantSplit/>
        </w:trPr>
        <w:tc>
          <w:tcPr>
            <w:tcW w:w="1458" w:type="dxa"/>
            <w:tcBorders>
              <w:left w:val="nil"/>
              <w:right w:val="nil"/>
            </w:tcBorders>
            <w:noWrap/>
          </w:tcPr>
          <w:p w14:paraId="1996F6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4F7249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6E8CA2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4537D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Mexico</w:t>
            </w:r>
          </w:p>
          <w:p w14:paraId="32070BAA" w14:textId="77777777" w:rsidR="00ED2B56" w:rsidRPr="006F0B09" w:rsidRDefault="00ED2B56" w:rsidP="00641CF2">
            <w:pPr>
              <w:pStyle w:val="NoSpacing"/>
              <w:rPr>
                <w:rFonts w:ascii="Arial" w:hAnsi="Arial" w:cs="Arial"/>
                <w:sz w:val="18"/>
                <w:szCs w:val="18"/>
              </w:rPr>
            </w:pPr>
          </w:p>
          <w:p w14:paraId="535736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3D299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51613F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1ABAE4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EDED1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p w14:paraId="150DC6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C8DEF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7C20DC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3C330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226FB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C7C05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746</w:t>
            </w:r>
          </w:p>
          <w:p w14:paraId="6CE3B0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5F685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D73F9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&gt;11% if on diet/exercise or &gt;10% if on monotherapy or &lt;7%, BMI &gt;45 kg/m2, Prior or current use of insulin, Any liver disease, treatment with systemic corticosteroids, hypoglycemia unawareness or recurrent severe hypoglycemia</w:t>
            </w:r>
          </w:p>
        </w:tc>
      </w:tr>
      <w:tr w:rsidR="00ED2B56" w:rsidRPr="006F0B09" w14:paraId="780A962C" w14:textId="77777777" w:rsidTr="00641CF2">
        <w:trPr>
          <w:cantSplit/>
        </w:trPr>
        <w:tc>
          <w:tcPr>
            <w:tcW w:w="1458" w:type="dxa"/>
            <w:tcBorders>
              <w:left w:val="nil"/>
              <w:right w:val="nil"/>
            </w:tcBorders>
            <w:noWrap/>
          </w:tcPr>
          <w:p w14:paraId="11EB00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Genovese, 2013</w:t>
            </w:r>
            <w:hyperlink w:anchor="_ENREF_68" w:tooltip="Genovese, 2013 #4237" w:history="1">
              <w:r>
                <w:rPr>
                  <w:rFonts w:ascii="Arial" w:hAnsi="Arial" w:cs="Arial"/>
                  <w:sz w:val="18"/>
                  <w:szCs w:val="18"/>
                </w:rPr>
                <w:fldChar w:fldCharType="begin">
                  <w:fldData xml:space="preserve">PEVuZE5vdGU+PENpdGU+PEF1dGhvcj5HZW5vdmVzZTwvQXV0aG9yPjxZZWFyPjIwMTM8L1llYXI+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PEVuZE5vdGU+PENpdGU+PEF1dGhvcj5HZW5vdmVzZTwvQXV0aG9yPjxZZWFyPjIwMTM8L1llYXI+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68</w:t>
              </w:r>
              <w:r>
                <w:rPr>
                  <w:rFonts w:ascii="Arial" w:hAnsi="Arial" w:cs="Arial"/>
                  <w:sz w:val="18"/>
                  <w:szCs w:val="18"/>
                </w:rPr>
                <w:fldChar w:fldCharType="end"/>
              </w:r>
            </w:hyperlink>
          </w:p>
          <w:p w14:paraId="7F8B9E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430A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68EDA6B2" w14:textId="77777777" w:rsidR="00ED2B56" w:rsidRPr="006F0B09" w:rsidRDefault="00ED2B56" w:rsidP="00641CF2">
            <w:pPr>
              <w:pStyle w:val="NoSpacing"/>
              <w:rPr>
                <w:rFonts w:ascii="Arial" w:hAnsi="Arial" w:cs="Arial"/>
                <w:sz w:val="18"/>
                <w:szCs w:val="18"/>
              </w:rPr>
            </w:pPr>
          </w:p>
          <w:p w14:paraId="0020EC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NCT00511108</w:t>
            </w:r>
          </w:p>
        </w:tc>
        <w:tc>
          <w:tcPr>
            <w:tcW w:w="1170" w:type="dxa"/>
            <w:tcBorders>
              <w:left w:val="nil"/>
              <w:right w:val="nil"/>
            </w:tcBorders>
            <w:noWrap/>
          </w:tcPr>
          <w:p w14:paraId="0A1461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AEEC280" w14:textId="77777777" w:rsidR="00ED2B56" w:rsidRPr="006F0B09" w:rsidRDefault="00ED2B56" w:rsidP="00641CF2">
            <w:pPr>
              <w:pStyle w:val="NoSpacing"/>
              <w:rPr>
                <w:rFonts w:ascii="Arial" w:hAnsi="Arial" w:cs="Arial"/>
                <w:sz w:val="18"/>
                <w:szCs w:val="18"/>
              </w:rPr>
            </w:pPr>
          </w:p>
          <w:p w14:paraId="44A888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1093EE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623CF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6DFBF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0AF59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207E4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3D3EE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213</w:t>
            </w:r>
          </w:p>
          <w:p w14:paraId="547C869C" w14:textId="77777777" w:rsidR="00ED2B56" w:rsidRPr="006F0B09" w:rsidRDefault="00ED2B56" w:rsidP="00641CF2">
            <w:pPr>
              <w:pStyle w:val="NoSpacing"/>
              <w:rPr>
                <w:rFonts w:ascii="Arial" w:hAnsi="Arial" w:cs="Arial"/>
                <w:sz w:val="18"/>
                <w:szCs w:val="18"/>
              </w:rPr>
            </w:pPr>
          </w:p>
          <w:p w14:paraId="4844F6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8B522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yrs, Any liver disease, Any kidney disease, Pregnant, Nursing, Not using adequate contraception, not taking metformin (2000-30000mg/day) for at least 3 months, HDL-C levels &gt;=40mg/dl in males and &gt;=50mg/dl in females irrespective of statin tx, anemia of any etiology (Hb&lt;10.5g/dl) or any other hematological disease; diagnosis or suspicion of neoplastic disease, no central obesity (excluded if waist circumference &lt;94 cm for men and &lt;80 cm for women), using oral anti-diabetic drugs other than met or insulin in the 3 months preceding study entry, treatment with fibrates or rifampicin, acute or chronic pancreatitis or familial polyposis, history of chronic alcohol or drug/substance abuse, satisfactory drug compliance (compliance ranging between 80-120%) during run-in, medical history of MI, transient ischemic attacks or stroke in the past 6 months, designation of class 1-4 heart failure according to NYHA criteria</w:t>
            </w:r>
          </w:p>
        </w:tc>
      </w:tr>
      <w:tr w:rsidR="00ED2B56" w:rsidRPr="006F0B09" w14:paraId="3A5D4B8F" w14:textId="77777777" w:rsidTr="00641CF2">
        <w:trPr>
          <w:cantSplit/>
        </w:trPr>
        <w:tc>
          <w:tcPr>
            <w:tcW w:w="1458" w:type="dxa"/>
            <w:tcBorders>
              <w:left w:val="nil"/>
              <w:right w:val="nil"/>
            </w:tcBorders>
            <w:noWrap/>
          </w:tcPr>
          <w:p w14:paraId="493004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Genovese, 2013</w:t>
            </w:r>
            <w:hyperlink w:anchor="_ENREF_69" w:tooltip="Genovese, 2013 #4394" w:history="1">
              <w:r>
                <w:rPr>
                  <w:rFonts w:ascii="Arial" w:hAnsi="Arial" w:cs="Arial"/>
                  <w:sz w:val="18"/>
                  <w:szCs w:val="18"/>
                </w:rPr>
                <w:fldChar w:fldCharType="begin">
                  <w:fldData xml:space="preserve">PEVuZE5vdGU+PENpdGU+PEF1dGhvcj5HZW5vdmVzZTwvQXV0aG9yPjxZZWFyPjIwMTM8L1llYXI+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PEVuZE5vdGU+PENpdGU+PEF1dGhvcj5HZW5vdmVzZTwvQXV0aG9yPjxZZWFyPjIwMTM8L1llYXI+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69</w:t>
              </w:r>
              <w:r>
                <w:rPr>
                  <w:rFonts w:ascii="Arial" w:hAnsi="Arial" w:cs="Arial"/>
                  <w:sz w:val="18"/>
                  <w:szCs w:val="18"/>
                </w:rPr>
                <w:fldChar w:fldCharType="end"/>
              </w:r>
            </w:hyperlink>
          </w:p>
          <w:p w14:paraId="522100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70A8C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Country NR</w:t>
            </w:r>
          </w:p>
          <w:p w14:paraId="4AC44A13" w14:textId="77777777" w:rsidR="00ED2B56" w:rsidRPr="006F0B09" w:rsidRDefault="00ED2B56" w:rsidP="00641CF2">
            <w:pPr>
              <w:pStyle w:val="NoSpacing"/>
              <w:rPr>
                <w:rFonts w:ascii="Arial" w:hAnsi="Arial" w:cs="Arial"/>
                <w:sz w:val="18"/>
                <w:szCs w:val="18"/>
              </w:rPr>
            </w:pPr>
          </w:p>
          <w:p w14:paraId="675AAA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C5348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21CCE05" w14:textId="77777777" w:rsidR="00ED2B56" w:rsidRPr="006F0B09" w:rsidRDefault="00ED2B56" w:rsidP="00641CF2">
            <w:pPr>
              <w:pStyle w:val="NoSpacing"/>
              <w:rPr>
                <w:rFonts w:ascii="Arial" w:hAnsi="Arial" w:cs="Arial"/>
                <w:sz w:val="18"/>
                <w:szCs w:val="18"/>
              </w:rPr>
            </w:pPr>
          </w:p>
          <w:p w14:paraId="66185E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p w14:paraId="4FF6AE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5A1C4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9FBDC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E35ED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5E3A2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8E4CC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58</w:t>
            </w:r>
          </w:p>
          <w:p w14:paraId="3C8F85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906BE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42CC80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yrs, HbA1c &gt;9.00%, Prior use of any diabetes treatment, Prior or current use of insulin, Any liver disease, Any kidney disease, History of CVD, Contraindication or history of intolerance to metformin, Pregnant, Nursing, lack of cooperative attitude and ability to be treained to use the investigational drugs correctly or to attain the study procedures, participation in another trial in the 3 months preceding study entry, any disease with malabsorption, or familial polyposis or pancreatitis, CHF (NYHA class 1-4), anemia of any etiology (hemoglobin level &lt; 10.5g/dl) or any other clinically relevant hematologic disease, diagnosis or suspicion of any neoplastic disease, history of chronic alcohol or drug/substance abuse, or presence of other conditions potentially able to affect study stubjects compliance, concomitant therapy with statins, antioxidant drugs (e.g. vitamins, Q10 coenzyme), beta-blockers, nonsteroidal anti-inflammatory drugs, aspirin, corticosteroids,, known allergy, sensitivity, ,or intolerance to study drugs and/or study drugs' formulation ingredients ( pioglitazone, met marked above)</w:t>
            </w:r>
          </w:p>
        </w:tc>
      </w:tr>
      <w:tr w:rsidR="00ED2B56" w:rsidRPr="006F0B09" w14:paraId="416249EF" w14:textId="77777777" w:rsidTr="00641CF2">
        <w:trPr>
          <w:cantSplit/>
        </w:trPr>
        <w:tc>
          <w:tcPr>
            <w:tcW w:w="1458" w:type="dxa"/>
            <w:tcBorders>
              <w:left w:val="nil"/>
              <w:right w:val="nil"/>
            </w:tcBorders>
            <w:noWrap/>
          </w:tcPr>
          <w:p w14:paraId="28287C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p>
          <w:p w14:paraId="343557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D5D9A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B07D129" w14:textId="77777777" w:rsidR="00ED2B56" w:rsidRPr="006F0B09" w:rsidRDefault="00ED2B56" w:rsidP="00641CF2">
            <w:pPr>
              <w:pStyle w:val="NoSpacing"/>
              <w:rPr>
                <w:rFonts w:ascii="Arial" w:hAnsi="Arial" w:cs="Arial"/>
                <w:sz w:val="18"/>
                <w:szCs w:val="18"/>
              </w:rPr>
            </w:pPr>
          </w:p>
          <w:p w14:paraId="45EFD7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D3C7F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34E53C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594900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0AE4D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p w14:paraId="19EA42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B0FA4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23334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163AB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7A531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77AA5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858</w:t>
            </w:r>
          </w:p>
          <w:p w14:paraId="77253D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ABF4F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84CB2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&lt;6.50%, Prior or current use of insulin, Prior or current use of study drug, Any liver disease, Any kidney disease, no type 2 diabetes, not on stable metformin monotherapy &gt;=1500mg/day for at least 8 wks prior to enrollment, type 1 diabetes, history of diabetic ketoacidosis or hyperosmolar non-ketotic coma, donation of blood, plasma or platelets within the 3 months prior to enrolment, history of haemoglobinopathies; significant alcohol or drug abuse within the year prior to enrolment, treatment with human immunodeficiency virus Γüä antiviral drugs or cytochrome P450 3A4 (CYP450 3A4) inducers, treatment with a thiazolidinedione within 12 wks prior to enrollment, congestive heart failure, significant cardiovascular history within the past 6 months</w:t>
            </w:r>
          </w:p>
        </w:tc>
      </w:tr>
      <w:tr w:rsidR="00ED2B56" w:rsidRPr="006F0B09" w14:paraId="42EDF94D" w14:textId="77777777" w:rsidTr="00641CF2">
        <w:trPr>
          <w:cantSplit/>
        </w:trPr>
        <w:tc>
          <w:tcPr>
            <w:tcW w:w="1458" w:type="dxa"/>
            <w:tcBorders>
              <w:left w:val="nil"/>
              <w:right w:val="nil"/>
            </w:tcBorders>
            <w:noWrap/>
          </w:tcPr>
          <w:p w14:paraId="72BB34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Goldstein, 2003</w:t>
            </w:r>
            <w:hyperlink w:anchor="_ENREF_71" w:tooltip="Goldstein, 2003 #35244" w:history="1">
              <w:r>
                <w:rPr>
                  <w:rFonts w:ascii="Arial" w:hAnsi="Arial" w:cs="Arial"/>
                  <w:sz w:val="18"/>
                  <w:szCs w:val="18"/>
                </w:rPr>
                <w:fldChar w:fldCharType="begin"/>
              </w:r>
              <w:r>
                <w:rPr>
                  <w:rFonts w:ascii="Arial" w:hAnsi="Arial" w:cs="Arial"/>
                  <w:sz w:val="18"/>
                  <w:szCs w:val="18"/>
                </w:rPr>
                <w:instrText xml:space="preserve"> ADDIN EN.CITE &lt;EndNote&gt;&lt;Cite&gt;&lt;Author&gt;Goldstein&lt;/Author&gt;&lt;Year&gt;2003&lt;/Year&gt;&lt;RecNum&gt;35244&lt;/RecNum&gt;&lt;DisplayText&gt;&lt;style face="superscript" font="Times New Roman"&gt;71&lt;/style&gt;&lt;/DisplayText&gt;&lt;record&gt;&lt;rec-number&gt;35244&lt;/rec-number&gt;&lt;foreign-keys&gt;&lt;key app="EN" db-id="fa9vrx2vx5xarcev2vy5f2sbs2etete0pftp"&gt;35244&lt;/key&gt;&lt;/foreign-keys&gt;&lt;ref-type name="Journal Article"&gt;17&lt;/ref-type&gt;&lt;contributors&gt;&lt;authors&gt;&lt;author&gt;Goldstein, B. J. &lt;/author&gt;&lt;author&gt;Pans, M. &lt;/author&gt;&lt;author&gt;Rubin, C. J.&lt;/author&gt;&lt;/authors&gt;&lt;/contributors&gt;&lt;auth-address&gt;Jefferson Medical College, Thomas Jefferson University, Philadelphia, Pennsylvania, USA.&lt;/auth-address&gt;&lt;titles&gt;&lt;title&gt;Multicenter, randomized, double-masked, parallel-group assessment of simultaneous glipizide/metformin as second-line pharmacologic treatment for patients with type 2 diabetes mellitus that is inadequately controlled by a sulfonylurea&lt;/title&gt;&lt;secondary-title&gt;Clin Ther&lt;/secondary-title&gt;&lt;/titles&gt;&lt;pages&gt;890-903&lt;/pages&gt;&lt;volume&gt;25&lt;/volume&gt;&lt;number&gt;3&lt;/number&gt;&lt;keywords&gt;&lt;keyword&gt;Blood Glucose: analysis&lt;/keyword&gt;&lt;keyword&gt;Diabetes Mellitus, Type 2: blood: *drug therapy&lt;/keyword&gt;&lt;keyword&gt;Dose-Response Relationship, Drug&lt;/keyword&gt;&lt;keyword&gt;Double-Blind Method&lt;/keyword&gt;&lt;keyword&gt;Drug Therapy, Combination&lt;/keyword&gt;&lt;keyword&gt;Fasting: blood&lt;/keyword&gt;&lt;keyword&gt;Female&lt;/keyword&gt;&lt;keyword&gt;Glipizide: administration &amp;amp; dosage: *therapeutic use&lt;/keyword&gt;&lt;keyword&gt;Hemoglobin A, Glycosylated: analysis&lt;/keyword&gt;&lt;keyword&gt;Humans&lt;/keyword&gt;&lt;keyword&gt;Hypoglycemic Agents: administration &amp;amp; dosage: *therapeutic use&lt;/keyword&gt;&lt;keyword&gt;Male&lt;/keyword&gt;&lt;keyword&gt;Metformin: administration &amp;amp; dosage: *therapeutic use&lt;/keyword&gt;&lt;keyword&gt;Middle Aged&lt;/keyword&gt;&lt;/keywords&gt;&lt;dates&gt;&lt;year&gt;2003&lt;/year&gt;&lt;pub-dates&gt;&lt;date&gt;2003 Mar&lt;/date&gt;&lt;/pub-dates&gt;&lt;/dates&gt;&lt;isbn&gt;0149-2918 (Print)&lt;/isbn&gt;&lt;label&gt;20087&lt;/label&gt;&lt;urls&gt;&lt;related-urls&gt;&lt;url&gt;12852706&lt;/url&gt;&lt;/related-urls&gt;&lt;/urls&gt;&lt;language&gt;eng&lt;/language&gt;&lt;/record&gt;&lt;/Cite&gt;&lt;/EndNote&gt;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71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12DE15E6" w14:textId="77777777" w:rsidR="00ED2B56" w:rsidRPr="006F0B09" w:rsidRDefault="00ED2B56" w:rsidP="00641CF2">
            <w:pPr>
              <w:pStyle w:val="NoSpacing"/>
              <w:rPr>
                <w:rFonts w:ascii="Arial" w:hAnsi="Arial" w:cs="Arial"/>
                <w:sz w:val="18"/>
                <w:szCs w:val="18"/>
              </w:rPr>
            </w:pPr>
          </w:p>
          <w:p w14:paraId="6CFAC8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BDCA7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18 wks (planned duration)</w:t>
            </w:r>
          </w:p>
        </w:tc>
        <w:tc>
          <w:tcPr>
            <w:tcW w:w="990" w:type="dxa"/>
            <w:tcBorders>
              <w:left w:val="nil"/>
              <w:right w:val="nil"/>
            </w:tcBorders>
            <w:noWrap/>
          </w:tcPr>
          <w:p w14:paraId="0B0B24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45912D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D8339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E518B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7954BD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HbA1c &lt;7.5% and &gt;12.0%, other</w:t>
            </w:r>
          </w:p>
        </w:tc>
      </w:tr>
      <w:tr w:rsidR="00ED2B56" w:rsidRPr="006F0B09" w14:paraId="37448D00" w14:textId="77777777" w:rsidTr="00641CF2">
        <w:trPr>
          <w:cantSplit/>
        </w:trPr>
        <w:tc>
          <w:tcPr>
            <w:tcW w:w="1458" w:type="dxa"/>
            <w:tcBorders>
              <w:left w:val="nil"/>
              <w:right w:val="nil"/>
            </w:tcBorders>
            <w:noWrap/>
          </w:tcPr>
          <w:p w14:paraId="3E81D4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Goldstein, 2007</w:t>
            </w:r>
            <w:hyperlink w:anchor="_ENREF_72" w:tooltip="Goldstein, 2007 #35208" w:history="1">
              <w:r>
                <w:rPr>
                  <w:rFonts w:ascii="Arial" w:hAnsi="Arial" w:cs="Arial"/>
                  <w:sz w:val="18"/>
                  <w:szCs w:val="18"/>
                </w:rPr>
                <w:fldChar w:fldCharType="begin"/>
              </w:r>
              <w:r>
                <w:rPr>
                  <w:rFonts w:ascii="Arial" w:hAnsi="Arial" w:cs="Arial"/>
                  <w:sz w:val="18"/>
                  <w:szCs w:val="18"/>
                </w:rPr>
                <w:instrText xml:space="preserve"> ADDIN EN.CITE &lt;EndNote&gt;&lt;Cite&gt;&lt;Author&gt;Goldstein&lt;/Author&gt;&lt;Year&gt;2007&lt;/Year&gt;&lt;RecNum&gt;35208&lt;/RecNum&gt;&lt;DisplayText&gt;&lt;style face="superscript" font="Times New Roman"&gt;72&lt;/style&gt;&lt;/DisplayText&gt;&lt;record&gt;&lt;rec-number&gt;35208&lt;/rec-number&gt;&lt;foreign-keys&gt;&lt;key app="EN" db-id="fa9vrx2vx5xarcev2vy5f2sbs2etete0pftp"&gt;35208&lt;/key&gt;&lt;/foreign-keys&gt;&lt;ref-type name="Journal Article"&gt;17&lt;/ref-type&gt;&lt;contributors&gt;&lt;authors&gt;&lt;author&gt;Goldstein, B. J. &lt;/author&gt;&lt;author&gt;Feinglos, M. N. &lt;/author&gt;&lt;author&gt;Lunceford, J. K. &lt;/author&gt;&lt;author&gt;Johnson, J. &lt;/author&gt;&lt;author&gt;Williams-Herman, D. E.&lt;/author&gt;&lt;/authors&gt;&lt;/contributors&gt;&lt;auth-address&gt;Division of Endocrinology, Diabetes, and Metabolic Diseases, Jefferson Medical College, Philadelphia, Pennsylvania, USA.&lt;/auth-address&gt;&lt;titles&gt;&lt;title&gt;Effect of initial combination therapy with sitagliptin, a dipeptidyl peptidase-4  inhibitor, and metformin on glycemic control in patients with type 2 diabetes&lt;/title&gt;&lt;secondary-title&gt;Diabetes Care&lt;/secondary-title&gt;&lt;/titles&gt;&lt;pages&gt;1979-87&lt;/pages&gt;&lt;volume&gt;30&lt;/volume&gt;&lt;number&gt;8&lt;/number&gt;&lt;keywords&gt;&lt;keyword&gt;Adult&lt;/keyword&gt;&lt;keyword&gt;Aged&lt;/keyword&gt;&lt;keyword&gt;Blood Glucose: drug effects: *metabolism&lt;/keyword&gt;&lt;keyword&gt;Diabetes Mellitus, Type 2: blood: *drug therapy&lt;/keyword&gt;&lt;keyword&gt;Dose-Response Relationship, Drug&lt;/keyword&gt;&lt;keyword&gt;Double-Blind Method&lt;/keyword&gt;&lt;keyword&gt;Drug Therapy, Combination&lt;/keyword&gt;&lt;keyword&gt;Hemoglobin A, Glycosylated: analysis&lt;/keyword&gt;&lt;keyword&gt;Humans&lt;/keyword&gt;&lt;keyword&gt;Hypoglycemic Agents: *therapeutic use&lt;/keyword&gt;&lt;keyword&gt;Metformin: *therapeutic use&lt;/keyword&gt;&lt;keyword&gt;Middle Aged&lt;/keyword&gt;&lt;keyword&gt;Patient Selection&lt;/keyword&gt;&lt;keyword&gt;Placebos&lt;/keyword&gt;&lt;keyword&gt;Pyrazines: *therapeutic use&lt;/keyword&gt;&lt;keyword&gt;Single-Blind Method&lt;/keyword&gt;&lt;keyword&gt;Triazoles: *therapeutic use&lt;/keyword&gt;&lt;/keywords&gt;&lt;dates&gt;&lt;year&gt;2007&lt;/year&gt;&lt;pub-dates&gt;&lt;date&gt;2007 Aug&lt;/date&gt;&lt;/pub-dates&gt;&lt;/dates&gt;&lt;isbn&gt;1935-5548 (Electronic)&lt;/isbn&gt;&lt;label&gt;1333&lt;/label&gt;&lt;urls&gt;&lt;related-urls&gt;&lt;url&gt;17485570&lt;/url&gt;&lt;/related-urls&gt;&lt;/urls&gt;&lt;language&gt;eng&lt;/language&gt;&lt;/record&gt;&lt;/Cite&gt;&lt;/EndNote&gt;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72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15CC3C39" w14:textId="77777777" w:rsidR="00ED2B56" w:rsidRPr="006F0B09" w:rsidRDefault="00ED2B56" w:rsidP="00641CF2">
            <w:pPr>
              <w:pStyle w:val="NoSpacing"/>
              <w:rPr>
                <w:rFonts w:ascii="Arial" w:hAnsi="Arial" w:cs="Arial"/>
                <w:sz w:val="18"/>
                <w:szCs w:val="18"/>
              </w:rPr>
            </w:pPr>
          </w:p>
          <w:p w14:paraId="572F02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1700C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24 Wks</w:t>
            </w:r>
          </w:p>
        </w:tc>
        <w:tc>
          <w:tcPr>
            <w:tcW w:w="990" w:type="dxa"/>
            <w:tcBorders>
              <w:left w:val="nil"/>
              <w:right w:val="nil"/>
            </w:tcBorders>
            <w:noWrap/>
          </w:tcPr>
          <w:p w14:paraId="02A492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7E9850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3459AC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F30C3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3544/1091</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3CCD9E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patient with less than 75% compliance during placebo run in period, patient with HbA1c &lt;7.5% or &gt;11 % after diet/exercise run in/wash-out period, patients with fasting glucose &gt;280 mg/dl after run-in period, no Type 2 DM, Type 1 DM</w:t>
            </w:r>
          </w:p>
        </w:tc>
      </w:tr>
      <w:tr w:rsidR="00ED2B56" w:rsidRPr="006F0B09" w14:paraId="6769A210" w14:textId="77777777" w:rsidTr="00641CF2">
        <w:trPr>
          <w:cantSplit/>
        </w:trPr>
        <w:tc>
          <w:tcPr>
            <w:tcW w:w="1458" w:type="dxa"/>
            <w:tcBorders>
              <w:left w:val="nil"/>
              <w:right w:val="nil"/>
            </w:tcBorders>
            <w:noWrap/>
          </w:tcPr>
          <w:p w14:paraId="5BE210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Gomez-Perez, 2002</w:t>
            </w:r>
            <w:hyperlink w:anchor="_ENREF_73" w:tooltip="Gomez-Perez, 2002 #35252" w:history="1">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Mexico</w:t>
            </w:r>
          </w:p>
          <w:p w14:paraId="0A8F3891" w14:textId="77777777" w:rsidR="00ED2B56" w:rsidRPr="006F0B09" w:rsidRDefault="00ED2B56" w:rsidP="00641CF2">
            <w:pPr>
              <w:pStyle w:val="NoSpacing"/>
              <w:rPr>
                <w:rFonts w:ascii="Arial" w:hAnsi="Arial" w:cs="Arial"/>
                <w:sz w:val="18"/>
                <w:szCs w:val="18"/>
              </w:rPr>
            </w:pPr>
          </w:p>
          <w:p w14:paraId="3379C4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17CFA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26 wks (planned duration)</w:t>
            </w:r>
          </w:p>
        </w:tc>
        <w:tc>
          <w:tcPr>
            <w:tcW w:w="990" w:type="dxa"/>
            <w:tcBorders>
              <w:left w:val="nil"/>
              <w:right w:val="nil"/>
            </w:tcBorders>
            <w:noWrap/>
          </w:tcPr>
          <w:p w14:paraId="129B10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61D79E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7E8C9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88813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076FCF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yrs, any liver disease, any kidney disease, history of CVD, treatment experienced, no Type 2 DM, other</w:t>
            </w:r>
          </w:p>
        </w:tc>
      </w:tr>
      <w:tr w:rsidR="00ED2B56" w:rsidRPr="006F0B09" w14:paraId="2F02167C" w14:textId="77777777" w:rsidTr="00641CF2">
        <w:trPr>
          <w:cantSplit/>
        </w:trPr>
        <w:tc>
          <w:tcPr>
            <w:tcW w:w="1458" w:type="dxa"/>
            <w:tcBorders>
              <w:left w:val="nil"/>
              <w:right w:val="nil"/>
            </w:tcBorders>
            <w:noWrap/>
          </w:tcPr>
          <w:p w14:paraId="5A7B3C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Gupta, 2009</w:t>
            </w:r>
            <w:hyperlink w:anchor="_ENREF_74" w:tooltip="Gupta, 2009 #35193" w:history="1">
              <w:r>
                <w:rPr>
                  <w:rFonts w:ascii="Arial" w:hAnsi="Arial" w:cs="Arial"/>
                  <w:sz w:val="18"/>
                  <w:szCs w:val="18"/>
                </w:rPr>
                <w:fldChar w:fldCharType="begin"/>
              </w:r>
              <w:r>
                <w:rPr>
                  <w:rFonts w:ascii="Arial" w:hAnsi="Arial" w:cs="Arial"/>
                  <w:sz w:val="18"/>
                  <w:szCs w:val="18"/>
                </w:rPr>
                <w:instrText xml:space="preserve"> ADDIN EN.CITE &lt;EndNote&gt;&lt;Cite&gt;&lt;Author&gt;Gupta&lt;/Author&gt;&lt;Year&gt;2009&lt;/Year&gt;&lt;RecNum&gt;35193&lt;/RecNum&gt;&lt;DisplayText&gt;&lt;style face="superscript" font="Times New Roman"&gt;74&lt;/style&gt;&lt;/DisplayText&gt;&lt;record&gt;&lt;rec-number&gt;35193&lt;/rec-number&gt;&lt;foreign-keys&gt;&lt;key app="EN" db-id="fa9vrx2vx5xarcev2vy5f2sbs2etete0pftp"&gt;35193&lt;/key&gt;&lt;/foreign-keys&gt;&lt;ref-type name="Journal Article"&gt;17&lt;/ref-type&gt;&lt;contributors&gt;&lt;authors&gt;&lt;author&gt;Gupta, A. K. &lt;/author&gt;&lt;author&gt;Smith, S. R. &lt;/author&gt;&lt;author&gt;Greenway, F. L. &lt;/author&gt;&lt;author&gt;Bray, G. A.&lt;/author&gt;&lt;/authors&gt;&lt;/contributors&gt;&lt;auth-address&gt;Pennington Biomedical Research Center, Louisiana State University System, Baton Rouge, LA 70808, USA. alok.gupta@pbrc.edu&lt;/auth-address&gt;&lt;titles&gt;&lt;title&gt;Pioglitazone treatment in type 2 diabetes mellitus when combined with portion control diet modifies the metabolic syndrome&lt;/title&gt;&lt;secondary-title&gt;Diabetes Obes Metab&lt;/secondary-title&gt;&lt;/titles&gt;&lt;pages&gt;330-7&lt;/pages&gt;&lt;volume&gt;11&lt;/volume&gt;&lt;number&gt;4&lt;/number&gt;&lt;dates&gt;&lt;year&gt;2009&lt;/year&gt;&lt;pub-dates&gt;&lt;date&gt;2009 Apr&lt;/date&gt;&lt;/pub-dates&gt;&lt;/dates&gt;&lt;isbn&gt;1463-1326 (Electronic)&lt;/isbn&gt;&lt;label&gt;186&lt;/label&gt;&lt;urls&gt;&lt;related-urls&gt;&lt;url&gt;19267711&lt;/url&gt;&lt;/related-urls&gt;&lt;/urls&gt;&lt;language&gt;eng&lt;/language&gt;&lt;/record&gt;&lt;/Cite&gt;&lt;/EndNote&gt;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74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NR</w:t>
            </w:r>
          </w:p>
          <w:p w14:paraId="44D810B0" w14:textId="77777777" w:rsidR="00ED2B56" w:rsidRPr="006F0B09" w:rsidRDefault="00ED2B56" w:rsidP="00641CF2">
            <w:pPr>
              <w:pStyle w:val="NoSpacing"/>
              <w:rPr>
                <w:rFonts w:ascii="Arial" w:hAnsi="Arial" w:cs="Arial"/>
                <w:sz w:val="18"/>
                <w:szCs w:val="18"/>
              </w:rPr>
            </w:pPr>
          </w:p>
          <w:p w14:paraId="3004FA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A1322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16 Wks</w:t>
            </w:r>
          </w:p>
        </w:tc>
        <w:tc>
          <w:tcPr>
            <w:tcW w:w="990" w:type="dxa"/>
            <w:tcBorders>
              <w:left w:val="nil"/>
              <w:right w:val="nil"/>
            </w:tcBorders>
            <w:noWrap/>
          </w:tcPr>
          <w:p w14:paraId="5B3101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0203EB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B7741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92B9E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247/51</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795AE4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pregnant, not using adequate contraception, FPG &gt;200 mg/dL, individuals using orlistat, sibutramine, ephedrine, steroids, significant lung diseases, significant neurologic diseases, baseline BP&gt;140/90 mmHg, prior use of TZD, beta blockers, smokers, alcohol abuse and using drugs, patients using metal objects precluding required scans</w:t>
            </w:r>
          </w:p>
        </w:tc>
      </w:tr>
      <w:tr w:rsidR="00ED2B56" w:rsidRPr="006F0B09" w14:paraId="6DB4C881" w14:textId="77777777" w:rsidTr="00641CF2">
        <w:trPr>
          <w:cantSplit/>
        </w:trPr>
        <w:tc>
          <w:tcPr>
            <w:tcW w:w="1458" w:type="dxa"/>
            <w:tcBorders>
              <w:left w:val="nil"/>
              <w:right w:val="nil"/>
            </w:tcBorders>
            <w:noWrap/>
          </w:tcPr>
          <w:p w14:paraId="7E2561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Gupta, 2010</w:t>
            </w:r>
            <w:hyperlink w:anchor="_ENREF_75" w:tooltip="Gupta, 2010 #18378" w:history="1">
              <w:r>
                <w:rPr>
                  <w:rFonts w:ascii="Arial" w:hAnsi="Arial" w:cs="Arial"/>
                  <w:sz w:val="18"/>
                  <w:szCs w:val="18"/>
                </w:rPr>
                <w:fldChar w:fldCharType="begin"/>
              </w:r>
              <w:r>
                <w:rPr>
                  <w:rFonts w:ascii="Arial" w:hAnsi="Arial" w:cs="Arial"/>
                  <w:sz w:val="18"/>
                  <w:szCs w:val="18"/>
                </w:rPr>
                <w:instrText xml:space="preserve"> ADDIN EN.CITE &lt;EndNote&gt;&lt;Cite&gt;&lt;Author&gt;Gupta&lt;/Author&gt;&lt;Year&gt;2010&lt;/Year&gt;&lt;RecNum&gt;18378&lt;/RecNum&gt;&lt;DisplayText&gt;&lt;style face="superscript" font="Times New Roman"&gt;75&lt;/style&gt;&lt;/DisplayText&gt;&lt;record&gt;&lt;rec-number&gt;18378&lt;/rec-number&gt;&lt;foreign-keys&gt;&lt;key app="EN" db-id="fa9vrx2vx5xarcev2vy5f2sbs2etete0pftp"&gt;18378&lt;/key&gt;&lt;/foreign-keys&gt;&lt;ref-type name="Electronic Article"&gt;43&lt;/ref-type&gt;&lt;contributors&gt;&lt;authors&gt;&lt;author&gt;Gupta, R. K.&lt;/author&gt;&lt;author&gt;Rehan, H. S.&lt;/author&gt;&lt;author&gt;Rohatagi, A.&lt;/author&gt;&lt;author&gt;Bhatacharjee, J.&lt;/author&gt;&lt;author&gt;Chopra, D.&lt;/author&gt;&lt;/authors&gt;&lt;/contributors&gt;&lt;titles&gt;&lt;title&gt;The effect of glipizide, metformin and rosiglitazone on nontraditional cardiovascular risk factors in newly diagnosed patients with type 2 diabetes mellitus&lt;/title&gt;&lt;secondary-title&gt;International journal of diabetes in developing countries&lt;/secondary-title&gt;&lt;/titles&gt;&lt;pages&gt;123-&lt;/pages&gt;&lt;number&gt;3&lt;/number&gt;&lt;keywords&gt;&lt;keyword&gt;Hs-sasiancc: hs-handsrch&lt;/keyword&gt;&lt;/keywords&gt;&lt;dates&gt;&lt;year&gt;2010&lt;/year&gt;&lt;/dates&gt;&lt;accession-num&gt;CN-00797971&lt;/accession-num&gt;&lt;label&gt; New #1 Search&lt;/label&gt;&lt;urls&gt;&lt;related-urls&gt;&lt;url&gt;http://onlinelibrary.wiley.com/o/cochrane/clcentral/articles/971/CN-00797971/frame.html&lt;/url&gt;&lt;/related-urls&gt;&lt;/urls&gt;&lt;/record&gt;&lt;/Cite&gt;&lt;/EndNote&gt;</w:instrText>
              </w:r>
              <w:r>
                <w:rPr>
                  <w:rFonts w:ascii="Arial" w:hAnsi="Arial" w:cs="Arial"/>
                  <w:sz w:val="18"/>
                  <w:szCs w:val="18"/>
                </w:rPr>
                <w:fldChar w:fldCharType="separate"/>
              </w:r>
              <w:r w:rsidRPr="004612BC">
                <w:rPr>
                  <w:noProof/>
                  <w:sz w:val="18"/>
                  <w:szCs w:val="18"/>
                  <w:vertAlign w:val="superscript"/>
                </w:rPr>
                <w:t>75</w:t>
              </w:r>
              <w:r>
                <w:rPr>
                  <w:rFonts w:ascii="Arial" w:hAnsi="Arial" w:cs="Arial"/>
                  <w:sz w:val="18"/>
                  <w:szCs w:val="18"/>
                </w:rPr>
                <w:fldChar w:fldCharType="end"/>
              </w:r>
            </w:hyperlink>
          </w:p>
          <w:p w14:paraId="7B1FE5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1B596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India</w:t>
            </w:r>
          </w:p>
          <w:p w14:paraId="7E5BB5B1" w14:textId="77777777" w:rsidR="00ED2B56" w:rsidRPr="006F0B09" w:rsidRDefault="00ED2B56" w:rsidP="00641CF2">
            <w:pPr>
              <w:pStyle w:val="NoSpacing"/>
              <w:rPr>
                <w:rFonts w:ascii="Arial" w:hAnsi="Arial" w:cs="Arial"/>
                <w:sz w:val="18"/>
                <w:szCs w:val="18"/>
              </w:rPr>
            </w:pPr>
          </w:p>
          <w:p w14:paraId="1F5637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NCT00772174</w:t>
            </w:r>
          </w:p>
        </w:tc>
        <w:tc>
          <w:tcPr>
            <w:tcW w:w="1170" w:type="dxa"/>
            <w:tcBorders>
              <w:left w:val="nil"/>
              <w:right w:val="nil"/>
            </w:tcBorders>
            <w:noWrap/>
          </w:tcPr>
          <w:p w14:paraId="499DAD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105D373" w14:textId="77777777" w:rsidR="00ED2B56" w:rsidRPr="006F0B09" w:rsidRDefault="00ED2B56" w:rsidP="00641CF2">
            <w:pPr>
              <w:pStyle w:val="NoSpacing"/>
              <w:rPr>
                <w:rFonts w:ascii="Arial" w:hAnsi="Arial" w:cs="Arial"/>
                <w:sz w:val="18"/>
                <w:szCs w:val="18"/>
              </w:rPr>
            </w:pPr>
          </w:p>
          <w:p w14:paraId="178DAD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315664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A5738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F19F2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189F9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253061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C1DB5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94</w:t>
            </w:r>
          </w:p>
          <w:p w14:paraId="2AC50E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4DAFF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408C9E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yrs , Any kidney disease, History of CVD, Pregnant, Nursing, history of serious or hypersensitivity reactions to any of study drugs, uncontrolled hyper tension, HF NYHA class IV, recent unstable angina, MI, coronary artery bypass surgery, angioplasty within previous 2 months, TIA, cerebrovascular accident, oral contraceptive use, chronic alcohilism</w:t>
            </w:r>
          </w:p>
        </w:tc>
      </w:tr>
      <w:tr w:rsidR="00ED2B56" w:rsidRPr="006F0B09" w14:paraId="761D1B9D" w14:textId="77777777" w:rsidTr="00641CF2">
        <w:trPr>
          <w:cantSplit/>
        </w:trPr>
        <w:tc>
          <w:tcPr>
            <w:tcW w:w="1458" w:type="dxa"/>
            <w:tcBorders>
              <w:left w:val="nil"/>
              <w:right w:val="nil"/>
            </w:tcBorders>
            <w:noWrap/>
          </w:tcPr>
          <w:p w14:paraId="4B7CF9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Gupta, 2013</w:t>
            </w:r>
            <w:hyperlink w:anchor="_ENREF_76" w:tooltip="Gupta, 2013 #8752" w:history="1">
              <w:r>
                <w:rPr>
                  <w:rFonts w:ascii="Arial" w:hAnsi="Arial" w:cs="Arial"/>
                  <w:sz w:val="18"/>
                  <w:szCs w:val="18"/>
                </w:rPr>
                <w:fldChar w:fldCharType="begin">
                  <w:fldData xml:space="preserve">PEVuZE5vdGU+PENpdGU+PEF1dGhvcj5HdXB0YTwvQXV0aG9yPjxZZWFyPjIwMTM8L1llYXI+PFJl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==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PEVuZE5vdGU+PENpdGU+PEF1dGhvcj5HdXB0YTwvQXV0aG9yPjxZZWFyPjIwMTM8L1llYXI+PFJl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==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76</w:t>
              </w:r>
              <w:r>
                <w:rPr>
                  <w:rFonts w:ascii="Arial" w:hAnsi="Arial" w:cs="Arial"/>
                  <w:sz w:val="18"/>
                  <w:szCs w:val="18"/>
                </w:rPr>
                <w:fldChar w:fldCharType="end"/>
              </w:r>
            </w:hyperlink>
          </w:p>
          <w:p w14:paraId="1472AD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E74B3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India</w:t>
            </w:r>
          </w:p>
          <w:p w14:paraId="2E227A98" w14:textId="77777777" w:rsidR="00ED2B56" w:rsidRPr="006F0B09" w:rsidRDefault="00ED2B56" w:rsidP="00641CF2">
            <w:pPr>
              <w:pStyle w:val="NoSpacing"/>
              <w:rPr>
                <w:rFonts w:ascii="Arial" w:hAnsi="Arial" w:cs="Arial"/>
                <w:sz w:val="18"/>
                <w:szCs w:val="18"/>
              </w:rPr>
            </w:pPr>
          </w:p>
          <w:p w14:paraId="7BC5D8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NCT00363948</w:t>
            </w:r>
          </w:p>
        </w:tc>
        <w:tc>
          <w:tcPr>
            <w:tcW w:w="1170" w:type="dxa"/>
            <w:tcBorders>
              <w:left w:val="nil"/>
              <w:right w:val="nil"/>
            </w:tcBorders>
            <w:noWrap/>
          </w:tcPr>
          <w:p w14:paraId="701965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195847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2013</w:t>
            </w:r>
          </w:p>
          <w:p w14:paraId="6AAC9B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ADCC6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02ABFB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AE8A6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6A3AA0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636B9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5C81C5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98A96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167</w:t>
            </w:r>
          </w:p>
          <w:p w14:paraId="54B706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8487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tc>
        <w:tc>
          <w:tcPr>
            <w:tcW w:w="6408" w:type="dxa"/>
            <w:tcBorders>
              <w:left w:val="nil"/>
              <w:right w:val="nil"/>
            </w:tcBorders>
            <w:noWrap/>
          </w:tcPr>
          <w:p w14:paraId="5340C0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Pregnant, Nursing, history of hypersensitivity to sulphonylurea and DPP-IV inhibitors, psychiatric, GI, hematological, metabolic, neurological, hepatic, or renal disorders, clinically significant heart disease (NYHA III or IV), acute infection</w:t>
            </w:r>
          </w:p>
        </w:tc>
      </w:tr>
      <w:tr w:rsidR="00ED2B56" w:rsidRPr="006F0B09" w14:paraId="3E80DC49" w14:textId="77777777" w:rsidTr="00641CF2">
        <w:trPr>
          <w:cantSplit/>
        </w:trPr>
        <w:tc>
          <w:tcPr>
            <w:tcW w:w="1458" w:type="dxa"/>
            <w:tcBorders>
              <w:left w:val="nil"/>
              <w:right w:val="nil"/>
            </w:tcBorders>
            <w:noWrap/>
          </w:tcPr>
          <w:p w14:paraId="55B93C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3E48C0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815C3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601DC6E" w14:textId="77777777" w:rsidR="00ED2B56" w:rsidRPr="006F0B09" w:rsidRDefault="00ED2B56" w:rsidP="00641CF2">
            <w:pPr>
              <w:pStyle w:val="NoSpacing"/>
              <w:rPr>
                <w:rFonts w:ascii="Arial" w:hAnsi="Arial" w:cs="Arial"/>
                <w:sz w:val="18"/>
                <w:szCs w:val="18"/>
              </w:rPr>
            </w:pPr>
          </w:p>
          <w:p w14:paraId="507254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ACTRN12608000534381</w:t>
            </w:r>
          </w:p>
        </w:tc>
        <w:tc>
          <w:tcPr>
            <w:tcW w:w="1170" w:type="dxa"/>
            <w:tcBorders>
              <w:left w:val="nil"/>
              <w:right w:val="nil"/>
            </w:tcBorders>
            <w:noWrap/>
          </w:tcPr>
          <w:p w14:paraId="4D1EE6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358E8E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3901AF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0A6FC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71427F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F21EB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35D08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30BA2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05310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D9F71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791</w:t>
            </w:r>
          </w:p>
          <w:p w14:paraId="38D014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1C1BE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0C848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&gt;10.5% if on OAD or &gt;=11% if treatment naïve or &lt;7.0% if on OAD or &lt;7.5% if treatment naïve, BMI &gt; 40 kg/m2, Prior or current use of insulin, Any kidney disease, History of CVD, Pregnant, Nursing, neither treatment naive nor had been treated with OAD monotherapy, prior treatment with rosiglitazone, pioglitazone, GLP-1 analogs, or anti-obesity drugs in the previous 3 months, receiving treatment with systemic steroids or had a change in dosage of thyroid hormones in the previous 6 wks, had undergone gastric bypass, Had known hypersensitivity or allergy to linagliptin or its excipients, metformin or placebo, had a history of alcohol or drug abuse in the previous 3 months, had acute or chronic metabolic acidosis, had hereditary galactose intolerance, had experienced a myocardial infarction, stroke, or transient ischemic attack in the previous 6 months</w:t>
            </w:r>
          </w:p>
        </w:tc>
      </w:tr>
      <w:tr w:rsidR="00ED2B56" w:rsidRPr="006F0B09" w14:paraId="2308A995" w14:textId="77777777" w:rsidTr="00641CF2">
        <w:trPr>
          <w:cantSplit/>
        </w:trPr>
        <w:tc>
          <w:tcPr>
            <w:tcW w:w="1458" w:type="dxa"/>
            <w:tcBorders>
              <w:left w:val="nil"/>
              <w:right w:val="nil"/>
            </w:tcBorders>
            <w:noWrap/>
          </w:tcPr>
          <w:p w14:paraId="708FB3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53F4DD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3DD00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0743495" w14:textId="77777777" w:rsidR="00ED2B56" w:rsidRPr="006F0B09" w:rsidRDefault="00ED2B56" w:rsidP="00641CF2">
            <w:pPr>
              <w:pStyle w:val="NoSpacing"/>
              <w:rPr>
                <w:rFonts w:ascii="Arial" w:hAnsi="Arial" w:cs="Arial"/>
                <w:sz w:val="18"/>
                <w:szCs w:val="18"/>
              </w:rPr>
            </w:pPr>
          </w:p>
          <w:p w14:paraId="0511DA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IRCT201102275917N1</w:t>
            </w:r>
          </w:p>
        </w:tc>
        <w:tc>
          <w:tcPr>
            <w:tcW w:w="1170" w:type="dxa"/>
            <w:tcBorders>
              <w:left w:val="nil"/>
              <w:right w:val="nil"/>
            </w:tcBorders>
            <w:noWrap/>
          </w:tcPr>
          <w:p w14:paraId="18F908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24C6B5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761ABB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A99B3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758167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07C8A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4D81C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1D568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311D4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E1365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567</w:t>
            </w:r>
          </w:p>
          <w:p w14:paraId="092263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75DD8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652D6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Pregnant, Nursing, Not using adequate contraception, completed the previous 6-month trial, were not on rescue medication, alcohol abuse within the past 3 months or drug abuse that would have interfered with trial participation</w:t>
            </w:r>
          </w:p>
        </w:tc>
      </w:tr>
      <w:tr w:rsidR="00ED2B56" w:rsidRPr="006F0B09" w14:paraId="27A147F4" w14:textId="77777777" w:rsidTr="00641CF2">
        <w:trPr>
          <w:cantSplit/>
        </w:trPr>
        <w:tc>
          <w:tcPr>
            <w:tcW w:w="1458" w:type="dxa"/>
            <w:tcBorders>
              <w:left w:val="nil"/>
              <w:right w:val="nil"/>
            </w:tcBorders>
            <w:noWrap/>
          </w:tcPr>
          <w:p w14:paraId="1E5E8A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Hallsten, 2002</w:t>
            </w:r>
            <w:hyperlink w:anchor="_ENREF_79" w:tooltip="Hallsten, 2002 #35247" w:history="1">
              <w:r>
                <w:rPr>
                  <w:rFonts w:ascii="Arial" w:hAnsi="Arial" w:cs="Arial"/>
                  <w:sz w:val="18"/>
                  <w:szCs w:val="18"/>
                </w:rPr>
                <w:fldChar w:fldCharType="begin">
                  <w:fldData xml:space="preserve">PEVuZE5vdGU+PENpdGU+PEF1dGhvcj5IYWxsc3RlbjwvQXV0aG9yPjxZZWFyPjIwMDI8L1llYXI+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PEVuZE5vdGU+PENpdGU+PEF1dGhvcj5IYWxsc3RlbjwvQXV0aG9yPjxZZWFyPjIwMDI8L1llYXI+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Finland</w:t>
            </w:r>
          </w:p>
          <w:p w14:paraId="2BFFB3DD" w14:textId="77777777" w:rsidR="00ED2B56" w:rsidRPr="006F0B09" w:rsidRDefault="00ED2B56" w:rsidP="00641CF2">
            <w:pPr>
              <w:pStyle w:val="NoSpacing"/>
              <w:rPr>
                <w:rFonts w:ascii="Arial" w:hAnsi="Arial" w:cs="Arial"/>
                <w:sz w:val="18"/>
                <w:szCs w:val="18"/>
              </w:rPr>
            </w:pPr>
          </w:p>
          <w:p w14:paraId="0BA3F3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BC1B4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26 wks (planned duration)</w:t>
            </w:r>
          </w:p>
        </w:tc>
        <w:tc>
          <w:tcPr>
            <w:tcW w:w="990" w:type="dxa"/>
            <w:tcBorders>
              <w:left w:val="nil"/>
              <w:right w:val="nil"/>
            </w:tcBorders>
            <w:noWrap/>
          </w:tcPr>
          <w:p w14:paraId="41305F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77DDA7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D7B11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56023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14309A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no Type 2 DM, other</w:t>
            </w:r>
          </w:p>
        </w:tc>
      </w:tr>
      <w:tr w:rsidR="00ED2B56" w:rsidRPr="006F0B09" w14:paraId="3E9AB6EA" w14:textId="77777777" w:rsidTr="00641CF2">
        <w:trPr>
          <w:cantSplit/>
        </w:trPr>
        <w:tc>
          <w:tcPr>
            <w:tcW w:w="1458" w:type="dxa"/>
            <w:tcBorders>
              <w:left w:val="nil"/>
              <w:right w:val="nil"/>
            </w:tcBorders>
            <w:noWrap/>
          </w:tcPr>
          <w:p w14:paraId="715214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Hamann, 2008</w:t>
            </w:r>
            <w:hyperlink w:anchor="_ENREF_80" w:tooltip="Hamann, 2008 #35201" w:history="1">
              <w:r>
                <w:rPr>
                  <w:rFonts w:ascii="Arial" w:hAnsi="Arial" w:cs="Arial"/>
                  <w:sz w:val="18"/>
                  <w:szCs w:val="18"/>
                </w:rPr>
                <w:fldChar w:fldCharType="begin">
                  <w:fldData xml:space="preserve">PEVuZE5vdGU+PENpdGU+PEF1dGhvcj5IYW1hbm48L0F1dGhvcj48WWVhcj4yMDA4PC9ZZWFyPjxS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PEVuZE5vdGU+PENpdGU+PEF1dGhvcj5IYW1hbm48L0F1dGhvcj48WWVhcj4yMDA4PC9ZZWFyPjxS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 Mexico</w:t>
            </w:r>
          </w:p>
          <w:p w14:paraId="74F8199C" w14:textId="77777777" w:rsidR="00ED2B56" w:rsidRPr="006F0B09" w:rsidRDefault="00ED2B56" w:rsidP="00641CF2">
            <w:pPr>
              <w:pStyle w:val="NoSpacing"/>
              <w:rPr>
                <w:rFonts w:ascii="Arial" w:hAnsi="Arial" w:cs="Arial"/>
                <w:sz w:val="18"/>
                <w:szCs w:val="18"/>
              </w:rPr>
            </w:pPr>
          </w:p>
          <w:p w14:paraId="6CFB6B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447F6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52 Wks</w:t>
            </w:r>
          </w:p>
        </w:tc>
        <w:tc>
          <w:tcPr>
            <w:tcW w:w="990" w:type="dxa"/>
            <w:tcBorders>
              <w:left w:val="nil"/>
              <w:right w:val="nil"/>
            </w:tcBorders>
            <w:noWrap/>
          </w:tcPr>
          <w:p w14:paraId="57D1C9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629B5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29263F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3B601A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818/596</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70E28F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HbA1c &lt;7% or &gt;10%, BMI &lt;25 kg/m</w:t>
            </w:r>
            <w:r w:rsidRPr="006F0B09">
              <w:rPr>
                <w:rFonts w:ascii="Arial" w:hAnsi="Arial" w:cs="Arial"/>
                <w:sz w:val="18"/>
                <w:szCs w:val="18"/>
                <w:vertAlign w:val="superscript"/>
              </w:rPr>
              <w:t>2</w:t>
            </w:r>
            <w:r w:rsidRPr="006F0B09">
              <w:rPr>
                <w:rFonts w:ascii="Arial" w:hAnsi="Arial" w:cs="Arial"/>
                <w:sz w:val="18"/>
                <w:szCs w:val="18"/>
              </w:rPr>
              <w:t>, used any oral antidiabetic drug other than metformin in the prior 12 wks, or insulin at any time other than during pregnancy or for emergency treatment, history of metabolic acidosis, edema requiring pharmacological treatment (either ongoing or within the prior 12 months), anemia (hemoglobin &lt;11.0 g/dl for men and &lt;10.0 g/dl for women), C-peptide &lt;0.5nmol/L, SBP &gt;170mmHg, DBP &gt;100mmHg</w:t>
            </w:r>
          </w:p>
        </w:tc>
      </w:tr>
      <w:tr w:rsidR="00ED2B56" w:rsidRPr="006F0B09" w14:paraId="5E68A05F" w14:textId="77777777" w:rsidTr="00641CF2">
        <w:trPr>
          <w:cantSplit/>
        </w:trPr>
        <w:tc>
          <w:tcPr>
            <w:tcW w:w="1458" w:type="dxa"/>
            <w:tcBorders>
              <w:left w:val="nil"/>
              <w:right w:val="nil"/>
            </w:tcBorders>
            <w:noWrap/>
          </w:tcPr>
          <w:p w14:paraId="506810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Hanefeld, 2004</w:t>
            </w:r>
          </w:p>
          <w:p w14:paraId="434D7150" w14:textId="77777777" w:rsidR="00ED2B56" w:rsidRPr="006F0B09" w:rsidRDefault="00EC52AF" w:rsidP="00641CF2">
            <w:pPr>
              <w:rPr>
                <w:rFonts w:ascii="Arial" w:hAnsi="Arial" w:cs="Arial"/>
                <w:sz w:val="18"/>
                <w:szCs w:val="18"/>
              </w:rPr>
            </w:pPr>
            <w:hyperlink w:anchor="_ENREF_81" w:tooltip="Hanefeld, 2004 #35313" w:history="1">
              <w:r w:rsidR="00ED2B56">
                <w:rPr>
                  <w:rFonts w:ascii="Arial" w:hAnsi="Arial" w:cs="Arial"/>
                  <w:sz w:val="18"/>
                  <w:szCs w:val="18"/>
                </w:rPr>
                <w:fldChar w:fldCharType="begin"/>
              </w:r>
              <w:r w:rsidR="00ED2B56">
                <w:rPr>
                  <w:rFonts w:ascii="Arial" w:hAnsi="Arial" w:cs="Arial"/>
                  <w:sz w:val="18"/>
                  <w:szCs w:val="18"/>
                </w:rPr>
                <w:instrText xml:space="preserve"> ADDIN EN.CITE &lt;EndNote&gt;&lt;Cite&gt;&lt;Author&gt;Hanefeld&lt;/Author&gt;&lt;Year&gt;2004&lt;/Year&gt;&lt;RecNum&gt;35313&lt;/RecNum&gt;&lt;DisplayText&gt;&lt;style face="superscript" font="Times New Roman"&gt;81&lt;/style&gt;&lt;/DisplayText&gt;&lt;record&gt;&lt;rec-number&gt;35313&lt;/rec-number&gt;&lt;foreign-keys&gt;&lt;key app="EN" db-id="fa9vrx2vx5xarcev2vy5f2sbs2etete0pftp"&gt;35313&lt;/key&gt;&lt;/foreign-keys&gt;&lt;ref-type name="Journal Article"&gt;17&lt;/ref-type&gt;&lt;contributors&gt;&lt;authors&gt;&lt;author&gt;Hanefeld, M. &lt;/author&gt;&lt;author&gt;Brunetti, P. &lt;/author&gt;&lt;author&gt;Schernthaner, G. H. &lt;/author&gt;&lt;author&gt;Matthews, D. R. &lt;/author&gt;&lt;author&gt;Charbonnel, B. H.&lt;/author&gt;&lt;/authors&gt;&lt;/contributors&gt;&lt;auth-address&gt;Centre for Clinical Studies, GWT Technical University, Dresden, Germany. hanefeld@gwt-tud.de&lt;/auth-address&gt;&lt;titles&gt;&lt;title&gt;One-year glycemic control with a sulfonylurea plus pioglitazone versus a sulfonylurea plus metformin in patients with type 2 diabetes&lt;/title&gt;&lt;secondary-title&gt;Diabetes Care&lt;/secondary-title&gt;&lt;/titles&gt;&lt;pages&gt;141-7&lt;/pages&gt;&lt;volume&gt;27&lt;/volume&gt;&lt;number&gt;1&lt;/number&gt;&lt;keywords&gt;&lt;keyword&gt;Adult&lt;/keyword&gt;&lt;keyword&gt;Aged&lt;/keyword&gt;&lt;keyword&gt;Blood Glucose: drug effects: *metabolism&lt;/keyword&gt;&lt;keyword&gt;Body Mass Index&lt;/keyword&gt;&lt;keyword&gt;Cholesterol, HDL: blood: drug effects&lt;/keyword&gt;&lt;keyword&gt;Diabetes Mellitus, Type 2: blood: *drug therapy&lt;/keyword&gt;&lt;keyword&gt;Double-Blind Method&lt;/keyword&gt;&lt;keyword&gt;Female&lt;/keyword&gt;&lt;keyword&gt;Hemoglobin A, Glycosylated: *metabolism&lt;/keyword&gt;&lt;keyword&gt;Humans&lt;/keyword&gt;&lt;keyword&gt;Hypoglycemic Agents: *therapeutic use&lt;/keyword&gt;&lt;keyword&gt;Male&lt;/keyword&gt;&lt;keyword&gt;Metformin: *therapeutic use&lt;/keyword&gt;&lt;keyword&gt;Middle Aged&lt;/keyword&gt;&lt;keyword&gt;Sulfonylurea Compounds: *therapeutic use&lt;/keyword&gt;&lt;keyword&gt;Thiazolidinediones: *therapeutic use&lt;/keyword&gt;&lt;keyword&gt;Time Factors&lt;/keyword&gt;&lt;keyword&gt;Triglycerides: blood&lt;/keyword&gt;&lt;/keywords&gt;&lt;dates&gt;&lt;year&gt;2004&lt;/year&gt;&lt;pub-dates&gt;&lt;date&gt;2004 Jan&lt;/date&gt;&lt;/pub-dates&gt;&lt;/dates&gt;&lt;isbn&gt;0149-5992 (Print)&lt;/isbn&gt;&lt;label&gt;20079&lt;/label&gt;&lt;urls&gt;&lt;related-urls&gt;&lt;url&gt;14693980&lt;/url&gt;&lt;/related-urls&gt;&lt;/urls&gt;&lt;language&gt;eng&lt;/language&gt;&lt;/record&gt;&lt;/Cite&gt;&lt;/EndNote&gt;</w:instrText>
              </w:r>
              <w:r w:rsidR="00ED2B56">
                <w:rPr>
                  <w:rFonts w:ascii="Arial" w:hAnsi="Arial" w:cs="Arial"/>
                  <w:sz w:val="18"/>
                  <w:szCs w:val="18"/>
                </w:rPr>
                <w:fldChar w:fldCharType="separate"/>
              </w:r>
              <w:r w:rsidR="00ED2B56" w:rsidRPr="004612BC">
                <w:rPr>
                  <w:noProof/>
                  <w:sz w:val="18"/>
                  <w:szCs w:val="18"/>
                  <w:vertAlign w:val="superscript"/>
                </w:rPr>
                <w:t>81</w:t>
              </w:r>
              <w:r w:rsidR="00ED2B56">
                <w:rPr>
                  <w:rFonts w:ascii="Arial" w:hAnsi="Arial" w:cs="Arial"/>
                  <w:sz w:val="18"/>
                  <w:szCs w:val="18"/>
                </w:rPr>
                <w:fldChar w:fldCharType="end"/>
              </w:r>
            </w:hyperlink>
            <w:r w:rsidR="00ED2B56" w:rsidRPr="006F0B09">
              <w:rPr>
                <w:rFonts w:ascii="Arial" w:hAnsi="Arial" w:cs="Arial"/>
                <w:sz w:val="18"/>
                <w:szCs w:val="18"/>
              </w:rPr>
              <w:br/>
            </w:r>
            <w:r w:rsidR="00ED2B56" w:rsidRPr="006F0B09">
              <w:rPr>
                <w:rFonts w:ascii="Arial" w:hAnsi="Arial" w:cs="Arial"/>
                <w:sz w:val="18"/>
                <w:szCs w:val="18"/>
              </w:rPr>
              <w:br/>
              <w:t>Canada, UK, Hungary, Finland, Slovak Republic, Belgium, Estonia, Lithuania, Denmark, Italy, Greece, Sweden, and the Netherlands</w:t>
            </w:r>
          </w:p>
          <w:p w14:paraId="0D00E51B" w14:textId="77777777" w:rsidR="00ED2B56" w:rsidRPr="006F0B09" w:rsidRDefault="00ED2B56" w:rsidP="00641CF2">
            <w:pPr>
              <w:rPr>
                <w:rFonts w:ascii="Arial" w:hAnsi="Arial" w:cs="Arial"/>
                <w:sz w:val="18"/>
                <w:szCs w:val="18"/>
              </w:rPr>
            </w:pPr>
          </w:p>
          <w:p w14:paraId="7661E485" w14:textId="77777777" w:rsidR="00ED2B56" w:rsidRPr="006F0B09" w:rsidRDefault="00ED2B56" w:rsidP="00641CF2">
            <w:pPr>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488A6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NR</w:t>
            </w:r>
          </w:p>
        </w:tc>
        <w:tc>
          <w:tcPr>
            <w:tcW w:w="990" w:type="dxa"/>
            <w:tcBorders>
              <w:left w:val="nil"/>
              <w:right w:val="nil"/>
            </w:tcBorders>
            <w:noWrap/>
          </w:tcPr>
          <w:p w14:paraId="29682A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1C30A5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1392E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9B04C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5B72CE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yrs, history of CVD, HbA1c &lt;7.5% or &gt;11%, no Type 2 DM, other</w:t>
            </w:r>
          </w:p>
        </w:tc>
      </w:tr>
      <w:tr w:rsidR="00ED2B56" w:rsidRPr="006F0B09" w14:paraId="327A8971" w14:textId="77777777" w:rsidTr="00641CF2">
        <w:trPr>
          <w:cantSplit/>
        </w:trPr>
        <w:tc>
          <w:tcPr>
            <w:tcW w:w="1458" w:type="dxa"/>
            <w:tcBorders>
              <w:left w:val="nil"/>
              <w:right w:val="nil"/>
            </w:tcBorders>
            <w:noWrap/>
          </w:tcPr>
          <w:p w14:paraId="6EDD4C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Hanefeld, 2007</w:t>
            </w:r>
            <w:hyperlink w:anchor="_ENREF_82" w:tooltip="Hanefeld, 2007 #35213" w:history="1">
              <w:r>
                <w:rPr>
                  <w:rFonts w:ascii="Arial" w:hAnsi="Arial" w:cs="Arial"/>
                  <w:sz w:val="18"/>
                  <w:szCs w:val="18"/>
                </w:rPr>
                <w:fldChar w:fldCharType="begin"/>
              </w:r>
              <w:r>
                <w:rPr>
                  <w:rFonts w:ascii="Arial" w:hAnsi="Arial" w:cs="Arial"/>
                  <w:sz w:val="18"/>
                  <w:szCs w:val="18"/>
                </w:rPr>
                <w:instrText xml:space="preserve"> ADDIN EN.CITE &lt;EndNote&gt;&lt;Cite&gt;&lt;Author&gt;Hanefeld&lt;/Author&gt;&lt;Year&gt;2007&lt;/Year&gt;&lt;RecNum&gt;35213&lt;/RecNum&gt;&lt;DisplayText&gt;&lt;style face="superscript" font="Times New Roman"&gt;82&lt;/style&gt;&lt;/DisplayText&gt;&lt;record&gt;&lt;rec-number&gt;35213&lt;/rec-number&gt;&lt;foreign-keys&gt;&lt;key app="EN" db-id="fa9vrx2vx5xarcev2vy5f2sbs2etete0pftp"&gt;35213&lt;/key&gt;&lt;/foreign-keys&gt;&lt;ref-type name="Journal Article"&gt;17&lt;/ref-type&gt;&lt;contributors&gt;&lt;authors&gt;&lt;author&gt;Hanefeld, M. &lt;/author&gt;&lt;author&gt;Patwardhan, R. &lt;/author&gt;&lt;author&gt;Jones, N. P.&lt;/author&gt;&lt;/authors&gt;&lt;/contributors&gt;&lt;auth-address&gt;Centre for Clinical Studies, GWT Technical University, Dresden, Germany. hanefeld@gwtonline-zks.de&lt;/auth-address&gt;&lt;titles&gt;&lt;title&gt;A one-year study comparing the efficacy and safety of rosiglitazone and glibenclamide in the treatment of type 2 diabetes&lt;/title&gt;&lt;secondary-title&gt;Nutr Metab Cardiovasc Dis&lt;/secondary-title&gt;&lt;/titles&gt;&lt;pages&gt;13-23&lt;/pages&gt;&lt;volume&gt;17&lt;/volume&gt;&lt;number&gt;1&lt;/number&gt;&lt;keywords&gt;&lt;keyword&gt;Adult&lt;/keyword&gt;&lt;keyword&gt;Aged&lt;/keyword&gt;&lt;keyword&gt;Aged, 80 and over&lt;/keyword&gt;&lt;keyword&gt;Blood Glucose: analysis&lt;/keyword&gt;&lt;keyword&gt;Cholesterol, HDL: blood&lt;/keyword&gt;&lt;keyword&gt;Cholesterol, LDL: blood&lt;/keyword&gt;&lt;keyword&gt;Diabetes Mellitus, Type 2: *drug therapy&lt;/keyword&gt;&lt;keyword&gt;Double-Blind Method&lt;/keyword&gt;&lt;keyword&gt;Fatty Acids, Nonesterified: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use&lt;/keyword&gt;&lt;keyword&gt;Male&lt;/keyword&gt;&lt;keyword&gt;Middle Aged&lt;/keyword&gt;&lt;keyword&gt;Thiazolidinediones: adverse effects: *therapeutic use&lt;/keyword&gt;&lt;/keywords&gt;&lt;dates&gt;&lt;year&gt;2007&lt;/year&gt;&lt;pub-dates&gt;&lt;date&gt;2007 Jan&lt;/date&gt;&lt;/pub-dates&gt;&lt;/dates&gt;&lt;isbn&gt;1590-3729 (Electronic)&lt;/isbn&gt;&lt;label&gt;1548&lt;/label&gt;&lt;urls&gt;&lt;related-urls&gt;&lt;url&gt;17174222&lt;/url&gt;&lt;/related-urls&gt;&lt;/urls&gt;&lt;language&gt;eng&lt;/language&gt;&lt;/record&gt;&lt;/Cite&gt;&lt;/EndNote&gt;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3AC2469B" w14:textId="77777777" w:rsidR="00ED2B56" w:rsidRPr="006F0B09" w:rsidRDefault="00ED2B56" w:rsidP="00641CF2">
            <w:pPr>
              <w:pStyle w:val="NoSpacing"/>
              <w:rPr>
                <w:rFonts w:ascii="Arial" w:hAnsi="Arial" w:cs="Arial"/>
                <w:sz w:val="18"/>
                <w:szCs w:val="18"/>
              </w:rPr>
            </w:pPr>
          </w:p>
          <w:p w14:paraId="4A1B73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A2F16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52 Wks</w:t>
            </w:r>
          </w:p>
        </w:tc>
        <w:tc>
          <w:tcPr>
            <w:tcW w:w="990" w:type="dxa"/>
            <w:tcBorders>
              <w:left w:val="nil"/>
              <w:right w:val="nil"/>
            </w:tcBorders>
            <w:noWrap/>
          </w:tcPr>
          <w:p w14:paraId="1B818B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53E1AF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1403A4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ABCA6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NR/598</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6245FF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BMI &lt;22 kg/m</w:t>
            </w:r>
            <w:r w:rsidRPr="006F0B09">
              <w:rPr>
                <w:rFonts w:ascii="Arial" w:hAnsi="Arial" w:cs="Arial"/>
                <w:sz w:val="18"/>
                <w:szCs w:val="18"/>
                <w:vertAlign w:val="superscript"/>
              </w:rPr>
              <w:t>2</w:t>
            </w:r>
            <w:r w:rsidRPr="006F0B09">
              <w:rPr>
                <w:rFonts w:ascii="Arial" w:hAnsi="Arial" w:cs="Arial"/>
                <w:sz w:val="18"/>
                <w:szCs w:val="18"/>
              </w:rPr>
              <w:t xml:space="preserve"> or &gt;38 kg/m</w:t>
            </w:r>
            <w:r w:rsidRPr="006F0B09">
              <w:rPr>
                <w:rFonts w:ascii="Arial" w:hAnsi="Arial" w:cs="Arial"/>
                <w:sz w:val="18"/>
                <w:szCs w:val="18"/>
                <w:vertAlign w:val="superscript"/>
              </w:rPr>
              <w:t>2</w:t>
            </w:r>
            <w:r w:rsidRPr="006F0B09">
              <w:rPr>
                <w:rFonts w:ascii="Arial" w:hAnsi="Arial" w:cs="Arial"/>
                <w:sz w:val="18"/>
                <w:szCs w:val="18"/>
              </w:rPr>
              <w:t>, pregnant, patient on insulin therapy, patient with diabetic complications requiring treatment, hematologic impairment, FPG &lt; 7mmol/l or &gt;15 mmol/l, C peptide &lt;0.27 nmol/l</w:t>
            </w:r>
          </w:p>
        </w:tc>
      </w:tr>
      <w:tr w:rsidR="00ED2B56" w:rsidRPr="006F0B09" w14:paraId="676A1FDF" w14:textId="77777777" w:rsidTr="00641CF2">
        <w:trPr>
          <w:cantSplit/>
        </w:trPr>
        <w:tc>
          <w:tcPr>
            <w:tcW w:w="1458" w:type="dxa"/>
            <w:tcBorders>
              <w:left w:val="nil"/>
              <w:right w:val="nil"/>
            </w:tcBorders>
            <w:noWrap/>
          </w:tcPr>
          <w:p w14:paraId="21F789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Haring, 2014</w:t>
            </w:r>
            <w:hyperlink w:anchor="_ENREF_83" w:tooltip="Haring, 2014 #1014" w:history="1">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83</w:t>
              </w:r>
              <w:r>
                <w:rPr>
                  <w:rFonts w:ascii="Arial" w:hAnsi="Arial" w:cs="Arial"/>
                  <w:sz w:val="18"/>
                  <w:szCs w:val="18"/>
                </w:rPr>
                <w:fldChar w:fldCharType="end"/>
              </w:r>
            </w:hyperlink>
          </w:p>
          <w:p w14:paraId="30647D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A1C4B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A7EF54B" w14:textId="77777777" w:rsidR="00ED2B56" w:rsidRPr="006F0B09" w:rsidRDefault="00ED2B56" w:rsidP="00641CF2">
            <w:pPr>
              <w:pStyle w:val="NoSpacing"/>
              <w:rPr>
                <w:rFonts w:ascii="Arial" w:hAnsi="Arial" w:cs="Arial"/>
                <w:sz w:val="18"/>
                <w:szCs w:val="18"/>
              </w:rPr>
            </w:pPr>
          </w:p>
          <w:p w14:paraId="039516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NCT00509262</w:t>
            </w:r>
          </w:p>
        </w:tc>
        <w:tc>
          <w:tcPr>
            <w:tcW w:w="1170" w:type="dxa"/>
            <w:tcBorders>
              <w:left w:val="nil"/>
              <w:right w:val="nil"/>
            </w:tcBorders>
            <w:noWrap/>
          </w:tcPr>
          <w:p w14:paraId="098A98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5099A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7C7AFF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5AB50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683DA9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209C9E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3877E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0180A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5676C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BB3AA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638</w:t>
            </w:r>
          </w:p>
          <w:p w14:paraId="46A8B3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0FDF5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9C8CC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BMI &gt;45 kg/m2, Any liver disease, Contraindication or history of intolerance to metformin, not on stable MFM IR unchanged &gt;=12 wks prior to randomization, uncontrolled hyperglycemia (glu&gt; 13.3mmol/L) after overnight fast confirmed by 2nd measurement, ACS, stroke, TIA within 3 mo, bariatric surgery or other GI surgeries that induce chronic malabsorption, cancer (except basal cell ca) or tx for CA within last 5 yrs, blood dyscrasias, hemolysis, unstable erythrocytes, tx with antiobesity drugs 3m prior, use of tx leading to unstable body weight, tx with systemic steroids, change in dose of thyroid hormones within 6w, alcohol or drug abuse within 3m, investigational drug in another trial with 30d, eGFR&lt;30</w:t>
            </w:r>
          </w:p>
        </w:tc>
      </w:tr>
      <w:tr w:rsidR="00ED2B56" w:rsidRPr="006F0B09" w14:paraId="3D0C9AC4" w14:textId="77777777" w:rsidTr="00641CF2">
        <w:trPr>
          <w:cantSplit/>
        </w:trPr>
        <w:tc>
          <w:tcPr>
            <w:tcW w:w="1458" w:type="dxa"/>
            <w:tcBorders>
              <w:left w:val="nil"/>
              <w:right w:val="nil"/>
            </w:tcBorders>
            <w:noWrap/>
          </w:tcPr>
          <w:p w14:paraId="6D5599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07E749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F0489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C2111F8" w14:textId="77777777" w:rsidR="00ED2B56" w:rsidRPr="006F0B09" w:rsidRDefault="00ED2B56" w:rsidP="00641CF2">
            <w:pPr>
              <w:pStyle w:val="NoSpacing"/>
              <w:rPr>
                <w:rFonts w:ascii="Arial" w:hAnsi="Arial" w:cs="Arial"/>
                <w:sz w:val="18"/>
                <w:szCs w:val="18"/>
              </w:rPr>
            </w:pPr>
          </w:p>
          <w:p w14:paraId="1BBB5C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NCT00754988</w:t>
            </w:r>
          </w:p>
        </w:tc>
        <w:tc>
          <w:tcPr>
            <w:tcW w:w="1170" w:type="dxa"/>
            <w:tcBorders>
              <w:left w:val="nil"/>
              <w:right w:val="nil"/>
            </w:tcBorders>
            <w:noWrap/>
          </w:tcPr>
          <w:p w14:paraId="7DDA07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305707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15D1A8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72D5B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1226B9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29B1C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39CD3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2674E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02AC3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3A3C9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603</w:t>
            </w:r>
          </w:p>
          <w:p w14:paraId="3D81BA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34E65A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p w14:paraId="043B6E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76FF59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HbA1c &gt;12% or &lt;7.5%, BMI &gt;45 kg/m2, Any liver disease, Any kidney disease, creatine kinase &gt; 3 times ULN, h/o diabetes insipidus, symptoms of poorly controlled diabetes (including marked polyuria and polydipsia with &gt; 10% weight loss during 3 months before enrollment), NYHA Class III or IV congestive heart failure, SBP ΓÇí 180 or DBP ΓÇí 110 mmHg., a cardiovascular event within 6 months, other significant renal, hepatic, hematologic, oncologic, endocrine, psychiatric, or rheumatic disease</w:t>
            </w:r>
          </w:p>
        </w:tc>
      </w:tr>
      <w:tr w:rsidR="00ED2B56" w:rsidRPr="006F0B09" w14:paraId="35F28C5F" w14:textId="77777777" w:rsidTr="00641CF2">
        <w:trPr>
          <w:cantSplit/>
        </w:trPr>
        <w:tc>
          <w:tcPr>
            <w:tcW w:w="1458" w:type="dxa"/>
            <w:tcBorders>
              <w:left w:val="nil"/>
              <w:right w:val="nil"/>
            </w:tcBorders>
            <w:noWrap/>
          </w:tcPr>
          <w:p w14:paraId="279A2A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605B17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1A928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17F2931" w14:textId="77777777" w:rsidR="00ED2B56" w:rsidRPr="006F0B09" w:rsidRDefault="00ED2B56" w:rsidP="00641CF2">
            <w:pPr>
              <w:pStyle w:val="NoSpacing"/>
              <w:rPr>
                <w:rFonts w:ascii="Arial" w:hAnsi="Arial" w:cs="Arial"/>
                <w:sz w:val="18"/>
                <w:szCs w:val="18"/>
              </w:rPr>
            </w:pPr>
          </w:p>
          <w:p w14:paraId="365C24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07F9CB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14EE0A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0B271C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68940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0A6F54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6C0DDE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B1542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9A23A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FA622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37B20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641</w:t>
            </w:r>
          </w:p>
          <w:p w14:paraId="15ACC2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1FAEA4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p w14:paraId="09F279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363BF9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HbA1c &gt;12% or &lt;7.5%, BMI &gt;45 kg/m2, Any liver disease, Any kidney disease, History of CVD, creatine kinase &gt; 3 times ULN;, h/o diabetes insipidus, symptoms of poorly controlled diabetes (including marked polyuria and polydipsia with &gt; 10% weight loss during 3 months before enrollment), NYHA Class III or IV congestive heart failure, SBP ΓÇí 180 or DBP ΓÇí 110 mmHg., a cardiovascular event within 6 months</w:t>
            </w:r>
          </w:p>
        </w:tc>
      </w:tr>
      <w:tr w:rsidR="00ED2B56" w:rsidRPr="006F0B09" w14:paraId="3EB2D471" w14:textId="77777777" w:rsidTr="00641CF2">
        <w:trPr>
          <w:cantSplit/>
        </w:trPr>
        <w:tc>
          <w:tcPr>
            <w:tcW w:w="1458" w:type="dxa"/>
            <w:tcBorders>
              <w:left w:val="nil"/>
              <w:right w:val="nil"/>
            </w:tcBorders>
            <w:noWrap/>
          </w:tcPr>
          <w:p w14:paraId="34FFDF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Hermann, 1991</w:t>
            </w:r>
            <w:hyperlink w:anchor="_ENREF_85" w:tooltip="Hermann, 1991 #35263" w:history="1">
              <w:r>
                <w:rPr>
                  <w:rFonts w:ascii="Arial" w:hAnsi="Arial" w:cs="Arial"/>
                  <w:sz w:val="18"/>
                  <w:szCs w:val="18"/>
                </w:rPr>
                <w:fldChar w:fldCharType="begin"/>
              </w:r>
              <w:r>
                <w:rPr>
                  <w:rFonts w:ascii="Arial" w:hAnsi="Arial" w:cs="Arial"/>
                  <w:sz w:val="18"/>
                  <w:szCs w:val="18"/>
                </w:rPr>
                <w:instrText xml:space="preserve"> ADDIN EN.CITE &lt;EndNote&gt;&lt;Cite&gt;&lt;Author&gt;Hermann&lt;/Author&gt;&lt;Year&gt;1991&lt;/Year&gt;&lt;RecNum&gt;35263&lt;/RecNum&gt;&lt;DisplayText&gt;&lt;style face="superscript" font="Times New Roman"&gt;85&lt;/style&gt;&lt;/DisplayText&gt;&lt;record&gt;&lt;rec-number&gt;35263&lt;/rec-number&gt;&lt;foreign-keys&gt;&lt;key app="EN" db-id="fa9vrx2vx5xarcev2vy5f2sbs2etete0pftp"&gt;35263&lt;/key&gt;&lt;/foreign-keys&gt;&lt;ref-type name="Journal Article"&gt;17&lt;/ref-type&gt;&lt;contributors&gt;&lt;authors&gt;&lt;author&gt;Hermann, L. S. &lt;/author&gt;&lt;author&gt;Bitzen, P. O. &lt;/author&gt;&lt;author&gt;Kjellstrom, T. &lt;/author&gt;&lt;author&gt;Lindgarde, F. &lt;/author&gt;&lt;author&gt;Schersten, B.&lt;/author&gt;&lt;/authors&gt;&lt;/contributors&gt;&lt;auth-address&gt;Department of Community Health Sciences, Dalby, Sweden.&lt;/auth-address&gt;&lt;titles&gt;&lt;title&gt;Comparative efficacy of metformin and glibenclamide in patients with non-insulin-dependent diabetes mellitus&lt;/title&gt;&lt;secondary-title&gt;Diabete Metab&lt;/secondary-title&gt;&lt;/titles&gt;&lt;pages&gt;201-8&lt;/pages&gt;&lt;volume&gt;17&lt;/volume&gt;&lt;number&gt;1 Pt 2&lt;/number&gt;&lt;keywords&gt;&lt;keyword&gt;Adult&lt;/keyword&gt;&lt;keyword&gt;Aged&lt;/keyword&gt;&lt;keyword&gt;Diabetes Mellitus, Type 2: *drug therapy&lt;/keyword&gt;&lt;keyword&gt;Double-Blind Method&lt;/keyword&gt;&lt;keyword&gt;Drug Therapy, Combination&lt;/keyword&gt;&lt;keyword&gt;Female&lt;/keyword&gt;&lt;keyword&gt;Glyburide: *therapeutic use&lt;/keyword&gt;&lt;keyword&gt;Humans&lt;/keyword&gt;&lt;keyword&gt;Male&lt;/keyword&gt;&lt;keyword&gt;Metformin: *therapeutic use&lt;/keyword&gt;&lt;keyword&gt;Middle Aged&lt;/keyword&gt;&lt;/keywords&gt;&lt;dates&gt;&lt;year&gt;1991&lt;/year&gt;&lt;pub-dates&gt;&lt;date&gt;1991 May&lt;/date&gt;&lt;/pub-dates&gt;&lt;/dates&gt;&lt;isbn&gt;0338-1684 (Print)&lt;/isbn&gt;&lt;label&gt;20186&lt;/label&gt;&lt;urls&gt;&lt;related-urls&gt;&lt;url&gt;1936477&lt;/url&gt;&lt;/related-urls&gt;&lt;/urls&gt;&lt;language&gt;eng&lt;/language&gt;&lt;/record&gt;&lt;/Cite&gt;&lt;/EndNote&gt;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Sweden</w:t>
            </w:r>
          </w:p>
          <w:p w14:paraId="571E799A" w14:textId="77777777" w:rsidR="00ED2B56" w:rsidRPr="006F0B09" w:rsidRDefault="00ED2B56" w:rsidP="00641CF2">
            <w:pPr>
              <w:pStyle w:val="NoSpacing"/>
              <w:rPr>
                <w:rFonts w:ascii="Arial" w:hAnsi="Arial" w:cs="Arial"/>
                <w:sz w:val="18"/>
                <w:szCs w:val="18"/>
              </w:rPr>
            </w:pPr>
          </w:p>
          <w:p w14:paraId="472BF9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D14C3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6 months (planned duration)</w:t>
            </w:r>
          </w:p>
        </w:tc>
        <w:tc>
          <w:tcPr>
            <w:tcW w:w="990" w:type="dxa"/>
            <w:tcBorders>
              <w:left w:val="nil"/>
              <w:right w:val="nil"/>
            </w:tcBorders>
            <w:noWrap/>
          </w:tcPr>
          <w:p w14:paraId="20932A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48CC3F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EA7EB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AFC3B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69856C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Type 2 DM, other</w:t>
            </w:r>
          </w:p>
        </w:tc>
      </w:tr>
      <w:tr w:rsidR="00ED2B56" w:rsidRPr="006F0B09" w14:paraId="5FF227F5" w14:textId="77777777" w:rsidTr="00641CF2">
        <w:trPr>
          <w:cantSplit/>
        </w:trPr>
        <w:tc>
          <w:tcPr>
            <w:tcW w:w="1458" w:type="dxa"/>
            <w:tcBorders>
              <w:left w:val="nil"/>
              <w:right w:val="nil"/>
            </w:tcBorders>
            <w:noWrap/>
          </w:tcPr>
          <w:p w14:paraId="6D8CC5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Hermann, 1991</w:t>
            </w:r>
            <w:hyperlink w:anchor="_ENREF_85" w:tooltip="Hermann, 1991 #35263" w:history="1">
              <w:r>
                <w:rPr>
                  <w:rFonts w:ascii="Arial" w:hAnsi="Arial" w:cs="Arial"/>
                  <w:sz w:val="18"/>
                  <w:szCs w:val="18"/>
                </w:rPr>
                <w:fldChar w:fldCharType="begin"/>
              </w:r>
              <w:r>
                <w:rPr>
                  <w:rFonts w:ascii="Arial" w:hAnsi="Arial" w:cs="Arial"/>
                  <w:sz w:val="18"/>
                  <w:szCs w:val="18"/>
                </w:rPr>
                <w:instrText xml:space="preserve"> ADDIN EN.CITE &lt;EndNote&gt;&lt;Cite&gt;&lt;Author&gt;Hermann&lt;/Author&gt;&lt;Year&gt;1991&lt;/Year&gt;&lt;RecNum&gt;35263&lt;/RecNum&gt;&lt;DisplayText&gt;&lt;style face="superscript" font="Times New Roman"&gt;85&lt;/style&gt;&lt;/DisplayText&gt;&lt;record&gt;&lt;rec-number&gt;35263&lt;/rec-number&gt;&lt;foreign-keys&gt;&lt;key app="EN" db-id="fa9vrx2vx5xarcev2vy5f2sbs2etete0pftp"&gt;35263&lt;/key&gt;&lt;/foreign-keys&gt;&lt;ref-type name="Journal Article"&gt;17&lt;/ref-type&gt;&lt;contributors&gt;&lt;authors&gt;&lt;author&gt;Hermann, L. S. &lt;/author&gt;&lt;author&gt;Bitzen, P. O. &lt;/author&gt;&lt;author&gt;Kjellstrom, T. &lt;/author&gt;&lt;author&gt;Lindgarde, F. &lt;/author&gt;&lt;author&gt;Schersten, B.&lt;/author&gt;&lt;/authors&gt;&lt;/contributors&gt;&lt;auth-address&gt;Department of Community Health Sciences, Dalby, Sweden.&lt;/auth-address&gt;&lt;titles&gt;&lt;title&gt;Comparative efficacy of metformin and glibenclamide in patients with non-insulin-dependent diabetes mellitus&lt;/title&gt;&lt;secondary-title&gt;Diabete Metab&lt;/secondary-title&gt;&lt;/titles&gt;&lt;pages&gt;201-8&lt;/pages&gt;&lt;volume&gt;17&lt;/volume&gt;&lt;number&gt;1 Pt 2&lt;/number&gt;&lt;keywords&gt;&lt;keyword&gt;Adult&lt;/keyword&gt;&lt;keyword&gt;Aged&lt;/keyword&gt;&lt;keyword&gt;Diabetes Mellitus, Type 2: *drug therapy&lt;/keyword&gt;&lt;keyword&gt;Double-Blind Method&lt;/keyword&gt;&lt;keyword&gt;Drug Therapy, Combination&lt;/keyword&gt;&lt;keyword&gt;Female&lt;/keyword&gt;&lt;keyword&gt;Glyburide: *therapeutic use&lt;/keyword&gt;&lt;keyword&gt;Humans&lt;/keyword&gt;&lt;keyword&gt;Male&lt;/keyword&gt;&lt;keyword&gt;Metformin: *therapeutic use&lt;/keyword&gt;&lt;keyword&gt;Middle Aged&lt;/keyword&gt;&lt;/keywords&gt;&lt;dates&gt;&lt;year&gt;1991&lt;/year&gt;&lt;pub-dates&gt;&lt;date&gt;1991 May&lt;/date&gt;&lt;/pub-dates&gt;&lt;/dates&gt;&lt;isbn&gt;0338-1684 (Print)&lt;/isbn&gt;&lt;label&gt;20186&lt;/label&gt;&lt;urls&gt;&lt;related-urls&gt;&lt;url&gt;1936477&lt;/url&gt;&lt;/related-urls&gt;&lt;/urls&gt;&lt;language&gt;eng&lt;/language&gt;&lt;/record&gt;&lt;/Cite&gt;&lt;/EndNote&gt;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Sweden</w:t>
            </w:r>
          </w:p>
          <w:p w14:paraId="4C7505D2" w14:textId="77777777" w:rsidR="00ED2B56" w:rsidRPr="006F0B09" w:rsidRDefault="00ED2B56" w:rsidP="00641CF2">
            <w:pPr>
              <w:pStyle w:val="NoSpacing"/>
              <w:rPr>
                <w:rFonts w:ascii="Arial" w:hAnsi="Arial" w:cs="Arial"/>
                <w:sz w:val="18"/>
                <w:szCs w:val="18"/>
              </w:rPr>
            </w:pPr>
          </w:p>
          <w:p w14:paraId="406D25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639F7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6 months (planned duration)</w:t>
            </w:r>
          </w:p>
        </w:tc>
        <w:tc>
          <w:tcPr>
            <w:tcW w:w="990" w:type="dxa"/>
            <w:tcBorders>
              <w:left w:val="nil"/>
              <w:right w:val="nil"/>
            </w:tcBorders>
            <w:noWrap/>
          </w:tcPr>
          <w:p w14:paraId="68C713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384C78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8C7D1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4CF07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25704A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no Type 2 DM, other</w:t>
            </w:r>
          </w:p>
        </w:tc>
      </w:tr>
      <w:tr w:rsidR="00ED2B56" w:rsidRPr="006F0B09" w14:paraId="1199A678" w14:textId="77777777" w:rsidTr="00641CF2">
        <w:trPr>
          <w:cantSplit/>
        </w:trPr>
        <w:tc>
          <w:tcPr>
            <w:tcW w:w="1458" w:type="dxa"/>
            <w:tcBorders>
              <w:left w:val="nil"/>
              <w:right w:val="nil"/>
            </w:tcBorders>
            <w:noWrap/>
          </w:tcPr>
          <w:p w14:paraId="67F3D6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Hermann, 1994</w:t>
            </w:r>
            <w:hyperlink w:anchor="_ENREF_86" w:tooltip="Hermann, 1994 #35261" w:history="1">
              <w:r>
                <w:rPr>
                  <w:rFonts w:ascii="Arial" w:hAnsi="Arial" w:cs="Arial"/>
                  <w:sz w:val="18"/>
                  <w:szCs w:val="18"/>
                </w:rPr>
                <w:fldChar w:fldCharType="begin"/>
              </w:r>
              <w:r>
                <w:rPr>
                  <w:rFonts w:ascii="Arial" w:hAnsi="Arial" w:cs="Arial"/>
                  <w:sz w:val="18"/>
                  <w:szCs w:val="18"/>
                </w:rPr>
                <w:instrText xml:space="preserve"> ADDIN EN.CITE &lt;EndNote&gt;&lt;Cite&gt;&lt;Author&gt;Hermann&lt;/Author&gt;&lt;Year&gt;1994&lt;/Year&gt;&lt;RecNum&gt;35261&lt;/RecNum&gt;&lt;DisplayText&gt;&lt;style face="superscript" font="Times New Roman"&gt;86&lt;/style&gt;&lt;/DisplayText&gt;&lt;record&gt;&lt;rec-number&gt;35261&lt;/rec-number&gt;&lt;foreign-keys&gt;&lt;key app="EN" db-id="fa9vrx2vx5xarcev2vy5f2sbs2etete0pftp"&gt;35261&lt;/key&gt;&lt;/foreign-keys&gt;&lt;ref-type name="Journal Article"&gt;17&lt;/ref-type&gt;&lt;contributors&gt;&lt;authors&gt;&lt;author&gt;Hermann, L. S. &lt;/author&gt;&lt;author&gt;Schersten, B. &lt;/author&gt;&lt;author&gt;Bitzen, P. O. &lt;/author&gt;&lt;author&gt;Kjellstrom, T. &lt;/author&gt;&lt;author&gt;Lindgarde, F. &lt;/author&gt;&lt;author&gt;Melander, A.&lt;/author&gt;&lt;/authors&gt;&lt;/contributors&gt;&lt;auth-address&gt;Department of Community Health Sciences, Lund University, Dalby, Sweden.&lt;/auth-address&gt;&lt;titles&gt;&lt;title&gt;Therapeutic comparison of metformin and sulfonylurea, alone and in various combinations. A double-blind controlled study&lt;/title&gt;&lt;secondary-title&gt;Diabetes Care&lt;/secondary-title&gt;&lt;/titles&gt;&lt;pages&gt;1100-9&lt;/pages&gt;&lt;volume&gt;17&lt;/volume&gt;&lt;number&gt;10&lt;/number&gt;&lt;keywords&gt;&lt;keyword&gt;Adult&lt;/keyword&gt;&lt;keyword&gt;Aged&lt;/keyword&gt;&lt;keyword&gt;Blood Glucose: metabolism&lt;/keyword&gt;&lt;keyword&gt;Blood Pressure: physiology&lt;/keyword&gt;&lt;keyword&gt;Body Weight: physiology&lt;/keyword&gt;&lt;keyword&gt;C-Peptide: blood&lt;/keyword&gt;&lt;keyword&gt;Diabetes Mellitus, Type 2: blood: *drug therapy: physiopathology&lt;/keyword&gt;&lt;keyword&gt;Drug Therapy, Combination&lt;/keyword&gt;&lt;keyword&gt;Female&lt;/keyword&gt;&lt;keyword&gt;Glyburide: *administration &amp;amp; dosage: adverse effects&lt;/keyword&gt;&lt;keyword&gt;Humans&lt;/keyword&gt;&lt;keyword&gt;Insulin: blood&lt;/keyword&gt;&lt;keyword&gt;Lipids: blood&lt;/keyword&gt;&lt;keyword&gt;Male&lt;/keyword&gt;&lt;keyword&gt;Metformin: *administration &amp;amp; dosage: adverse effects&lt;/keyword&gt;&lt;keyword&gt;Middle Aged&lt;/keyword&gt;&lt;/keywords&gt;&lt;dates&gt;&lt;year&gt;1994&lt;/year&gt;&lt;pub-dates&gt;&lt;date&gt;1994 Oct&lt;/date&gt;&lt;/pub-dates&gt;&lt;/dates&gt;&lt;isbn&gt;0149-5992 (Print)&lt;/isbn&gt;&lt;label&gt;20176&lt;/label&gt;&lt;urls&gt;&lt;related-urls&gt;&lt;url&gt;7821128&lt;/url&gt;&lt;/related-urls&gt;&lt;/urls&gt;&lt;language&gt;eng&lt;/language&gt;&lt;/record&gt;&lt;/Cite&gt;&lt;/EndNote&gt;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Sweden</w:t>
            </w:r>
          </w:p>
          <w:p w14:paraId="1079711B" w14:textId="77777777" w:rsidR="00ED2B56" w:rsidRPr="006F0B09" w:rsidRDefault="00ED2B56" w:rsidP="00641CF2">
            <w:pPr>
              <w:pStyle w:val="NoSpacing"/>
              <w:rPr>
                <w:rFonts w:ascii="Arial" w:hAnsi="Arial" w:cs="Arial"/>
                <w:sz w:val="18"/>
                <w:szCs w:val="18"/>
              </w:rPr>
            </w:pPr>
          </w:p>
          <w:p w14:paraId="1DF4C2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51D82F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6 months (planned duration)</w:t>
            </w:r>
          </w:p>
        </w:tc>
        <w:tc>
          <w:tcPr>
            <w:tcW w:w="990" w:type="dxa"/>
            <w:tcBorders>
              <w:left w:val="nil"/>
              <w:right w:val="nil"/>
            </w:tcBorders>
            <w:noWrap/>
          </w:tcPr>
          <w:p w14:paraId="6D9011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4AF886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B5317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DB2B6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4C19B7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Type 2 DM, other</w:t>
            </w:r>
          </w:p>
        </w:tc>
      </w:tr>
      <w:tr w:rsidR="00ED2B56" w:rsidRPr="006F0B09" w14:paraId="6087FB68" w14:textId="77777777" w:rsidTr="00641CF2">
        <w:trPr>
          <w:cantSplit/>
        </w:trPr>
        <w:tc>
          <w:tcPr>
            <w:tcW w:w="1458" w:type="dxa"/>
            <w:tcBorders>
              <w:left w:val="nil"/>
              <w:right w:val="nil"/>
            </w:tcBorders>
            <w:noWrap/>
          </w:tcPr>
          <w:p w14:paraId="4E9404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Hermans, 2012</w:t>
            </w:r>
            <w:hyperlink w:anchor="_ENREF_87" w:tooltip="Hermans, 2012 #4722" w:history="1">
              <w:r>
                <w:rPr>
                  <w:rFonts w:ascii="Arial" w:hAnsi="Arial" w:cs="Arial"/>
                  <w:sz w:val="18"/>
                  <w:szCs w:val="18"/>
                </w:rPr>
                <w:fldChar w:fldCharType="begin">
                  <w:fldData xml:space="preserve">PEVuZE5vdGU+PENpdGU+PEF1dGhvcj5IZXJtYW5zPC9BdXRob3I+PFllYXI+MjAxMjwvWWVhcj48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PEVuZE5vdGU+PENpdGU+PEF1dGhvcj5IZXJtYW5zPC9BdXRob3I+PFllYXI+MjAxMjwvWWVhcj48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87</w:t>
              </w:r>
              <w:r>
                <w:rPr>
                  <w:rFonts w:ascii="Arial" w:hAnsi="Arial" w:cs="Arial"/>
                  <w:sz w:val="18"/>
                  <w:szCs w:val="18"/>
                </w:rPr>
                <w:fldChar w:fldCharType="end"/>
              </w:r>
            </w:hyperlink>
          </w:p>
          <w:p w14:paraId="1F7D00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9857D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Europe</w:t>
            </w:r>
          </w:p>
          <w:p w14:paraId="31204107" w14:textId="77777777" w:rsidR="00ED2B56" w:rsidRPr="006F0B09" w:rsidRDefault="00ED2B56" w:rsidP="00641CF2">
            <w:pPr>
              <w:pStyle w:val="NoSpacing"/>
              <w:rPr>
                <w:rFonts w:ascii="Arial" w:hAnsi="Arial" w:cs="Arial"/>
                <w:sz w:val="18"/>
                <w:szCs w:val="18"/>
              </w:rPr>
            </w:pPr>
          </w:p>
          <w:p w14:paraId="3D6B71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NCT01006590)</w:t>
            </w:r>
          </w:p>
        </w:tc>
        <w:tc>
          <w:tcPr>
            <w:tcW w:w="1170" w:type="dxa"/>
            <w:tcBorders>
              <w:left w:val="nil"/>
              <w:right w:val="nil"/>
            </w:tcBorders>
            <w:noWrap/>
          </w:tcPr>
          <w:p w14:paraId="5DFE56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145AE4C" w14:textId="77777777" w:rsidR="00ED2B56" w:rsidRPr="006F0B09" w:rsidRDefault="00ED2B56" w:rsidP="00641CF2">
            <w:pPr>
              <w:pStyle w:val="NoSpacing"/>
              <w:rPr>
                <w:rFonts w:ascii="Arial" w:hAnsi="Arial" w:cs="Arial"/>
                <w:sz w:val="18"/>
                <w:szCs w:val="18"/>
              </w:rPr>
            </w:pPr>
          </w:p>
          <w:p w14:paraId="693C5D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4BD2FA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7E9B4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BD165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B1E18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CA6BD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3AFB2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286</w:t>
            </w:r>
          </w:p>
          <w:p w14:paraId="46507E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91162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B002B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Prior or current use of insulin, Contraindication or history of intolerance to metformin, Pregnant, Nursing, type 1 DM, history of DKA or HONC, prior use of injectable GLP-1 analogues within 3mo of study, treatment with systemic glu- cocorticoids other than replacement therapy (inhaled, local injected and topical use of glucocorticoids were allowed), treatment with cytochrome P450 3A4 inducers, not on stable tx with metfomrin 1500-1700 mg/d</w:t>
            </w:r>
          </w:p>
        </w:tc>
      </w:tr>
      <w:tr w:rsidR="00ED2B56" w:rsidRPr="006F0B09" w14:paraId="5703C393" w14:textId="77777777" w:rsidTr="00641CF2">
        <w:trPr>
          <w:cantSplit/>
        </w:trPr>
        <w:tc>
          <w:tcPr>
            <w:tcW w:w="1458" w:type="dxa"/>
            <w:tcBorders>
              <w:left w:val="nil"/>
              <w:right w:val="nil"/>
            </w:tcBorders>
            <w:noWrap/>
          </w:tcPr>
          <w:p w14:paraId="5BC4B7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Home, 2007</w:t>
            </w:r>
            <w:hyperlink w:anchor="_ENREF_88" w:tooltip="Home, 2007 #35206" w:history="1">
              <w:r>
                <w:rPr>
                  <w:rFonts w:ascii="Arial" w:hAnsi="Arial" w:cs="Arial"/>
                  <w:sz w:val="18"/>
                  <w:szCs w:val="18"/>
                </w:rPr>
                <w:fldChar w:fldCharType="begin"/>
              </w:r>
              <w:r>
                <w:rPr>
                  <w:rFonts w:ascii="Arial" w:hAnsi="Arial" w:cs="Arial"/>
                  <w:sz w:val="18"/>
                  <w:szCs w:val="18"/>
                </w:rPr>
                <w:instrText xml:space="preserve"> ADDIN EN.CITE &lt;EndNote&gt;&lt;Cite&gt;&lt;Author&gt;Home&lt;/Author&gt;&lt;Year&gt;2007&lt;/Year&gt;&lt;RecNum&gt;35206&lt;/RecNum&gt;&lt;DisplayText&gt;&lt;style face="superscript" font="Times New Roman"&gt;88&lt;/style&gt;&lt;/DisplayText&gt;&lt;record&gt;&lt;rec-number&gt;35206&lt;/rec-number&gt;&lt;foreign-keys&gt;&lt;key app="EN" db-id="fa9vrx2vx5xarcev2vy5f2sbs2etete0pftp"&gt;35206&lt;/key&gt;&lt;/foreign-keys&gt;&lt;ref-type name="Journal Article"&gt;17&lt;/ref-type&gt;&lt;contributors&gt;&lt;authors&gt;&lt;author&gt;Home, P. D. &lt;/author&gt;&lt;author&gt;Jones, N. P. &lt;/author&gt;&lt;author&gt;Pocock, S. J. &lt;/author&gt;&lt;author&gt;Beck-Nielsen, H. &lt;/author&gt;&lt;author&gt;Gomis, R. &lt;/author&gt;&lt;author&gt;Hanefeld, M. &lt;/author&gt;&lt;author&gt;Komajda, M. &lt;/author&gt;&lt;author&gt;Curtis, P.&lt;/author&gt;&lt;/authors&gt;&lt;/contributors&gt;&lt;auth-address&gt;Newcastle Diabetes Centre and Newcastle University, UK.&lt;/auth-address&gt;&lt;titles&gt;&lt;title&gt;Rosiglitazone RECORD study: glucose control outcomes at 18 months&lt;/title&gt;&lt;secondary-title&gt;Diabet Med&lt;/secondary-title&gt;&lt;/titles&gt;&lt;pages&gt;626-34&lt;/pages&gt;&lt;volume&gt;24&lt;/volume&gt;&lt;number&gt;6&lt;/number&gt;&lt;keywords&gt;&lt;keyword&gt;Adult&lt;/keyword&gt;&lt;keyword&gt;Aged&lt;/keyword&gt;&lt;keyword&gt;Australia&lt;/keyword&gt;&lt;keyword&gt;Blood Glucose: *analysis&lt;/keyword&gt;&lt;keyword&gt;C-Reactive Protein: analysis&lt;/keyword&gt;&lt;keyword&gt;Diabetes Mellitus, Type 2: blood: *drug therapy&lt;/keyword&gt;&lt;keyword&gt;Drug Therapy, Combination&lt;/keyword&gt;&lt;keyword&gt;Europe&lt;/keyword&gt;&lt;keyword&gt;Female&lt;/keyword&gt;&lt;keyword&gt;Hemoglobin A, Glycosylated: *analysis&lt;/keyword&gt;&lt;keyword&gt;Humans&lt;/keyword&gt;&lt;keyword&gt;Hypoglycemic Agents: *therapeutic use&lt;/keyword&gt;&lt;keyword&gt;Insulin: blood&lt;/keyword&gt;&lt;keyword&gt;Male&lt;/keyword&gt;&lt;keyword&gt;Metformin: therapeutic use&lt;/keyword&gt;&lt;keyword&gt;Middle Aged&lt;/keyword&gt;&lt;keyword&gt;New Zealand&lt;/keyword&gt;&lt;keyword&gt;Prospective Studies&lt;/keyword&gt;&lt;keyword&gt;Sulfonylurea Compounds: therapeutic use&lt;/keyword&gt;&lt;keyword&gt;Thiazolidinediones: therapeutic use&lt;/keyword&gt;&lt;keyword&gt;Treatment Outcome&lt;/keyword&gt;&lt;/keywords&gt;&lt;dates&gt;&lt;year&gt;2007&lt;/year&gt;&lt;pub-dates&gt;&lt;date&gt;2007 Jun&lt;/date&gt;&lt;/pub-dates&gt;&lt;/dates&gt;&lt;isbn&gt;0742-3071 (Print)&lt;/isbn&gt;&lt;label&gt;1300&lt;/label&gt;&lt;urls&gt;&lt;related-urls&gt;&lt;url&gt;17517066&lt;/url&gt;&lt;/related-urls&gt;&lt;/urls&gt;&lt;language&gt;eng&lt;/language&gt;&lt;/record&gt;&lt;/Cite&gt;&lt;/EndNote&gt;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 Australia and New Zealand</w:t>
            </w:r>
          </w:p>
          <w:p w14:paraId="24C9001D" w14:textId="77777777" w:rsidR="00ED2B56" w:rsidRPr="006F0B09" w:rsidRDefault="00ED2B56" w:rsidP="00641CF2">
            <w:pPr>
              <w:pStyle w:val="NoSpacing"/>
              <w:rPr>
                <w:rFonts w:ascii="Arial" w:hAnsi="Arial" w:cs="Arial"/>
                <w:sz w:val="18"/>
                <w:szCs w:val="18"/>
              </w:rPr>
            </w:pPr>
          </w:p>
          <w:p w14:paraId="4E160C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EDA80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2000 End year 2002</w:t>
            </w:r>
            <w:r w:rsidRPr="006F0B09">
              <w:rPr>
                <w:rFonts w:ascii="Arial" w:hAnsi="Arial" w:cs="Arial"/>
                <w:sz w:val="18"/>
                <w:szCs w:val="18"/>
              </w:rPr>
              <w:br/>
            </w:r>
            <w:r w:rsidRPr="006F0B09">
              <w:rPr>
                <w:rFonts w:ascii="Arial" w:hAnsi="Arial" w:cs="Arial"/>
                <w:sz w:val="18"/>
                <w:szCs w:val="18"/>
              </w:rPr>
              <w:br/>
              <w:t>18 Months</w:t>
            </w:r>
          </w:p>
        </w:tc>
        <w:tc>
          <w:tcPr>
            <w:tcW w:w="990" w:type="dxa"/>
            <w:tcBorders>
              <w:left w:val="nil"/>
              <w:right w:val="nil"/>
            </w:tcBorders>
            <w:noWrap/>
          </w:tcPr>
          <w:p w14:paraId="5F859C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23C31F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&gt;= 6 months</w:t>
            </w:r>
          </w:p>
        </w:tc>
        <w:tc>
          <w:tcPr>
            <w:tcW w:w="900" w:type="dxa"/>
            <w:tcBorders>
              <w:left w:val="nil"/>
              <w:right w:val="nil"/>
            </w:tcBorders>
            <w:noWrap/>
          </w:tcPr>
          <w:p w14:paraId="0FAA29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0E078A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7428/4458</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526064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&gt;75 yrs, HbA1c &lt;7% or &gt;9%, BMI &lt;25 kg/m</w:t>
            </w:r>
            <w:r w:rsidRPr="006F0B09">
              <w:rPr>
                <w:rFonts w:ascii="Arial" w:hAnsi="Arial" w:cs="Arial"/>
                <w:sz w:val="18"/>
                <w:szCs w:val="18"/>
                <w:vertAlign w:val="superscript"/>
              </w:rPr>
              <w:t>2</w:t>
            </w:r>
          </w:p>
        </w:tc>
      </w:tr>
      <w:tr w:rsidR="00ED2B56" w:rsidRPr="006F0B09" w14:paraId="3F6AB2F6" w14:textId="77777777" w:rsidTr="00641CF2">
        <w:trPr>
          <w:cantSplit/>
        </w:trPr>
        <w:tc>
          <w:tcPr>
            <w:tcW w:w="1458" w:type="dxa"/>
            <w:tcBorders>
              <w:left w:val="nil"/>
              <w:right w:val="nil"/>
            </w:tcBorders>
            <w:noWrap/>
          </w:tcPr>
          <w:p w14:paraId="4672C0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Home, 2009</w:t>
            </w:r>
            <w:hyperlink w:anchor="_ENREF_89" w:tooltip="Home, 2009 #35190" w:history="1">
              <w:r>
                <w:rPr>
                  <w:rFonts w:ascii="Arial" w:hAnsi="Arial" w:cs="Arial"/>
                  <w:sz w:val="18"/>
                  <w:szCs w:val="18"/>
                </w:rPr>
                <w:fldChar w:fldCharType="begin"/>
              </w:r>
              <w:r>
                <w:rPr>
                  <w:rFonts w:ascii="Arial" w:hAnsi="Arial" w:cs="Arial"/>
                  <w:sz w:val="18"/>
                  <w:szCs w:val="18"/>
                </w:rPr>
                <w:instrText xml:space="preserve"> ADDIN EN.CITE &lt;EndNote&gt;&lt;Cite&gt;&lt;Author&gt;Home&lt;/Author&gt;&lt;Year&gt;2009&lt;/Year&gt;&lt;RecNum&gt;35190&lt;/RecNum&gt;&lt;DisplayText&gt;&lt;style face="superscript" font="Times New Roman"&gt;89&lt;/style&gt;&lt;/DisplayText&gt;&lt;record&gt;&lt;rec-number&gt;35190&lt;/rec-number&gt;&lt;foreign-keys&gt;&lt;key app="EN" db-id="fa9vrx2vx5xarcev2vy5f2sbs2etete0pftp"&gt;35190&lt;/key&gt;&lt;/foreign-keys&gt;&lt;ref-type name="Journal Article"&gt;17&lt;/ref-type&gt;&lt;contributors&gt;&lt;authors&gt;&lt;author&gt;Home, P. D. &lt;/author&gt;&lt;author&gt;Pocock, S. J. &lt;/author&gt;&lt;author&gt;Beck-Nielsen, H. &lt;/author&gt;&lt;author&gt;Curtis, P. S. &lt;/author&gt;&lt;author&gt;Gomis, R. &lt;/author&gt;&lt;author&gt;Hanefeld, M. &lt;/author&gt;&lt;author&gt;Jones, N. P. &lt;/author&gt;&lt;author&gt;Komajda, M. &lt;/author&gt;&lt;author&gt;McMurray, J. J.&lt;/author&gt;&lt;/authors&gt;&lt;/contributors&gt;&lt;auth-address&gt;Newcastle Diabetes Centre and Newcastle University, Newcastle upon Tyne, UK.&lt;/auth-address&gt;&lt;titles&gt;&lt;title&gt;Rosiglitazone evaluated for cardiovascular outcomes in oral agent combination therapy for type 2 diabetes (RECORD): a multicentre, randomised, open-label trial&lt;/title&gt;&lt;secondary-title&gt;Lancet&lt;/secondary-title&gt;&lt;/titles&gt;&lt;dates&gt;&lt;year&gt;2009&lt;/year&gt;&lt;pub-dates&gt;&lt;date&gt;2009 Jun 5&lt;/date&gt;&lt;/pub-dates&gt;&lt;/dates&gt;&lt;isbn&gt;1474-547X (Electronic)&lt;/isbn&gt;&lt;label&gt;22&lt;/label&gt;&lt;urls&gt;&lt;related-urls&gt;&lt;url&gt;19501900&lt;/url&gt;&lt;/related-urls&gt;&lt;/urls&gt;&lt;language&gt;ENG&lt;/language&gt;&lt;/record&gt;&lt;/Cite&gt;&lt;/EndNote&gt;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3B40C69E" w14:textId="77777777" w:rsidR="00ED2B56" w:rsidRPr="006F0B09" w:rsidRDefault="00ED2B56" w:rsidP="00641CF2">
            <w:pPr>
              <w:pStyle w:val="NoSpacing"/>
              <w:rPr>
                <w:rFonts w:ascii="Arial" w:hAnsi="Arial" w:cs="Arial"/>
                <w:sz w:val="18"/>
                <w:szCs w:val="18"/>
              </w:rPr>
            </w:pPr>
          </w:p>
          <w:p w14:paraId="3F106A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3C22A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2001 End year 2003</w:t>
            </w:r>
            <w:r w:rsidRPr="006F0B09">
              <w:rPr>
                <w:rFonts w:ascii="Arial" w:hAnsi="Arial" w:cs="Arial"/>
                <w:sz w:val="18"/>
                <w:szCs w:val="18"/>
              </w:rPr>
              <w:br/>
            </w:r>
            <w:r w:rsidRPr="006F0B09">
              <w:rPr>
                <w:rFonts w:ascii="Arial" w:hAnsi="Arial" w:cs="Arial"/>
                <w:sz w:val="18"/>
                <w:szCs w:val="18"/>
              </w:rPr>
              <w:br/>
              <w:t>7.5 Years</w:t>
            </w:r>
          </w:p>
        </w:tc>
        <w:tc>
          <w:tcPr>
            <w:tcW w:w="990" w:type="dxa"/>
            <w:tcBorders>
              <w:left w:val="nil"/>
              <w:right w:val="nil"/>
            </w:tcBorders>
            <w:noWrap/>
          </w:tcPr>
          <w:p w14:paraId="7AD601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7EF37F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&gt;= 6 months</w:t>
            </w:r>
          </w:p>
        </w:tc>
        <w:tc>
          <w:tcPr>
            <w:tcW w:w="900" w:type="dxa"/>
            <w:tcBorders>
              <w:left w:val="nil"/>
              <w:right w:val="nil"/>
            </w:tcBorders>
            <w:noWrap/>
          </w:tcPr>
          <w:p w14:paraId="5E7236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EA539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7428/4458</w:t>
            </w:r>
            <w:r w:rsidRPr="006F0B09">
              <w:rPr>
                <w:rFonts w:ascii="Arial" w:hAnsi="Arial" w:cs="Arial"/>
                <w:sz w:val="18"/>
                <w:szCs w:val="18"/>
              </w:rPr>
              <w:br/>
            </w:r>
            <w:r w:rsidRPr="006F0B09">
              <w:rPr>
                <w:rFonts w:ascii="Arial" w:hAnsi="Arial" w:cs="Arial"/>
                <w:sz w:val="18"/>
                <w:szCs w:val="18"/>
              </w:rPr>
              <w:br/>
              <w:t>Outpatient primary care</w:t>
            </w:r>
          </w:p>
        </w:tc>
        <w:tc>
          <w:tcPr>
            <w:tcW w:w="6408" w:type="dxa"/>
            <w:tcBorders>
              <w:left w:val="nil"/>
              <w:right w:val="nil"/>
            </w:tcBorders>
            <w:noWrap/>
          </w:tcPr>
          <w:p w14:paraId="03967D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&gt;75 yrs, any liver disease (such as elevated aminotransferases (ALT, AST, SGOT, SGPT)), any kidney disease (such as microalbuminuria, macroalbuminuria or elevated creatinine, low GFR or creatinine clearance), contraindication or history of intolerance to metformin, history of CVD(e.g., myocardial infarction, stroke, transient ischemic attack, coronary artery disease, angina), HbA1c &lt; 7% or &gt;9%, BMI &lt;25 kg/m</w:t>
            </w:r>
            <w:r w:rsidRPr="006F0B09">
              <w:rPr>
                <w:rFonts w:ascii="Arial" w:hAnsi="Arial" w:cs="Arial"/>
                <w:sz w:val="18"/>
                <w:szCs w:val="18"/>
                <w:vertAlign w:val="superscript"/>
              </w:rPr>
              <w:t>2</w:t>
            </w:r>
            <w:r w:rsidRPr="006F0B09">
              <w:rPr>
                <w:rFonts w:ascii="Arial" w:hAnsi="Arial" w:cs="Arial"/>
                <w:sz w:val="18"/>
                <w:szCs w:val="18"/>
              </w:rPr>
              <w:t>, pregnant, nursing, not using adequate contraception</w:t>
            </w:r>
          </w:p>
        </w:tc>
      </w:tr>
      <w:tr w:rsidR="00ED2B56" w:rsidRPr="006F0B09" w14:paraId="1A3C918C" w14:textId="77777777" w:rsidTr="00641CF2">
        <w:trPr>
          <w:cantSplit/>
        </w:trPr>
        <w:tc>
          <w:tcPr>
            <w:tcW w:w="1458" w:type="dxa"/>
            <w:tcBorders>
              <w:left w:val="nil"/>
              <w:right w:val="nil"/>
            </w:tcBorders>
            <w:noWrap/>
          </w:tcPr>
          <w:p w14:paraId="7B605F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Iliadis, 2007</w:t>
            </w:r>
            <w:hyperlink w:anchor="_ENREF_90" w:tooltip="Iliadis, 2007 #35197" w:history="1">
              <w:r>
                <w:rPr>
                  <w:rFonts w:ascii="Arial" w:hAnsi="Arial" w:cs="Arial"/>
                  <w:sz w:val="18"/>
                  <w:szCs w:val="18"/>
                </w:rPr>
                <w:fldChar w:fldCharType="begin"/>
              </w:r>
              <w:r>
                <w:rPr>
                  <w:rFonts w:ascii="Arial" w:hAnsi="Arial" w:cs="Arial"/>
                  <w:sz w:val="18"/>
                  <w:szCs w:val="18"/>
                </w:rPr>
                <w:instrText xml:space="preserve"> ADDIN EN.CITE &lt;EndNote&gt;&lt;Cite&gt;&lt;Author&gt;Iliadis&lt;/Author&gt;&lt;Year&gt;2007&lt;/Year&gt;&lt;RecNum&gt;35197&lt;/RecNum&gt;&lt;DisplayText&gt;&lt;style face="superscript" font="Times New Roman"&gt;90&lt;/style&gt;&lt;/DisplayText&gt;&lt;record&gt;&lt;rec-number&gt;35197&lt;/rec-number&gt;&lt;foreign-keys&gt;&lt;key app="EN" db-id="fa9vrx2vx5xarcev2vy5f2sbs2etete0pftp"&gt;35197&lt;/key&gt;&lt;/foreign-keys&gt;&lt;ref-type name="Journal Article"&gt;17&lt;/ref-type&gt;&lt;contributors&gt;&lt;authors&gt;&lt;author&gt;Iliadis, F. &lt;/author&gt;&lt;author&gt;Kadoglou, N. P. &lt;/author&gt;&lt;author&gt;Hatzitolios, A. &lt;/author&gt;&lt;author&gt;Karamouzis, M. &lt;/author&gt;&lt;author&gt;Alevizos, M. &lt;/author&gt;&lt;author&gt;Karamitsos, D.&lt;/author&gt;&lt;/authors&gt;&lt;/contributors&gt;&lt;auth-address&gt;First Propedeutic Department of Internal Medicine, AHEPA University Hospital, Thessaloniki, Greece.&lt;/auth-address&gt;&lt;titles&gt;&lt;title&gt;Metabolic effects of rosiglitazone and metformin in Greek patients with recently  diagnosed type 2 diabetes&lt;/title&gt;&lt;secondary-title&gt;In Vivo&lt;/secondary-title&gt;&lt;/titles&gt;&lt;pages&gt;1107-14&lt;/pages&gt;&lt;volume&gt;21&lt;/volume&gt;&lt;number&gt;6&lt;/number&gt;&lt;keywords&gt;&lt;keyword&gt;Blood Glucose: analysis&lt;/keyword&gt;&lt;keyword&gt;Diabetes Mellitus, Type 2: *drug therapy: metabolism&lt;/keyword&gt;&lt;keyword&gt;Greece&lt;/keyword&gt;&lt;keyword&gt;Humans&lt;/keyword&gt;&lt;keyword&gt;Hypoglycemic Agents: *therapeutic use&lt;/keyword&gt;&lt;keyword&gt;Metformin: *therapeutic use&lt;/keyword&gt;&lt;keyword&gt;Thiazolidinediones: *therapeutic use&lt;/keyword&gt;&lt;keyword&gt;Treatment Outcome&lt;/keyword&gt;&lt;/keywords&gt;&lt;dates&gt;&lt;year&gt;2007&lt;/year&gt;&lt;pub-dates&gt;&lt;date&gt;2007 Nov-Dec&lt;/date&gt;&lt;/pub-dates&gt;&lt;/dates&gt;&lt;isbn&gt;0258-851X (Print)&lt;/isbn&gt;&lt;label&gt;858&lt;/label&gt;&lt;urls&gt;&lt;related-urls&gt;&lt;url&gt;18210765&lt;/url&gt;&lt;/related-urls&gt;&lt;/urls&gt;&lt;language&gt;eng&lt;/language&gt;&lt;/record&gt;&lt;/Cite&gt;&lt;/EndNote&gt;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Greece</w:t>
            </w:r>
          </w:p>
          <w:p w14:paraId="3B3BE2E7" w14:textId="77777777" w:rsidR="00ED2B56" w:rsidRPr="006F0B09" w:rsidRDefault="00ED2B56" w:rsidP="00641CF2">
            <w:pPr>
              <w:pStyle w:val="NoSpacing"/>
              <w:rPr>
                <w:rFonts w:ascii="Arial" w:hAnsi="Arial" w:cs="Arial"/>
                <w:sz w:val="18"/>
                <w:szCs w:val="18"/>
              </w:rPr>
            </w:pPr>
          </w:p>
          <w:p w14:paraId="037C7D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59D734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18 Wks</w:t>
            </w:r>
          </w:p>
        </w:tc>
        <w:tc>
          <w:tcPr>
            <w:tcW w:w="990" w:type="dxa"/>
            <w:tcBorders>
              <w:left w:val="nil"/>
              <w:right w:val="nil"/>
            </w:tcBorders>
            <w:noWrap/>
          </w:tcPr>
          <w:p w14:paraId="30130E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661B2C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3B842A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58553B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NR/48</w:t>
            </w:r>
            <w:r w:rsidRPr="006F0B09">
              <w:rPr>
                <w:rFonts w:ascii="Arial" w:hAnsi="Arial" w:cs="Arial"/>
                <w:sz w:val="18"/>
                <w:szCs w:val="18"/>
              </w:rPr>
              <w:br/>
            </w:r>
            <w:r w:rsidRPr="006F0B09">
              <w:rPr>
                <w:rFonts w:ascii="Arial" w:hAnsi="Arial" w:cs="Arial"/>
                <w:sz w:val="18"/>
                <w:szCs w:val="18"/>
              </w:rPr>
              <w:br/>
              <w:t>Outpatient subspecialty care setting</w:t>
            </w:r>
          </w:p>
        </w:tc>
        <w:tc>
          <w:tcPr>
            <w:tcW w:w="6408" w:type="dxa"/>
            <w:tcBorders>
              <w:left w:val="nil"/>
              <w:right w:val="nil"/>
            </w:tcBorders>
            <w:noWrap/>
          </w:tcPr>
          <w:p w14:paraId="58D5B9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diagnosis of Type 2 DM &gt;3 yrs, use of any diabetes medication, no Type 2 DM, any heart failure</w:t>
            </w:r>
          </w:p>
        </w:tc>
      </w:tr>
      <w:tr w:rsidR="00ED2B56" w:rsidRPr="006F0B09" w14:paraId="030B7CD8" w14:textId="77777777" w:rsidTr="00641CF2">
        <w:trPr>
          <w:cantSplit/>
        </w:trPr>
        <w:tc>
          <w:tcPr>
            <w:tcW w:w="1458" w:type="dxa"/>
            <w:tcBorders>
              <w:left w:val="nil"/>
              <w:right w:val="nil"/>
            </w:tcBorders>
            <w:noWrap/>
          </w:tcPr>
          <w:p w14:paraId="20A85F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Jadzinsky, 2009</w:t>
            </w:r>
            <w:hyperlink w:anchor="_ENREF_91" w:tooltip="Jadzinsky, 2009 #35267" w:history="1">
              <w:r>
                <w:rPr>
                  <w:rFonts w:ascii="Arial" w:hAnsi="Arial" w:cs="Arial"/>
                  <w:sz w:val="18"/>
                  <w:szCs w:val="18"/>
                </w:rPr>
                <w:fldChar w:fldCharType="begin"/>
              </w:r>
              <w:r>
                <w:rPr>
                  <w:rFonts w:ascii="Arial" w:hAnsi="Arial" w:cs="Arial"/>
                  <w:sz w:val="18"/>
                  <w:szCs w:val="18"/>
                </w:rPr>
                <w:instrText xml:space="preserve"> ADDIN EN.CITE &lt;EndNote&gt;&lt;Cite&gt;&lt;Author&gt;Jadzinsky&lt;/Author&gt;&lt;Year&gt;2009&lt;/Year&gt;&lt;RecNum&gt;35267&lt;/RecNum&gt;&lt;DisplayText&gt;&lt;style face="superscript" font="Times New Roman"&gt;91&lt;/style&gt;&lt;/DisplayText&gt;&lt;record&gt;&lt;rec-number&gt;35267&lt;/rec-number&gt;&lt;foreign-keys&gt;&lt;key app="EN" db-id="fa9vrx2vx5xarcev2vy5f2sbs2etete0pftp"&gt;35267&lt;/key&gt;&lt;/foreign-keys&gt;&lt;ref-type name="Journal Article"&gt;17&lt;/ref-type&gt;&lt;contributors&gt;&lt;authors&gt;&lt;author&gt;Jadzinsky, M. &lt;/author&gt;&lt;author&gt;Pfutzner, A. &lt;/author&gt;&lt;author&gt;Paz-Pacheco, E. &lt;/author&gt;&lt;author&gt;Xu, Z. &lt;/author&gt;&lt;author&gt;Allen, E. &lt;/author&gt;&lt;author&gt;Chen, R.&lt;/author&gt;&lt;/authors&gt;&lt;/contributors&gt;&lt;auth-address&gt;Durand Hospital, Buenos Aires, Argentina.&lt;/auth-address&gt;&lt;titles&gt;&lt;title&gt;Saxagliptin given in combination with metformin as initial therapy improves glycaemic control in patients with type 2 diabetes compared with either monotherapy: a randomized controlled trial&lt;/title&gt;&lt;secondary-title&gt;Diabetes Obes Metab&lt;/secondary-title&gt;&lt;/titles&gt;&lt;pages&gt;611-22&lt;/pages&gt;&lt;volume&gt;11&lt;/volume&gt;&lt;number&gt;6&lt;/number&gt;&lt;dates&gt;&lt;year&gt;2009&lt;/year&gt;&lt;pub-dates&gt;&lt;date&gt;2009 Jun&lt;/date&gt;&lt;/pub-dates&gt;&lt;/dates&gt;&lt;isbn&gt;1463-1326 (Electronic). 1462-8902 (Linking)&lt;/isbn&gt;&lt;label&gt;50191&lt;/label&gt;&lt;urls&gt;&lt;related-urls&gt;&lt;url&gt;19515181&lt;/url&gt;&lt;/related-urls&gt;&lt;/urls&gt;&lt;language&gt;eng&lt;/language&gt;&lt;/record&gt;&lt;/Cite&gt;&lt;/EndNote&gt;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91</w:t>
              </w:r>
              <w:r>
                <w:rPr>
                  <w:rFonts w:ascii="Arial" w:hAnsi="Arial" w:cs="Arial"/>
                  <w:sz w:val="18"/>
                  <w:szCs w:val="18"/>
                </w:rPr>
                <w:fldChar w:fldCharType="end"/>
              </w:r>
            </w:hyperlink>
          </w:p>
          <w:p w14:paraId="765A3D30" w14:textId="77777777" w:rsidR="00ED2B56" w:rsidRPr="006F0B09" w:rsidRDefault="00ED2B56" w:rsidP="00641CF2">
            <w:pPr>
              <w:pStyle w:val="NoSpacing"/>
              <w:rPr>
                <w:rFonts w:ascii="Arial" w:hAnsi="Arial" w:cs="Arial"/>
                <w:sz w:val="18"/>
                <w:szCs w:val="18"/>
              </w:rPr>
            </w:pPr>
          </w:p>
          <w:p w14:paraId="7EEA43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C347EE5" w14:textId="77777777" w:rsidR="00ED2B56" w:rsidRPr="006F0B09" w:rsidRDefault="00ED2B56" w:rsidP="00641CF2">
            <w:pPr>
              <w:pStyle w:val="NoSpacing"/>
              <w:rPr>
                <w:rFonts w:ascii="Arial" w:hAnsi="Arial" w:cs="Arial"/>
                <w:sz w:val="18"/>
                <w:szCs w:val="18"/>
              </w:rPr>
            </w:pPr>
          </w:p>
          <w:p w14:paraId="04F519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9CE8C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2006 End year 2008</w:t>
            </w:r>
          </w:p>
          <w:p w14:paraId="13F475A5" w14:textId="77777777" w:rsidR="00ED2B56" w:rsidRPr="006F0B09" w:rsidRDefault="00ED2B56" w:rsidP="00641CF2">
            <w:pPr>
              <w:pStyle w:val="NoSpacing"/>
              <w:rPr>
                <w:rFonts w:ascii="Arial" w:hAnsi="Arial" w:cs="Arial"/>
                <w:sz w:val="18"/>
                <w:szCs w:val="18"/>
              </w:rPr>
            </w:pPr>
          </w:p>
          <w:p w14:paraId="2451E6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7514DD7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participants excluded during run-in period</w:t>
            </w:r>
          </w:p>
        </w:tc>
        <w:tc>
          <w:tcPr>
            <w:tcW w:w="1080" w:type="dxa"/>
            <w:tcBorders>
              <w:left w:val="nil"/>
              <w:right w:val="nil"/>
            </w:tcBorders>
            <w:noWrap/>
          </w:tcPr>
          <w:p w14:paraId="3C8160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4A6C27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233C0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2936/1394</w:t>
            </w:r>
          </w:p>
          <w:p w14:paraId="065A8950" w14:textId="77777777" w:rsidR="00ED2B56" w:rsidRPr="006F0B09" w:rsidRDefault="00ED2B56" w:rsidP="00641CF2">
            <w:pPr>
              <w:pStyle w:val="NoSpacing"/>
              <w:rPr>
                <w:rFonts w:ascii="Arial" w:hAnsi="Arial" w:cs="Arial"/>
                <w:sz w:val="18"/>
                <w:szCs w:val="18"/>
              </w:rPr>
            </w:pPr>
          </w:p>
          <w:p w14:paraId="5A5281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setting</w:t>
            </w:r>
          </w:p>
        </w:tc>
        <w:tc>
          <w:tcPr>
            <w:tcW w:w="6408" w:type="dxa"/>
            <w:tcBorders>
              <w:left w:val="nil"/>
              <w:right w:val="nil"/>
            </w:tcBorders>
            <w:noWrap/>
          </w:tcPr>
          <w:p w14:paraId="2A3D0C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poorly controlled on prior treatments (e.g., "failed initial treatment"), HbA1c &lt;8% or &gt;12%, BMI &gt;40 kg/m</w:t>
            </w:r>
            <w:r w:rsidRPr="006F0B09">
              <w:rPr>
                <w:rFonts w:ascii="Arial" w:hAnsi="Arial" w:cs="Arial"/>
                <w:sz w:val="18"/>
                <w:szCs w:val="18"/>
                <w:vertAlign w:val="superscript"/>
              </w:rPr>
              <w:t>2</w:t>
            </w:r>
            <w:r w:rsidRPr="006F0B09">
              <w:rPr>
                <w:rFonts w:ascii="Arial" w:hAnsi="Arial" w:cs="Arial"/>
                <w:sz w:val="18"/>
                <w:szCs w:val="18"/>
              </w:rPr>
              <w:t xml:space="preserve">, prior treatment, diabetic ketoacidosis or nonketotic hyperosmolar coma, CV events 6 months prior, LVEF &lt;40%, psychiatric history, alcohol or drug abuse, abnormal metabolic or hematologic test </w:t>
            </w:r>
          </w:p>
        </w:tc>
      </w:tr>
      <w:tr w:rsidR="00ED2B56" w:rsidRPr="006F0B09" w14:paraId="4B641474" w14:textId="77777777" w:rsidTr="00641CF2">
        <w:trPr>
          <w:cantSplit/>
        </w:trPr>
        <w:tc>
          <w:tcPr>
            <w:tcW w:w="1458" w:type="dxa"/>
            <w:tcBorders>
              <w:left w:val="nil"/>
              <w:right w:val="nil"/>
            </w:tcBorders>
            <w:noWrap/>
          </w:tcPr>
          <w:p w14:paraId="6AC127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Jain, 2006</w:t>
            </w:r>
            <w:hyperlink w:anchor="_ENREF_92" w:tooltip="Jain, 2006 #35218" w:history="1">
              <w:r>
                <w:rPr>
                  <w:rFonts w:ascii="Arial" w:hAnsi="Arial" w:cs="Arial"/>
                  <w:sz w:val="18"/>
                  <w:szCs w:val="18"/>
                </w:rPr>
                <w:fldChar w:fldCharType="begin"/>
              </w:r>
              <w:r>
                <w:rPr>
                  <w:rFonts w:ascii="Arial" w:hAnsi="Arial" w:cs="Arial"/>
                  <w:sz w:val="18"/>
                  <w:szCs w:val="18"/>
                </w:rPr>
                <w:instrText xml:space="preserve"> ADDIN EN.CITE &lt;EndNote&gt;&lt;Cite&gt;&lt;Author&gt;Jain&lt;/Author&gt;&lt;Year&gt;2006&lt;/Year&gt;&lt;RecNum&gt;35218&lt;/RecNum&gt;&lt;DisplayText&gt;&lt;style face="superscript" font="Times New Roman"&gt;92&lt;/style&gt;&lt;/DisplayText&gt;&lt;record&gt;&lt;rec-number&gt;35218&lt;/rec-number&gt;&lt;foreign-keys&gt;&lt;key app="EN" db-id="fa9vrx2vx5xarcev2vy5f2sbs2etete0pftp"&gt;35218&lt;/key&gt;&lt;/foreign-keys&gt;&lt;ref-type name="Journal Article"&gt;17&lt;/ref-type&gt;&lt;contributors&gt;&lt;authors&gt;&lt;author&gt;Jain, R. &lt;/author&gt;&lt;author&gt;Osei, K. &lt;/author&gt;&lt;author&gt;Kupfer, S. &lt;/author&gt;&lt;author&gt;Perez, A. T. &lt;/author&gt;&lt;author&gt;Zhang, J.&lt;/author&gt;&lt;/authors&gt;&lt;/contributors&gt;&lt;auth-address&gt;Endocrinology Division, Advanced Healthcare, SC, Milwaukee, Wisconsin, USA.&lt;/auth-address&gt;&lt;titles&gt;&lt;title&gt;Long-term safety of pioglitazone versus glyburide in patients with recently diagnosed type 2 diabetes mellitus&lt;/title&gt;&lt;secondary-title&gt;Pharmacotherapy&lt;/secondary-title&gt;&lt;/titles&gt;&lt;pages&gt;1388-95&lt;/pages&gt;&lt;volume&gt;26&lt;/volume&gt;&lt;number&gt;10&lt;/number&gt;&lt;keywords&gt;&lt;keyword&gt;Adolescent&lt;/keyword&gt;&lt;keyword&gt;Adult&lt;/keyword&gt;&lt;keyword&gt;Aged&lt;/keyword&gt;&lt;keyword&gt;Aged, 80 and over&lt;/keyword&gt;&lt;keyword&gt;Diabetes Mellitus, Type 2: *drug therapy&lt;/keyword&gt;&lt;keyword&gt;Drug Toxicity&lt;/keyword&gt;&lt;keyword&gt;Female&lt;/keyword&gt;&lt;keyword&gt;Glyburide: *adverse effects: therapeutic use&lt;/keyword&gt;&lt;keyword&gt;Humans&lt;/keyword&gt;&lt;keyword&gt;Hypoglycemic Agents: *adverse effects: therapeutic use&lt;/keyword&gt;&lt;keyword&gt;Male&lt;/keyword&gt;&lt;keyword&gt;Middle Aged&lt;/keyword&gt;&lt;keyword&gt;Risk Assessment&lt;/keyword&gt;&lt;keyword&gt;Thiazolidinediones: *adverse effects: therapeutic use&lt;/keyword&gt;&lt;keyword&gt;Time Factors&lt;/keyword&gt;&lt;/keywords&gt;&lt;dates&gt;&lt;year&gt;2006&lt;/year&gt;&lt;pub-dates&gt;&lt;date&gt;2006 Oct&lt;/date&gt;&lt;/pub-dates&gt;&lt;/dates&gt;&lt;isbn&gt;0277-0008 (Print)&lt;/isbn&gt;&lt;label&gt;1674&lt;/label&gt;&lt;urls&gt;&lt;related-urls&gt;&lt;url&gt;16999648&lt;/url&gt;&lt;/related-urls&gt;&lt;/urls&gt;&lt;language&gt;eng&lt;/language&gt;&lt;/record&gt;&lt;/Cite&gt;&lt;/EndNote&gt;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Puerto Rico</w:t>
            </w:r>
          </w:p>
          <w:p w14:paraId="0F168E0A" w14:textId="77777777" w:rsidR="00ED2B56" w:rsidRPr="006F0B09" w:rsidRDefault="00ED2B56" w:rsidP="00641CF2">
            <w:pPr>
              <w:pStyle w:val="NoSpacing"/>
              <w:rPr>
                <w:rFonts w:ascii="Arial" w:hAnsi="Arial" w:cs="Arial"/>
                <w:sz w:val="18"/>
                <w:szCs w:val="18"/>
              </w:rPr>
            </w:pPr>
          </w:p>
          <w:p w14:paraId="6F53C2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B6873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56 Wks</w:t>
            </w:r>
          </w:p>
        </w:tc>
        <w:tc>
          <w:tcPr>
            <w:tcW w:w="990" w:type="dxa"/>
            <w:tcBorders>
              <w:left w:val="nil"/>
              <w:right w:val="nil"/>
            </w:tcBorders>
            <w:noWrap/>
          </w:tcPr>
          <w:p w14:paraId="7126CB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7846E8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534938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3B139C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NR/502</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7A7090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any kidney disease (such as microalbuminuria, macroalbuminuria or elevated creatinine, low GFR or creatinine clearance), history of CVD(e.g., myocardial infarction, stroke, transient ischemic attack, coronary artery disease, angina), poorly controlled on prior treatments (e.g., failed initial treatment), HbA1c &lt;7.5% or &gt;11.5%, pregnant, nursing, duration of diabetes &gt; than 2 yrs, intolerance to rosiglitazone, pioglitazone, or troglitazone, drug or alcohol abuse, previous treatment with meglitinide analog, alpha glucosidase inhibitor, metformin, insulin, SU for 3 months or more, use of hydrochlorothiazide, joint injections, niacin greater than 250 mg /day, oral anti-diabetic drugs, concurrent participation in another investigational study, serum creatinine level &gt;1.5 mg/dl for men, 1.4 mg/dl for women, 1+ proteinuria, anemia (&lt;10 g/dl women, &lt;12 g/dl men), BMI ≤20 kg/m</w:t>
            </w:r>
            <w:r w:rsidRPr="006F0B09">
              <w:rPr>
                <w:rFonts w:ascii="Arial" w:hAnsi="Arial" w:cs="Arial"/>
                <w:sz w:val="18"/>
                <w:szCs w:val="18"/>
                <w:vertAlign w:val="superscript"/>
              </w:rPr>
              <w:t>2</w:t>
            </w:r>
            <w:r w:rsidRPr="006F0B09">
              <w:rPr>
                <w:rFonts w:ascii="Arial" w:hAnsi="Arial" w:cs="Arial"/>
                <w:sz w:val="18"/>
                <w:szCs w:val="18"/>
              </w:rPr>
              <w:t xml:space="preserve"> or &gt;45 kg/m</w:t>
            </w:r>
            <w:r w:rsidRPr="006F0B09">
              <w:rPr>
                <w:rFonts w:ascii="Arial" w:hAnsi="Arial" w:cs="Arial"/>
                <w:sz w:val="18"/>
                <w:szCs w:val="18"/>
                <w:vertAlign w:val="superscript"/>
              </w:rPr>
              <w:t>2</w:t>
            </w:r>
            <w:r w:rsidRPr="006F0B09">
              <w:rPr>
                <w:rFonts w:ascii="Arial" w:hAnsi="Arial" w:cs="Arial"/>
                <w:sz w:val="18"/>
                <w:szCs w:val="18"/>
              </w:rPr>
              <w:t>; hypertension, chronic pulmonary disease, history of cancer not in remission for at least 5 yrs</w:t>
            </w:r>
          </w:p>
        </w:tc>
      </w:tr>
      <w:tr w:rsidR="00ED2B56" w:rsidRPr="006F0B09" w14:paraId="16CE5746" w14:textId="77777777" w:rsidTr="00641CF2">
        <w:trPr>
          <w:cantSplit/>
        </w:trPr>
        <w:tc>
          <w:tcPr>
            <w:tcW w:w="1458" w:type="dxa"/>
            <w:tcBorders>
              <w:left w:val="nil"/>
              <w:right w:val="nil"/>
            </w:tcBorders>
            <w:noWrap/>
          </w:tcPr>
          <w:p w14:paraId="59718885" w14:textId="77777777" w:rsidR="00ED2B56" w:rsidRDefault="00ED2B56" w:rsidP="00641CF2">
            <w:pPr>
              <w:pStyle w:val="NoSpacing"/>
              <w:rPr>
                <w:rFonts w:ascii="Arial" w:hAnsi="Arial" w:cs="Arial"/>
                <w:sz w:val="18"/>
                <w:szCs w:val="18"/>
              </w:rPr>
            </w:pPr>
            <w:r>
              <w:rPr>
                <w:rFonts w:ascii="Arial" w:hAnsi="Arial" w:cs="Arial"/>
                <w:sz w:val="18"/>
                <w:szCs w:val="18"/>
              </w:rPr>
              <w:t>Ji, 2015</w:t>
            </w:r>
            <w:hyperlink w:anchor="_ENREF_93" w:tooltip="Ji, 2015 #41135" w:history="1">
              <w:r>
                <w:rPr>
                  <w:rFonts w:ascii="Arial" w:hAnsi="Arial" w:cs="Arial"/>
                  <w:sz w:val="18"/>
                  <w:szCs w:val="18"/>
                </w:rPr>
                <w:fldChar w:fldCharType="begin"/>
              </w:r>
              <w:r>
                <w:rPr>
                  <w:rFonts w:ascii="Arial" w:hAnsi="Arial" w:cs="Arial"/>
                  <w:sz w:val="18"/>
                  <w:szCs w:val="18"/>
                </w:rPr>
                <w:instrText xml:space="preserve"> ADDIN EN.CITE &lt;EndNote&gt;&lt;Cite&gt;&lt;Author&gt;Ji&lt;/Author&gt;&lt;Year&gt;2015&lt;/Year&gt;&lt;RecNum&gt;41135&lt;/RecNum&gt;&lt;DisplayText&gt;&lt;style face="superscript" font="Times New Roman"&gt;93&lt;/style&gt;&lt;/DisplayText&gt;&lt;record&gt;&lt;rec-number&gt;41135&lt;/rec-number&gt;&lt;foreign-keys&gt;&lt;key app="EN" db-id="fa9vrx2vx5xarcev2vy5f2sbs2etete0pftp"&gt;41135&lt;/key&gt;&lt;/foreign-keys&gt;&lt;ref-type name="Journal Article"&gt;17&lt;/ref-type&gt;&lt;contributors&gt;&lt;authors&gt;&lt;author&gt;Ji, L.&lt;/author&gt;&lt;author&gt;Zinman, B.&lt;/author&gt;&lt;author&gt;Patel, S.&lt;/author&gt;&lt;author&gt;Ji, J.&lt;/author&gt;&lt;author&gt;Bailes, Z.&lt;/author&gt;&lt;author&gt;Thiemann, S.&lt;/author&gt;&lt;author&gt;Seck, T.&lt;/author&gt;&lt;/authors&gt;&lt;/contributors&gt;&lt;auth-address&gt;Department of Endocrinology and Metabolism, Peking University People&amp;apos;s Hospital, Beijing, China, jilinong@gmail.com.&lt;/auth-address&gt;&lt;titles&gt;&lt;title&gt;Efficacy and safety of linagliptin co-administered with low-dose metformin once daily versus high-dose metformin twice daily in treatment-naive patients with type 2 diabetes: a double-blind randomized trial&lt;/title&gt;&lt;secondary-title&gt;Adv Ther&lt;/secondary-title&gt;&lt;alt-title&gt;Advances in therapy&lt;/alt-title&gt;&lt;/titles&gt;&lt;pages&gt;201-15&lt;/pages&gt;&lt;volume&gt;32&lt;/volume&gt;&lt;number&gt;3&lt;/number&gt;&lt;edition&gt;2015/03/26&lt;/edition&gt;&lt;dates&gt;&lt;year&gt;2015&lt;/year&gt;&lt;pub-dates&gt;&lt;date&gt;Mar&lt;/date&gt;&lt;/pub-dates&gt;&lt;/dates&gt;&lt;isbn&gt;1865-8652 (Electronic)&amp;#xD;0741-238X (Linking)&lt;/isbn&gt;&lt;accession-num&gt;25805187&lt;/accession-num&gt;&lt;label&gt; 3/1/15 to 4/28/15 update PubMed&lt;/label&gt;&lt;urls&gt;&lt;/urls&gt;&lt;custom2&gt;4376958&lt;/custom2&gt;&lt;electronic-resource-num&gt;10.1007/s12325-015-0195-3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93</w:t>
              </w:r>
              <w:r>
                <w:rPr>
                  <w:rFonts w:ascii="Arial" w:hAnsi="Arial" w:cs="Arial"/>
                  <w:sz w:val="18"/>
                  <w:szCs w:val="18"/>
                </w:rPr>
                <w:fldChar w:fldCharType="end"/>
              </w:r>
            </w:hyperlink>
          </w:p>
          <w:p w14:paraId="738F431C" w14:textId="77777777" w:rsidR="00ED2B56" w:rsidRDefault="00ED2B56" w:rsidP="00641CF2">
            <w:pPr>
              <w:pStyle w:val="NoSpacing"/>
              <w:rPr>
                <w:rFonts w:ascii="Arial" w:hAnsi="Arial" w:cs="Arial"/>
                <w:sz w:val="18"/>
                <w:szCs w:val="18"/>
              </w:rPr>
            </w:pPr>
          </w:p>
          <w:p w14:paraId="5A0E7F7B" w14:textId="77777777" w:rsidR="00ED2B56" w:rsidRDefault="00ED2B56" w:rsidP="00641CF2">
            <w:pPr>
              <w:pStyle w:val="NoSpacing"/>
              <w:rPr>
                <w:rFonts w:ascii="Arial" w:hAnsi="Arial" w:cs="Arial"/>
                <w:sz w:val="18"/>
                <w:szCs w:val="18"/>
              </w:rPr>
            </w:pPr>
            <w:r>
              <w:rPr>
                <w:rFonts w:ascii="Arial" w:hAnsi="Arial" w:cs="Arial"/>
                <w:sz w:val="18"/>
                <w:szCs w:val="18"/>
              </w:rPr>
              <w:t>Multi-continent</w:t>
            </w:r>
          </w:p>
          <w:p w14:paraId="793D8AB1" w14:textId="77777777" w:rsidR="00ED2B56" w:rsidRDefault="00ED2B56" w:rsidP="00641CF2">
            <w:pPr>
              <w:pStyle w:val="NoSpacing"/>
              <w:rPr>
                <w:rFonts w:ascii="Arial" w:hAnsi="Arial" w:cs="Arial"/>
                <w:sz w:val="18"/>
                <w:szCs w:val="18"/>
              </w:rPr>
            </w:pPr>
          </w:p>
          <w:p w14:paraId="48FE8F8D" w14:textId="77777777" w:rsidR="00ED2B56" w:rsidRPr="006F0B09" w:rsidRDefault="00ED2B56" w:rsidP="00641CF2">
            <w:pPr>
              <w:pStyle w:val="NoSpacing"/>
              <w:rPr>
                <w:rFonts w:ascii="Arial" w:hAnsi="Arial" w:cs="Arial"/>
                <w:sz w:val="18"/>
                <w:szCs w:val="18"/>
              </w:rPr>
            </w:pPr>
            <w:r>
              <w:rPr>
                <w:rFonts w:ascii="Arial" w:hAnsi="Arial" w:cs="Arial"/>
                <w:sz w:val="18"/>
                <w:szCs w:val="18"/>
              </w:rPr>
              <w:t>NCT01438814</w:t>
            </w:r>
          </w:p>
        </w:tc>
        <w:tc>
          <w:tcPr>
            <w:tcW w:w="1170" w:type="dxa"/>
            <w:tcBorders>
              <w:left w:val="nil"/>
              <w:right w:val="nil"/>
            </w:tcBorders>
            <w:noWrap/>
          </w:tcPr>
          <w:p w14:paraId="68D5F999" w14:textId="77777777" w:rsidR="00ED2B56" w:rsidRDefault="00ED2B56" w:rsidP="00641CF2">
            <w:pPr>
              <w:pStyle w:val="NoSpacing"/>
              <w:rPr>
                <w:rFonts w:ascii="Arial" w:hAnsi="Arial" w:cs="Arial"/>
                <w:sz w:val="18"/>
                <w:szCs w:val="18"/>
              </w:rPr>
            </w:pPr>
            <w:r>
              <w:rPr>
                <w:rFonts w:ascii="Arial" w:hAnsi="Arial" w:cs="Arial"/>
                <w:sz w:val="18"/>
                <w:szCs w:val="18"/>
              </w:rPr>
              <w:t>Start year 2011 End year 2013</w:t>
            </w:r>
          </w:p>
          <w:p w14:paraId="73D55991" w14:textId="77777777" w:rsidR="00ED2B56" w:rsidRDefault="00ED2B56" w:rsidP="00641CF2">
            <w:pPr>
              <w:pStyle w:val="NoSpacing"/>
              <w:rPr>
                <w:rFonts w:ascii="Arial" w:hAnsi="Arial" w:cs="Arial"/>
                <w:sz w:val="18"/>
                <w:szCs w:val="18"/>
              </w:rPr>
            </w:pPr>
          </w:p>
          <w:p w14:paraId="5AD9FA99" w14:textId="77777777" w:rsidR="00ED2B56" w:rsidRPr="006F0B09" w:rsidRDefault="00ED2B56" w:rsidP="00641CF2">
            <w:pPr>
              <w:pStyle w:val="NoSpacing"/>
              <w:rPr>
                <w:rFonts w:ascii="Arial" w:hAnsi="Arial" w:cs="Arial"/>
                <w:sz w:val="18"/>
                <w:szCs w:val="18"/>
              </w:rPr>
            </w:pPr>
            <w:r>
              <w:rPr>
                <w:rFonts w:ascii="Arial" w:hAnsi="Arial" w:cs="Arial"/>
                <w:sz w:val="18"/>
                <w:szCs w:val="18"/>
              </w:rPr>
              <w:t>14 wks</w:t>
            </w:r>
          </w:p>
        </w:tc>
        <w:tc>
          <w:tcPr>
            <w:tcW w:w="990" w:type="dxa"/>
            <w:tcBorders>
              <w:left w:val="nil"/>
              <w:right w:val="nil"/>
            </w:tcBorders>
            <w:noWrap/>
          </w:tcPr>
          <w:p w14:paraId="776FA136" w14:textId="77777777" w:rsidR="00ED2B56" w:rsidRPr="006F0B09" w:rsidRDefault="00ED2B56" w:rsidP="00641CF2">
            <w:pPr>
              <w:pStyle w:val="NoSpacing"/>
              <w:rPr>
                <w:rFonts w:ascii="Arial" w:hAnsi="Arial" w:cs="Arial"/>
                <w:sz w:val="18"/>
                <w:szCs w:val="18"/>
              </w:rPr>
            </w:pPr>
            <w:r>
              <w:rPr>
                <w:rFonts w:ascii="Arial" w:hAnsi="Arial" w:cs="Arial"/>
                <w:sz w:val="18"/>
                <w:szCs w:val="18"/>
              </w:rPr>
              <w:t>Run-in period but number excluded was NR</w:t>
            </w:r>
          </w:p>
        </w:tc>
        <w:tc>
          <w:tcPr>
            <w:tcW w:w="1080" w:type="dxa"/>
            <w:tcBorders>
              <w:left w:val="nil"/>
              <w:right w:val="nil"/>
            </w:tcBorders>
            <w:noWrap/>
          </w:tcPr>
          <w:p w14:paraId="10888876"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900" w:type="dxa"/>
            <w:tcBorders>
              <w:left w:val="nil"/>
              <w:right w:val="nil"/>
            </w:tcBorders>
            <w:noWrap/>
          </w:tcPr>
          <w:p w14:paraId="60E7C34C"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1170" w:type="dxa"/>
            <w:tcBorders>
              <w:left w:val="nil"/>
              <w:right w:val="nil"/>
            </w:tcBorders>
            <w:noWrap/>
          </w:tcPr>
          <w:p w14:paraId="363C2FCC" w14:textId="77777777" w:rsidR="00ED2B56" w:rsidRDefault="00ED2B56" w:rsidP="00641CF2">
            <w:pPr>
              <w:pStyle w:val="NoSpacing"/>
              <w:rPr>
                <w:rFonts w:ascii="Arial" w:hAnsi="Arial" w:cs="Arial"/>
                <w:sz w:val="18"/>
                <w:szCs w:val="18"/>
              </w:rPr>
            </w:pPr>
            <w:r>
              <w:rPr>
                <w:rFonts w:ascii="Arial" w:hAnsi="Arial" w:cs="Arial"/>
                <w:sz w:val="18"/>
                <w:szCs w:val="18"/>
              </w:rPr>
              <w:t>NR/689</w:t>
            </w:r>
          </w:p>
          <w:p w14:paraId="3E02823F" w14:textId="77777777" w:rsidR="00ED2B56" w:rsidRDefault="00ED2B56" w:rsidP="00641CF2">
            <w:pPr>
              <w:pStyle w:val="NoSpacing"/>
              <w:rPr>
                <w:rFonts w:ascii="Arial" w:hAnsi="Arial" w:cs="Arial"/>
                <w:sz w:val="18"/>
                <w:szCs w:val="18"/>
              </w:rPr>
            </w:pPr>
          </w:p>
          <w:p w14:paraId="014B7C43"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6408" w:type="dxa"/>
            <w:tcBorders>
              <w:left w:val="nil"/>
              <w:right w:val="nil"/>
            </w:tcBorders>
            <w:noWrap/>
          </w:tcPr>
          <w:p w14:paraId="47EAD3DB" w14:textId="77777777" w:rsidR="00ED2B56" w:rsidRPr="006F0B09" w:rsidRDefault="00ED2B56" w:rsidP="00641CF2">
            <w:pPr>
              <w:pStyle w:val="NoSpacing"/>
              <w:rPr>
                <w:rFonts w:ascii="Arial" w:hAnsi="Arial" w:cs="Arial"/>
                <w:sz w:val="18"/>
                <w:szCs w:val="18"/>
              </w:rPr>
            </w:pPr>
            <w:r>
              <w:rPr>
                <w:rFonts w:ascii="Arial" w:hAnsi="Arial" w:cs="Arial"/>
                <w:sz w:val="18"/>
                <w:szCs w:val="18"/>
              </w:rPr>
              <w:t>Age &lt;18 or &gt;80, HbA1c&gt;10, HbA1c 7, BMI or weight &gt;45, prior use of any diabetes treatment, prior or current use of insulin, prior or current use of study drug, any liver disease, any kidney disease, contraindication or history of intolerance to metformin, pregnant, nursing, bariatric surgery, cancer, blood dyscrasias, pancreatitis, treatment with anti-obesity drugs within 3 months before consent or any other treatment at the time of screening leading to unstable body weight, glucose &gt;240 mg/dl, acute coronary syndrome, stroke, or transient ischemic attack within 3 months before consent, treatment with systemic steroids, change in dosage of thyroid hormones within 6 weeks</w:t>
            </w:r>
          </w:p>
        </w:tc>
      </w:tr>
      <w:tr w:rsidR="00ED2B56" w:rsidRPr="006F0B09" w14:paraId="1A629D81" w14:textId="77777777" w:rsidTr="00641CF2">
        <w:trPr>
          <w:cantSplit/>
        </w:trPr>
        <w:tc>
          <w:tcPr>
            <w:tcW w:w="1458" w:type="dxa"/>
            <w:tcBorders>
              <w:left w:val="nil"/>
              <w:right w:val="nil"/>
            </w:tcBorders>
            <w:noWrap/>
          </w:tcPr>
          <w:p w14:paraId="04F6C7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Jonker, 2009</w:t>
            </w:r>
            <w:hyperlink w:anchor="_ENREF_94" w:tooltip="Jonker, 2009 #17774" w:history="1">
              <w:r>
                <w:rPr>
                  <w:rFonts w:ascii="Arial" w:hAnsi="Arial" w:cs="Arial"/>
                  <w:sz w:val="18"/>
                  <w:szCs w:val="18"/>
                </w:rPr>
                <w:fldChar w:fldCharType="begin">
                  <w:fldData xml:space="preserve">PEVuZE5vdGU+PENpdGU+PEF1dGhvcj5Kb25rZXI8L0F1dGhvcj48WWVhcj4yMDA5PC9ZZWFyPjxS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==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PEVuZE5vdGU+PENpdGU+PEF1dGhvcj5Kb25rZXI8L0F1dGhvcj48WWVhcj4yMDA5PC9ZZWFyPjxS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==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94</w:t>
              </w:r>
              <w:r>
                <w:rPr>
                  <w:rFonts w:ascii="Arial" w:hAnsi="Arial" w:cs="Arial"/>
                  <w:sz w:val="18"/>
                  <w:szCs w:val="18"/>
                </w:rPr>
                <w:fldChar w:fldCharType="end"/>
              </w:r>
            </w:hyperlink>
          </w:p>
          <w:p w14:paraId="0A5B3C12" w14:textId="77777777" w:rsidR="00ED2B56" w:rsidRPr="006F0B09" w:rsidRDefault="00ED2B56" w:rsidP="00641CF2">
            <w:pPr>
              <w:pStyle w:val="NoSpacing"/>
              <w:rPr>
                <w:rFonts w:ascii="Arial" w:hAnsi="Arial" w:cs="Arial"/>
                <w:sz w:val="18"/>
                <w:szCs w:val="18"/>
              </w:rPr>
            </w:pPr>
          </w:p>
          <w:p w14:paraId="691C2E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Netherlands</w:t>
            </w:r>
          </w:p>
          <w:p w14:paraId="791F3BFA" w14:textId="77777777" w:rsidR="00ED2B56" w:rsidRPr="006F0B09" w:rsidRDefault="00ED2B56" w:rsidP="00641CF2">
            <w:pPr>
              <w:pStyle w:val="NoSpacing"/>
              <w:rPr>
                <w:rFonts w:ascii="Arial" w:hAnsi="Arial" w:cs="Arial"/>
                <w:sz w:val="18"/>
                <w:szCs w:val="18"/>
              </w:rPr>
            </w:pPr>
          </w:p>
          <w:p w14:paraId="3E4CD9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54CBA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BAC2969" w14:textId="77777777" w:rsidR="00ED2B56" w:rsidRPr="006F0B09" w:rsidRDefault="00ED2B56" w:rsidP="00641CF2">
            <w:pPr>
              <w:pStyle w:val="NoSpacing"/>
              <w:rPr>
                <w:rFonts w:ascii="Arial" w:hAnsi="Arial" w:cs="Arial"/>
                <w:sz w:val="18"/>
                <w:szCs w:val="18"/>
              </w:rPr>
            </w:pPr>
          </w:p>
          <w:p w14:paraId="66BD58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08FF62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4870B6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272205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5F3FCB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173/78</w:t>
            </w:r>
          </w:p>
          <w:p w14:paraId="2D6C2D27" w14:textId="77777777" w:rsidR="00ED2B56" w:rsidRPr="006F0B09" w:rsidRDefault="00ED2B56" w:rsidP="00641CF2">
            <w:pPr>
              <w:pStyle w:val="NoSpacing"/>
              <w:rPr>
                <w:rFonts w:ascii="Arial" w:hAnsi="Arial" w:cs="Arial"/>
                <w:sz w:val="18"/>
                <w:szCs w:val="18"/>
              </w:rPr>
            </w:pPr>
          </w:p>
          <w:p w14:paraId="2A0D04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setting</w:t>
            </w:r>
          </w:p>
        </w:tc>
        <w:tc>
          <w:tcPr>
            <w:tcW w:w="6408" w:type="dxa"/>
            <w:tcBorders>
              <w:left w:val="nil"/>
              <w:right w:val="nil"/>
            </w:tcBorders>
            <w:noWrap/>
          </w:tcPr>
          <w:p w14:paraId="5063A9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&lt;45 or &gt;65 yrs, female, any liver disease (such as elevated aminotransferases (ALT, AST, SGOT, SGPT)), history of CVD(e.g., myocardial infarction, stroke, transient ischemic attack, coronary artery disease, angina), neuropathy, retinopathy, HbA1c &lt;6.5% or &gt;8.5%, BMI &lt;25 kg/m</w:t>
            </w:r>
            <w:r w:rsidRPr="006F0B09">
              <w:rPr>
                <w:rFonts w:ascii="Arial" w:hAnsi="Arial" w:cs="Arial"/>
                <w:sz w:val="18"/>
                <w:szCs w:val="18"/>
                <w:vertAlign w:val="superscript"/>
              </w:rPr>
              <w:t>2</w:t>
            </w:r>
            <w:r w:rsidRPr="006F0B09">
              <w:rPr>
                <w:rFonts w:ascii="Arial" w:hAnsi="Arial" w:cs="Arial"/>
                <w:sz w:val="18"/>
                <w:szCs w:val="18"/>
              </w:rPr>
              <w:t xml:space="preserve"> or &gt;32 kg/m</w:t>
            </w:r>
            <w:r w:rsidRPr="006F0B09">
              <w:rPr>
                <w:rFonts w:ascii="Arial" w:hAnsi="Arial" w:cs="Arial"/>
                <w:sz w:val="18"/>
                <w:szCs w:val="18"/>
                <w:vertAlign w:val="superscript"/>
              </w:rPr>
              <w:t>2</w:t>
            </w:r>
            <w:r w:rsidRPr="006F0B09">
              <w:rPr>
                <w:rFonts w:ascii="Arial" w:hAnsi="Arial" w:cs="Arial"/>
                <w:sz w:val="18"/>
                <w:szCs w:val="18"/>
              </w:rPr>
              <w:t>, no Type 2 DM, prior use of TZD/insulin, BP &gt;150/85 mm Hg</w:t>
            </w:r>
          </w:p>
        </w:tc>
      </w:tr>
      <w:tr w:rsidR="00ED2B56" w:rsidRPr="006F0B09" w14:paraId="545BF3EC" w14:textId="77777777" w:rsidTr="00641CF2">
        <w:trPr>
          <w:cantSplit/>
        </w:trPr>
        <w:tc>
          <w:tcPr>
            <w:tcW w:w="1458" w:type="dxa"/>
            <w:tcBorders>
              <w:left w:val="nil"/>
              <w:right w:val="nil"/>
            </w:tcBorders>
            <w:noWrap/>
          </w:tcPr>
          <w:p w14:paraId="54412F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Kadoglou, 2011</w:t>
            </w:r>
            <w:hyperlink w:anchor="_ENREF_95" w:tooltip="Kadoglou, 2011 #6709" w:history="1">
              <w:r>
                <w:rPr>
                  <w:rFonts w:ascii="Arial" w:hAnsi="Arial" w:cs="Arial"/>
                  <w:sz w:val="18"/>
                  <w:szCs w:val="18"/>
                </w:rPr>
                <w:fldChar w:fldCharType="begin">
                  <w:fldData xml:space="preserve">PEVuZE5vdGU+PENpdGU+PEF1dGhvcj5LYWRvZ2xvdTwvQXV0aG9yPjxZZWFyPjIwMTE8L1llYXI+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PEVuZE5vdGU+PENpdGU+PEF1dGhvcj5LYWRvZ2xvdTwvQXV0aG9yPjxZZWFyPjIwMTE8L1llYXI+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95</w:t>
              </w:r>
              <w:r>
                <w:rPr>
                  <w:rFonts w:ascii="Arial" w:hAnsi="Arial" w:cs="Arial"/>
                  <w:sz w:val="18"/>
                  <w:szCs w:val="18"/>
                </w:rPr>
                <w:fldChar w:fldCharType="end"/>
              </w:r>
            </w:hyperlink>
          </w:p>
          <w:p w14:paraId="63DAB3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2092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Greece</w:t>
            </w:r>
          </w:p>
          <w:p w14:paraId="749FAD3A" w14:textId="77777777" w:rsidR="00ED2B56" w:rsidRPr="006F0B09" w:rsidRDefault="00ED2B56" w:rsidP="00641CF2">
            <w:pPr>
              <w:pStyle w:val="NoSpacing"/>
              <w:rPr>
                <w:rFonts w:ascii="Arial" w:hAnsi="Arial" w:cs="Arial"/>
                <w:sz w:val="18"/>
                <w:szCs w:val="18"/>
              </w:rPr>
            </w:pPr>
          </w:p>
          <w:p w14:paraId="2CC58D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31D7CB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3E9E68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5E2BB8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E4237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w:t>
            </w:r>
          </w:p>
          <w:p w14:paraId="5D5622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4C7A30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69184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79C2F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DD15A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38018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140</w:t>
            </w:r>
          </w:p>
          <w:p w14:paraId="24452C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D269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F35F7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&lt;50 and &gt;75 yrs, HbA1c &lt;=7%, BMI &lt;=25kg/m2, Any liver disease, Any kidney disease, usage of antidiabetic medications, autoimmune or life threatening illnesses, on diet therapy for diabets for at least 3 mo, CHF (NYHA class IIIV), clinical evidence of cardiovascular (coronary, peripheral arteries), autoimmune or life-threatening diseases, alcohol / drug abuse, uncontrolled hypertension (blood pressure &gt; 170 / 100 mmHg), recently diagnosed / or untreated hormonic disorders, free from microvascular compl, maintained body weight for 3 mo before study</w:t>
            </w:r>
          </w:p>
        </w:tc>
      </w:tr>
      <w:tr w:rsidR="00ED2B56" w:rsidRPr="006F0B09" w14:paraId="7C2FB3B1" w14:textId="77777777" w:rsidTr="00641CF2">
        <w:trPr>
          <w:cantSplit/>
        </w:trPr>
        <w:tc>
          <w:tcPr>
            <w:tcW w:w="1458" w:type="dxa"/>
            <w:tcBorders>
              <w:left w:val="nil"/>
              <w:right w:val="nil"/>
            </w:tcBorders>
            <w:noWrap/>
          </w:tcPr>
          <w:p w14:paraId="66A987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Kadowaki, 2013</w:t>
            </w:r>
            <w:hyperlink w:anchor="_ENREF_96" w:tooltip="Kadowaki, 2013 #4248" w:history="1">
              <w:r>
                <w:rPr>
                  <w:rFonts w:ascii="Arial" w:hAnsi="Arial" w:cs="Arial"/>
                  <w:sz w:val="18"/>
                  <w:szCs w:val="18"/>
                </w:rPr>
                <w:fldChar w:fldCharType="begin"/>
              </w:r>
              <w:r>
                <w:rPr>
                  <w:rFonts w:ascii="Arial" w:hAnsi="Arial" w:cs="Arial"/>
                  <w:sz w:val="18"/>
                  <w:szCs w:val="18"/>
                </w:rPr>
                <w:instrText xml:space="preserve"> ADDIN EN.CITE &lt;EndNote&gt;&lt;Cite&gt;&lt;Author&gt;Kadowaki&lt;/Author&gt;&lt;Year&gt;2013&lt;/Year&gt;&lt;RecNum&gt;4248&lt;/RecNum&gt;&lt;DisplayText&gt;&lt;style face="superscript" font="Times New Roman"&gt;96&lt;/style&gt;&lt;/DisplayText&gt;&lt;record&gt;&lt;rec-number&gt;4248&lt;/rec-number&gt;&lt;foreign-keys&gt;&lt;key app="EN" db-id="fa9vrx2vx5xarcev2vy5f2sbs2etete0pftp"&gt;4248&lt;/key&gt;&lt;/foreign-keys&gt;&lt;ref-type name="Journal Article"&gt;17&lt;/ref-type&gt;&lt;contributors&gt;&lt;authors&gt;&lt;author&gt;Kadowaki, T.&lt;/author&gt;&lt;author&gt;Tajima, N.&lt;/author&gt;&lt;author&gt;Odawara, M.&lt;/author&gt;&lt;author&gt;Nishii, M.&lt;/author&gt;&lt;author&gt;Taniguchi, T.&lt;/author&gt;&lt;author&gt;Ferreira, J. C.&lt;/author&gt;&lt;/authors&gt;&lt;/contributors&gt;&lt;auth-address&gt;Graduate School of Medicine The University of Tokyo Tokyo Japan.&amp;#xD;Jikei University School of Medicine Tokyo Japan.&amp;#xD;The Third Department of Internal Medicine Tokyo Medical University Tokyo Japan.&amp;#xD;Development Planning Ono Pharmaceutical Co., Ltd Osaka Tokyo Japan.&amp;#xD;MSD K. K Tokyo Japan.&amp;#xD;Merck Sharp &amp;amp; Dohme Corp. a subsidiary of Merck &amp;amp; Co., Inc Whitehouse Station NJ USA.&lt;/auth-address&gt;&lt;titles&gt;&lt;title&gt;Addition of sitagliptin to ongoing metformin monotherapy improves glycemic control in Japanese patients with type 2 diabetes over 52 weeks&lt;/title&gt;&lt;secondary-title&gt;J Diabetes Investig&lt;/secondary-title&gt;&lt;alt-title&gt;Journal of diabetes investigation&lt;/alt-title&gt;&lt;/titles&gt;&lt;pages&gt;174-81&lt;/pages&gt;&lt;volume&gt;4&lt;/volume&gt;&lt;number&gt;2&lt;/number&gt;&lt;edition&gt;2013/03/18&lt;/edition&gt;&lt;dates&gt;&lt;year&gt;2013&lt;/year&gt;&lt;pub-dates&gt;&lt;date&gt;Mar 18&lt;/date&gt;&lt;/pub-dates&gt;&lt;/dates&gt;&lt;isbn&gt;2040-1116 (Print)&amp;#xD;2040-1116 (Linking)&lt;/isbn&gt;&lt;accession-num&gt;24843649&lt;/accession-num&gt;&lt;label&gt; New #1 Search&lt;/label&gt;&lt;urls&gt;&lt;/urls&gt;&lt;custom2&gt;4019272&lt;/custom2&gt;&lt;electronic-resource-num&gt;10.1111/jdi.12001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96</w:t>
              </w:r>
              <w:r>
                <w:rPr>
                  <w:rFonts w:ascii="Arial" w:hAnsi="Arial" w:cs="Arial"/>
                  <w:sz w:val="18"/>
                  <w:szCs w:val="18"/>
                </w:rPr>
                <w:fldChar w:fldCharType="end"/>
              </w:r>
            </w:hyperlink>
          </w:p>
          <w:p w14:paraId="10B150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D639C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71844395" w14:textId="77777777" w:rsidR="00ED2B56" w:rsidRPr="006F0B09" w:rsidRDefault="00ED2B56" w:rsidP="00641CF2">
            <w:pPr>
              <w:pStyle w:val="NoSpacing"/>
              <w:rPr>
                <w:rFonts w:ascii="Arial" w:hAnsi="Arial" w:cs="Arial"/>
                <w:sz w:val="18"/>
                <w:szCs w:val="18"/>
              </w:rPr>
            </w:pPr>
          </w:p>
          <w:p w14:paraId="7A21B1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79ADE2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1ED746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43AB37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A7E55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7BAE0A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EC6CB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B7268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F141F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20878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A1485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149</w:t>
            </w:r>
          </w:p>
          <w:p w14:paraId="204F72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2DD09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4D2F5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&lt;20 or &gt;=75yrs, HbA1c &gt;9.4% for patients receiving an OHA other than metformin at screening, &gt;10.5% for patients with metformin only at screening, &gt;10.5% for all patients completing the run-in period, or &lt;6.4% for patients receiving an OHA other than metformin at screening, 6.9% for patients with metformin only at screening, 6.9% for all patients completing the run-in period, Any kidney disease, high serum creatinine levels (male &gt; 100.8umol/l, female&gt;78.7umol/l), FPG&gt;15.0mmol/l at the beginning of the placebo run-in period, not on stable diet and exercise therapy for at least 8 wks, not on met monotherapy for at least 12 wks </w:t>
            </w:r>
          </w:p>
        </w:tc>
      </w:tr>
      <w:tr w:rsidR="00ED2B56" w:rsidRPr="006F0B09" w14:paraId="7A1CE274" w14:textId="77777777" w:rsidTr="00641CF2">
        <w:trPr>
          <w:cantSplit/>
        </w:trPr>
        <w:tc>
          <w:tcPr>
            <w:tcW w:w="1458" w:type="dxa"/>
            <w:tcBorders>
              <w:left w:val="nil"/>
              <w:right w:val="nil"/>
            </w:tcBorders>
            <w:noWrap/>
          </w:tcPr>
          <w:p w14:paraId="4D0D90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Kahn, 2006</w:t>
            </w:r>
            <w:hyperlink w:anchor="_ENREF_97" w:tooltip="Kahn, 2006 #35215" w:history="1">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1C64BAC1" w14:textId="77777777" w:rsidR="00ED2B56" w:rsidRPr="006F0B09" w:rsidRDefault="00ED2B56" w:rsidP="00641CF2">
            <w:pPr>
              <w:pStyle w:val="NoSpacing"/>
              <w:rPr>
                <w:rFonts w:ascii="Arial" w:hAnsi="Arial" w:cs="Arial"/>
                <w:sz w:val="18"/>
                <w:szCs w:val="18"/>
              </w:rPr>
            </w:pPr>
          </w:p>
          <w:p w14:paraId="5F5D32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5585E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2000 End year 2006</w:t>
            </w:r>
            <w:r w:rsidRPr="006F0B09">
              <w:rPr>
                <w:rFonts w:ascii="Arial" w:hAnsi="Arial" w:cs="Arial"/>
                <w:sz w:val="18"/>
                <w:szCs w:val="18"/>
              </w:rPr>
              <w:br/>
            </w:r>
            <w:r w:rsidRPr="006F0B09">
              <w:rPr>
                <w:rFonts w:ascii="Arial" w:hAnsi="Arial" w:cs="Arial"/>
                <w:sz w:val="18"/>
                <w:szCs w:val="18"/>
              </w:rPr>
              <w:br/>
              <w:t>6 Years</w:t>
            </w:r>
          </w:p>
        </w:tc>
        <w:tc>
          <w:tcPr>
            <w:tcW w:w="990" w:type="dxa"/>
            <w:tcBorders>
              <w:left w:val="nil"/>
              <w:right w:val="nil"/>
            </w:tcBorders>
            <w:noWrap/>
          </w:tcPr>
          <w:p w14:paraId="7A32DC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0C485C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4F236F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D7E76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6676/4360</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17823A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uncontrolled hypertension, FPG &lt;126 or &gt;180 mg/dL, history of lactic acidosis</w:t>
            </w:r>
          </w:p>
        </w:tc>
      </w:tr>
      <w:tr w:rsidR="00ED2B56" w:rsidRPr="006F0B09" w14:paraId="52DF1163" w14:textId="77777777" w:rsidTr="00641CF2">
        <w:trPr>
          <w:cantSplit/>
        </w:trPr>
        <w:tc>
          <w:tcPr>
            <w:tcW w:w="1458" w:type="dxa"/>
            <w:tcBorders>
              <w:left w:val="nil"/>
              <w:right w:val="nil"/>
            </w:tcBorders>
            <w:noWrap/>
          </w:tcPr>
          <w:p w14:paraId="41287C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Kaku, 2009</w:t>
            </w:r>
            <w:hyperlink w:anchor="_ENREF_98" w:tooltip="Kaku, 2009 #35192"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&lt;EndNote&gt;&lt;Cite&gt;&lt;Author&gt;Kaku&lt;/Author&gt;&lt;Year&gt;2009&lt;/Year&gt;&lt;RecNum&gt;35192&lt;/RecNum&gt;&lt;DisplayText&gt;&lt;style face="superscript" font="Times New Roman"&gt;98&lt;/style&gt;&lt;/DisplayText&gt;&lt;record&gt;&lt;rec-number&gt;35192&lt;/rec-number&gt;&lt;foreign-keys&gt;&lt;key app="EN" db-id="fa9vrx2vx5xarcev2vy5f2sbs2etete0pftp"&gt;35192&lt;/key&gt;&lt;/foreign-keys&gt;&lt;ref-type name="Journal Article"&gt;17&lt;/ref-type&gt;&lt;contributors&gt;&lt;authors&gt;&lt;author&gt;Kaku, K.&lt;/author&gt;&lt;/authors&gt;&lt;/contributors&gt;&lt;auth-address&gt;Diabetes and Endocrine Division, Department of Medicine, Kawasaki Medical School, Okayama, Japan. kka@med.kawasaki-m.ac.jp&lt;/auth-address&gt;&lt;titles&gt;&lt;title&gt;Efficacy and safety of therapy with metformin plus pioglitazone in the treatment  of patients with type 2 diabetes: a double-blind, placebo-controlled, clinical trial&lt;/title&gt;&lt;secondary-title&gt;Curr Med Res Opin&lt;/secondary-title&gt;&lt;/titles&gt;&lt;pages&gt;1111-9&lt;/pages&gt;&lt;volume&gt;25&lt;/volume&gt;&lt;number&gt;5&lt;/number&gt;&lt;dates&gt;&lt;year&gt;2009&lt;/year&gt;&lt;pub-dates&gt;&lt;date&gt;2009 May&lt;/date&gt;&lt;/pub-dates&gt;&lt;/dates&gt;&lt;isbn&gt;1473-4877 (Electronic)&lt;/isbn&gt;&lt;label&gt;155&lt;/label&gt;&lt;urls&gt;&lt;related-urls&gt;&lt;url&gt;19309251&lt;/url&gt;&lt;/related-urls&gt;&lt;/urls&gt;&lt;language&gt;eng&lt;/language&gt;&lt;/record&gt;&lt;/Cite&gt;&lt;/EndNote&gt;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49370DB7" w14:textId="77777777" w:rsidR="00ED2B56" w:rsidRPr="006F0B09" w:rsidRDefault="00ED2B56" w:rsidP="00641CF2">
            <w:pPr>
              <w:pStyle w:val="NoSpacing"/>
              <w:rPr>
                <w:rFonts w:ascii="Arial" w:hAnsi="Arial" w:cs="Arial"/>
                <w:sz w:val="18"/>
                <w:szCs w:val="18"/>
              </w:rPr>
            </w:pPr>
          </w:p>
          <w:p w14:paraId="601605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7EAD3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2005</w:t>
            </w:r>
            <w:r w:rsidRPr="006F0B09">
              <w:rPr>
                <w:rFonts w:ascii="Arial" w:hAnsi="Arial" w:cs="Arial"/>
                <w:sz w:val="18"/>
                <w:szCs w:val="18"/>
              </w:rPr>
              <w:br/>
            </w:r>
            <w:r w:rsidRPr="006F0B09">
              <w:rPr>
                <w:rFonts w:ascii="Arial" w:hAnsi="Arial" w:cs="Arial"/>
                <w:sz w:val="18"/>
                <w:szCs w:val="18"/>
              </w:rPr>
              <w:br/>
              <w:t>40 Wks</w:t>
            </w:r>
          </w:p>
        </w:tc>
        <w:tc>
          <w:tcPr>
            <w:tcW w:w="990" w:type="dxa"/>
            <w:tcBorders>
              <w:left w:val="nil"/>
              <w:right w:val="nil"/>
            </w:tcBorders>
            <w:noWrap/>
          </w:tcPr>
          <w:p w14:paraId="16B58A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D9889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FECEF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FB648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NR/236</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3F12E4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 20 and ≥65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poorly controlled on prior treatments (e.g., failed initial treatment), HbA1c &lt;6.5% or &gt;10%, other pre-existing conditions that potentially require hospitalization such as cancer, severe lung, GI, pancreatic and hematological disorders, history of lactic acidosis, ketoacidosis, diabetic coma, or pre-coma within the preceding 26 wks, if on any medications that might affect glycemic control, drug or alcohol dependency</w:t>
            </w:r>
          </w:p>
        </w:tc>
      </w:tr>
      <w:tr w:rsidR="00ED2B56" w:rsidRPr="006F0B09" w14:paraId="2A7911DA" w14:textId="77777777" w:rsidTr="00641CF2">
        <w:trPr>
          <w:cantSplit/>
        </w:trPr>
        <w:tc>
          <w:tcPr>
            <w:tcW w:w="1458" w:type="dxa"/>
            <w:tcBorders>
              <w:left w:val="nil"/>
              <w:right w:val="nil"/>
            </w:tcBorders>
            <w:noWrap/>
          </w:tcPr>
          <w:p w14:paraId="52AAE9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Kaku, 2011</w:t>
            </w:r>
            <w:hyperlink w:anchor="_ENREF_99" w:tooltip="Kaku, 2011 #5625"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&lt;EndNote&gt;&lt;Cite&gt;&lt;Author&gt;Kaku&lt;/Author&gt;&lt;Year&gt;2011&lt;/Year&gt;&lt;RecNum&gt;5625&lt;/RecNum&gt;&lt;DisplayText&gt;&lt;style face="superscript" font="Times New Roman"&gt;99&lt;/style&gt;&lt;/DisplayText&gt;&lt;record&gt;&lt;rec-number&gt;5625&lt;/rec-number&gt;&lt;foreign-keys&gt;&lt;key app="EN" db-id="fa9vrx2vx5xarcev2vy5f2sbs2etete0pftp"&gt;5625&lt;/key&gt;&lt;/foreign-keys&gt;&lt;ref-type name="Journal Article"&gt;17&lt;/ref-type&gt;&lt;contributors&gt;&lt;authors&gt;&lt;author&gt;Kaku, K.&lt;/author&gt;&lt;author&gt;Rasmussen, M. F.&lt;/author&gt;&lt;author&gt;Nishida, T.&lt;/author&gt;&lt;author&gt;Seino, Y.&lt;/author&gt;&lt;/authors&gt;&lt;/contributors&gt;&lt;auth-address&gt;Division of Diabetes, Endocrinology and Metabolism, Kawasaki Medical School, Okayama.&amp;#xD;Medical and Science, GLP-1, Novo Nordisk A/S, Bagsvaerd, Denmark.&amp;#xD;Novo Nordisk Pharma Ltd, Tokyo.&amp;#xD;Kansai Electric Power Hospital, Osaka, Japan.&lt;/auth-address&gt;&lt;titles&gt;&lt;title&gt;Fifty-two-week, randomized, multicenter trial to compare the safety and efficacy of the novel glucagon-like peptide-1 analog liraglutide vs glibenclamide in patients with type 2 diabetes&lt;/title&gt;&lt;secondary-title&gt;J Diabetes Investig&lt;/secondary-title&gt;&lt;alt-title&gt;Journal of diabetes investigation&lt;/alt-title&gt;&lt;/titles&gt;&lt;pages&gt;441-7&lt;/pages&gt;&lt;volume&gt;2&lt;/volume&gt;&lt;number&gt;6&lt;/number&gt;&lt;edition&gt;2011/11/30&lt;/edition&gt;&lt;dates&gt;&lt;year&gt;2011&lt;/year&gt;&lt;pub-dates&gt;&lt;date&gt;Nov 30&lt;/date&gt;&lt;/pub-dates&gt;&lt;/dates&gt;&lt;isbn&gt;2040-1116 (Print)&amp;#xD;2040-1116 (Linking)&lt;/isbn&gt;&lt;accession-num&gt;24843528&lt;/accession-num&gt;&lt;label&gt; New #1 Search&lt;/label&gt;&lt;urls&gt;&lt;/urls&gt;&lt;custom2&gt;4014903&lt;/custom2&gt;&lt;electronic-resource-num&gt;10.1111/j.2040-1124.2011.00128.x&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99</w:t>
              </w:r>
              <w:r>
                <w:rPr>
                  <w:rFonts w:ascii="Arial" w:hAnsi="Arial" w:cs="Arial"/>
                  <w:sz w:val="18"/>
                  <w:szCs w:val="18"/>
                </w:rPr>
                <w:fldChar w:fldCharType="end"/>
              </w:r>
            </w:hyperlink>
          </w:p>
          <w:p w14:paraId="01BFE7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A1440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35FE2D15" w14:textId="77777777" w:rsidR="00ED2B56" w:rsidRPr="006F0B09" w:rsidRDefault="00ED2B56" w:rsidP="00641CF2">
            <w:pPr>
              <w:pStyle w:val="NoSpacing"/>
              <w:rPr>
                <w:rFonts w:ascii="Arial" w:hAnsi="Arial" w:cs="Arial"/>
                <w:sz w:val="18"/>
                <w:szCs w:val="18"/>
              </w:rPr>
            </w:pPr>
          </w:p>
          <w:p w14:paraId="73145B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6F113F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03C0CE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6B67E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230B4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5193E5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1E683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33DE7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8D7D3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AE4FC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DBC2C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411</w:t>
            </w:r>
          </w:p>
          <w:p w14:paraId="770391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EE815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89DD8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yrs, HbA1c &gt;10.4% or &lt;7.4%, not able to self monitor blood glucoses</w:t>
            </w:r>
          </w:p>
        </w:tc>
      </w:tr>
      <w:tr w:rsidR="00ED2B56" w:rsidRPr="006F0B09" w14:paraId="288A1EA8" w14:textId="77777777" w:rsidTr="00641CF2">
        <w:trPr>
          <w:cantSplit/>
        </w:trPr>
        <w:tc>
          <w:tcPr>
            <w:tcW w:w="1458" w:type="dxa"/>
            <w:tcBorders>
              <w:left w:val="nil"/>
              <w:right w:val="nil"/>
            </w:tcBorders>
            <w:noWrap/>
          </w:tcPr>
          <w:p w14:paraId="01AEA3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Kato, 2009</w:t>
            </w:r>
            <w:hyperlink w:anchor="_ENREF_100" w:tooltip="Kato, 2009 #7587" w:history="1">
              <w:r>
                <w:rPr>
                  <w:rFonts w:ascii="Arial" w:hAnsi="Arial" w:cs="Arial"/>
                  <w:sz w:val="18"/>
                  <w:szCs w:val="18"/>
                </w:rPr>
                <w:fldChar w:fldCharType="begin">
                  <w:fldData xml:space="preserve">PEVuZE5vdGU+PENpdGU+PEF1dGhvcj5LYXRvPC9BdXRob3I+PFllYXI+MjAwOTwvWWVhcj48UmVj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PEVuZE5vdGU+PENpdGU+PEF1dGhvcj5LYXRvPC9BdXRob3I+PFllYXI+MjAwOTwvWWVhcj48UmVj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100</w:t>
              </w:r>
              <w:r>
                <w:rPr>
                  <w:rFonts w:ascii="Arial" w:hAnsi="Arial" w:cs="Arial"/>
                  <w:sz w:val="18"/>
                  <w:szCs w:val="18"/>
                </w:rPr>
                <w:fldChar w:fldCharType="end"/>
              </w:r>
            </w:hyperlink>
            <w:r w:rsidRPr="006F0B09">
              <w:rPr>
                <w:rFonts w:ascii="Arial" w:hAnsi="Arial" w:cs="Arial"/>
                <w:sz w:val="18"/>
                <w:szCs w:val="18"/>
              </w:rPr>
              <w:t xml:space="preserve"> </w:t>
            </w:r>
          </w:p>
          <w:p w14:paraId="23D46D42" w14:textId="77777777" w:rsidR="00ED2B56" w:rsidRPr="006F0B09" w:rsidRDefault="00ED2B56" w:rsidP="00641CF2">
            <w:pPr>
              <w:pStyle w:val="NoSpacing"/>
              <w:rPr>
                <w:rFonts w:ascii="Arial" w:hAnsi="Arial" w:cs="Arial"/>
                <w:sz w:val="18"/>
                <w:szCs w:val="18"/>
              </w:rPr>
            </w:pPr>
          </w:p>
          <w:p w14:paraId="277037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 Europe</w:t>
            </w:r>
          </w:p>
          <w:p w14:paraId="170DEEA9" w14:textId="77777777" w:rsidR="00ED2B56" w:rsidRPr="006F0B09" w:rsidRDefault="00ED2B56" w:rsidP="00641CF2">
            <w:pPr>
              <w:pStyle w:val="NoSpacing"/>
              <w:rPr>
                <w:rFonts w:ascii="Arial" w:hAnsi="Arial" w:cs="Arial"/>
                <w:sz w:val="18"/>
                <w:szCs w:val="18"/>
              </w:rPr>
            </w:pPr>
          </w:p>
          <w:p w14:paraId="0C8995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54B3D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27DCC57" w14:textId="77777777" w:rsidR="00ED2B56" w:rsidRPr="006F0B09" w:rsidRDefault="00ED2B56" w:rsidP="00641CF2">
            <w:pPr>
              <w:pStyle w:val="NoSpacing"/>
              <w:rPr>
                <w:rFonts w:ascii="Arial" w:hAnsi="Arial" w:cs="Arial"/>
                <w:sz w:val="18"/>
                <w:szCs w:val="18"/>
              </w:rPr>
            </w:pPr>
          </w:p>
          <w:p w14:paraId="2F14D7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wks</w:t>
            </w:r>
          </w:p>
          <w:p w14:paraId="4DAACE5F" w14:textId="77777777" w:rsidR="00ED2B56" w:rsidRPr="006F0B09" w:rsidRDefault="00ED2B56" w:rsidP="00641CF2">
            <w:pPr>
              <w:pStyle w:val="NoSpacing"/>
              <w:rPr>
                <w:rFonts w:ascii="Arial" w:hAnsi="Arial" w:cs="Arial"/>
                <w:sz w:val="18"/>
                <w:szCs w:val="18"/>
              </w:rPr>
            </w:pPr>
          </w:p>
          <w:p w14:paraId="2CBBF81E" w14:textId="77777777" w:rsidR="00ED2B56" w:rsidRPr="006F0B09" w:rsidRDefault="00ED2B56" w:rsidP="00641CF2">
            <w:pPr>
              <w:pStyle w:val="NoSpacing"/>
              <w:rPr>
                <w:rFonts w:ascii="Arial" w:hAnsi="Arial" w:cs="Arial"/>
                <w:sz w:val="18"/>
                <w:szCs w:val="18"/>
              </w:rPr>
            </w:pPr>
          </w:p>
        </w:tc>
        <w:tc>
          <w:tcPr>
            <w:tcW w:w="990" w:type="dxa"/>
            <w:tcBorders>
              <w:left w:val="nil"/>
              <w:right w:val="nil"/>
            </w:tcBorders>
            <w:noWrap/>
          </w:tcPr>
          <w:p w14:paraId="422A56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6D3482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127A593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7ABC8F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NR/50</w:t>
            </w:r>
          </w:p>
          <w:p w14:paraId="2ECDC482" w14:textId="77777777" w:rsidR="00ED2B56" w:rsidRPr="006F0B09" w:rsidRDefault="00ED2B56" w:rsidP="00641CF2">
            <w:pPr>
              <w:pStyle w:val="NoSpacing"/>
              <w:rPr>
                <w:rFonts w:ascii="Arial" w:hAnsi="Arial" w:cs="Arial"/>
                <w:sz w:val="18"/>
                <w:szCs w:val="18"/>
              </w:rPr>
            </w:pPr>
          </w:p>
          <w:p w14:paraId="26F87F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2633B3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neuropathy, retinopathy, no Type 2 DM, no metabolic syndrome, not on continuous diet/exercise therapy, no anemia, no history of heart failure </w:t>
            </w:r>
          </w:p>
        </w:tc>
      </w:tr>
      <w:tr w:rsidR="00ED2B56" w:rsidRPr="006F0B09" w14:paraId="63C86DCC" w14:textId="77777777" w:rsidTr="00641CF2">
        <w:trPr>
          <w:cantSplit/>
        </w:trPr>
        <w:tc>
          <w:tcPr>
            <w:tcW w:w="1458" w:type="dxa"/>
            <w:tcBorders>
              <w:left w:val="nil"/>
              <w:right w:val="nil"/>
            </w:tcBorders>
            <w:noWrap/>
          </w:tcPr>
          <w:p w14:paraId="55C6D6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Kikuchi, 2012</w:t>
            </w:r>
            <w:hyperlink w:anchor="_ENREF_101" w:tooltip="Kikuchi, 2012 #5130" w:history="1">
              <w:r>
                <w:rPr>
                  <w:rFonts w:ascii="Arial" w:hAnsi="Arial" w:cs="Arial"/>
                  <w:sz w:val="18"/>
                  <w:szCs w:val="18"/>
                </w:rPr>
                <w:fldChar w:fldCharType="begin">
                  <w:fldData xml:space="preserve">PEVuZE5vdGU+PENpdGU+PEF1dGhvcj5LaWt1Y2hpPC9BdXRob3I+PFllYXI+MjAxMjwvWWVhcj48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PEVuZE5vdGU+PENpdGU+PEF1dGhvcj5LaWt1Y2hpPC9BdXRob3I+PFllYXI+MjAxMjwvWWVhcj48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101</w:t>
              </w:r>
              <w:r>
                <w:rPr>
                  <w:rFonts w:ascii="Arial" w:hAnsi="Arial" w:cs="Arial"/>
                  <w:sz w:val="18"/>
                  <w:szCs w:val="18"/>
                </w:rPr>
                <w:fldChar w:fldCharType="end"/>
              </w:r>
            </w:hyperlink>
          </w:p>
          <w:p w14:paraId="4812FF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BEED6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34982685" w14:textId="77777777" w:rsidR="00ED2B56" w:rsidRPr="006F0B09" w:rsidRDefault="00ED2B56" w:rsidP="00641CF2">
            <w:pPr>
              <w:pStyle w:val="NoSpacing"/>
              <w:rPr>
                <w:rFonts w:ascii="Arial" w:hAnsi="Arial" w:cs="Arial"/>
                <w:sz w:val="18"/>
                <w:szCs w:val="18"/>
              </w:rPr>
            </w:pPr>
          </w:p>
          <w:p w14:paraId="4C0A80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NCT00359762, EudraCT 2005-005448-21</w:t>
            </w:r>
          </w:p>
        </w:tc>
        <w:tc>
          <w:tcPr>
            <w:tcW w:w="1170" w:type="dxa"/>
            <w:tcBorders>
              <w:left w:val="nil"/>
              <w:right w:val="nil"/>
            </w:tcBorders>
            <w:noWrap/>
          </w:tcPr>
          <w:p w14:paraId="4A01D2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2005</w:t>
            </w:r>
          </w:p>
          <w:p w14:paraId="4300EB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154CC1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94E7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w:t>
            </w:r>
          </w:p>
          <w:p w14:paraId="379261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5B3C6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CD0AD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C9AEA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E2E5B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37F74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373</w:t>
            </w:r>
          </w:p>
          <w:p w14:paraId="4BA55A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187C7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10B91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 &gt;75 yrs, HbA1c &lt;7.4%, Prior use of any diabetes treatment, Any liver disease, Any kidney disease, Retinopathy, hyperlipidemia w/o statin tx, SBP &gt;=160 or DBP &gt;=100, FPG &gt;=270, BNP &gt;= 60, hemoglobinopathy, edema, unstable or serious angina, MI in past year, h/o or current heart failure, serious arrhythmia, valvular dis, cardiomyopathy, serious neuropathy requiring tx</w:t>
            </w:r>
          </w:p>
        </w:tc>
      </w:tr>
      <w:tr w:rsidR="00ED2B56" w:rsidRPr="006F0B09" w14:paraId="284340F0" w14:textId="77777777" w:rsidTr="00641CF2">
        <w:trPr>
          <w:cantSplit/>
        </w:trPr>
        <w:tc>
          <w:tcPr>
            <w:tcW w:w="1458" w:type="dxa"/>
            <w:tcBorders>
              <w:left w:val="nil"/>
              <w:right w:val="nil"/>
            </w:tcBorders>
            <w:noWrap/>
          </w:tcPr>
          <w:p w14:paraId="1B290F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Kim, 2007</w:t>
            </w:r>
            <w:hyperlink w:anchor="_ENREF_102" w:tooltip="Kim, 2007 #35211" w:history="1">
              <w:r>
                <w:rPr>
                  <w:rFonts w:ascii="Arial" w:hAnsi="Arial" w:cs="Arial"/>
                  <w:sz w:val="18"/>
                  <w:szCs w:val="18"/>
                </w:rPr>
                <w:fldChar w:fldCharType="begin">
                  <w:fldData xml:space="preserve">PEVuZE5vdGU+PENpdGU+PEF1dGhvcj5LaW08L0F1dGhvcj48WWVhcj4yMDA3PC9ZZWFyPjxSZWNO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==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PEVuZE5vdGU+PENpdGU+PEF1dGhvcj5LaW08L0F1dGhvcj48WWVhcj4yMDA3PC9ZZWFyPjxSZWNO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==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South Korea</w:t>
            </w:r>
          </w:p>
          <w:p w14:paraId="113C5E1B" w14:textId="77777777" w:rsidR="00ED2B56" w:rsidRPr="006F0B09" w:rsidRDefault="00ED2B56" w:rsidP="00641CF2">
            <w:pPr>
              <w:pStyle w:val="NoSpacing"/>
              <w:rPr>
                <w:rFonts w:ascii="Arial" w:hAnsi="Arial" w:cs="Arial"/>
                <w:sz w:val="18"/>
                <w:szCs w:val="18"/>
              </w:rPr>
            </w:pPr>
          </w:p>
          <w:p w14:paraId="53F2EB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94468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Wks</w:t>
            </w:r>
          </w:p>
        </w:tc>
        <w:tc>
          <w:tcPr>
            <w:tcW w:w="990" w:type="dxa"/>
            <w:tcBorders>
              <w:left w:val="nil"/>
              <w:right w:val="nil"/>
            </w:tcBorders>
            <w:noWrap/>
          </w:tcPr>
          <w:p w14:paraId="406337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of participants were excluded during run-in</w:t>
            </w:r>
          </w:p>
        </w:tc>
        <w:tc>
          <w:tcPr>
            <w:tcW w:w="1080" w:type="dxa"/>
            <w:tcBorders>
              <w:left w:val="nil"/>
              <w:right w:val="nil"/>
            </w:tcBorders>
            <w:noWrap/>
          </w:tcPr>
          <w:p w14:paraId="39420F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364889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7C7C9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NR/120</w:t>
            </w:r>
            <w:r w:rsidRPr="006F0B09">
              <w:rPr>
                <w:rFonts w:ascii="Arial" w:hAnsi="Arial" w:cs="Arial"/>
                <w:sz w:val="18"/>
                <w:szCs w:val="18"/>
              </w:rPr>
              <w:br/>
            </w:r>
            <w:r w:rsidRPr="006F0B09">
              <w:rPr>
                <w:rFonts w:ascii="Arial" w:hAnsi="Arial" w:cs="Arial"/>
                <w:sz w:val="18"/>
                <w:szCs w:val="18"/>
              </w:rPr>
              <w:br/>
              <w:t>Outpatient primary care, Outpatient subspecialty care setting</w:t>
            </w:r>
          </w:p>
        </w:tc>
        <w:tc>
          <w:tcPr>
            <w:tcW w:w="6408" w:type="dxa"/>
            <w:tcBorders>
              <w:left w:val="nil"/>
              <w:right w:val="nil"/>
            </w:tcBorders>
            <w:noWrap/>
          </w:tcPr>
          <w:p w14:paraId="6692C9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&gt;70 yrs, any kidney disease (such as microalbuminuria, macroalbuminuria or elevated creatinine, low GFR or creatinine clearance), history of CVD(e.g., myocardial infarction, stroke, transient ischemic attack, coronary artery disease, angina), duration of diabetes &gt;5 yrs, not on a stable medication with a SU and/or alpha glucosidase inhibitor for at least 3 months, episodes of ketonuria or ketoacidosis, current malignancy, tuberculosis, rheumatic disease, thyroid disease, corticosteroid treatment, previous TZD or metformin treatment</w:t>
            </w:r>
          </w:p>
        </w:tc>
      </w:tr>
      <w:tr w:rsidR="00ED2B56" w:rsidRPr="006F0B09" w14:paraId="301C80FC" w14:textId="77777777" w:rsidTr="00641CF2">
        <w:trPr>
          <w:cantSplit/>
        </w:trPr>
        <w:tc>
          <w:tcPr>
            <w:tcW w:w="1458" w:type="dxa"/>
            <w:tcBorders>
              <w:left w:val="nil"/>
              <w:right w:val="nil"/>
            </w:tcBorders>
            <w:noWrap/>
          </w:tcPr>
          <w:p w14:paraId="371EF6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Kim, 2014</w:t>
            </w:r>
            <w:hyperlink w:anchor="_ENREF_103" w:tooltip="Kim, 2014 #8193" w:history="1">
              <w:r>
                <w:rPr>
                  <w:rFonts w:ascii="Arial" w:hAnsi="Arial" w:cs="Arial"/>
                  <w:sz w:val="18"/>
                  <w:szCs w:val="18"/>
                </w:rPr>
                <w:fldChar w:fldCharType="begin">
                  <w:fldData xml:space="preserve">PEVuZE5vdGU+PENpdGU+PEF1dGhvcj5LaW08L0F1dGhvcj48WWVhcj4yMDE0PC9ZZWFyPjxSZWNO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PEVuZE5vdGU+PENpdGU+PEF1dGhvcj5LaW08L0F1dGhvcj48WWVhcj4yMDE0PC9ZZWFyPjxSZWNO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103</w:t>
              </w:r>
              <w:r>
                <w:rPr>
                  <w:rFonts w:ascii="Arial" w:hAnsi="Arial" w:cs="Arial"/>
                  <w:sz w:val="18"/>
                  <w:szCs w:val="18"/>
                </w:rPr>
                <w:fldChar w:fldCharType="end"/>
              </w:r>
            </w:hyperlink>
          </w:p>
          <w:p w14:paraId="39DDB9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A18D5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South Korea</w:t>
            </w:r>
          </w:p>
          <w:p w14:paraId="75BB808D" w14:textId="77777777" w:rsidR="00ED2B56" w:rsidRPr="006F0B09" w:rsidRDefault="00ED2B56" w:rsidP="00641CF2">
            <w:pPr>
              <w:pStyle w:val="NoSpacing"/>
              <w:rPr>
                <w:rFonts w:ascii="Arial" w:hAnsi="Arial" w:cs="Arial"/>
                <w:sz w:val="18"/>
                <w:szCs w:val="18"/>
              </w:rPr>
            </w:pPr>
          </w:p>
          <w:p w14:paraId="353F87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NCT00751114</w:t>
            </w:r>
          </w:p>
        </w:tc>
        <w:tc>
          <w:tcPr>
            <w:tcW w:w="1170" w:type="dxa"/>
            <w:tcBorders>
              <w:left w:val="nil"/>
              <w:right w:val="nil"/>
            </w:tcBorders>
            <w:noWrap/>
          </w:tcPr>
          <w:p w14:paraId="612CD1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0F7C0A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24B7AD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57E22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42EB4B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7B168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C0009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87BF6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69B9D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AF061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209</w:t>
            </w:r>
          </w:p>
          <w:p w14:paraId="12E6F8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D587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7AAD7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&gt;10% or &lt;7%, , Pregnant, treated with metformin 500-1000mg alone for at least 4 wks prior to study, unable to complete diary to monitor SMBG, acute complications such as diabetic ketoacidosis, hyperglycemic hypoerosmolar state within 3 months, clinically significatn renal or hepatic disorders</w:t>
            </w:r>
          </w:p>
        </w:tc>
      </w:tr>
      <w:tr w:rsidR="00ED2B56" w:rsidRPr="006F0B09" w14:paraId="3B077AD3" w14:textId="77777777" w:rsidTr="00641CF2">
        <w:trPr>
          <w:cantSplit/>
        </w:trPr>
        <w:tc>
          <w:tcPr>
            <w:tcW w:w="1458" w:type="dxa"/>
            <w:tcBorders>
              <w:left w:val="nil"/>
              <w:right w:val="nil"/>
            </w:tcBorders>
            <w:noWrap/>
          </w:tcPr>
          <w:p w14:paraId="508D1C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Kiyici, 2009</w:t>
            </w:r>
            <w:hyperlink w:anchor="_ENREF_104" w:tooltip="Kiyici, 2009 #35266" w:history="1">
              <w:r>
                <w:rPr>
                  <w:rFonts w:ascii="Arial" w:hAnsi="Arial" w:cs="Arial"/>
                  <w:sz w:val="18"/>
                  <w:szCs w:val="18"/>
                </w:rPr>
                <w:fldChar w:fldCharType="begin"/>
              </w:r>
              <w:r>
                <w:rPr>
                  <w:rFonts w:ascii="Arial" w:hAnsi="Arial" w:cs="Arial"/>
                  <w:sz w:val="18"/>
                  <w:szCs w:val="18"/>
                </w:rPr>
                <w:instrText xml:space="preserve"> ADDIN EN.CITE &lt;EndNote&gt;&lt;Cite&gt;&lt;Author&gt;Kiyici&lt;/Author&gt;&lt;Year&gt;2009&lt;/Year&gt;&lt;RecNum&gt;35266&lt;/RecNum&gt;&lt;DisplayText&gt;&lt;style face="superscript" font="Times New Roman"&gt;104&lt;/style&gt;&lt;/DisplayText&gt;&lt;record&gt;&lt;rec-number&gt;35266&lt;/rec-number&gt;&lt;foreign-keys&gt;&lt;key app="EN" db-id="fa9vrx2vx5xarcev2vy5f2sbs2etete0pftp"&gt;35266&lt;/key&gt;&lt;/foreign-keys&gt;&lt;ref-type name="Journal Article"&gt;17&lt;/ref-type&gt;&lt;contributors&gt;&lt;authors&gt;&lt;author&gt;Kiyici, Sinem&lt;/author&gt;&lt;author&gt;Ersoy, Canan&lt;/author&gt;&lt;author&gt;Kaderli, Aysel&lt;/author&gt;&lt;author&gt;Fazlioglu, Murat&lt;/author&gt;&lt;author&gt;Budak, Ferah&lt;/author&gt;&lt;author&gt;Duran, Cevdet&lt;/author&gt;&lt;author&gt;Oz Gul, Ozen&lt;/author&gt;&lt;author&gt;Sigirli, Deniz&lt;/author&gt;&lt;author&gt;Baran, Ibrahim&lt;/author&gt;&lt;author&gt;Tuncel, Ercan&lt;/author&gt;&lt;author&gt;Erturk, Erdinc&lt;/author&gt;&lt;author&gt;Imamoglu, Sazi&lt;/author&gt;&lt;/authors&gt;&lt;/contributors&gt;&lt;titles&gt;&lt;title&gt;Effect of rosiglitazone, metformin and medical nutrition treatment on arterial stiffness, serum MMP-9 and MCP-1 levels in drug naive type 2 diabetic patients&lt;/title&gt;&lt;secondary-title&gt;Diabetes Research and Clinical Practice&lt;/secondary-title&gt;&lt;/titles&gt;&lt;pages&gt;44-50&lt;/pages&gt;&lt;volume&gt;86&lt;/volume&gt;&lt;number&gt;1&lt;/number&gt;&lt;keywords&gt;&lt;keyword&gt;Rosiglitazone&lt;/keyword&gt;&lt;keyword&gt;Metformin&lt;/keyword&gt;&lt;keyword&gt;Arterial stiffness&lt;/keyword&gt;&lt;keyword&gt;MMP-9&lt;/keyword&gt;&lt;keyword&gt;MCP-1&lt;/keyword&gt;&lt;/keywords&gt;&lt;dates&gt;&lt;year&gt;2009&lt;/year&gt;&lt;pub-dates&gt;&lt;date&gt;2009/10//&lt;/date&gt;&lt;/pub-dates&gt;&lt;/dates&gt;&lt;isbn&gt;0168-8227&lt;/isbn&gt;&lt;label&gt;30051&lt;/label&gt;&lt;work-type&gt;doi: DOI: 10.1016/j.diabres.2009.07.004&lt;/work-type&gt;&lt;urls&gt;&lt;related-urls&gt;&lt;url&gt;http://www.sciencedirect.com/science/article/B6T5Y-4X076SM-1/2/bcc7d325794183698fb896de5196e317&lt;/url&gt;&lt;/related-urls&gt;&lt;/urls&gt;&lt;/record&gt;&lt;/Cite&gt;&lt;/EndNote&gt;</w:instrText>
              </w:r>
              <w:r>
                <w:rPr>
                  <w:rFonts w:ascii="Arial" w:hAnsi="Arial" w:cs="Arial"/>
                  <w:sz w:val="18"/>
                  <w:szCs w:val="18"/>
                </w:rPr>
                <w:fldChar w:fldCharType="separate"/>
              </w:r>
              <w:r w:rsidRPr="004612BC">
                <w:rPr>
                  <w:noProof/>
                  <w:sz w:val="18"/>
                  <w:szCs w:val="18"/>
                  <w:vertAlign w:val="superscript"/>
                </w:rPr>
                <w:t>104</w:t>
              </w:r>
              <w:r>
                <w:rPr>
                  <w:rFonts w:ascii="Arial" w:hAnsi="Arial" w:cs="Arial"/>
                  <w:sz w:val="18"/>
                  <w:szCs w:val="18"/>
                </w:rPr>
                <w:fldChar w:fldCharType="end"/>
              </w:r>
            </w:hyperlink>
          </w:p>
          <w:p w14:paraId="509BF169" w14:textId="77777777" w:rsidR="00ED2B56" w:rsidRPr="006F0B09" w:rsidRDefault="00ED2B56" w:rsidP="00641CF2">
            <w:pPr>
              <w:pStyle w:val="NoSpacing"/>
              <w:rPr>
                <w:rFonts w:ascii="Arial" w:hAnsi="Arial" w:cs="Arial"/>
                <w:sz w:val="18"/>
                <w:szCs w:val="18"/>
              </w:rPr>
            </w:pPr>
          </w:p>
          <w:p w14:paraId="09893B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Turkey</w:t>
            </w:r>
          </w:p>
          <w:p w14:paraId="70B34551" w14:textId="77777777" w:rsidR="00ED2B56" w:rsidRPr="006F0B09" w:rsidRDefault="00ED2B56" w:rsidP="00641CF2">
            <w:pPr>
              <w:pStyle w:val="NoSpacing"/>
              <w:rPr>
                <w:rFonts w:ascii="Arial" w:hAnsi="Arial" w:cs="Arial"/>
                <w:sz w:val="18"/>
                <w:szCs w:val="18"/>
              </w:rPr>
            </w:pPr>
          </w:p>
          <w:p w14:paraId="287715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B794C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770B5DB" w14:textId="77777777" w:rsidR="00ED2B56" w:rsidRPr="006F0B09" w:rsidRDefault="00ED2B56" w:rsidP="00641CF2">
            <w:pPr>
              <w:pStyle w:val="NoSpacing"/>
              <w:rPr>
                <w:rFonts w:ascii="Arial" w:hAnsi="Arial" w:cs="Arial"/>
                <w:sz w:val="18"/>
                <w:szCs w:val="18"/>
              </w:rPr>
            </w:pPr>
          </w:p>
          <w:p w14:paraId="39FD7F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 wks</w:t>
            </w:r>
          </w:p>
        </w:tc>
        <w:tc>
          <w:tcPr>
            <w:tcW w:w="990" w:type="dxa"/>
            <w:tcBorders>
              <w:left w:val="nil"/>
              <w:right w:val="nil"/>
            </w:tcBorders>
            <w:noWrap/>
          </w:tcPr>
          <w:p w14:paraId="4D1FB5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547662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5CA9E8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7D3DE4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NR/50</w:t>
            </w:r>
          </w:p>
          <w:p w14:paraId="4A65027A" w14:textId="77777777" w:rsidR="00ED2B56" w:rsidRPr="006F0B09" w:rsidRDefault="00ED2B56" w:rsidP="00641CF2">
            <w:pPr>
              <w:pStyle w:val="NoSpacing"/>
              <w:rPr>
                <w:rFonts w:ascii="Arial" w:hAnsi="Arial" w:cs="Arial"/>
                <w:sz w:val="18"/>
                <w:szCs w:val="18"/>
              </w:rPr>
            </w:pPr>
          </w:p>
          <w:p w14:paraId="201CE9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1030CB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&gt;65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HbA1c &gt;8%, BMI &gt;40 kg/m</w:t>
            </w:r>
            <w:r w:rsidRPr="006F0B09">
              <w:rPr>
                <w:rFonts w:ascii="Arial" w:hAnsi="Arial" w:cs="Arial"/>
                <w:sz w:val="18"/>
                <w:szCs w:val="18"/>
                <w:vertAlign w:val="superscript"/>
              </w:rPr>
              <w:t>2</w:t>
            </w:r>
            <w:r w:rsidRPr="006F0B09">
              <w:rPr>
                <w:rFonts w:ascii="Arial" w:hAnsi="Arial" w:cs="Arial"/>
                <w:sz w:val="18"/>
                <w:szCs w:val="18"/>
              </w:rPr>
              <w:t xml:space="preserve">, GI disease, rheumatological, or neoplastic, infectious diseases, history of using anti-diabetic medications, any endocrine disease except diabetes or hyperlipidemia, smoking, microvascular complications of diabetes, history of substance abuse </w:t>
            </w:r>
          </w:p>
        </w:tc>
      </w:tr>
      <w:tr w:rsidR="00ED2B56" w:rsidRPr="006F0B09" w14:paraId="5171320D" w14:textId="77777777" w:rsidTr="00641CF2">
        <w:trPr>
          <w:cantSplit/>
        </w:trPr>
        <w:tc>
          <w:tcPr>
            <w:tcW w:w="1458" w:type="dxa"/>
            <w:tcBorders>
              <w:left w:val="nil"/>
              <w:right w:val="nil"/>
            </w:tcBorders>
            <w:noWrap/>
          </w:tcPr>
          <w:p w14:paraId="28FFB4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Kvapil, 2006</w:t>
            </w:r>
            <w:hyperlink w:anchor="_ENREF_105" w:tooltip="Kvapil, 2006 #35222" w:history="1">
              <w:r>
                <w:rPr>
                  <w:rFonts w:ascii="Arial" w:hAnsi="Arial" w:cs="Arial"/>
                  <w:sz w:val="18"/>
                  <w:szCs w:val="18"/>
                </w:rPr>
                <w:fldChar w:fldCharType="begin"/>
              </w:r>
              <w:r>
                <w:rPr>
                  <w:rFonts w:ascii="Arial" w:hAnsi="Arial" w:cs="Arial"/>
                  <w:sz w:val="18"/>
                  <w:szCs w:val="18"/>
                </w:rPr>
                <w:instrText xml:space="preserve"> ADDIN EN.CITE &lt;EndNote&gt;&lt;Cite&gt;&lt;Author&gt;Kvapil&lt;/Author&gt;&lt;Year&gt;2006&lt;/Year&gt;&lt;RecNum&gt;35222&lt;/RecNum&gt;&lt;DisplayText&gt;&lt;style face="superscript" font="Times New Roman"&gt;105&lt;/style&gt;&lt;/DisplayText&gt;&lt;record&gt;&lt;rec-number&gt;35222&lt;/rec-number&gt;&lt;foreign-keys&gt;&lt;key app="EN" db-id="fa9vrx2vx5xarcev2vy5f2sbs2etete0pftp"&gt;35222&lt;/key&gt;&lt;/foreign-keys&gt;&lt;ref-type name="Journal Article"&gt;17&lt;/ref-type&gt;&lt;contributors&gt;&lt;authors&gt;&lt;author&gt;Kvapil, M. &lt;/author&gt;&lt;author&gt;Swatko, A. &lt;/author&gt;&lt;author&gt;Hilberg, C. &lt;/author&gt;&lt;author&gt;Shestakova, M.&lt;/author&gt;&lt;/authors&gt;&lt;/contributors&gt;&lt;auth-address&gt;Internal Clinic 2nd Medical Faculty, Prague, Czech Republic. milan.kvapil@lfmotol.cuni.cz&lt;/auth-address&gt;&lt;titles&gt;&lt;title&gt;Biphasic insulin aspart 30 plus metformin: an effective combination in type 2 diabetes&lt;/title&gt;&lt;secondary-title&gt;Diabetes Obes Metab&lt;/secondary-title&gt;&lt;/titles&gt;&lt;pages&gt;39-48&lt;/pages&gt;&lt;volume&gt;8&lt;/volume&gt;&lt;number&gt;1&lt;/number&gt;&lt;keywords&gt;&lt;keyword&gt;Blood Glucose: analysis&lt;/keyword&gt;&lt;keyword&gt;Body Weight: drug effects&lt;/keyword&gt;&lt;keyword&gt;Diabetes Mellitus, Type 2: *drug therapy&lt;/keyword&gt;&lt;keyword&gt;Drug Administration Schedule&lt;/keyword&gt;&lt;keyword&gt;Drug Therapy, Combination&lt;/keyword&gt;&lt;keyword&gt;Female&lt;/keyword&gt;&lt;keyword&gt;Glyburide: administration &amp;amp; dosage: adverse effects: therapeutic use&lt;/keyword&gt;&lt;keyword&gt;Hemoglobin A, Glycosylated: analysis&lt;/keyword&gt;&lt;keyword&gt;Humans&lt;/keyword&gt;&lt;keyword&gt;Hypoglycemia: chemically induced&lt;/keyword&gt;&lt;keyword&gt;Hypoglycemic Agents: administration &amp;amp; dosage: adverse effects: *therapeutic use&lt;/keyword&gt;&lt;keyword&gt;Insulin: administration &amp;amp; dosage: adverse effects: *analogs &amp;amp; derivatives: therapeutic use&lt;/keyword&gt;&lt;keyword&gt;Male&lt;/keyword&gt;&lt;keyword&gt;Metformin: administration &amp;amp; dosage: adverse effects: *therapeutic use&lt;/keyword&gt;&lt;keyword&gt;Middle Aged&lt;/keyword&gt;&lt;keyword&gt;Treatment Outcome&lt;/keyword&gt;&lt;/keywords&gt;&lt;dates&gt;&lt;year&gt;2006&lt;/year&gt;&lt;pub-dates&gt;&lt;date&gt;2006 Jan&lt;/date&gt;&lt;/pub-dates&gt;&lt;/dates&gt;&lt;isbn&gt;1462-8902 (Print)&lt;/isbn&gt;&lt;label&gt;2071&lt;/label&gt;&lt;urls&gt;&lt;related-urls&gt;&lt;url&gt;16367881&lt;/url&gt;&lt;/related-urls&gt;&lt;/urls&gt;&lt;language&gt;eng&lt;/language&gt;&lt;/record&gt;&lt;/Cite&gt;&lt;/EndNote&gt;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105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74AC9C1C" w14:textId="77777777" w:rsidR="00ED2B56" w:rsidRPr="006F0B09" w:rsidRDefault="00ED2B56" w:rsidP="00641CF2">
            <w:pPr>
              <w:pStyle w:val="NoSpacing"/>
              <w:rPr>
                <w:rFonts w:ascii="Arial" w:hAnsi="Arial" w:cs="Arial"/>
                <w:sz w:val="18"/>
                <w:szCs w:val="18"/>
              </w:rPr>
            </w:pPr>
          </w:p>
          <w:p w14:paraId="1CEDE2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D16F3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16 Wks</w:t>
            </w:r>
          </w:p>
        </w:tc>
        <w:tc>
          <w:tcPr>
            <w:tcW w:w="990" w:type="dxa"/>
            <w:tcBorders>
              <w:left w:val="nil"/>
              <w:right w:val="nil"/>
            </w:tcBorders>
            <w:noWrap/>
          </w:tcPr>
          <w:p w14:paraId="2485C6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3B12CE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5B8DC0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819B3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NR/341</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3D1108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retinopathy, recurrent severe hypoglycemia, anemia, change in dose of meds known to interfere with glucose metabolism, inclusion criteria is not adequately controlled on metformin</w:t>
            </w:r>
          </w:p>
        </w:tc>
      </w:tr>
      <w:tr w:rsidR="00ED2B56" w:rsidRPr="006F0B09" w14:paraId="4AEB5FB8" w14:textId="77777777" w:rsidTr="00641CF2">
        <w:trPr>
          <w:cantSplit/>
        </w:trPr>
        <w:tc>
          <w:tcPr>
            <w:tcW w:w="1458" w:type="dxa"/>
            <w:tcBorders>
              <w:left w:val="nil"/>
              <w:right w:val="nil"/>
            </w:tcBorders>
            <w:noWrap/>
          </w:tcPr>
          <w:p w14:paraId="7E99FD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p>
          <w:p w14:paraId="74A5D7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950BF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9D42F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C33C0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NCT00813995</w:t>
            </w:r>
          </w:p>
        </w:tc>
        <w:tc>
          <w:tcPr>
            <w:tcW w:w="1170" w:type="dxa"/>
            <w:tcBorders>
              <w:left w:val="nil"/>
              <w:right w:val="nil"/>
            </w:tcBorders>
            <w:noWrap/>
          </w:tcPr>
          <w:p w14:paraId="185C86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A192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82FD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93308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56</w:t>
            </w:r>
          </w:p>
          <w:p w14:paraId="15E2D7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A6F8D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49708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12D4C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1E9E5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514EE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1284</w:t>
            </w:r>
          </w:p>
          <w:p w14:paraId="1F184A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FCD7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5BE713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&gt;10.5% or &lt;7%, Prior or current use of insulin, Any kidney disease, not on MFM (ΓëÑ2,000 mg/day [or ΓëÑ1,500 mg/day if unable to tolerate higher dose], repeated FPG and/or fasting self-monitored blood glucose (SMBG) ΓëÑ15.0 mmol/l during the pretreatment phase, Type 1 diabetes, treatment with a peroxisome proliferator-activated receptor ╬│ agonist, insulin, another SGLT2 inhibitor or any other AHA (except metformin as monotherapy or in combination with a sulfonylurea) in the 12 wks before screening;, CVD(including myocardial infarction, unstable angina, revascularisation procedure or cerebrovascular accident) in the 3 months before screening, uncontrolled HTN</w:t>
            </w:r>
          </w:p>
        </w:tc>
      </w:tr>
      <w:tr w:rsidR="00ED2B56" w:rsidRPr="006F0B09" w14:paraId="1A7FA4BA" w14:textId="77777777" w:rsidTr="00641CF2">
        <w:trPr>
          <w:cantSplit/>
        </w:trPr>
        <w:tc>
          <w:tcPr>
            <w:tcW w:w="1458" w:type="dxa"/>
            <w:tcBorders>
              <w:left w:val="nil"/>
              <w:right w:val="nil"/>
            </w:tcBorders>
            <w:noWrap/>
          </w:tcPr>
          <w:p w14:paraId="42C3EE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Lawrence, 2004</w:t>
            </w:r>
            <w:hyperlink w:anchor="_ENREF_107" w:tooltip="Lawrence, 2004 #35241" w:history="1">
              <w:r>
                <w:rPr>
                  <w:rFonts w:ascii="Arial" w:hAnsi="Arial" w:cs="Arial"/>
                  <w:sz w:val="18"/>
                  <w:szCs w:val="18"/>
                </w:rPr>
                <w:fldChar w:fldCharType="begin"/>
              </w:r>
              <w:r>
                <w:rPr>
                  <w:rFonts w:ascii="Arial" w:hAnsi="Arial" w:cs="Arial"/>
                  <w:sz w:val="18"/>
                  <w:szCs w:val="18"/>
                </w:rPr>
                <w:instrText xml:space="preserve"> ADDIN EN.CITE &lt;EndNote&gt;&lt;Cite&gt;&lt;Author&gt;Lawrence&lt;/Author&gt;&lt;Year&gt;2004&lt;/Year&gt;&lt;RecNum&gt;35241&lt;/RecNum&gt;&lt;DisplayText&gt;&lt;style face="superscript" font="Times New Roman"&gt;107&lt;/style&gt;&lt;/DisplayText&gt;&lt;record&gt;&lt;rec-number&gt;35241&lt;/rec-number&gt;&lt;foreign-keys&gt;&lt;key app="EN" db-id="fa9vrx2vx5xarcev2vy5f2sbs2etete0pftp"&gt;35241&lt;/key&gt;&lt;/foreign-keys&gt;&lt;ref-type name="Journal Article"&gt;17&lt;/ref-type&gt;&lt;contributors&gt;&lt;authors&gt;&lt;author&gt;Lawrence, J. M. &lt;/author&gt;&lt;author&gt;Reid, J. &lt;/author&gt;&lt;author&gt;Taylor, G. J. &lt;/author&gt;&lt;author&gt;Stirling, C. &lt;/author&gt;&lt;author&gt;Reckless, J. P.&lt;/author&gt;&lt;/authors&gt;&lt;/contributors&gt;&lt;auth-address&gt;Diabetes and Lipid Research Group, Wolfson Centre, Royal United Hospital, Bath, U.K. mpsjml@bath.ac.uk&lt;/auth-address&gt;&lt;titles&gt;&lt;title&gt;Favorable effects of pioglitazone and metformin compared with gliclazide on lipoprotein subfractions in overweight patients with early type 2 diabetes&lt;/title&gt;&lt;secondary-title&gt;Diabetes Care&lt;/secondary-title&gt;&lt;/titles&gt;&lt;pages&gt;41-6&lt;/pages&gt;&lt;volume&gt;27&lt;/volume&gt;&lt;number&gt;1&lt;/number&gt;&lt;keywords&gt;&lt;keyword&gt;Aged&lt;/keyword&gt;&lt;keyword&gt;Aged, 80 and over&lt;/keyword&gt;&lt;keyword&gt;Diabetes Mellitus: blood: *drug therapy&lt;/keyword&gt;&lt;keyword&gt;Diabetes Mellitus, Type 2: blood: *drug therapy&lt;/keyword&gt;&lt;keyword&gt;Female&lt;/keyword&gt;&lt;keyword&gt;Gliclazide: *therapeutic use&lt;/keyword&gt;&lt;keyword&gt;Hemoglobin A, Glycosylated: metabolism&lt;/keyword&gt;&lt;keyword&gt;Humans&lt;/keyword&gt;&lt;keyword&gt;Hypoglycemic Agents: *therapeutic use&lt;/keyword&gt;&lt;keyword&gt;Lipoproteins: *blood&lt;/keyword&gt;&lt;keyword&gt;Lipoproteins, HDL: blood&lt;/keyword&gt;&lt;keyword&gt;Lipoproteins, LDL: blood&lt;/keyword&gt;&lt;keyword&gt;Male&lt;/keyword&gt;&lt;keyword&gt;Metformin: *therapeutic use&lt;/keyword&gt;&lt;keyword&gt;Middle Aged&lt;/keyword&gt;&lt;keyword&gt;*Obesity&lt;/keyword&gt;&lt;keyword&gt;Thiazolidinediones: *therapeutic use&lt;/keyword&gt;&lt;keyword&gt;Triglycerides: blood&lt;/keyword&gt;&lt;/keywords&gt;&lt;dates&gt;&lt;year&gt;2004&lt;/year&gt;&lt;pub-dates&gt;&lt;date&gt;2004 Jan&lt;/date&gt;&lt;/pub-dates&gt;&lt;/dates&gt;&lt;isbn&gt;0149-5992 (Print)&lt;/isbn&gt;&lt;label&gt;20080&lt;/label&gt;&lt;urls&gt;&lt;related-urls&gt;&lt;url&gt;14693964&lt;/url&gt;&lt;/related-urls&gt;&lt;/urls&gt;&lt;language&gt;eng&lt;/language&gt;&lt;/record&gt;&lt;/Cite&gt;&lt;/EndNote&gt;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107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UK</w:t>
            </w:r>
          </w:p>
          <w:p w14:paraId="719B2092" w14:textId="77777777" w:rsidR="00ED2B56" w:rsidRPr="006F0B09" w:rsidRDefault="00ED2B56" w:rsidP="00641CF2">
            <w:pPr>
              <w:pStyle w:val="NoSpacing"/>
              <w:rPr>
                <w:rFonts w:ascii="Arial" w:hAnsi="Arial" w:cs="Arial"/>
                <w:sz w:val="18"/>
                <w:szCs w:val="18"/>
              </w:rPr>
            </w:pPr>
          </w:p>
          <w:p w14:paraId="673D7E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D20FE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12 titration and 12 maintenance wks (planned duration)</w:t>
            </w:r>
          </w:p>
        </w:tc>
        <w:tc>
          <w:tcPr>
            <w:tcW w:w="990" w:type="dxa"/>
            <w:tcBorders>
              <w:left w:val="nil"/>
              <w:right w:val="nil"/>
            </w:tcBorders>
            <w:noWrap/>
          </w:tcPr>
          <w:p w14:paraId="35CE20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3FCD13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9756D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90086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543544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&lt;45 or &gt;80 yrs, any liver disease, any kidney disease, history of CVD, HbA1c for diet treated diabetes &lt;7% or &gt;10% and for low-dose ODM &gt;7.5%, no Type 2 DM, other</w:t>
            </w:r>
          </w:p>
        </w:tc>
      </w:tr>
      <w:tr w:rsidR="00ED2B56" w:rsidRPr="006F0B09" w14:paraId="37AEEE28" w14:textId="77777777" w:rsidTr="00641CF2">
        <w:trPr>
          <w:cantSplit/>
        </w:trPr>
        <w:tc>
          <w:tcPr>
            <w:tcW w:w="1458" w:type="dxa"/>
            <w:tcBorders>
              <w:left w:val="nil"/>
              <w:right w:val="nil"/>
            </w:tcBorders>
            <w:noWrap/>
          </w:tcPr>
          <w:p w14:paraId="2DDF21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Leiter, 2005</w:t>
            </w:r>
            <w:hyperlink w:anchor="_ENREF_108" w:tooltip="Leiter, 2005 #35229" w:history="1">
              <w:r>
                <w:rPr>
                  <w:rFonts w:ascii="Arial" w:hAnsi="Arial" w:cs="Arial"/>
                  <w:sz w:val="18"/>
                  <w:szCs w:val="18"/>
                </w:rPr>
                <w:fldChar w:fldCharType="begin">
                  <w:fldData xml:space="preserve">PEVuZE5vdGU+PENpdGU+PEF1dGhvcj5MZWl0ZXI8L0F1dGhvcj48WWVhcj4yMDA1PC9ZZWFyPjxS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PEVuZE5vdGU+PENpdGU+PEF1dGhvcj5MZWl0ZXI8L0F1dGhvcj48WWVhcj4yMDA1PC9ZZWFyPjxS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Canada</w:t>
            </w:r>
          </w:p>
          <w:p w14:paraId="641232BB" w14:textId="77777777" w:rsidR="00ED2B56" w:rsidRPr="006F0B09" w:rsidRDefault="00ED2B56" w:rsidP="00641CF2">
            <w:pPr>
              <w:pStyle w:val="NoSpacing"/>
              <w:rPr>
                <w:rFonts w:ascii="Arial" w:hAnsi="Arial" w:cs="Arial"/>
                <w:sz w:val="18"/>
                <w:szCs w:val="18"/>
              </w:rPr>
            </w:pPr>
          </w:p>
          <w:p w14:paraId="29310B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5992DF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32 Wks</w:t>
            </w:r>
          </w:p>
        </w:tc>
        <w:tc>
          <w:tcPr>
            <w:tcW w:w="990" w:type="dxa"/>
            <w:tcBorders>
              <w:left w:val="nil"/>
              <w:right w:val="nil"/>
            </w:tcBorders>
            <w:noWrap/>
          </w:tcPr>
          <w:p w14:paraId="7299EA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15D251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407F4C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EB64C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720/613</w:t>
            </w:r>
            <w:r w:rsidRPr="006F0B09">
              <w:rPr>
                <w:rFonts w:ascii="Arial" w:hAnsi="Arial" w:cs="Arial"/>
                <w:sz w:val="18"/>
                <w:szCs w:val="18"/>
              </w:rPr>
              <w:br/>
            </w:r>
            <w:r w:rsidRPr="006F0B09">
              <w:rPr>
                <w:rFonts w:ascii="Arial" w:hAnsi="Arial" w:cs="Arial"/>
                <w:sz w:val="18"/>
                <w:szCs w:val="18"/>
              </w:rPr>
              <w:br/>
              <w:t>Outpatient primary care</w:t>
            </w:r>
          </w:p>
        </w:tc>
        <w:tc>
          <w:tcPr>
            <w:tcW w:w="6408" w:type="dxa"/>
            <w:tcBorders>
              <w:left w:val="nil"/>
              <w:right w:val="nil"/>
            </w:tcBorders>
            <w:noWrap/>
          </w:tcPr>
          <w:p w14:paraId="628F8A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or &gt;80 yrs, HbA1c &lt;9.5%, no Type 2 DM, FBG &lt;7 and &gt;14 mmol/l</w:t>
            </w:r>
          </w:p>
        </w:tc>
      </w:tr>
      <w:tr w:rsidR="00ED2B56" w:rsidRPr="006F0B09" w14:paraId="6293CDA0" w14:textId="77777777" w:rsidTr="00641CF2">
        <w:trPr>
          <w:cantSplit/>
        </w:trPr>
        <w:tc>
          <w:tcPr>
            <w:tcW w:w="1458" w:type="dxa"/>
            <w:tcBorders>
              <w:left w:val="nil"/>
              <w:right w:val="nil"/>
            </w:tcBorders>
            <w:noWrap/>
          </w:tcPr>
          <w:p w14:paraId="4CF356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List, 2009</w:t>
            </w:r>
            <w:hyperlink w:anchor="_ENREF_109" w:tooltip="List, 2009 #526" w:history="1">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109</w:t>
              </w:r>
              <w:r>
                <w:rPr>
                  <w:rFonts w:ascii="Arial" w:hAnsi="Arial" w:cs="Arial"/>
                  <w:sz w:val="18"/>
                  <w:szCs w:val="18"/>
                </w:rPr>
                <w:fldChar w:fldCharType="end"/>
              </w:r>
            </w:hyperlink>
          </w:p>
          <w:p w14:paraId="2E4BB617" w14:textId="77777777" w:rsidR="00ED2B56" w:rsidRPr="006F0B09" w:rsidRDefault="00ED2B56" w:rsidP="00641CF2">
            <w:pPr>
              <w:pStyle w:val="NoSpacing"/>
              <w:rPr>
                <w:rFonts w:ascii="Arial" w:hAnsi="Arial" w:cs="Arial"/>
                <w:sz w:val="18"/>
                <w:szCs w:val="18"/>
              </w:rPr>
            </w:pPr>
          </w:p>
          <w:p w14:paraId="29954E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5FF321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Canada, Mexico, Puerto Rico</w:t>
            </w:r>
          </w:p>
          <w:p w14:paraId="0D5B367B" w14:textId="77777777" w:rsidR="00ED2B56" w:rsidRPr="006F0B09" w:rsidRDefault="00ED2B56" w:rsidP="00641CF2">
            <w:pPr>
              <w:pStyle w:val="NoSpacing"/>
              <w:rPr>
                <w:rFonts w:ascii="Arial" w:hAnsi="Arial" w:cs="Arial"/>
                <w:sz w:val="18"/>
                <w:szCs w:val="18"/>
              </w:rPr>
            </w:pPr>
          </w:p>
          <w:p w14:paraId="7F45C3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NCT00297063</w:t>
            </w:r>
          </w:p>
        </w:tc>
        <w:tc>
          <w:tcPr>
            <w:tcW w:w="1170" w:type="dxa"/>
            <w:tcBorders>
              <w:left w:val="nil"/>
              <w:right w:val="nil"/>
            </w:tcBorders>
            <w:noWrap/>
          </w:tcPr>
          <w:p w14:paraId="3273B0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2005</w:t>
            </w:r>
          </w:p>
          <w:p w14:paraId="1B418C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3CC40E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85F10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021782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AF523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96604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9B763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B714F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50FB3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389</w:t>
            </w:r>
          </w:p>
          <w:p w14:paraId="066181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5BBAA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"98 clinical centers"</w:t>
            </w:r>
          </w:p>
          <w:p w14:paraId="6B7850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01A2EE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&gt;79 yrs, HbA1c &gt;10% or &lt;7%, BMI &gt;40 kg/m2, Prior use of any diabetes treatment, Any kidney disease, C peptide&gt;1.0 ng/ml</w:t>
            </w:r>
          </w:p>
        </w:tc>
      </w:tr>
      <w:tr w:rsidR="00ED2B56" w:rsidRPr="006F0B09" w14:paraId="0D3B24C5" w14:textId="77777777" w:rsidTr="00641CF2">
        <w:trPr>
          <w:cantSplit/>
        </w:trPr>
        <w:tc>
          <w:tcPr>
            <w:tcW w:w="1458" w:type="dxa"/>
            <w:tcBorders>
              <w:left w:val="nil"/>
              <w:right w:val="nil"/>
            </w:tcBorders>
            <w:noWrap/>
          </w:tcPr>
          <w:p w14:paraId="5B446F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Madsbad, 2004</w:t>
            </w:r>
            <w:hyperlink w:anchor="_ENREF_110" w:tooltip="Madsbad, 2004 #35270" w:history="1">
              <w:r>
                <w:rPr>
                  <w:rFonts w:ascii="Arial" w:hAnsi="Arial" w:cs="Arial"/>
                  <w:sz w:val="18"/>
                  <w:szCs w:val="18"/>
                </w:rPr>
                <w:fldChar w:fldCharType="begin">
                  <w:fldData xml:space="preserve">PEVuZE5vdGU+PENpdGU+PEF1dGhvcj5NYWRzYmFkPC9BdXRob3I+PFllYXI+MjAwNDwvWWVhcj48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PEVuZE5vdGU+PENpdGU+PEF1dGhvcj5NYWRzYmFkPC9BdXRob3I+PFllYXI+MjAwNDwvWWVhcj48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110</w:t>
              </w:r>
              <w:r>
                <w:rPr>
                  <w:rFonts w:ascii="Arial" w:hAnsi="Arial" w:cs="Arial"/>
                  <w:sz w:val="18"/>
                  <w:szCs w:val="18"/>
                </w:rPr>
                <w:fldChar w:fldCharType="end"/>
              </w:r>
            </w:hyperlink>
          </w:p>
          <w:p w14:paraId="6B87E078" w14:textId="77777777" w:rsidR="00ED2B56" w:rsidRPr="006F0B09" w:rsidRDefault="00ED2B56" w:rsidP="00641CF2">
            <w:pPr>
              <w:pStyle w:val="NoSpacing"/>
              <w:rPr>
                <w:rFonts w:ascii="Arial" w:hAnsi="Arial" w:cs="Arial"/>
                <w:sz w:val="18"/>
                <w:szCs w:val="18"/>
              </w:rPr>
            </w:pPr>
          </w:p>
          <w:p w14:paraId="56BB4C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 Europe</w:t>
            </w:r>
          </w:p>
          <w:p w14:paraId="6A844C76" w14:textId="77777777" w:rsidR="00ED2B56" w:rsidRPr="006F0B09" w:rsidRDefault="00ED2B56" w:rsidP="00641CF2">
            <w:pPr>
              <w:pStyle w:val="NoSpacing"/>
              <w:rPr>
                <w:rFonts w:ascii="Arial" w:hAnsi="Arial" w:cs="Arial"/>
                <w:sz w:val="18"/>
                <w:szCs w:val="18"/>
              </w:rPr>
            </w:pPr>
          </w:p>
          <w:p w14:paraId="707635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1F1C8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2000 End year 2001</w:t>
            </w:r>
          </w:p>
          <w:p w14:paraId="339F1176" w14:textId="77777777" w:rsidR="00ED2B56" w:rsidRPr="006F0B09" w:rsidRDefault="00ED2B56" w:rsidP="00641CF2">
            <w:pPr>
              <w:pStyle w:val="NoSpacing"/>
              <w:rPr>
                <w:rFonts w:ascii="Arial" w:hAnsi="Arial" w:cs="Arial"/>
                <w:sz w:val="18"/>
                <w:szCs w:val="18"/>
              </w:rPr>
            </w:pPr>
          </w:p>
          <w:p w14:paraId="786DB8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wks</w:t>
            </w:r>
          </w:p>
        </w:tc>
        <w:tc>
          <w:tcPr>
            <w:tcW w:w="990" w:type="dxa"/>
            <w:tcBorders>
              <w:left w:val="nil"/>
              <w:right w:val="nil"/>
            </w:tcBorders>
            <w:noWrap/>
          </w:tcPr>
          <w:p w14:paraId="2450E4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4E567305" w14:textId="77777777" w:rsidR="00ED2B56" w:rsidRPr="006F0B09" w:rsidRDefault="00ED2B56" w:rsidP="00641CF2">
            <w:pPr>
              <w:pStyle w:val="NoSpacing"/>
              <w:rPr>
                <w:rFonts w:ascii="Arial" w:hAnsi="Arial" w:cs="Arial"/>
                <w:b/>
                <w:sz w:val="18"/>
                <w:szCs w:val="18"/>
              </w:rPr>
            </w:pPr>
            <w:r w:rsidRPr="006F0B09">
              <w:rPr>
                <w:rFonts w:ascii="Arial" w:hAnsi="Arial" w:cs="Arial"/>
                <w:sz w:val="18"/>
                <w:szCs w:val="18"/>
              </w:rPr>
              <w:t>&lt; 6 months</w:t>
            </w:r>
          </w:p>
        </w:tc>
        <w:tc>
          <w:tcPr>
            <w:tcW w:w="900" w:type="dxa"/>
            <w:tcBorders>
              <w:left w:val="nil"/>
              <w:right w:val="nil"/>
            </w:tcBorders>
            <w:noWrap/>
          </w:tcPr>
          <w:p w14:paraId="658764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62678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311/193</w:t>
            </w:r>
          </w:p>
          <w:p w14:paraId="5CDA9134" w14:textId="77777777" w:rsidR="00ED2B56" w:rsidRPr="006F0B09" w:rsidRDefault="00ED2B56" w:rsidP="00641CF2">
            <w:pPr>
              <w:pStyle w:val="NoSpacing"/>
              <w:rPr>
                <w:rFonts w:ascii="Arial" w:hAnsi="Arial" w:cs="Arial"/>
                <w:sz w:val="18"/>
                <w:szCs w:val="18"/>
              </w:rPr>
            </w:pPr>
          </w:p>
          <w:p w14:paraId="480159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setting</w:t>
            </w:r>
          </w:p>
        </w:tc>
        <w:tc>
          <w:tcPr>
            <w:tcW w:w="6408" w:type="dxa"/>
            <w:tcBorders>
              <w:left w:val="nil"/>
              <w:right w:val="nil"/>
            </w:tcBorders>
            <w:noWrap/>
          </w:tcPr>
          <w:p w14:paraId="76C8B7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poorly controlled on prior treatments (e.g., "failed initial treatment"), HbA1c &lt; 7.5% or &gt;10% on diet treatment, BMI &gt;40 kg/m</w:t>
            </w:r>
            <w:r w:rsidRPr="006F0B09">
              <w:rPr>
                <w:rFonts w:ascii="Arial" w:hAnsi="Arial" w:cs="Arial"/>
                <w:sz w:val="18"/>
                <w:szCs w:val="18"/>
                <w:vertAlign w:val="superscript"/>
              </w:rPr>
              <w:t>2</w:t>
            </w:r>
            <w:r w:rsidRPr="006F0B09">
              <w:rPr>
                <w:rFonts w:ascii="Arial" w:hAnsi="Arial" w:cs="Arial"/>
                <w:sz w:val="18"/>
                <w:szCs w:val="18"/>
              </w:rPr>
              <w:t xml:space="preserve">, pregnant, nursing, not using adequate contraception, no Type 2 DM, no treatment for DM with ODM or diet, HbA1c &gt;9.5% on ODM, history of CHF, NYHA class III, IV, use of TZDs or other investigational drugs </w:t>
            </w:r>
          </w:p>
        </w:tc>
      </w:tr>
      <w:tr w:rsidR="00ED2B56" w:rsidRPr="006F0B09" w14:paraId="64D91921" w14:textId="77777777" w:rsidTr="00641CF2">
        <w:trPr>
          <w:cantSplit/>
        </w:trPr>
        <w:tc>
          <w:tcPr>
            <w:tcW w:w="1458" w:type="dxa"/>
            <w:tcBorders>
              <w:left w:val="nil"/>
              <w:right w:val="nil"/>
            </w:tcBorders>
            <w:noWrap/>
          </w:tcPr>
          <w:p w14:paraId="30FE40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Maffioli, 2013</w:t>
            </w:r>
            <w:hyperlink w:anchor="_ENREF_111" w:tooltip="Maffioli, 2013 #4221" w:history="1">
              <w:r>
                <w:rPr>
                  <w:rFonts w:ascii="Arial" w:hAnsi="Arial" w:cs="Arial"/>
                  <w:sz w:val="18"/>
                  <w:szCs w:val="18"/>
                </w:rPr>
                <w:fldChar w:fldCharType="begin"/>
              </w:r>
              <w:r>
                <w:rPr>
                  <w:rFonts w:ascii="Arial" w:hAnsi="Arial" w:cs="Arial"/>
                  <w:sz w:val="18"/>
                  <w:szCs w:val="18"/>
                </w:rPr>
                <w:instrText xml:space="preserve"> ADDIN EN.CITE &lt;EndNote&gt;&lt;Cite&gt;&lt;Author&gt;Maffioli&lt;/Author&gt;&lt;Year&gt;2013&lt;/Year&gt;&lt;RecNum&gt;4221&lt;/RecNum&gt;&lt;DisplayText&gt;&lt;style face="superscript" font="Times New Roman"&gt;111&lt;/style&gt;&lt;/DisplayText&gt;&lt;record&gt;&lt;rec-number&gt;4221&lt;/rec-number&gt;&lt;foreign-keys&gt;&lt;key app="EN" db-id="fa9vrx2vx5xarcev2vy5f2sbs2etete0pftp"&gt;4221&lt;/key&gt;&lt;/foreign-keys&gt;&lt;ref-type name="Journal Article"&gt;17&lt;/ref-type&gt;&lt;contributors&gt;&lt;authors&gt;&lt;author&gt;Maffioli, P.&lt;/author&gt;&lt;author&gt;Fogari, E.&lt;/author&gt;&lt;author&gt;D&amp;apos;Angelo, A.&lt;/author&gt;&lt;author&gt;Perrone, T.&lt;/author&gt;&lt;author&gt;Derosa, G.&lt;/author&gt;&lt;/authors&gt;&lt;/contributors&gt;&lt;auth-address&gt;Department of Internal Medicine and Therapeutics, University of Pavia, Pavia, Italy.&lt;/auth-address&gt;&lt;titles&gt;&lt;title&gt;Ultrasonography modifications of visceral and subcutaneous adipose tissue after pioglitazone or glibenclamide therapy combined with rosuvastatin in type 2 diabetic patients not well controlled by metformin&lt;/title&gt;&lt;secondary-title&gt;Eur J Gastroenterol Hepatol&lt;/secondary-title&gt;&lt;alt-title&gt;European journal of gastroenterology &amp;amp; hepatology&lt;/alt-title&gt;&lt;/titles&gt;&lt;pages&gt;1113-22&lt;/pages&gt;&lt;volume&gt;25&lt;/volume&gt;&lt;number&gt;9&lt;/number&gt;&lt;edition&gt;2013/03/26&lt;/edition&gt;&lt;dates&gt;&lt;year&gt;2013&lt;/year&gt;&lt;pub-dates&gt;&lt;date&gt;Sep&lt;/date&gt;&lt;/pub-dates&gt;&lt;/dates&gt;&lt;isbn&gt;1473-5687 (Electronic)&amp;#xD;0954-691X (Linking)&lt;/isbn&gt;&lt;accession-num&gt;23524525&lt;/accession-num&gt;&lt;label&gt; New #1 Search&lt;/label&gt;&lt;urls&gt;&lt;/urls&gt;&lt;electronic-resource-num&gt;10.1097/MEG.0b013e3283608317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111</w:t>
              </w:r>
              <w:r>
                <w:rPr>
                  <w:rFonts w:ascii="Arial" w:hAnsi="Arial" w:cs="Arial"/>
                  <w:sz w:val="18"/>
                  <w:szCs w:val="18"/>
                </w:rPr>
                <w:fldChar w:fldCharType="end"/>
              </w:r>
            </w:hyperlink>
          </w:p>
          <w:p w14:paraId="250146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EC7F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57EA5328" w14:textId="77777777" w:rsidR="00ED2B56" w:rsidRPr="006F0B09" w:rsidRDefault="00ED2B56" w:rsidP="00641CF2">
            <w:pPr>
              <w:pStyle w:val="NoSpacing"/>
              <w:rPr>
                <w:rFonts w:ascii="Arial" w:hAnsi="Arial" w:cs="Arial"/>
                <w:sz w:val="18"/>
                <w:szCs w:val="18"/>
              </w:rPr>
            </w:pPr>
          </w:p>
          <w:p w14:paraId="5384FA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 01208012</w:t>
            </w:r>
          </w:p>
        </w:tc>
        <w:tc>
          <w:tcPr>
            <w:tcW w:w="1170" w:type="dxa"/>
            <w:tcBorders>
              <w:left w:val="nil"/>
              <w:right w:val="nil"/>
            </w:tcBorders>
            <w:noWrap/>
          </w:tcPr>
          <w:p w14:paraId="2F87F9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E83E4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w:t>
            </w:r>
          </w:p>
          <w:p w14:paraId="74E8C3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20907D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23AE4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8517E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396346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08798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170</w:t>
            </w:r>
          </w:p>
          <w:p w14:paraId="5CFA8E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32886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care - unclear if specialty or primary care</w:t>
            </w:r>
          </w:p>
          <w:p w14:paraId="14B522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03F18D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&lt;8.0%, BMI &lt; 25.0 or &gt;34.9 kg/m2, Prior use of any diabetes treatment, Any kidney disease, History of CVD, Neuropathy, Retinopathy, Pregnant, Nursing, Not using adequate contraception, does not have hepatic steatosis by ultrasound diagnosis, history of ketoacidosis, muscle toxicity, serum creatine phosphokinase values higher than 2 times the ULN, severe anemia, known contraindications to pioglitazone, glibenclamide, or HMG-CoA inhibitors</w:t>
            </w:r>
          </w:p>
        </w:tc>
      </w:tr>
      <w:tr w:rsidR="00ED2B56" w:rsidRPr="006F0B09" w14:paraId="058B830C" w14:textId="77777777" w:rsidTr="00641CF2">
        <w:trPr>
          <w:cantSplit/>
        </w:trPr>
        <w:tc>
          <w:tcPr>
            <w:tcW w:w="1458" w:type="dxa"/>
            <w:tcBorders>
              <w:left w:val="nil"/>
              <w:right w:val="nil"/>
            </w:tcBorders>
            <w:noWrap/>
          </w:tcPr>
          <w:p w14:paraId="77A601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Malone, 2003</w:t>
            </w:r>
            <w:hyperlink w:anchor="_ENREF_112" w:tooltip="Malone, 2003 #35227" w:history="1">
              <w:r>
                <w:rPr>
                  <w:rFonts w:ascii="Arial" w:hAnsi="Arial" w:cs="Arial"/>
                  <w:sz w:val="18"/>
                  <w:szCs w:val="18"/>
                </w:rPr>
                <w:fldChar w:fldCharType="begin"/>
              </w:r>
              <w:r>
                <w:rPr>
                  <w:rFonts w:ascii="Arial" w:hAnsi="Arial" w:cs="Arial"/>
                  <w:sz w:val="18"/>
                  <w:szCs w:val="18"/>
                </w:rPr>
                <w:instrText xml:space="preserve"> ADDIN EN.CITE &lt;EndNote&gt;&lt;Cite&gt;&lt;Author&gt;Malone&lt;/Author&gt;&lt;Year&gt;2003&lt;/Year&gt;&lt;RecNum&gt;35227&lt;/RecNum&gt;&lt;DisplayText&gt;&lt;style face="superscript" font="Times New Roman"&gt;112&lt;/style&gt;&lt;/DisplayText&gt;&lt;record&gt;&lt;rec-number&gt;35227&lt;/rec-number&gt;&lt;foreign-keys&gt;&lt;key app="EN" db-id="fa9vrx2vx5xarcev2vy5f2sbs2etete0pftp"&gt;35227&lt;/key&gt;&lt;/foreign-keys&gt;&lt;ref-type name="Journal Article"&gt;17&lt;/ref-type&gt;&lt;contributors&gt;&lt;authors&gt;&lt;author&gt;Malone, J. K. &lt;/author&gt;&lt;author&gt;Beattie, S. D. &lt;/author&gt;&lt;author&gt;Campaigne, B. N. &lt;/author&gt;&lt;author&gt;Johnson, P. A. &lt;/author&gt;&lt;author&gt;Howard, A. S. &lt;/author&gt;&lt;author&gt;Milicevic, Z.&lt;/author&gt;&lt;/authors&gt;&lt;/contributors&gt;&lt;auth-address&gt;Lilly Research Laboratories, Eli Lilly and Company, Lilly Corporate Center, Indianapolis, IN 46285, USA. jkmalone@lilly.com&lt;/auth-address&gt;&lt;titles&gt;&lt;title&gt;Therapy after single oral agent failure: adding a second oral agent or an insulin mixture?&lt;/title&gt;&lt;secondary-title&gt;Diabetes Res Clin Pract&lt;/secondary-title&gt;&lt;/titles&gt;&lt;pages&gt;187-95&lt;/pages&gt;&lt;volume&gt;62&lt;/volume&gt;&lt;number&gt;3&lt;/number&gt;&lt;keywords&gt;&lt;keyword&gt;Adult&lt;/keyword&gt;&lt;keyword&gt;Aged&lt;/keyword&gt;&lt;keyword&gt;Continental Population Groups&lt;/keyword&gt;&lt;keyword&gt;Diabetes Mellitus, Type 2: blood: *drug therapy&lt;/keyword&gt;&lt;keyword&gt;Drug Therapy, Combination&lt;/keyword&gt;&lt;keyword&gt;Female&lt;/keyword&gt;&lt;keyword&gt;Hemoglobin A, Glycosylated: metabolism&lt;/keyword&gt;&lt;keyword&gt;Humans&lt;/keyword&gt;&lt;keyword&gt;Hypoglycemia: epidemiology&lt;/keyword&gt;&lt;keyword&gt;Hypoglycemic Agents: administration &amp;amp; dosage: *therapeutic use&lt;/keyword&gt;&lt;keyword&gt;Incidence&lt;/keyword&gt;&lt;keyword&gt;Male&lt;/keyword&gt;&lt;keyword&gt;Metformin: therapeutic use&lt;/keyword&gt;&lt;keyword&gt;Middle Aged&lt;/keyword&gt;&lt;keyword&gt;Patient Satisfaction&lt;/keyword&gt;&lt;keyword&gt;Sulfonylurea Compounds: therapeutic use&lt;/keyword&gt;&lt;/keywords&gt;&lt;dates&gt;&lt;year&gt;2003&lt;/year&gt;&lt;pub-dates&gt;&lt;date&gt;2003 Dec&lt;/date&gt;&lt;/pub-dates&gt;&lt;/dates&gt;&lt;isbn&gt;0168-8227 (Print)&lt;/isbn&gt;&lt;label&gt;2944&lt;/label&gt;&lt;urls&gt;&lt;related-urls&gt;&lt;url&gt;14625133&lt;/url&gt;&lt;/related-urls&gt;&lt;/urls&gt;&lt;language&gt;eng&lt;/language&gt;&lt;/record&gt;&lt;/Cite&gt;&lt;/EndNote&gt;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14 countries not specified</w:t>
            </w:r>
          </w:p>
          <w:p w14:paraId="368B9EB1" w14:textId="77777777" w:rsidR="00ED2B56" w:rsidRPr="006F0B09" w:rsidRDefault="00ED2B56" w:rsidP="00641CF2">
            <w:pPr>
              <w:pStyle w:val="NoSpacing"/>
              <w:rPr>
                <w:rFonts w:ascii="Arial" w:hAnsi="Arial" w:cs="Arial"/>
                <w:sz w:val="18"/>
                <w:szCs w:val="18"/>
              </w:rPr>
            </w:pPr>
          </w:p>
          <w:p w14:paraId="2553B2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6E2C7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16 Wks</w:t>
            </w:r>
          </w:p>
        </w:tc>
        <w:tc>
          <w:tcPr>
            <w:tcW w:w="990" w:type="dxa"/>
            <w:tcBorders>
              <w:left w:val="nil"/>
              <w:right w:val="nil"/>
            </w:tcBorders>
            <w:noWrap/>
          </w:tcPr>
          <w:p w14:paraId="1508D8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of participants were excluded during run-in</w:t>
            </w:r>
          </w:p>
        </w:tc>
        <w:tc>
          <w:tcPr>
            <w:tcW w:w="1080" w:type="dxa"/>
            <w:tcBorders>
              <w:left w:val="nil"/>
              <w:right w:val="nil"/>
            </w:tcBorders>
            <w:noWrap/>
          </w:tcPr>
          <w:p w14:paraId="0F6443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149017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6D6C9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NR/597</w:t>
            </w:r>
            <w:r w:rsidRPr="006F0B09">
              <w:rPr>
                <w:rFonts w:ascii="Arial" w:hAnsi="Arial" w:cs="Arial"/>
                <w:sz w:val="18"/>
                <w:szCs w:val="18"/>
              </w:rPr>
              <w:br/>
            </w:r>
            <w:r w:rsidRPr="006F0B09">
              <w:rPr>
                <w:rFonts w:ascii="Arial" w:hAnsi="Arial" w:cs="Arial"/>
                <w:sz w:val="18"/>
                <w:szCs w:val="18"/>
              </w:rPr>
              <w:br/>
              <w:t xml:space="preserve">subgroup completing test </w:t>
            </w:r>
          </w:p>
        </w:tc>
        <w:tc>
          <w:tcPr>
            <w:tcW w:w="6408" w:type="dxa"/>
            <w:tcBorders>
              <w:left w:val="nil"/>
              <w:right w:val="nil"/>
            </w:tcBorders>
            <w:noWrap/>
          </w:tcPr>
          <w:p w14:paraId="28F978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yrs, HbA1c &lt;125% of upper limit of normal by local lab within 4 wks prior to entry, BMI &gt;40 kg/m</w:t>
            </w:r>
            <w:r w:rsidRPr="006F0B09">
              <w:rPr>
                <w:rFonts w:ascii="Arial" w:hAnsi="Arial" w:cs="Arial"/>
                <w:sz w:val="18"/>
                <w:szCs w:val="18"/>
                <w:vertAlign w:val="superscript"/>
              </w:rPr>
              <w:t>2</w:t>
            </w:r>
            <w:r w:rsidRPr="006F0B09">
              <w:rPr>
                <w:rFonts w:ascii="Arial" w:hAnsi="Arial" w:cs="Arial"/>
                <w:sz w:val="18"/>
                <w:szCs w:val="18"/>
              </w:rPr>
              <w:t>, not Type 2 DM, not use of single oral agent (metformin or SU) for 3 months prior to study at maximum clinically effective dose for previous 30 days</w:t>
            </w:r>
          </w:p>
        </w:tc>
      </w:tr>
      <w:tr w:rsidR="00ED2B56" w:rsidRPr="006F0B09" w14:paraId="163A9668" w14:textId="77777777" w:rsidTr="00641CF2">
        <w:trPr>
          <w:cantSplit/>
        </w:trPr>
        <w:tc>
          <w:tcPr>
            <w:tcW w:w="1458" w:type="dxa"/>
            <w:tcBorders>
              <w:left w:val="nil"/>
              <w:right w:val="nil"/>
            </w:tcBorders>
            <w:noWrap/>
          </w:tcPr>
          <w:p w14:paraId="542F0F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Marre, 2002</w:t>
            </w:r>
            <w:hyperlink w:anchor="_ENREF_113" w:tooltip="Marre, 2002 #35250" w:history="1">
              <w:r>
                <w:rPr>
                  <w:rFonts w:ascii="Arial" w:hAnsi="Arial" w:cs="Arial"/>
                  <w:sz w:val="18"/>
                  <w:szCs w:val="18"/>
                </w:rPr>
                <w:fldChar w:fldCharType="begin">
                  <w:fldData xml:space="preserve">PEVuZE5vdGU+PENpdGU+PEF1dGhvcj5NYXJyZTwvQXV0aG9yPjxZZWFyPjIwMDI8L1llYXI+PFJl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PEVuZE5vdGU+PENpdGU+PEF1dGhvcj5NYXJyZTwvQXV0aG9yPjxZZWFyPjIwMDI8L1llYXI+PFJl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Netherlands, Denmark, Portugal, France, Belgium</w:t>
            </w:r>
          </w:p>
          <w:p w14:paraId="2C63CEBC" w14:textId="77777777" w:rsidR="00ED2B56" w:rsidRPr="006F0B09" w:rsidRDefault="00ED2B56" w:rsidP="00641CF2">
            <w:pPr>
              <w:pStyle w:val="NoSpacing"/>
              <w:rPr>
                <w:rFonts w:ascii="Arial" w:hAnsi="Arial" w:cs="Arial"/>
                <w:sz w:val="18"/>
                <w:szCs w:val="18"/>
              </w:rPr>
            </w:pPr>
          </w:p>
          <w:p w14:paraId="0BFEDE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B9D98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4 months (planned duration)</w:t>
            </w:r>
          </w:p>
        </w:tc>
        <w:tc>
          <w:tcPr>
            <w:tcW w:w="990" w:type="dxa"/>
            <w:tcBorders>
              <w:left w:val="nil"/>
              <w:right w:val="nil"/>
            </w:tcBorders>
            <w:noWrap/>
          </w:tcPr>
          <w:p w14:paraId="77FF66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1C0855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6CED3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78D63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1638A5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any liver disease, any kidney disease, history of CVD, other</w:t>
            </w:r>
          </w:p>
        </w:tc>
      </w:tr>
      <w:tr w:rsidR="00ED2B56" w:rsidRPr="006F0B09" w14:paraId="212ECED3" w14:textId="77777777" w:rsidTr="00641CF2">
        <w:trPr>
          <w:cantSplit/>
        </w:trPr>
        <w:tc>
          <w:tcPr>
            <w:tcW w:w="1458" w:type="dxa"/>
            <w:tcBorders>
              <w:left w:val="nil"/>
              <w:right w:val="nil"/>
            </w:tcBorders>
            <w:noWrap/>
          </w:tcPr>
          <w:p w14:paraId="60A8D2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Moon, 2014</w:t>
            </w:r>
            <w:hyperlink w:anchor="_ENREF_114" w:tooltip="Moon, 2014 #3321" w:history="1">
              <w:r>
                <w:rPr>
                  <w:rFonts w:ascii="Arial" w:hAnsi="Arial" w:cs="Arial"/>
                  <w:sz w:val="18"/>
                  <w:szCs w:val="18"/>
                </w:rPr>
                <w:fldChar w:fldCharType="begin"/>
              </w:r>
              <w:r>
                <w:rPr>
                  <w:rFonts w:ascii="Arial" w:hAnsi="Arial" w:cs="Arial"/>
                  <w:sz w:val="18"/>
                  <w:szCs w:val="18"/>
                </w:rPr>
                <w:instrText xml:space="preserve"> ADDIN EN.CITE &lt;EndNote&gt;&lt;Cite&gt;&lt;Author&gt;Moon&lt;/Author&gt;&lt;Year&gt;2014&lt;/Year&gt;&lt;RecNum&gt;3321&lt;/RecNum&gt;&lt;DisplayText&gt;&lt;style face="superscript" font="Times New Roman"&gt;114&lt;/style&gt;&lt;/DisplayText&gt;&lt;record&gt;&lt;rec-number&gt;3321&lt;/rec-number&gt;&lt;foreign-keys&gt;&lt;key app="EN" db-id="fa9vrx2vx5xarcev2vy5f2sbs2etete0pftp"&gt;3321&lt;/key&gt;&lt;/foreign-keys&gt;&lt;ref-type name="Journal Article"&gt;17&lt;/ref-type&gt;&lt;contributors&gt;&lt;authors&gt;&lt;author&gt;Moon, J. S.&lt;/author&gt;&lt;author&gt;Ha, K. S.&lt;/author&gt;&lt;author&gt;Yoon, J. S.&lt;/author&gt;&lt;author&gt;Lee, H. W.&lt;/author&gt;&lt;author&gt;Lee, H. C.&lt;/author&gt;&lt;author&gt;Won, K. C.&lt;/author&gt;&lt;/authors&gt;&lt;/contributors&gt;&lt;auth-address&gt;Department of Internal Medicine, Yeungnam University College of Medicine, 170 Hyunchung-ro, Nam-gu, Daegu, 705-717, Republic of Korea.&lt;/auth-address&gt;&lt;titles&gt;&lt;title&gt;The effect of glargine versus glimepiride on pancreatic beta-cell function in patients with type 2 diabetes uncontrolled on metformin monotherapy: open-label, randomized, controlled study&lt;/title&gt;&lt;secondary-title&gt;Acta Diabetol&lt;/secondary-title&gt;&lt;alt-title&gt;Acta diabetologica&lt;/alt-title&gt;&lt;/titles&gt;&lt;pages&gt;277-85&lt;/pages&gt;&lt;volume&gt;51&lt;/volume&gt;&lt;number&gt;2&lt;/number&gt;&lt;edition&gt;2014/01/22&lt;/edition&gt;&lt;dates&gt;&lt;year&gt;2014&lt;/year&gt;&lt;pub-dates&gt;&lt;date&gt;Apr&lt;/date&gt;&lt;/pub-dates&gt;&lt;/dates&gt;&lt;isbn&gt;1432-5233 (Electronic)&amp;#xD;0940-5429 (Linking)&lt;/isbn&gt;&lt;accession-num&gt;24445656&lt;/accession-num&gt;&lt;label&gt; New #1 Search&lt;/label&gt;&lt;urls&gt;&lt;/urls&gt;&lt;electronic-resource-num&gt;10.1007/s00592-013-0553-z&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114</w:t>
              </w:r>
              <w:r>
                <w:rPr>
                  <w:rFonts w:ascii="Arial" w:hAnsi="Arial" w:cs="Arial"/>
                  <w:sz w:val="18"/>
                  <w:szCs w:val="18"/>
                </w:rPr>
                <w:fldChar w:fldCharType="end"/>
              </w:r>
            </w:hyperlink>
          </w:p>
          <w:p w14:paraId="479A6D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A67F1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Korea</w:t>
            </w:r>
          </w:p>
          <w:p w14:paraId="50A90DE6" w14:textId="77777777" w:rsidR="00ED2B56" w:rsidRPr="006F0B09" w:rsidRDefault="00ED2B56" w:rsidP="00641CF2">
            <w:pPr>
              <w:pStyle w:val="NoSpacing"/>
              <w:rPr>
                <w:rFonts w:ascii="Arial" w:hAnsi="Arial" w:cs="Arial"/>
                <w:sz w:val="18"/>
                <w:szCs w:val="18"/>
              </w:rPr>
            </w:pPr>
          </w:p>
          <w:p w14:paraId="00870C3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NCT00676338</w:t>
            </w:r>
          </w:p>
        </w:tc>
        <w:tc>
          <w:tcPr>
            <w:tcW w:w="1170" w:type="dxa"/>
            <w:tcBorders>
              <w:left w:val="nil"/>
              <w:right w:val="nil"/>
            </w:tcBorders>
            <w:noWrap/>
          </w:tcPr>
          <w:p w14:paraId="57EB93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037D34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7555E7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BAE6B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w:t>
            </w:r>
          </w:p>
          <w:p w14:paraId="6D544F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67C0E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05500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7F757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6E61D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4F846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75</w:t>
            </w:r>
          </w:p>
          <w:p w14:paraId="33AA93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1F902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8E76C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yrs, HbA1c &gt;12.00% or &lt;7.50%, BMI&gt;=35kg/m2, Any liver disease, Any kidney disease, not on metformin monotherapy (at a dose of &gt;1000mg/day for 3 months prior to enrollment), Taking medications (other than antidiabetic medications) known to affect glycemic control such as glucocorticoids</w:t>
            </w:r>
          </w:p>
        </w:tc>
      </w:tr>
      <w:tr w:rsidR="00ED2B56" w:rsidRPr="006F0B09" w14:paraId="7B46E011" w14:textId="77777777" w:rsidTr="00641CF2">
        <w:trPr>
          <w:cantSplit/>
        </w:trPr>
        <w:tc>
          <w:tcPr>
            <w:tcW w:w="1458" w:type="dxa"/>
            <w:tcBorders>
              <w:left w:val="nil"/>
              <w:right w:val="nil"/>
            </w:tcBorders>
            <w:noWrap/>
          </w:tcPr>
          <w:p w14:paraId="1BC136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Nakamura, 2000</w:t>
            </w:r>
            <w:hyperlink w:anchor="_ENREF_115" w:tooltip="Nakamura, 2000 #35257" w:history="1">
              <w:r>
                <w:rPr>
                  <w:rFonts w:ascii="Arial" w:hAnsi="Arial" w:cs="Arial"/>
                  <w:sz w:val="18"/>
                  <w:szCs w:val="18"/>
                </w:rPr>
                <w:fldChar w:fldCharType="begin"/>
              </w:r>
              <w:r>
                <w:rPr>
                  <w:rFonts w:ascii="Arial" w:hAnsi="Arial" w:cs="Arial"/>
                  <w:sz w:val="18"/>
                  <w:szCs w:val="18"/>
                </w:rPr>
                <w:instrText xml:space="preserve"> ADDIN EN.CITE &lt;EndNote&gt;&lt;Cite&gt;&lt;Author&gt;Nakamura&lt;/Author&gt;&lt;Year&gt;2000&lt;/Year&gt;&lt;RecNum&gt;35257&lt;/RecNum&gt;&lt;DisplayText&gt;&lt;style face="superscript" font="Times New Roman"&gt;115&lt;/style&gt;&lt;/DisplayText&gt;&lt;record&gt;&lt;rec-number&gt;35257&lt;/rec-number&gt;&lt;foreign-keys&gt;&lt;key app="EN" db-id="fa9vrx2vx5xarcev2vy5f2sbs2etete0pftp"&gt;35257&lt;/key&gt;&lt;/foreign-keys&gt;&lt;ref-type name="Journal Article"&gt;17&lt;/ref-type&gt;&lt;contributors&gt;&lt;authors&gt;&lt;author&gt;Nakamura, T. &lt;/author&gt;&lt;author&gt;Ushiyama, C. &lt;/author&gt;&lt;author&gt;Shimada, N. &lt;/author&gt;&lt;author&gt;Hayashi, K. &lt;/author&gt;&lt;author&gt;Ebihara, I. &lt;/author&gt;&lt;author&gt;Koide, H.&lt;/author&gt;&lt;/authors&gt;&lt;/contributors&gt;&lt;auth-address&gt;Department of Medicine, Misato Junshin Hospital, 745 Kobo, Saitama, Misato, Japan.&lt;/auth-address&gt;&lt;titles&gt;&lt;title&gt;Comparative effects of pioglitazone, glibenclamide, and voglibose on urinary endothelin-1 and albumin excretion in diabetes patients&lt;/title&gt;&lt;secondary-title&gt;J Diabetes Complications&lt;/secondary-title&gt;&lt;/titles&gt;&lt;pages&gt;250-4&lt;/pages&gt;&lt;volume&gt;14&lt;/volume&gt;&lt;number&gt;5&lt;/number&gt;&lt;keywords&gt;&lt;keyword&gt;*Albuminuria&lt;/keyword&gt;&lt;keyword&gt;Blood Pressure: drug effects&lt;/keyword&gt;&lt;keyword&gt;Diabetes Mellitus, Type 2: *drug therapy: physiopathology: *urine&lt;/keyword&gt;&lt;keyword&gt;Endothelin-1: *urine&lt;/keyword&gt;&lt;keyword&gt;Enzyme Inhibitors: pharmacology: therapeutic use&lt;/keyword&gt;&lt;keyword&gt;Female&lt;/keyword&gt;&lt;keyword&gt;Glyburide: pharmacology: *therapeutic use&lt;/keyword&gt;&lt;keyword&gt;Hemoglobin A, Glycosylated: metabolism&lt;/keyword&gt;&lt;keyword&gt;Humans&lt;/keyword&gt;&lt;keyword&gt;Hypoglycemic Agents: pharmacology: *therapeutic use&lt;/keyword&gt;&lt;keyword&gt;Inositol: *analogs &amp;amp; derivatives: pharmacology: therapeutic use&lt;/keyword&gt;&lt;keyword&gt;Male&lt;/keyword&gt;&lt;keyword&gt;Middle Aged&lt;/keyword&gt;&lt;keyword&gt;Reference Values&lt;/keyword&gt;&lt;keyword&gt;Thiazoles: pharmacology: *therapeutic use&lt;/keyword&gt;&lt;keyword&gt;*Thiazolidinediones&lt;/keyword&gt;&lt;/keywords&gt;&lt;dates&gt;&lt;year&gt;2000&lt;/year&gt;&lt;pub-dates&gt;&lt;date&gt;2000 Sep-Oct&lt;/date&gt;&lt;/pub-dates&gt;&lt;/dates&gt;&lt;isbn&gt;1056-8727 (Print)&lt;/isbn&gt;&lt;label&gt;20139&lt;/label&gt;&lt;urls&gt;&lt;related-urls&gt;&lt;url&gt;11113686&lt;/url&gt;&lt;/related-urls&gt;&lt;/urls&gt;&lt;language&gt;eng&lt;/language&gt;&lt;/record&gt;&lt;/Cite&gt;&lt;/EndNote&gt;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5E5532D4" w14:textId="77777777" w:rsidR="00ED2B56" w:rsidRPr="006F0B09" w:rsidRDefault="00ED2B56" w:rsidP="00641CF2">
            <w:pPr>
              <w:pStyle w:val="NoSpacing"/>
              <w:rPr>
                <w:rFonts w:ascii="Arial" w:hAnsi="Arial" w:cs="Arial"/>
                <w:sz w:val="18"/>
                <w:szCs w:val="18"/>
              </w:rPr>
            </w:pPr>
          </w:p>
          <w:p w14:paraId="058BD6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0BBF3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3 months (planned duration)</w:t>
            </w:r>
          </w:p>
        </w:tc>
        <w:tc>
          <w:tcPr>
            <w:tcW w:w="990" w:type="dxa"/>
            <w:tcBorders>
              <w:left w:val="nil"/>
              <w:right w:val="nil"/>
            </w:tcBorders>
            <w:noWrap/>
          </w:tcPr>
          <w:p w14:paraId="256CDF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5CC685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6FFE1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16C58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148632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history of CVD, treatment experienced, HbA1c &lt;6.5%, no Type 2 DM, other</w:t>
            </w:r>
          </w:p>
        </w:tc>
      </w:tr>
      <w:tr w:rsidR="00ED2B56" w:rsidRPr="006F0B09" w14:paraId="3E2BD133" w14:textId="77777777" w:rsidTr="00641CF2">
        <w:trPr>
          <w:cantSplit/>
        </w:trPr>
        <w:tc>
          <w:tcPr>
            <w:tcW w:w="1458" w:type="dxa"/>
            <w:tcBorders>
              <w:left w:val="nil"/>
              <w:right w:val="nil"/>
            </w:tcBorders>
            <w:noWrap/>
          </w:tcPr>
          <w:p w14:paraId="690ED4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Nakamura, 2004</w:t>
            </w:r>
            <w:hyperlink w:anchor="_ENREF_116" w:tooltip="Nakamura, 2004 #35225" w:history="1">
              <w:r>
                <w:rPr>
                  <w:rFonts w:ascii="Arial" w:hAnsi="Arial" w:cs="Arial"/>
                  <w:sz w:val="18"/>
                  <w:szCs w:val="18"/>
                </w:rPr>
                <w:fldChar w:fldCharType="begin"/>
              </w:r>
              <w:r>
                <w:rPr>
                  <w:rFonts w:ascii="Arial" w:hAnsi="Arial" w:cs="Arial"/>
                  <w:sz w:val="18"/>
                  <w:szCs w:val="18"/>
                </w:rPr>
                <w:instrText xml:space="preserve"> ADDIN EN.CITE &lt;EndNote&gt;&lt;Cite&gt;&lt;Author&gt;Nakamura&lt;/Author&gt;&lt;Year&gt;2004&lt;/Year&gt;&lt;RecNum&gt;35225&lt;/RecNum&gt;&lt;DisplayText&gt;&lt;style face="superscript" font="Times New Roman"&gt;116&lt;/style&gt;&lt;/DisplayText&gt;&lt;record&gt;&lt;rec-number&gt;35225&lt;/rec-number&gt;&lt;foreign-keys&gt;&lt;key app="EN" db-id="fa9vrx2vx5xarcev2vy5f2sbs2etete0pftp"&gt;35225&lt;/key&gt;&lt;/foreign-keys&gt;&lt;ref-type name="Journal Article"&gt;17&lt;/ref-type&gt;&lt;contributors&gt;&lt;authors&gt;&lt;author&gt;Nakamura, T. &lt;/author&gt;&lt;author&gt;Matsuda, T. &lt;/author&gt;&lt;author&gt;Kawagoe, Y. &lt;/author&gt;&lt;author&gt;Ogawa, H. &lt;/author&gt;&lt;author&gt;Takahashi, Y. &lt;/author&gt;&lt;author&gt;Sekizuka, K. &lt;/author&gt;&lt;author&gt;Koide, H.&lt;/author&gt;&lt;/authors&gt;&lt;/contributors&gt;&lt;auth-address&gt;Department of Medicine, Shinmatsudo Central General Hospital, Chiba, Japan.&lt;/auth-address&gt;&lt;titles&gt;&lt;title&gt;Effect of pioglitazone on carotid intima-media thickness and arterial stiffness in type 2 diabetic nephropathy patients&lt;/title&gt;&lt;secondary-title&gt;Metabolism&lt;/secondary-title&gt;&lt;/titles&gt;&lt;pages&gt;1382-6&lt;/pages&gt;&lt;volume&gt;53&lt;/volume&gt;&lt;number&gt;10&lt;/number&gt;&lt;keywords&gt;&lt;keyword&gt;Albuminuria: prevention &amp;amp; control&lt;/keyword&gt;&lt;keyword&gt;Blood Pressure: drug effects&lt;/keyword&gt;&lt;keyword&gt;Blood Urea Nitrogen&lt;/keyword&gt;&lt;keyword&gt;Carotid Arteries: *pathology&lt;/keyword&gt;&lt;keyword&gt;Creatinine: blood&lt;/keyword&gt;&lt;keyword&gt;Diabetes Mellitus, Type 2: *drug therapy: *pathology&lt;/keyword&gt;&lt;keyword&gt;Double-Blind Method&lt;/keyword&gt;&lt;keyword&gt;Enzyme Inhibitors: pharmacology&lt;/keyword&gt;&lt;keyword&gt;Female&lt;/keyword&gt;&lt;keyword&gt;Hemoglobin A, Glycosylated: metabolism&lt;/keyword&gt;&lt;keyword&gt;Humans&lt;/keyword&gt;&lt;keyword&gt;Hypoglycemic Agents: *therapeutic use&lt;/keyword&gt;&lt;keyword&gt;Inositol: *analogs &amp;amp; derivatives: pharmacology&lt;/keyword&gt;&lt;keyword&gt;Male&lt;/keyword&gt;&lt;keyword&gt;Middle Aged&lt;/keyword&gt;&lt;keyword&gt;Protein Precursors: metabolism&lt;/keyword&gt;&lt;keyword&gt;Sulfonylurea Compounds: pharmacology&lt;/keyword&gt;&lt;keyword&gt;Thiazolidinediones: *therapeutic use&lt;/keyword&gt;&lt;/keywords&gt;&lt;dates&gt;&lt;year&gt;2004&lt;/year&gt;&lt;pub-dates&gt;&lt;date&gt;2004 Oct&lt;/date&gt;&lt;/pub-dates&gt;&lt;/dates&gt;&lt;isbn&gt;0026-0495 (Print)&lt;/isbn&gt;&lt;label&gt;2624&lt;/label&gt;&lt;urls&gt;&lt;related-urls&gt;&lt;url&gt;15375799&lt;/url&gt;&lt;/related-urls&gt;&lt;/urls&gt;&lt;language&gt;eng&lt;/language&gt;&lt;/record&gt;&lt;/Cite&gt;&lt;/EndNote&gt;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78FD001C" w14:textId="77777777" w:rsidR="00ED2B56" w:rsidRPr="006F0B09" w:rsidRDefault="00ED2B56" w:rsidP="00641CF2">
            <w:pPr>
              <w:pStyle w:val="NoSpacing"/>
              <w:rPr>
                <w:rFonts w:ascii="Arial" w:hAnsi="Arial" w:cs="Arial"/>
                <w:sz w:val="18"/>
                <w:szCs w:val="18"/>
              </w:rPr>
            </w:pPr>
          </w:p>
          <w:p w14:paraId="1CFA18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1916A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Months</w:t>
            </w:r>
          </w:p>
        </w:tc>
        <w:tc>
          <w:tcPr>
            <w:tcW w:w="990" w:type="dxa"/>
            <w:tcBorders>
              <w:left w:val="nil"/>
              <w:right w:val="nil"/>
            </w:tcBorders>
            <w:noWrap/>
          </w:tcPr>
          <w:p w14:paraId="02BF19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784BC1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&gt;= 6 months</w:t>
            </w:r>
          </w:p>
        </w:tc>
        <w:tc>
          <w:tcPr>
            <w:tcW w:w="900" w:type="dxa"/>
            <w:tcBorders>
              <w:left w:val="nil"/>
              <w:right w:val="nil"/>
            </w:tcBorders>
            <w:noWrap/>
          </w:tcPr>
          <w:p w14:paraId="0D5B7F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0A3789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NR/45</w:t>
            </w:r>
            <w:r w:rsidRPr="006F0B09">
              <w:rPr>
                <w:rFonts w:ascii="Arial" w:hAnsi="Arial" w:cs="Arial"/>
                <w:sz w:val="18"/>
                <w:szCs w:val="18"/>
              </w:rPr>
              <w:br/>
            </w:r>
            <w:r w:rsidRPr="006F0B09">
              <w:rPr>
                <w:rFonts w:ascii="Arial" w:hAnsi="Arial" w:cs="Arial"/>
                <w:sz w:val="18"/>
                <w:szCs w:val="18"/>
              </w:rPr>
              <w:br/>
              <w:t>Inpatient/hospital</w:t>
            </w:r>
          </w:p>
        </w:tc>
        <w:tc>
          <w:tcPr>
            <w:tcW w:w="6408" w:type="dxa"/>
            <w:tcBorders>
              <w:left w:val="nil"/>
              <w:right w:val="nil"/>
            </w:tcBorders>
            <w:noWrap/>
          </w:tcPr>
          <w:p w14:paraId="0FB217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history of CVD(e.g., myocardial infarction, stroke, transient ischemic attack, coronary artery disease, angina), HbA1c &gt;6.5%, BP &lt;140/90 mm Hg, controlled on diet alone, C-peptide &lt;0.33 mmol/l, creatinine &lt;1.5 mg/dL, no antihypertensive medications, malignancy, no microalbuminuria, collagen vascular disease, non-diabetic renal disease</w:t>
            </w:r>
          </w:p>
        </w:tc>
      </w:tr>
      <w:tr w:rsidR="00ED2B56" w:rsidRPr="006F0B09" w14:paraId="6E823AAC" w14:textId="77777777" w:rsidTr="00641CF2">
        <w:trPr>
          <w:cantSplit/>
        </w:trPr>
        <w:tc>
          <w:tcPr>
            <w:tcW w:w="1458" w:type="dxa"/>
            <w:tcBorders>
              <w:left w:val="nil"/>
              <w:right w:val="nil"/>
            </w:tcBorders>
            <w:noWrap/>
          </w:tcPr>
          <w:p w14:paraId="32056C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Natali, 2004</w:t>
            </w:r>
            <w:hyperlink w:anchor="_ENREF_117" w:tooltip="Natali, 2004 #35240" w:history="1">
              <w:r>
                <w:rPr>
                  <w:rFonts w:ascii="Arial" w:hAnsi="Arial" w:cs="Arial"/>
                  <w:sz w:val="18"/>
                  <w:szCs w:val="18"/>
                </w:rPr>
                <w:fldChar w:fldCharType="begin"/>
              </w:r>
              <w:r>
                <w:rPr>
                  <w:rFonts w:ascii="Arial" w:hAnsi="Arial" w:cs="Arial"/>
                  <w:sz w:val="18"/>
                  <w:szCs w:val="18"/>
                </w:rPr>
                <w:instrText xml:space="preserve"> ADDIN EN.CITE &lt;EndNote&gt;&lt;Cite&gt;&lt;Author&gt;Natali&lt;/Author&gt;&lt;Year&gt;2004&lt;/Year&gt;&lt;RecNum&gt;35240&lt;/RecNum&gt;&lt;DisplayText&gt;&lt;style face="superscript" font="Times New Roman"&gt;117&lt;/style&gt;&lt;/DisplayText&gt;&lt;record&gt;&lt;rec-number&gt;35240&lt;/rec-number&gt;&lt;foreign-keys&gt;&lt;key app="EN" db-id="fa9vrx2vx5xarcev2vy5f2sbs2etete0pftp"&gt;35240&lt;/key&gt;&lt;/foreign-keys&gt;&lt;ref-type name="Journal Article"&gt;17&lt;/ref-type&gt;&lt;contributors&gt;&lt;authors&gt;&lt;author&gt;Natali, A. &lt;/author&gt;&lt;author&gt;Baldeweg, S. &lt;/author&gt;&lt;author&gt;Toschi, E. &lt;/author&gt;&lt;author&gt;Capaldo, B. &lt;/author&gt;&lt;author&gt;Barbaro, D. &lt;/author&gt;&lt;author&gt;Gastaldelli, A. &lt;/author&gt;&lt;author&gt;Yudkin, J. S. &lt;/author&gt;&lt;author&gt;Ferrannini, E.&lt;/author&gt;&lt;/authors&gt;&lt;/contributors&gt;&lt;auth-address&gt;Department of Internal Medicine, CNR Institute of Clinical Physiology, University of Pisa, Via Roma 67, 56100 Pisa, Italy. anatali@ifc.cnr.it&lt;/auth-address&gt;&lt;titles&gt;&lt;title&gt;Vascular effects of improving metabolic control with metformin or rosiglitazone in type 2 diabetes&lt;/title&gt;&lt;secondary-title&gt;Diabetes Care&lt;/secondary-title&gt;&lt;/titles&gt;&lt;pages&gt;1349-57&lt;/pages&gt;&lt;volume&gt;27&lt;/volume&gt;&lt;number&gt;6&lt;/number&gt;&lt;keywords&gt;&lt;keyword&gt;Acetylcholine: pharmacology&lt;/keyword&gt;&lt;keyword&gt;Blood Flow Velocity: drug effects&lt;/keyword&gt;&lt;keyword&gt;Blood Glucose: drug effects: metabolism&lt;/keyword&gt;&lt;keyword&gt;Diabetes Mellitus, Type 2: blood: *drug therapy&lt;/keyword&gt;&lt;keyword&gt;Double-Blind Method&lt;/keyword&gt;&lt;keyword&gt;Female&lt;/keyword&gt;&lt;keyword&gt;Forearm: blood supply&lt;/keyword&gt;&lt;keyword&gt;Hemoglobin A, Glycosylated: drug effects: metabolism&lt;/keyword&gt;&lt;keyword&gt;Humans&lt;/keyword&gt;&lt;keyword&gt;Hypoglycemic Agents: *therapeutic use&lt;/keyword&gt;&lt;keyword&gt;Male&lt;/keyword&gt;&lt;keyword&gt;Metformin: *therapeutic use&lt;/keyword&gt;&lt;keyword&gt;Middle Aged&lt;/keyword&gt;&lt;keyword&gt;Nitroprusside: pharmacology&lt;/keyword&gt;&lt;keyword&gt;Thiazolidinediones: *therapeutic use&lt;/keyword&gt;&lt;/keywords&gt;&lt;dates&gt;&lt;year&gt;2004&lt;/year&gt;&lt;pub-dates&gt;&lt;date&gt;2004 Jun&lt;/date&gt;&lt;/pub-dates&gt;&lt;/dates&gt;&lt;isbn&gt;0149-5992 (Print)&lt;/isbn&gt;&lt;label&gt;20066&lt;/label&gt;&lt;urls&gt;&lt;related-urls&gt;&lt;url&gt;15161787&lt;/url&gt;&lt;/related-urls&gt;&lt;/urls&gt;&lt;language&gt;eng&lt;/language&gt;&lt;/record&gt;&lt;/Cite&gt;&lt;/EndNote&gt;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London and Italy</w:t>
            </w:r>
          </w:p>
          <w:p w14:paraId="15146567" w14:textId="77777777" w:rsidR="00ED2B56" w:rsidRPr="006F0B09" w:rsidRDefault="00ED2B56" w:rsidP="00641CF2">
            <w:pPr>
              <w:pStyle w:val="NoSpacing"/>
              <w:rPr>
                <w:rFonts w:ascii="Arial" w:hAnsi="Arial" w:cs="Arial"/>
                <w:sz w:val="18"/>
                <w:szCs w:val="18"/>
              </w:rPr>
            </w:pPr>
          </w:p>
          <w:p w14:paraId="4A82CC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6EB36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16 wks (planned duration)</w:t>
            </w:r>
          </w:p>
        </w:tc>
        <w:tc>
          <w:tcPr>
            <w:tcW w:w="990" w:type="dxa"/>
            <w:tcBorders>
              <w:left w:val="nil"/>
              <w:right w:val="nil"/>
            </w:tcBorders>
            <w:noWrap/>
          </w:tcPr>
          <w:p w14:paraId="589D09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1080" w:type="dxa"/>
            <w:tcBorders>
              <w:left w:val="nil"/>
              <w:right w:val="nil"/>
            </w:tcBorders>
            <w:noWrap/>
          </w:tcPr>
          <w:p w14:paraId="1B8243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F5126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7306C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37B67A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yrs, any liver disease, any kidney disease, history of CVD, neuropathy, retinopathy, HbA1c &gt;10% after washout, other</w:t>
            </w:r>
          </w:p>
        </w:tc>
      </w:tr>
      <w:tr w:rsidR="00ED2B56" w:rsidRPr="006F0B09" w14:paraId="05FC9EC6" w14:textId="77777777" w:rsidTr="00641CF2">
        <w:trPr>
          <w:cantSplit/>
        </w:trPr>
        <w:tc>
          <w:tcPr>
            <w:tcW w:w="1458" w:type="dxa"/>
            <w:tcBorders>
              <w:left w:val="nil"/>
              <w:right w:val="nil"/>
            </w:tcBorders>
            <w:noWrap/>
          </w:tcPr>
          <w:p w14:paraId="1511CB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Nauck, 2007</w:t>
            </w:r>
            <w:hyperlink w:anchor="_ENREF_118" w:tooltip="Nauck, 2007 #35210" w:history="1">
              <w:r>
                <w:rPr>
                  <w:rFonts w:ascii="Arial" w:hAnsi="Arial" w:cs="Arial"/>
                  <w:sz w:val="18"/>
                  <w:szCs w:val="18"/>
                </w:rPr>
                <w:fldChar w:fldCharType="begin">
                  <w:fldData xml:space="preserve">PEVuZE5vdGU+PENpdGU+PEF1dGhvcj5OYXVjazwvQXV0aG9yPjxZZWFyPjIwMDc8L1llYXI+PFJl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PEVuZE5vdGU+PENpdGU+PEF1dGhvcj5OYXVjazwvQXV0aG9yPjxZZWFyPjIwMDc8L1llYXI+PFJl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Multinational Europe, Multi-continent</w:t>
            </w:r>
          </w:p>
          <w:p w14:paraId="66B300B4" w14:textId="77777777" w:rsidR="00ED2B56" w:rsidRPr="006F0B09" w:rsidRDefault="00ED2B56" w:rsidP="00641CF2">
            <w:pPr>
              <w:pStyle w:val="NoSpacing"/>
              <w:rPr>
                <w:rFonts w:ascii="Arial" w:hAnsi="Arial" w:cs="Arial"/>
                <w:sz w:val="18"/>
                <w:szCs w:val="18"/>
              </w:rPr>
            </w:pPr>
          </w:p>
          <w:p w14:paraId="7C2EDE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D169C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52 Wks</w:t>
            </w:r>
          </w:p>
        </w:tc>
        <w:tc>
          <w:tcPr>
            <w:tcW w:w="990" w:type="dxa"/>
            <w:tcBorders>
              <w:left w:val="nil"/>
              <w:right w:val="nil"/>
            </w:tcBorders>
            <w:noWrap/>
          </w:tcPr>
          <w:p w14:paraId="578B96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12C01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304F42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BC017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2141/1172</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36147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yrs, any kidney disease (such as microalbuminuria, macroalbuminuria or elevated creatinine, low GFR or creatinine clearance), FPG &gt;15 mmol/L, insulin use within 8 wks of screening, history of Type 1 DM, other treatments for hypoglycemia</w:t>
            </w:r>
          </w:p>
        </w:tc>
      </w:tr>
      <w:tr w:rsidR="00ED2B56" w:rsidRPr="006F0B09" w14:paraId="4D307E9A" w14:textId="77777777" w:rsidTr="00641CF2">
        <w:trPr>
          <w:cantSplit/>
        </w:trPr>
        <w:tc>
          <w:tcPr>
            <w:tcW w:w="1458" w:type="dxa"/>
            <w:tcBorders>
              <w:left w:val="nil"/>
              <w:right w:val="nil"/>
            </w:tcBorders>
            <w:noWrap/>
          </w:tcPr>
          <w:p w14:paraId="4763C4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59739A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2ECF2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7314400" w14:textId="77777777" w:rsidR="00ED2B56" w:rsidRPr="006F0B09" w:rsidRDefault="00ED2B56" w:rsidP="00641CF2">
            <w:pPr>
              <w:pStyle w:val="NoSpacing"/>
              <w:rPr>
                <w:rFonts w:ascii="Arial" w:hAnsi="Arial" w:cs="Arial"/>
                <w:sz w:val="18"/>
                <w:szCs w:val="18"/>
              </w:rPr>
            </w:pPr>
          </w:p>
          <w:p w14:paraId="580A60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NCT00960076</w:t>
            </w:r>
          </w:p>
        </w:tc>
        <w:tc>
          <w:tcPr>
            <w:tcW w:w="1170" w:type="dxa"/>
            <w:tcBorders>
              <w:left w:val="nil"/>
              <w:right w:val="nil"/>
            </w:tcBorders>
            <w:noWrap/>
          </w:tcPr>
          <w:p w14:paraId="2130B0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3F00D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0B3EAE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EC9FF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65A16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91575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74912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9494E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527</w:t>
            </w:r>
          </w:p>
          <w:p w14:paraId="1C4385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55A4F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54AB5D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&gt;10.00% or &lt;7.00%, BMI &lt;23 or &gt;45 kg/m2, Any kidney disease, used antidiabetic agents other than met within the 3 months prior to screening, or not on ongoing (&gt;=3 months) stable metformin monotherapy regimen (&gt;=1500mg per day for at least 8 wks), C-PEPTIDE CONCENTRATION &lt;0.26 nmol/l, use of steroids or weight loss meds in last 3 months, after run-in/stabilisation period FPG&gt;=275mg/dl, during run-in/stabilisation peiod &lt;75% compliance with the single-blind placebo regimen, h/o cardiac surgery or CVDin last 6 months, history of cancer (other than squamous cell or basal cell carcinoma of the skin that had not been in full remission for at least 5 yrs), laser treatment for proliferative diabetic retinopathy within 6 months, history of treated diabetic gastroparesis, NYHA Class 3 or 4 heart failure</w:t>
            </w:r>
          </w:p>
        </w:tc>
      </w:tr>
      <w:tr w:rsidR="00ED2B56" w:rsidRPr="006F0B09" w14:paraId="7C3A2265" w14:textId="77777777" w:rsidTr="00641CF2">
        <w:trPr>
          <w:cantSplit/>
        </w:trPr>
        <w:tc>
          <w:tcPr>
            <w:tcW w:w="1458" w:type="dxa"/>
            <w:tcBorders>
              <w:left w:val="nil"/>
              <w:right w:val="nil"/>
            </w:tcBorders>
            <w:noWrap/>
          </w:tcPr>
          <w:p w14:paraId="5875C3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Nauck, 2011</w:t>
            </w:r>
            <w:hyperlink w:anchor="_ENREF_120" w:tooltip="Nauck, 2011 #412"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&lt;EndNote&gt;&lt;Cite&gt;&lt;Author&gt;Nauck&lt;/Author&gt;&lt;Year&gt;2011&lt;/Year&gt;&lt;RecNum&gt;412&lt;/RecNum&gt;&lt;DisplayText&gt;&lt;style face="superscript" font="Times New Roman"&gt;120&lt;/style&gt;&lt;/DisplayText&gt;&lt;record&gt;&lt;rec-number&gt;412&lt;/rec-number&gt;&lt;foreign-keys&gt;&lt;key app="EN" db-id="fa9vrx2vx5xarcev2vy5f2sbs2etete0pftp"&gt;412&lt;/key&gt;&lt;/foreign-keys&gt;&lt;ref-type name="Journal Article"&gt;17&lt;/ref-type&gt;&lt;contributors&gt;&lt;authors&gt;&lt;author&gt;Nauck, M. A.&lt;/author&gt;&lt;author&gt;Del Prato, S.&lt;/author&gt;&lt;author&gt;Meier, J. J.&lt;/author&gt;&lt;author&gt;Duran-Garcia, S.&lt;/author&gt;&lt;author&gt;Rohwedder, K.&lt;/author&gt;&lt;author&gt;Elze, M.&lt;/author&gt;&lt;author&gt;Parikh, S. J.&lt;/author&gt;&lt;/authors&gt;&lt;/contributors&gt;&lt;auth-address&gt;Diabetes Centre, Bad Lauterberg, Germany. nauck@diabeteszentrum.de&lt;/auth-address&gt;&lt;titles&gt;&lt;title&gt;Dapagliflozin versus glipizide as add-on therapy in patients with type 2 diabetes who have inadequate glycemic control with metformin: a randomized, 52-week, double-blind, active-controlled noninferiority trial&lt;/title&gt;&lt;secondary-title&gt;Diabetes Care&lt;/secondary-title&gt;&lt;alt-title&gt;Diabetes care&lt;/alt-title&gt;&lt;/titles&gt;&lt;pages&gt;2015-22&lt;/pages&gt;&lt;volume&gt;34&lt;/volume&gt;&lt;number&gt;9&lt;/number&gt;&lt;edition&gt;2011/08/06&lt;/edition&gt;&lt;keywords&gt;&lt;keyword&gt;Blood Glucose/ drug effects&lt;/keyword&gt;&lt;keyword&gt;Diabetes Mellitus, Type 2/ drug therapy&lt;/keyword&gt;&lt;keyword&gt;Double-Blind Method&lt;/keyword&gt;&lt;keyword&gt;Drug Administration Schedule&lt;/keyword&gt;&lt;keyword&gt;Glipizide/adverse effects/ therapeutic use&lt;/keyword&gt;&lt;keyword&gt;Glucosides/adverse effects/ therapeutic use&lt;/keyword&gt;&lt;keyword&gt;Humans&lt;/keyword&gt;&lt;keyword&gt;Metformin/ therapeutic use&lt;/keyword&gt;&lt;keyword&gt;Sodium-Glucose Transporter 2/antagonists &amp;amp; inhibitors&lt;/keyword&gt;&lt;/keywords&gt;&lt;dates&gt;&lt;year&gt;2011&lt;/year&gt;&lt;pub-dates&gt;&lt;date&gt;Sep&lt;/date&gt;&lt;/pub-dates&gt;&lt;/dates&gt;&lt;isbn&gt;1935-5548 (Electronic)&amp;#xD;0149-5992 (Linking)&lt;/isbn&gt;&lt;accession-num&gt;21816980&lt;/accession-num&gt;&lt;label&gt; Search #2&lt;/label&gt;&lt;urls&gt;&lt;/urls&gt;&lt;custom2&gt;3161265&lt;/custom2&gt;&lt;electronic-resource-num&gt;10.2337/dc11-0606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120</w:t>
              </w:r>
              <w:r>
                <w:rPr>
                  <w:rFonts w:ascii="Arial" w:hAnsi="Arial" w:cs="Arial"/>
                  <w:sz w:val="18"/>
                  <w:szCs w:val="18"/>
                </w:rPr>
                <w:fldChar w:fldCharType="end"/>
              </w:r>
            </w:hyperlink>
          </w:p>
          <w:p w14:paraId="38D4DC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92723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D9AF0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C10F1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NCT00393718</w:t>
            </w:r>
          </w:p>
        </w:tc>
        <w:tc>
          <w:tcPr>
            <w:tcW w:w="1170" w:type="dxa"/>
            <w:tcBorders>
              <w:left w:val="nil"/>
              <w:right w:val="nil"/>
            </w:tcBorders>
            <w:noWrap/>
          </w:tcPr>
          <w:p w14:paraId="410F5E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05AE07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04F73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031E23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64F98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6A232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788B0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1E9CD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187A9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814</w:t>
            </w:r>
          </w:p>
          <w:p w14:paraId="5C6D31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404D3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837B5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18 yrs, HbA1c &gt;10% or &lt;6.50%, BMI &gt; 45.0 kg/m2, Prior or current use of insulin, Any liver disease, Any kidney disease, Pregnant, Nursing, not taking metformin +/- another oral antidiabetes drug, FPG &gt; 15 mmol/L; C-peptide &lt; 0.33 nmol/L, history of diabetic ketoacidosis or hyperosmolar non-ketotic coma; polyuria/polydipsia with &gt; 10% weight loss, calculated creatinine clearance &lt; 60 mL/min; urine albumin:creatinine ratio &gt; 203.4 mg/mmol, AST and/or ALT and/or creatine kinase &gt;= 3x ULN; serum total bilirubin &gt; 34 micromol/L, Hb &lt;= 11 g/dL for men and &lt;= 10 g/dL for women; abnormal thyroid stimulating hormone level, SBP &gt;= 180 mmHg and/or DBP &gt;= 110 mmHg, cardiovascular event in last 6 months, CHF, significant respiratory, hematological, oncological, endocrine, immunological, and alcohol and/or substance misuse disorders, use of systemic corticosteroids equivalent to &gt;10 mg of oral prednisolone within 30 days of enrolment, history of bariatric surgery; use of weight loss medication within 30 days or enrolment</w:t>
            </w:r>
          </w:p>
        </w:tc>
      </w:tr>
      <w:tr w:rsidR="00ED2B56" w:rsidRPr="006F0B09" w14:paraId="7BDF1B2C" w14:textId="77777777" w:rsidTr="00641CF2">
        <w:trPr>
          <w:cantSplit/>
        </w:trPr>
        <w:tc>
          <w:tcPr>
            <w:tcW w:w="1458" w:type="dxa"/>
            <w:tcBorders>
              <w:left w:val="nil"/>
              <w:right w:val="nil"/>
            </w:tcBorders>
            <w:noWrap/>
          </w:tcPr>
          <w:p w14:paraId="5D4680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74B948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32A1E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Country NR</w:t>
            </w:r>
          </w:p>
          <w:p w14:paraId="01E24D9B" w14:textId="77777777" w:rsidR="00ED2B56" w:rsidRPr="006F0B09" w:rsidRDefault="00ED2B56" w:rsidP="00641CF2">
            <w:pPr>
              <w:pStyle w:val="NoSpacing"/>
              <w:rPr>
                <w:rFonts w:ascii="Arial" w:hAnsi="Arial" w:cs="Arial"/>
                <w:sz w:val="18"/>
                <w:szCs w:val="18"/>
              </w:rPr>
            </w:pPr>
          </w:p>
          <w:p w14:paraId="61C7F3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4EC220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869DC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02FE2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80DEE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397CBC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15CEA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4A734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7D8B52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4E66E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73A44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1098</w:t>
            </w:r>
          </w:p>
          <w:p w14:paraId="11688A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28C42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9E475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C8CC6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5FA299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yrs, HbA1c &gt;= 9.5% or &lt;8% if on diet and exercise alone or &lt;7% if on OAD monotherapy or combination therapy, BMI &lt;25 or &gt;40 kg/m2, Prior or current use of insulin, Prior or current use of study drug, unstable weight during the 3-months prior to study entry</w:t>
            </w:r>
          </w:p>
        </w:tc>
      </w:tr>
      <w:tr w:rsidR="00ED2B56" w:rsidRPr="006F0B09" w14:paraId="41F45654" w14:textId="77777777" w:rsidTr="00641CF2">
        <w:trPr>
          <w:cantSplit/>
        </w:trPr>
        <w:tc>
          <w:tcPr>
            <w:tcW w:w="1458" w:type="dxa"/>
            <w:tcBorders>
              <w:left w:val="nil"/>
              <w:right w:val="nil"/>
            </w:tcBorders>
            <w:noWrap/>
          </w:tcPr>
          <w:p w14:paraId="392253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Oz Gul, 2010</w:t>
            </w:r>
            <w:hyperlink w:anchor="_ENREF_122" w:tooltip="Oz Gul, 2010 #7786" w:history="1">
              <w:r>
                <w:rPr>
                  <w:rFonts w:ascii="Arial" w:hAnsi="Arial" w:cs="Arial"/>
                  <w:sz w:val="18"/>
                  <w:szCs w:val="18"/>
                </w:rPr>
                <w:fldChar w:fldCharType="begin">
                  <w:fldData xml:space="preserve">PEVuZE5vdGU+PENpdGU+PEF1dGhvcj5PeiBHdWw8L0F1dGhvcj48WWVhcj4yMDEwPC9ZZWFyPjxS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PEVuZE5vdGU+PENpdGU+PEF1dGhvcj5PeiBHdWw8L0F1dGhvcj48WWVhcj4yMDEwPC9ZZWFyPjxS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122</w:t>
              </w:r>
              <w:r>
                <w:rPr>
                  <w:rFonts w:ascii="Arial" w:hAnsi="Arial" w:cs="Arial"/>
                  <w:sz w:val="18"/>
                  <w:szCs w:val="18"/>
                </w:rPr>
                <w:fldChar w:fldCharType="end"/>
              </w:r>
            </w:hyperlink>
          </w:p>
          <w:p w14:paraId="74F4EF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398DF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Turkey</w:t>
            </w:r>
          </w:p>
          <w:p w14:paraId="4AD19B05" w14:textId="77777777" w:rsidR="00ED2B56" w:rsidRPr="006F0B09" w:rsidRDefault="00ED2B56" w:rsidP="00641CF2">
            <w:pPr>
              <w:pStyle w:val="NoSpacing"/>
              <w:rPr>
                <w:rFonts w:ascii="Arial" w:hAnsi="Arial" w:cs="Arial"/>
                <w:sz w:val="18"/>
                <w:szCs w:val="18"/>
              </w:rPr>
            </w:pPr>
          </w:p>
          <w:p w14:paraId="6634F8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UMIN000004582</w:t>
            </w:r>
          </w:p>
        </w:tc>
        <w:tc>
          <w:tcPr>
            <w:tcW w:w="1170" w:type="dxa"/>
            <w:tcBorders>
              <w:left w:val="nil"/>
              <w:right w:val="nil"/>
            </w:tcBorders>
            <w:noWrap/>
          </w:tcPr>
          <w:p w14:paraId="1929EB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83E1D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20AD1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41283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05459A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A53F8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625E8D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065EA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40D548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14EA1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60</w:t>
            </w:r>
          </w:p>
          <w:p w14:paraId="50A799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8BD91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B8C57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Prior use of any diabetes treatment, Prior or current use of study drug, Any liver disease, Any kidney disease, History of CVD, Pregnant, Nursing, cerebrovascular conditions, impaired kidney function, statins, ACE inhibitor use, need of insulin for acute complications, any medications known to affect sRAGE metabolism</w:t>
            </w:r>
          </w:p>
        </w:tc>
      </w:tr>
      <w:tr w:rsidR="00ED2B56" w:rsidRPr="006F0B09" w14:paraId="1D8D7D7D" w14:textId="77777777" w:rsidTr="00641CF2">
        <w:trPr>
          <w:cantSplit/>
        </w:trPr>
        <w:tc>
          <w:tcPr>
            <w:tcW w:w="1458" w:type="dxa"/>
            <w:tcBorders>
              <w:left w:val="nil"/>
              <w:right w:val="nil"/>
            </w:tcBorders>
            <w:noWrap/>
          </w:tcPr>
          <w:p w14:paraId="55A0AE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Pavo, 2003</w:t>
            </w:r>
            <w:hyperlink w:anchor="_ENREF_123" w:tooltip="Pavo, 2003 #35245" w:history="1">
              <w:r>
                <w:rPr>
                  <w:rFonts w:ascii="Arial" w:hAnsi="Arial" w:cs="Arial"/>
                  <w:sz w:val="18"/>
                  <w:szCs w:val="18"/>
                </w:rPr>
                <w:fldChar w:fldCharType="begin">
                  <w:fldData xml:space="preserve">PEVuZE5vdGU+PENpdGU+PEF1dGhvcj5QYXZvPC9BdXRob3I+PFllYXI+MjAwMzwvWWVhcj48UmVj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==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PEVuZE5vdGU+PENpdGU+PEF1dGhvcj5QYXZvPC9BdXRob3I+PFllYXI+MjAwMzwvWWVhcj48UmVj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==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Russia and Hungary</w:t>
            </w:r>
          </w:p>
          <w:p w14:paraId="105C0A16" w14:textId="77777777" w:rsidR="00ED2B56" w:rsidRPr="006F0B09" w:rsidRDefault="00ED2B56" w:rsidP="00641CF2">
            <w:pPr>
              <w:pStyle w:val="NoSpacing"/>
              <w:rPr>
                <w:rFonts w:ascii="Arial" w:hAnsi="Arial" w:cs="Arial"/>
                <w:sz w:val="18"/>
                <w:szCs w:val="18"/>
              </w:rPr>
            </w:pPr>
          </w:p>
          <w:p w14:paraId="35FBB2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4064C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32 wks (planned duration)</w:t>
            </w:r>
          </w:p>
        </w:tc>
        <w:tc>
          <w:tcPr>
            <w:tcW w:w="990" w:type="dxa"/>
            <w:tcBorders>
              <w:left w:val="nil"/>
              <w:right w:val="nil"/>
            </w:tcBorders>
            <w:noWrap/>
          </w:tcPr>
          <w:p w14:paraId="50AD78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2A0181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6DCBF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DBAF0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77A8B0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yrs, any liver disease, any kidney disease, history of CVD, treatment experienced, HbA1c &lt;7.5% or &gt;11.0%, no Type 2 DM, other</w:t>
            </w:r>
          </w:p>
        </w:tc>
      </w:tr>
      <w:tr w:rsidR="00ED2B56" w:rsidRPr="006F0B09" w14:paraId="38CFE165" w14:textId="77777777" w:rsidTr="00641CF2">
        <w:trPr>
          <w:cantSplit/>
        </w:trPr>
        <w:tc>
          <w:tcPr>
            <w:tcW w:w="1458" w:type="dxa"/>
            <w:tcBorders>
              <w:left w:val="nil"/>
              <w:right w:val="nil"/>
            </w:tcBorders>
            <w:noWrap/>
          </w:tcPr>
          <w:p w14:paraId="5813EC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Perez-Monteverde, 2011</w:t>
            </w:r>
            <w:hyperlink w:anchor="_ENREF_124" w:tooltip="Perez-Monteverde, 2011 #5880" w:history="1">
              <w:r>
                <w:rPr>
                  <w:rFonts w:ascii="Arial" w:hAnsi="Arial" w:cs="Arial"/>
                  <w:sz w:val="18"/>
                  <w:szCs w:val="18"/>
                </w:rPr>
                <w:fldChar w:fldCharType="begin">
                  <w:fldData xml:space="preserve">PEVuZE5vdGU+PENpdGU+PEF1dGhvcj5QZXJlei1Nb250ZXZlcmRlPC9BdXRob3I+PFllYXI+MjAx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PEVuZE5vdGU+PENpdGU+PEF1dGhvcj5QZXJlei1Nb250ZXZlcmRlPC9BdXRob3I+PFllYXI+MjAx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124</w:t>
              </w:r>
              <w:r>
                <w:rPr>
                  <w:rFonts w:ascii="Arial" w:hAnsi="Arial" w:cs="Arial"/>
                  <w:sz w:val="18"/>
                  <w:szCs w:val="18"/>
                </w:rPr>
                <w:fldChar w:fldCharType="end"/>
              </w:r>
            </w:hyperlink>
          </w:p>
          <w:p w14:paraId="0F5BCD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FF927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Country NR</w:t>
            </w:r>
          </w:p>
          <w:p w14:paraId="24680230" w14:textId="77777777" w:rsidR="00ED2B56" w:rsidRPr="006F0B09" w:rsidRDefault="00ED2B56" w:rsidP="00641CF2">
            <w:pPr>
              <w:pStyle w:val="NoSpacing"/>
              <w:rPr>
                <w:rFonts w:ascii="Arial" w:hAnsi="Arial" w:cs="Arial"/>
                <w:sz w:val="18"/>
                <w:szCs w:val="18"/>
              </w:rPr>
            </w:pPr>
          </w:p>
          <w:p w14:paraId="4528B8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NCT00661362</w:t>
            </w:r>
          </w:p>
        </w:tc>
        <w:tc>
          <w:tcPr>
            <w:tcW w:w="1170" w:type="dxa"/>
            <w:tcBorders>
              <w:left w:val="nil"/>
              <w:right w:val="nil"/>
            </w:tcBorders>
            <w:noWrap/>
          </w:tcPr>
          <w:p w14:paraId="46369C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826B7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057AB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E4C3B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4D87C7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6D09E1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F2116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36758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EC86E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A46CC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492</w:t>
            </w:r>
          </w:p>
          <w:p w14:paraId="092F89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FA93D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AAEA3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 &gt;78 yrs, HbA1c &gt;12% or &lt;7.5%, Contraindication or history of intolerance to metformin, type 1 Diabetes, history of ketoacidosis, symptomatic hyperglycemia, hypersens or contraind to study drug, not taking an antihyperglycaemic agent (AHA) within the previous 3 months and not more than 4 wks cumulatively in the previous 3 year, likely to need a drug that is a CYP2C8 inhib or inducer, symptomatic hyperglycaemia or a site fingerstick glucose &lt; 130 mgΓüä dl or &gt; 320 mgΓüä dl at the randomisation visi</w:t>
            </w:r>
          </w:p>
        </w:tc>
      </w:tr>
      <w:tr w:rsidR="00ED2B56" w:rsidRPr="006F0B09" w14:paraId="5B54D915" w14:textId="77777777" w:rsidTr="00641CF2">
        <w:trPr>
          <w:cantSplit/>
        </w:trPr>
        <w:tc>
          <w:tcPr>
            <w:tcW w:w="1458" w:type="dxa"/>
            <w:tcBorders>
              <w:left w:val="nil"/>
              <w:right w:val="nil"/>
            </w:tcBorders>
            <w:noWrap/>
          </w:tcPr>
          <w:p w14:paraId="1A06B0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Perez, 2009</w:t>
            </w:r>
            <w:hyperlink w:anchor="_ENREF_125" w:tooltip="Perez, 2009 #7676" w:history="1">
              <w:r>
                <w:rPr>
                  <w:rFonts w:ascii="Arial" w:hAnsi="Arial" w:cs="Arial"/>
                  <w:sz w:val="18"/>
                  <w:szCs w:val="18"/>
                </w:rPr>
                <w:fldChar w:fldCharType="begin">
                  <w:fldData xml:space="preserve">PEVuZE5vdGU+PENpdGU+PEF1dGhvcj5QZXJlejwvQXV0aG9yPjxZZWFyPjIwMDk8L1llYXI+PFJl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PEVuZE5vdGU+PENpdGU+PEF1dGhvcj5QZXJlejwvQXV0aG9yPjxZZWFyPjIwMDk8L1llYXI+PFJl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125</w:t>
              </w:r>
              <w:r>
                <w:rPr>
                  <w:rFonts w:ascii="Arial" w:hAnsi="Arial" w:cs="Arial"/>
                  <w:sz w:val="18"/>
                  <w:szCs w:val="18"/>
                </w:rPr>
                <w:fldChar w:fldCharType="end"/>
              </w:r>
            </w:hyperlink>
          </w:p>
          <w:p w14:paraId="0DA6D7FD" w14:textId="77777777" w:rsidR="00ED2B56" w:rsidRPr="006F0B09" w:rsidRDefault="00ED2B56" w:rsidP="00641CF2">
            <w:pPr>
              <w:pStyle w:val="NoSpacing"/>
              <w:rPr>
                <w:rFonts w:ascii="Arial" w:hAnsi="Arial" w:cs="Arial"/>
                <w:sz w:val="18"/>
                <w:szCs w:val="18"/>
              </w:rPr>
            </w:pPr>
          </w:p>
          <w:p w14:paraId="54B8C0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 multinational Europe</w:t>
            </w:r>
          </w:p>
          <w:p w14:paraId="4EAE9251" w14:textId="77777777" w:rsidR="00ED2B56" w:rsidRPr="006F0B09" w:rsidRDefault="00ED2B56" w:rsidP="00641CF2">
            <w:pPr>
              <w:pStyle w:val="NoSpacing"/>
              <w:rPr>
                <w:rFonts w:ascii="Arial" w:hAnsi="Arial" w:cs="Arial"/>
                <w:sz w:val="18"/>
                <w:szCs w:val="18"/>
              </w:rPr>
            </w:pPr>
          </w:p>
          <w:p w14:paraId="1A3004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3F2372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DE95387" w14:textId="77777777" w:rsidR="00ED2B56" w:rsidRPr="006F0B09" w:rsidRDefault="00ED2B56" w:rsidP="00641CF2">
            <w:pPr>
              <w:pStyle w:val="NoSpacing"/>
              <w:rPr>
                <w:rFonts w:ascii="Arial" w:hAnsi="Arial" w:cs="Arial"/>
                <w:sz w:val="18"/>
                <w:szCs w:val="18"/>
              </w:rPr>
            </w:pPr>
          </w:p>
          <w:p w14:paraId="0B3648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3C75C9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0DCC6D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7695B7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8BB69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1436/600</w:t>
            </w:r>
          </w:p>
          <w:p w14:paraId="78DDB425" w14:textId="77777777" w:rsidR="00ED2B56" w:rsidRPr="006F0B09" w:rsidRDefault="00ED2B56" w:rsidP="00641CF2">
            <w:pPr>
              <w:pStyle w:val="NoSpacing"/>
              <w:rPr>
                <w:rFonts w:ascii="Arial" w:hAnsi="Arial" w:cs="Arial"/>
                <w:sz w:val="18"/>
                <w:szCs w:val="18"/>
              </w:rPr>
            </w:pPr>
          </w:p>
          <w:p w14:paraId="6C54FA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130FAC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poorly controlled on prior treatments (e.g., "failed initial treatment"), contraindication or history of intolerance to metformin, HbA1c &lt;7.5% or &gt;10%, BMI &gt;45 kg/m</w:t>
            </w:r>
            <w:r w:rsidRPr="006F0B09">
              <w:rPr>
                <w:rFonts w:ascii="Arial" w:hAnsi="Arial" w:cs="Arial"/>
                <w:sz w:val="18"/>
                <w:szCs w:val="18"/>
                <w:vertAlign w:val="superscript"/>
              </w:rPr>
              <w:t>2</w:t>
            </w:r>
            <w:r w:rsidRPr="006F0B09">
              <w:rPr>
                <w:rFonts w:ascii="Arial" w:hAnsi="Arial" w:cs="Arial"/>
                <w:sz w:val="18"/>
                <w:szCs w:val="18"/>
              </w:rPr>
              <w:t xml:space="preserve">, pregnant, nursing, triglycerides &gt;500 mg/dL, discontinued metformin and TZD therapy due to lack of efficacy </w:t>
            </w:r>
          </w:p>
        </w:tc>
      </w:tr>
      <w:tr w:rsidR="00ED2B56" w:rsidRPr="006F0B09" w14:paraId="3FAEA263" w14:textId="77777777" w:rsidTr="00641CF2">
        <w:trPr>
          <w:cantSplit/>
        </w:trPr>
        <w:tc>
          <w:tcPr>
            <w:tcW w:w="1458" w:type="dxa"/>
            <w:tcBorders>
              <w:left w:val="nil"/>
              <w:right w:val="nil"/>
            </w:tcBorders>
            <w:noWrap/>
          </w:tcPr>
          <w:p w14:paraId="6118DE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Petrica, 2009</w:t>
            </w:r>
            <w:hyperlink w:anchor="_ENREF_126" w:tooltip="Petrica, 2009 #7486" w:history="1">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126</w:t>
              </w:r>
              <w:r>
                <w:rPr>
                  <w:rFonts w:ascii="Arial" w:hAnsi="Arial" w:cs="Arial"/>
                  <w:sz w:val="18"/>
                  <w:szCs w:val="18"/>
                </w:rPr>
                <w:fldChar w:fldCharType="end"/>
              </w:r>
            </w:hyperlink>
          </w:p>
          <w:p w14:paraId="121460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2C026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Romania</w:t>
            </w:r>
          </w:p>
          <w:p w14:paraId="109C2C82" w14:textId="77777777" w:rsidR="00ED2B56" w:rsidRPr="006F0B09" w:rsidRDefault="00ED2B56" w:rsidP="00641CF2">
            <w:pPr>
              <w:pStyle w:val="NoSpacing"/>
              <w:rPr>
                <w:rFonts w:ascii="Arial" w:hAnsi="Arial" w:cs="Arial"/>
                <w:sz w:val="18"/>
                <w:szCs w:val="18"/>
              </w:rPr>
            </w:pPr>
          </w:p>
          <w:p w14:paraId="526442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NCT00097500</w:t>
            </w:r>
          </w:p>
        </w:tc>
        <w:tc>
          <w:tcPr>
            <w:tcW w:w="1170" w:type="dxa"/>
            <w:tcBorders>
              <w:left w:val="nil"/>
              <w:right w:val="nil"/>
            </w:tcBorders>
            <w:noWrap/>
          </w:tcPr>
          <w:p w14:paraId="6B4504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1D79C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79020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F2F3B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6206F5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4006E3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63604D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080AA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632376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282CB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w:t>
            </w:r>
          </w:p>
          <w:p w14:paraId="4EC8B0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2800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D99E5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6412C8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&lt;7%, no poor glycemic control with previous medication, no stable therapy with metformin for at least 6 months, CKD of non-diabetic origin, symptoms or history of cerebrovascular disease (TIA, stroke), micro/macroalbuminuria, thyroid dysfunction, abnormal albuminuria, microangiogrpahic complications</w:t>
            </w:r>
          </w:p>
        </w:tc>
      </w:tr>
      <w:tr w:rsidR="00ED2B56" w:rsidRPr="006F0B09" w14:paraId="5D8D132E" w14:textId="77777777" w:rsidTr="00641CF2">
        <w:trPr>
          <w:cantSplit/>
        </w:trPr>
        <w:tc>
          <w:tcPr>
            <w:tcW w:w="1458" w:type="dxa"/>
            <w:tcBorders>
              <w:left w:val="nil"/>
              <w:right w:val="nil"/>
            </w:tcBorders>
            <w:noWrap/>
          </w:tcPr>
          <w:p w14:paraId="29988D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Pfutzner, 2005</w:t>
            </w:r>
            <w:hyperlink w:anchor="_ENREF_127" w:tooltip="Pfutzner, 2005 #35233" w:history="1">
              <w:r>
                <w:rPr>
                  <w:rFonts w:ascii="Arial" w:hAnsi="Arial" w:cs="Arial"/>
                  <w:sz w:val="18"/>
                  <w:szCs w:val="18"/>
                </w:rPr>
                <w:fldChar w:fldCharType="begin">
                  <w:fldData xml:space="preserve">PEVuZE5vdGU+PENpdGUgRXhjbHVkZUF1dGg9IjEiIEV4Y2x1ZGVZZWFyPSIxIj48UmVjTnVtPjM1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PEVuZE5vdGU+PENpdGUgRXhjbHVkZUF1dGg9IjEiIEV4Y2x1ZGVZZWFyPSIxIj48UmVjTnVtPjM1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Germany</w:t>
            </w:r>
          </w:p>
          <w:p w14:paraId="5C69EFD1" w14:textId="77777777" w:rsidR="00ED2B56" w:rsidRPr="006F0B09" w:rsidRDefault="00ED2B56" w:rsidP="00641CF2">
            <w:pPr>
              <w:pStyle w:val="NoSpacing"/>
              <w:rPr>
                <w:rFonts w:ascii="Arial" w:hAnsi="Arial" w:cs="Arial"/>
                <w:sz w:val="18"/>
                <w:szCs w:val="18"/>
              </w:rPr>
            </w:pPr>
          </w:p>
          <w:p w14:paraId="672208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FB8A5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26 wks (planned duration)</w:t>
            </w:r>
          </w:p>
        </w:tc>
        <w:tc>
          <w:tcPr>
            <w:tcW w:w="990" w:type="dxa"/>
            <w:tcBorders>
              <w:left w:val="nil"/>
              <w:right w:val="nil"/>
            </w:tcBorders>
            <w:noWrap/>
          </w:tcPr>
          <w:p w14:paraId="09B3B6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4E5E50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346E4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1ABC5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55D4BE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&gt;75 yrs, any liver disease, any kidney disease, history of CVD, HbA1c &lt;6.6% or &gt;9.9%, other</w:t>
            </w:r>
          </w:p>
        </w:tc>
      </w:tr>
      <w:tr w:rsidR="00ED2B56" w:rsidRPr="006F0B09" w14:paraId="08AEAFF3" w14:textId="77777777" w:rsidTr="00641CF2">
        <w:trPr>
          <w:cantSplit/>
        </w:trPr>
        <w:tc>
          <w:tcPr>
            <w:tcW w:w="1458" w:type="dxa"/>
            <w:tcBorders>
              <w:left w:val="nil"/>
              <w:right w:val="nil"/>
            </w:tcBorders>
            <w:noWrap/>
          </w:tcPr>
          <w:p w14:paraId="0825A6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Pfutzner, 2011</w:t>
            </w:r>
            <w:hyperlink w:anchor="_ENREF_128" w:tooltip="Pfutzner, 2011 #6295" w:history="1">
              <w:r>
                <w:rPr>
                  <w:rFonts w:ascii="Arial" w:hAnsi="Arial" w:cs="Arial"/>
                  <w:sz w:val="18"/>
                  <w:szCs w:val="18"/>
                </w:rPr>
                <w:fldChar w:fldCharType="begin">
                  <w:fldData xml:space="preserve">PEVuZE5vdGU+PENpdGU+PEF1dGhvcj5QZnV0em5lcjwvQXV0aG9yPjxZZWFyPjIwMTE8L1llYXI+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PFJlY051bT42Mjk1PC9SZWNOdW0+PERpc3BsYXlUZXh0PjxzdHlsZSBmYWNlPSJzdXBlcnNjcmlw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128</w:t>
              </w:r>
              <w:r>
                <w:rPr>
                  <w:rFonts w:ascii="Arial" w:hAnsi="Arial" w:cs="Arial"/>
                  <w:sz w:val="18"/>
                  <w:szCs w:val="18"/>
                </w:rPr>
                <w:fldChar w:fldCharType="end"/>
              </w:r>
            </w:hyperlink>
          </w:p>
          <w:p w14:paraId="277522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3A96C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Germany (assumed based on author affiliations)</w:t>
            </w:r>
          </w:p>
          <w:p w14:paraId="25A30232" w14:textId="77777777" w:rsidR="00ED2B56" w:rsidRPr="006F0B09" w:rsidRDefault="00ED2B56" w:rsidP="00641CF2">
            <w:pPr>
              <w:pStyle w:val="NoSpacing"/>
              <w:rPr>
                <w:rFonts w:ascii="Arial" w:hAnsi="Arial" w:cs="Arial"/>
                <w:sz w:val="18"/>
                <w:szCs w:val="18"/>
              </w:rPr>
            </w:pPr>
          </w:p>
          <w:p w14:paraId="7997F8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NCT00541450</w:t>
            </w:r>
          </w:p>
        </w:tc>
        <w:tc>
          <w:tcPr>
            <w:tcW w:w="1170" w:type="dxa"/>
            <w:tcBorders>
              <w:left w:val="nil"/>
              <w:right w:val="nil"/>
            </w:tcBorders>
            <w:noWrap/>
          </w:tcPr>
          <w:p w14:paraId="56376D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76645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978B9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7806B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24A011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2BBFE6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7C045A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E041E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F15F0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7B660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305</w:t>
            </w:r>
          </w:p>
          <w:p w14:paraId="0A9042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B50DF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8949F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 &gt;75, HbA1c &lt;6.5%, Any liver disease, Any kidney disease, History of CVD, Pregnant, patients without dyslipidemia, Prior use of any diabetes treatment except for metformin, no current treatment MET, respiratory, neurological or hematlogical disease, not on individually-determined maximal metformin, hypersensitivity to study drugs, history of severe or multiple allergies, h/o significant CVD (greater than NYHA stages II-IV)</w:t>
            </w:r>
          </w:p>
        </w:tc>
      </w:tr>
      <w:tr w:rsidR="00ED2B56" w:rsidRPr="006F0B09" w14:paraId="6C0FDB40" w14:textId="77777777" w:rsidTr="00641CF2">
        <w:trPr>
          <w:cantSplit/>
        </w:trPr>
        <w:tc>
          <w:tcPr>
            <w:tcW w:w="1458" w:type="dxa"/>
            <w:tcBorders>
              <w:left w:val="nil"/>
              <w:right w:val="nil"/>
            </w:tcBorders>
            <w:noWrap/>
          </w:tcPr>
          <w:p w14:paraId="30A0B2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1FE32B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8FD17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070BB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FD316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NCT00386100</w:t>
            </w:r>
          </w:p>
        </w:tc>
        <w:tc>
          <w:tcPr>
            <w:tcW w:w="1170" w:type="dxa"/>
            <w:tcBorders>
              <w:left w:val="nil"/>
              <w:right w:val="nil"/>
            </w:tcBorders>
            <w:noWrap/>
          </w:tcPr>
          <w:p w14:paraId="30188D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9051E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463BE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197B9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76</w:t>
            </w:r>
          </w:p>
          <w:p w14:paraId="44BE34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4FEDF1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647FC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2B20D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3CB9F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5C5CE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1306</w:t>
            </w:r>
          </w:p>
          <w:p w14:paraId="407CEA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33A77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Community</w:t>
            </w:r>
          </w:p>
          <w:p w14:paraId="450FAE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settings (unspecified)</w:t>
            </w:r>
          </w:p>
          <w:p w14:paraId="05950B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6408" w:type="dxa"/>
            <w:tcBorders>
              <w:left w:val="nil"/>
              <w:right w:val="nil"/>
            </w:tcBorders>
            <w:noWrap/>
          </w:tcPr>
          <w:p w14:paraId="41DD90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HbA1c &gt;12.00% or &lt;8.00%, BMI &gt;40 kg/m2, Prior use of any diabetes treatment, Prior or current use of insulin, Any liver disease, Any kidney disease, fasting C-peptide &lt; 1.0 ng/ml, symptoms of poorly controlled diabetes, history of diabetic ketoacidosis or hyperosmolar non-ketotic coma, CVD event within the prior 6 months or NYHA stage III/IV CHF and/or LVEF &lt;/= 40%, psychiatric disorder, alcohol or drug abuse within previous year, treatment with potential CYP3A4 inhibitors or inducers, immunocompromised individuals, clinically signficant abnormal hepatic, renal, endocrine, metabolic or hematological screening tests</w:t>
            </w:r>
          </w:p>
        </w:tc>
      </w:tr>
      <w:tr w:rsidR="00ED2B56" w:rsidRPr="006F0B09" w14:paraId="1D7CAB29" w14:textId="77777777" w:rsidTr="00641CF2">
        <w:trPr>
          <w:cantSplit/>
        </w:trPr>
        <w:tc>
          <w:tcPr>
            <w:tcW w:w="1458" w:type="dxa"/>
            <w:tcBorders>
              <w:left w:val="nil"/>
              <w:right w:val="nil"/>
            </w:tcBorders>
            <w:noWrap/>
          </w:tcPr>
          <w:p w14:paraId="375B1F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Pratley, 2010</w:t>
            </w:r>
            <w:hyperlink w:anchor="_ENREF_130" w:tooltip="Pratley, 2010 #7211" w:history="1">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130</w:t>
              </w:r>
              <w:r>
                <w:rPr>
                  <w:rFonts w:ascii="Arial" w:hAnsi="Arial" w:cs="Arial"/>
                  <w:sz w:val="18"/>
                  <w:szCs w:val="18"/>
                </w:rPr>
                <w:fldChar w:fldCharType="end"/>
              </w:r>
            </w:hyperlink>
          </w:p>
          <w:p w14:paraId="3DE4ED10" w14:textId="77777777" w:rsidR="00ED2B56" w:rsidRPr="006F0B09" w:rsidRDefault="00ED2B56" w:rsidP="00641CF2">
            <w:pPr>
              <w:pStyle w:val="NoSpacing"/>
              <w:rPr>
                <w:rFonts w:ascii="Arial" w:hAnsi="Arial" w:cs="Arial"/>
                <w:sz w:val="18"/>
                <w:szCs w:val="18"/>
              </w:rPr>
            </w:pPr>
          </w:p>
          <w:p w14:paraId="126765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 Europe, US, and Canada</w:t>
            </w:r>
          </w:p>
          <w:p w14:paraId="23AC5A3A" w14:textId="77777777" w:rsidR="00ED2B56" w:rsidRPr="006F0B09" w:rsidRDefault="00ED2B56" w:rsidP="00641CF2">
            <w:pPr>
              <w:pStyle w:val="NoSpacing"/>
              <w:rPr>
                <w:rFonts w:ascii="Arial" w:hAnsi="Arial" w:cs="Arial"/>
                <w:sz w:val="18"/>
                <w:szCs w:val="18"/>
              </w:rPr>
            </w:pPr>
          </w:p>
          <w:p w14:paraId="260E2E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91301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2008 End year 2009</w:t>
            </w:r>
          </w:p>
          <w:p w14:paraId="392EBC23" w14:textId="77777777" w:rsidR="00ED2B56" w:rsidRPr="006F0B09" w:rsidRDefault="00ED2B56" w:rsidP="00641CF2">
            <w:pPr>
              <w:pStyle w:val="NoSpacing"/>
              <w:rPr>
                <w:rFonts w:ascii="Arial" w:hAnsi="Arial" w:cs="Arial"/>
                <w:sz w:val="18"/>
                <w:szCs w:val="18"/>
              </w:rPr>
            </w:pPr>
          </w:p>
          <w:p w14:paraId="50F45C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 months</w:t>
            </w:r>
          </w:p>
        </w:tc>
        <w:tc>
          <w:tcPr>
            <w:tcW w:w="990" w:type="dxa"/>
            <w:tcBorders>
              <w:left w:val="nil"/>
              <w:right w:val="nil"/>
            </w:tcBorders>
            <w:noWrap/>
          </w:tcPr>
          <w:p w14:paraId="4991BA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76BE7D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&gt;= 6months</w:t>
            </w:r>
          </w:p>
        </w:tc>
        <w:tc>
          <w:tcPr>
            <w:tcW w:w="900" w:type="dxa"/>
            <w:tcBorders>
              <w:left w:val="nil"/>
              <w:right w:val="nil"/>
            </w:tcBorders>
            <w:noWrap/>
          </w:tcPr>
          <w:p w14:paraId="04F2EC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6765B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1302/665</w:t>
            </w:r>
          </w:p>
          <w:p w14:paraId="35A1A062" w14:textId="77777777" w:rsidR="00ED2B56" w:rsidRPr="006F0B09" w:rsidRDefault="00ED2B56" w:rsidP="00641CF2">
            <w:pPr>
              <w:pStyle w:val="NoSpacing"/>
              <w:rPr>
                <w:rFonts w:ascii="Arial" w:hAnsi="Arial" w:cs="Arial"/>
                <w:sz w:val="18"/>
                <w:szCs w:val="18"/>
              </w:rPr>
            </w:pPr>
          </w:p>
          <w:p w14:paraId="1492A9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“Office-based”- possibly out patient</w:t>
            </w:r>
          </w:p>
        </w:tc>
        <w:tc>
          <w:tcPr>
            <w:tcW w:w="6408" w:type="dxa"/>
            <w:tcBorders>
              <w:left w:val="nil"/>
              <w:right w:val="nil"/>
            </w:tcBorders>
            <w:noWrap/>
          </w:tcPr>
          <w:p w14:paraId="5986A5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HbA1c &gt;7.5% or &lt;10%, BMI &gt;45 kg/m</w:t>
            </w:r>
            <w:r w:rsidRPr="006F0B09">
              <w:rPr>
                <w:rFonts w:ascii="Arial" w:hAnsi="Arial" w:cs="Arial"/>
                <w:sz w:val="18"/>
                <w:szCs w:val="18"/>
                <w:vertAlign w:val="superscript"/>
              </w:rPr>
              <w:t>2</w:t>
            </w:r>
            <w:r w:rsidRPr="006F0B09">
              <w:rPr>
                <w:rFonts w:ascii="Arial" w:hAnsi="Arial" w:cs="Arial"/>
                <w:sz w:val="18"/>
                <w:szCs w:val="18"/>
              </w:rPr>
              <w:t xml:space="preserve">, no Type 2 DM, cancer, contraindication to trial drugs, recurrent hypoglycemic or hypoglycemia unawareness, not on metformin for at least 3 months, on any non-metformin anti-hypoglycemic in past 3 months </w:t>
            </w:r>
          </w:p>
        </w:tc>
      </w:tr>
      <w:tr w:rsidR="00ED2B56" w:rsidRPr="006F0B09" w14:paraId="6A462ED4" w14:textId="77777777" w:rsidTr="00641CF2">
        <w:trPr>
          <w:cantSplit/>
        </w:trPr>
        <w:tc>
          <w:tcPr>
            <w:tcW w:w="1458" w:type="dxa"/>
            <w:tcBorders>
              <w:left w:val="nil"/>
              <w:right w:val="nil"/>
            </w:tcBorders>
            <w:noWrap/>
          </w:tcPr>
          <w:p w14:paraId="52BF13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076078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AF8DA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7D964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A00A6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5FB43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3605A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28671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AB1E8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1642A5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5CC18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1C629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A45A8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D679F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784</w:t>
            </w:r>
          </w:p>
          <w:p w14:paraId="2B5BCB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B9F87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21853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or &gt;80 yrs, HbA1c &gt;10% or &lt;7.50%, BMI &lt;23 or &gt;45 kg/m2, &lt;20 or &gt;35 kg/m2 for Asian participants, Prior use of any diabetes treatment, Any liver disease, Any kidney disease, Contraindication or history of intolerance to metformin, Retinopathy, Not using adequate contraception, class 3 or 4 CHF OR recent CVD event in last 3 months such as MI, stent, bypass, adequate controlled glycemia following treatment with diet and exercise alone for at least 2 months prior to screening, fasting C-peptide concentration &lt; 0.8ng/ml (0.26nmol/l), lack of ability or willingness to monitor blood glucose using a home glucos monitor and keep a glucose diary, at week-1 of the placebo run-in/stabilization period prior to randomization: HbA1c&lt;7.5% or &gt;10%, at week-1 of the placebo run-in/stabilization period prior to randomization: study drug compliance &lt; 75% or &gt;125%, at week-1 of the placebo run-in/stabilization period prior to randomization: use of oral or systemically injected glucocorticoids or weight-loss drugs, low hemoglobin levels (Γëñ 12 and Γëñ 10 g/dL for men and women, respectively), elevated blood pressure (ΓëÑ 150 and ΓëÑ 90 mm Hg for systolic and diastolic, respectively), hemoglobinopathy</w:t>
            </w:r>
          </w:p>
        </w:tc>
      </w:tr>
      <w:tr w:rsidR="00ED2B56" w:rsidRPr="006F0B09" w14:paraId="5F697267" w14:textId="77777777" w:rsidTr="00641CF2">
        <w:trPr>
          <w:cantSplit/>
        </w:trPr>
        <w:tc>
          <w:tcPr>
            <w:tcW w:w="1458" w:type="dxa"/>
            <w:tcBorders>
              <w:left w:val="nil"/>
              <w:right w:val="nil"/>
            </w:tcBorders>
            <w:noWrap/>
          </w:tcPr>
          <w:p w14:paraId="217F62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Qiu, 2014</w:t>
            </w:r>
            <w:hyperlink w:anchor="_ENREF_132" w:tooltip="Qiu, 2014 #953" w:history="1">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132</w:t>
              </w:r>
              <w:r>
                <w:rPr>
                  <w:rFonts w:ascii="Arial" w:hAnsi="Arial" w:cs="Arial"/>
                  <w:sz w:val="18"/>
                  <w:szCs w:val="18"/>
                </w:rPr>
                <w:fldChar w:fldCharType="end"/>
              </w:r>
            </w:hyperlink>
          </w:p>
          <w:p w14:paraId="2F00AF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84835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53491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CCA04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0D1B37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8239E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22</w:t>
            </w:r>
          </w:p>
          <w:p w14:paraId="398508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FB6C6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1E428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8F2FD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CFFCE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2C9B6E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279</w:t>
            </w:r>
          </w:p>
          <w:p w14:paraId="61E8BD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8BC44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9A94F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&gt;10.5% or &lt;7%, Any kidney disease, FPG and/or fasting self-monitored blood glucose 15.0 mmol/L during the pretreatment phase, diabetic ketoacidosis, history of CVD(including myocardial infarction, unstable angina, revascularization procedure or cerebrovascular accident) within 3 months before screening, un- controlled hypertension, not on metformin monotherapy at protocol-specified doses (at least 1500 mg/d (&gt;2000 mg/d preferred), on any other diabetes medication within last 12 wks, not completing the placebo run-in period</w:t>
            </w:r>
          </w:p>
        </w:tc>
      </w:tr>
      <w:tr w:rsidR="00ED2B56" w:rsidRPr="006F0B09" w14:paraId="57A86977" w14:textId="77777777" w:rsidTr="00641CF2">
        <w:trPr>
          <w:cantSplit/>
        </w:trPr>
        <w:tc>
          <w:tcPr>
            <w:tcW w:w="1458" w:type="dxa"/>
            <w:tcBorders>
              <w:left w:val="nil"/>
              <w:right w:val="nil"/>
            </w:tcBorders>
            <w:noWrap/>
          </w:tcPr>
          <w:p w14:paraId="6B56BE3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Ramachandran, 2004</w:t>
            </w:r>
            <w:hyperlink w:anchor="_ENREF_133" w:tooltip="Ramachandran, 2004 #35235" w:history="1">
              <w:r>
                <w:rPr>
                  <w:rFonts w:ascii="Arial" w:hAnsi="Arial" w:cs="Arial"/>
                  <w:sz w:val="18"/>
                  <w:szCs w:val="18"/>
                </w:rPr>
                <w:fldChar w:fldCharType="begin"/>
              </w:r>
              <w:r>
                <w:rPr>
                  <w:rFonts w:ascii="Arial" w:hAnsi="Arial" w:cs="Arial"/>
                  <w:sz w:val="18"/>
                  <w:szCs w:val="18"/>
                </w:rPr>
                <w:instrText xml:space="preserve"> ADDIN EN.CITE &lt;EndNote&gt;&lt;Cite&gt;&lt;Author&gt;Ramachandran&lt;/Author&gt;&lt;Year&gt;2004&lt;/Year&gt;&lt;RecNum&gt;35235&lt;/RecNum&gt;&lt;DisplayText&gt;&lt;style face="superscript" font="Times New Roman"&gt;133&lt;/style&gt;&lt;/DisplayText&gt;&lt;record&gt;&lt;rec-number&gt;35235&lt;/rec-number&gt;&lt;foreign-keys&gt;&lt;key app="EN" db-id="fa9vrx2vx5xarcev2vy5f2sbs2etete0pftp"&gt;35235&lt;/key&gt;&lt;/foreign-keys&gt;&lt;ref-type name="Journal Article"&gt;17&lt;/ref-type&gt;&lt;contributors&gt;&lt;authors&gt;&lt;author&gt;Ramachandran, A. &lt;/author&gt;&lt;author&gt;Snehalatha, C. &lt;/author&gt;&lt;author&gt;Salini, J. &lt;/author&gt;&lt;author&gt;Vijay, V.&lt;/author&gt;&lt;/authors&gt;&lt;/contributors&gt;&lt;auth-address&gt;Diabetes Research Centre and M.V. Hospital for Diabetes WHO Collaborating Centre  for Research, Education and Training in Diabetes Royapuram, Chennai.&lt;/auth-address&gt;&lt;titles&gt;&lt;title&gt;Use of glimepiride and insulin sensitizers in the treatment of type 2 diabetes--a study in Indians&lt;/title&gt;&lt;secondary-title&gt;J Assoc Physicians India&lt;/secondary-title&gt;&lt;/titles&gt;&lt;pages&gt;459-63&lt;/pages&gt;&lt;volume&gt;52&lt;/volume&gt;&lt;keywords&gt;&lt;keyword&gt;Adult&lt;/keyword&gt;&lt;keyword&gt;Diabetes Mellitus, Type 2: blood: *drug therapy&lt;/keyword&gt;&lt;keyword&gt;Female&lt;/keyword&gt;&lt;keyword&gt;Humans&lt;/keyword&gt;&lt;keyword&gt;Hypoglycemic Agents: *therapeutic use&lt;/keyword&gt;&lt;keyword&gt;India&lt;/keyword&gt;&lt;keyword&gt;Insulin: secretion&lt;/keyword&gt;&lt;keyword&gt;Insulin Resistance&lt;/keyword&gt;&lt;keyword&gt;Male&lt;/keyword&gt;&lt;keyword&gt;Metformin: *therapeutic use&lt;/keyword&gt;&lt;keyword&gt;Middle Aged&lt;/keyword&gt;&lt;keyword&gt;Sulfonylurea Compounds: *therapeutic use&lt;/keyword&gt;&lt;keyword&gt;Thiazolidinediones: *therapeutic use&lt;/keyword&gt;&lt;/keywords&gt;&lt;dates&gt;&lt;year&gt;2004&lt;/year&gt;&lt;pub-dates&gt;&lt;date&gt;2004 Jun&lt;/date&gt;&lt;/pub-dates&gt;&lt;/dates&gt;&lt;isbn&gt;0004-5772 (Print)&lt;/isbn&gt;&lt;label&gt;20046&lt;/label&gt;&lt;urls&gt;&lt;related-urls&gt;&lt;url&gt;15645955&lt;/url&gt;&lt;/related-urls&gt;&lt;/urls&gt;&lt;language&gt;eng&lt;/language&gt;&lt;/record&gt;&lt;/Cite&gt;&lt;/EndNote&gt;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133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India</w:t>
            </w:r>
          </w:p>
          <w:p w14:paraId="79CB69C3" w14:textId="77777777" w:rsidR="00ED2B56" w:rsidRPr="006F0B09" w:rsidRDefault="00ED2B56" w:rsidP="00641CF2">
            <w:pPr>
              <w:pStyle w:val="NoSpacing"/>
              <w:rPr>
                <w:rFonts w:ascii="Arial" w:hAnsi="Arial" w:cs="Arial"/>
                <w:sz w:val="18"/>
                <w:szCs w:val="18"/>
              </w:rPr>
            </w:pPr>
          </w:p>
          <w:p w14:paraId="0BA569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3D609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14 wks (planned duration)</w:t>
            </w:r>
          </w:p>
        </w:tc>
        <w:tc>
          <w:tcPr>
            <w:tcW w:w="990" w:type="dxa"/>
            <w:tcBorders>
              <w:left w:val="nil"/>
              <w:right w:val="nil"/>
            </w:tcBorders>
            <w:noWrap/>
          </w:tcPr>
          <w:p w14:paraId="2539E9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39B8F3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75C10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71EFB5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142482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&gt;60 yrs, treatment experienced, HbA1c &gt;11%, no Type 2 DM, other</w:t>
            </w:r>
          </w:p>
        </w:tc>
      </w:tr>
      <w:tr w:rsidR="00ED2B56" w:rsidRPr="006F0B09" w14:paraId="3B336A9A" w14:textId="77777777" w:rsidTr="00641CF2">
        <w:trPr>
          <w:cantSplit/>
        </w:trPr>
        <w:tc>
          <w:tcPr>
            <w:tcW w:w="1458" w:type="dxa"/>
            <w:tcBorders>
              <w:left w:val="nil"/>
              <w:right w:val="nil"/>
            </w:tcBorders>
            <w:noWrap/>
          </w:tcPr>
          <w:p w14:paraId="72E2E6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Raskin, 2007</w:t>
            </w:r>
            <w:hyperlink w:anchor="_ENREF_134" w:tooltip="Raskin, 2007 #35212" w:history="1">
              <w:r>
                <w:rPr>
                  <w:rFonts w:ascii="Arial" w:hAnsi="Arial" w:cs="Arial"/>
                  <w:sz w:val="18"/>
                  <w:szCs w:val="18"/>
                </w:rPr>
                <w:fldChar w:fldCharType="begin"/>
              </w:r>
              <w:r>
                <w:rPr>
                  <w:rFonts w:ascii="Arial" w:hAnsi="Arial" w:cs="Arial"/>
                  <w:sz w:val="18"/>
                  <w:szCs w:val="18"/>
                </w:rPr>
                <w:instrText xml:space="preserve"> ADDIN EN.CITE &lt;EndNote&gt;&lt;Cite&gt;&lt;Author&gt;Raskin&lt;/Author&gt;&lt;Year&gt;2007&lt;/Year&gt;&lt;RecNum&gt;35212&lt;/RecNum&gt;&lt;DisplayText&gt;&lt;style face="superscript" font="Times New Roman"&gt;134&lt;/style&gt;&lt;/DisplayText&gt;&lt;record&gt;&lt;rec-number&gt;35212&lt;/rec-number&gt;&lt;foreign-keys&gt;&lt;key app="EN" db-id="fa9vrx2vx5xarcev2vy5f2sbs2etete0pftp"&gt;35212&lt;/key&gt;&lt;/foreign-keys&gt;&lt;ref-type name="Journal Article"&gt;17&lt;/ref-type&gt;&lt;contributors&gt;&lt;authors&gt;&lt;author&gt;Raskin, P. R. &lt;/author&gt;&lt;author&gt;Hollander, P. A. &lt;/author&gt;&lt;author&gt;Lewin, A. &lt;/author&gt;&lt;author&gt;Gabbay, R. A. &lt;/author&gt;&lt;author&gt;Bode, B. &lt;/author&gt;&lt;author&gt;Garber, A. J.&lt;/author&gt;&lt;/authors&gt;&lt;/contributors&gt;&lt;auth-address&gt;UT Southwestern Medical Center at Dallas, 5323 Harry Hines Blvd, Dallas, TX, 75390-8858, USA.&lt;/auth-address&gt;&lt;titles&gt;&lt;title&gt;Basal insulin or premix analogue therapy in type 2 diabetes patients&lt;/title&gt;&lt;secondary-title&gt;Eur J Intern Med&lt;/secondary-title&gt;&lt;/titles&gt;&lt;pages&gt;56-62&lt;/pages&gt;&lt;volume&gt;18&lt;/volume&gt;&lt;number&gt;1&lt;/number&gt;&lt;dates&gt;&lt;year&gt;2007&lt;/year&gt;&lt;pub-dates&gt;&lt;date&gt;2007 Jan&lt;/date&gt;&lt;/pub-dates&gt;&lt;/dates&gt;&lt;isbn&gt;0953-6205 (Print)&lt;/isbn&gt;&lt;label&gt;1518&lt;/label&gt;&lt;urls&gt;&lt;related-urls&gt;&lt;url&gt;17223044&lt;/url&gt;&lt;/related-urls&gt;&lt;/urls&gt;&lt;language&gt;eng&lt;/language&gt;&lt;/record&gt;&lt;/Cite&gt;&lt;/EndNote&gt;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134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05BA4803" w14:textId="77777777" w:rsidR="00ED2B56" w:rsidRPr="006F0B09" w:rsidRDefault="00ED2B56" w:rsidP="00641CF2">
            <w:pPr>
              <w:pStyle w:val="NoSpacing"/>
              <w:rPr>
                <w:rFonts w:ascii="Arial" w:hAnsi="Arial" w:cs="Arial"/>
                <w:sz w:val="18"/>
                <w:szCs w:val="18"/>
              </w:rPr>
            </w:pPr>
          </w:p>
          <w:p w14:paraId="566957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25C52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28 Wks</w:t>
            </w:r>
          </w:p>
        </w:tc>
        <w:tc>
          <w:tcPr>
            <w:tcW w:w="990" w:type="dxa"/>
            <w:tcBorders>
              <w:left w:val="nil"/>
              <w:right w:val="nil"/>
            </w:tcBorders>
            <w:noWrap/>
          </w:tcPr>
          <w:p w14:paraId="4ACE94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7216E5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73721B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7BA295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N/NR</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275677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yrs, HbA1c ≤8.0%, BMI &gt;40 kg/m</w:t>
            </w:r>
            <w:r w:rsidRPr="006F0B09">
              <w:rPr>
                <w:rFonts w:ascii="Arial" w:hAnsi="Arial" w:cs="Arial"/>
                <w:sz w:val="18"/>
                <w:szCs w:val="18"/>
                <w:vertAlign w:val="superscript"/>
              </w:rPr>
              <w:t xml:space="preserve">2 </w:t>
            </w:r>
            <w:r w:rsidRPr="006F0B09">
              <w:rPr>
                <w:rFonts w:ascii="Arial" w:hAnsi="Arial" w:cs="Arial"/>
                <w:sz w:val="18"/>
                <w:szCs w:val="18"/>
              </w:rPr>
              <w:t>or weight &gt;125 kg (275lbs), pregnant, nursing, not using adequate contraception, if not on metformin ≥1,000mg /day as a single agent or in ODM combination therapy for at least 3 months before the trial, history of insulin use</w:t>
            </w:r>
          </w:p>
        </w:tc>
      </w:tr>
      <w:tr w:rsidR="00ED2B56" w:rsidRPr="006F0B09" w14:paraId="57C74E1B" w14:textId="77777777" w:rsidTr="00641CF2">
        <w:trPr>
          <w:cantSplit/>
        </w:trPr>
        <w:tc>
          <w:tcPr>
            <w:tcW w:w="1458" w:type="dxa"/>
            <w:tcBorders>
              <w:left w:val="nil"/>
              <w:right w:val="nil"/>
            </w:tcBorders>
            <w:noWrap/>
          </w:tcPr>
          <w:p w14:paraId="3E8D6E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Reasner, 2011</w:t>
            </w:r>
            <w:hyperlink w:anchor="_ENREF_135" w:tooltip="Reasner, 2011 #6349" w:history="1">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135</w:t>
              </w:r>
              <w:r>
                <w:rPr>
                  <w:rFonts w:ascii="Arial" w:hAnsi="Arial" w:cs="Arial"/>
                  <w:sz w:val="18"/>
                  <w:szCs w:val="18"/>
                </w:rPr>
                <w:fldChar w:fldCharType="end"/>
              </w:r>
            </w:hyperlink>
          </w:p>
          <w:p w14:paraId="52D565E4" w14:textId="77777777" w:rsidR="00ED2B56" w:rsidRPr="006F0B09" w:rsidRDefault="00ED2B56" w:rsidP="00641CF2">
            <w:pPr>
              <w:pStyle w:val="NoSpacing"/>
              <w:rPr>
                <w:rFonts w:ascii="Arial" w:hAnsi="Arial" w:cs="Arial"/>
                <w:sz w:val="18"/>
                <w:szCs w:val="18"/>
              </w:rPr>
            </w:pPr>
          </w:p>
          <w:p w14:paraId="5FB2AE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64DF1F14" w14:textId="77777777" w:rsidR="00ED2B56" w:rsidRPr="006F0B09" w:rsidRDefault="00ED2B56" w:rsidP="00641CF2">
            <w:pPr>
              <w:pStyle w:val="NoSpacing"/>
              <w:rPr>
                <w:rFonts w:ascii="Arial" w:hAnsi="Arial" w:cs="Arial"/>
                <w:sz w:val="18"/>
                <w:szCs w:val="18"/>
              </w:rPr>
            </w:pPr>
          </w:p>
          <w:p w14:paraId="5EB823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NCT00770653</w:t>
            </w:r>
          </w:p>
        </w:tc>
        <w:tc>
          <w:tcPr>
            <w:tcW w:w="1170" w:type="dxa"/>
            <w:tcBorders>
              <w:left w:val="nil"/>
              <w:right w:val="nil"/>
            </w:tcBorders>
            <w:noWrap/>
          </w:tcPr>
          <w:p w14:paraId="59379C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458280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3A7EE4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10567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w:t>
            </w:r>
          </w:p>
          <w:p w14:paraId="3757AD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9B106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746B0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DDB17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91D28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EB7DE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1250</w:t>
            </w:r>
          </w:p>
          <w:p w14:paraId="0EE066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1CF53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9B535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yrs, HbA1c &lt;7.5%, Prior use of any diabetes treatment, Any liver disease, History of CVD, Contraindication or history of intolerance to metformin, No type 2 diabetes, Not on diet/exercise regimen, Finger stick glucose test &lt;7.2 or &gt;17.8 mmol/l, Type 1 diabetes</w:t>
            </w:r>
          </w:p>
        </w:tc>
      </w:tr>
      <w:tr w:rsidR="00ED2B56" w:rsidRPr="006F0B09" w14:paraId="3AE17D1A" w14:textId="77777777" w:rsidTr="00641CF2">
        <w:trPr>
          <w:cantSplit/>
        </w:trPr>
        <w:tc>
          <w:tcPr>
            <w:tcW w:w="1458" w:type="dxa"/>
            <w:tcBorders>
              <w:left w:val="nil"/>
              <w:right w:val="nil"/>
            </w:tcBorders>
            <w:noWrap/>
          </w:tcPr>
          <w:p w14:paraId="140C34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Ridderstrale, 2014</w:t>
            </w:r>
            <w:hyperlink w:anchor="_ENREF_136" w:tooltip="Ridderstrale, 2014 #790" w:history="1">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136</w:t>
              </w:r>
              <w:r>
                <w:rPr>
                  <w:rFonts w:ascii="Arial" w:hAnsi="Arial" w:cs="Arial"/>
                  <w:sz w:val="18"/>
                  <w:szCs w:val="18"/>
                </w:rPr>
                <w:fldChar w:fldCharType="end"/>
              </w:r>
            </w:hyperlink>
          </w:p>
          <w:p w14:paraId="33452D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FEB3A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E3802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5C007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NCT00770653</w:t>
            </w:r>
          </w:p>
        </w:tc>
        <w:tc>
          <w:tcPr>
            <w:tcW w:w="1170" w:type="dxa"/>
            <w:tcBorders>
              <w:left w:val="nil"/>
              <w:right w:val="nil"/>
            </w:tcBorders>
            <w:noWrap/>
          </w:tcPr>
          <w:p w14:paraId="72F7FE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EF48C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76BEDD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33C7B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p w14:paraId="12582E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BFB36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F5CA6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05AAC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19276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ACE42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1549</w:t>
            </w:r>
          </w:p>
          <w:p w14:paraId="25E466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62F66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37AD8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BMI &gt;45 kg/m2, Any kidney disease, not on stable dose of MFM IR (&gt;=1500mg/day or max tolerated dose, or max dose according to local label) for at least 12 wks prior to randomization, blood glucose concentration greater than 13┬╖3 mmol/L after an overnight fast during the placebo run-in, confi rmed by a second measurement, use of antidiabetes drugs other than metformin immediate release any time during the 12 wks before randomisation</w:t>
            </w:r>
          </w:p>
        </w:tc>
      </w:tr>
      <w:tr w:rsidR="00ED2B56" w:rsidRPr="006F0B09" w14:paraId="0B786645" w14:textId="77777777" w:rsidTr="00641CF2">
        <w:trPr>
          <w:cantSplit/>
        </w:trPr>
        <w:tc>
          <w:tcPr>
            <w:tcW w:w="1458" w:type="dxa"/>
            <w:tcBorders>
              <w:left w:val="nil"/>
              <w:right w:val="nil"/>
            </w:tcBorders>
            <w:noWrap/>
          </w:tcPr>
          <w:p w14:paraId="778929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Rigby, 2009</w:t>
            </w:r>
            <w:hyperlink w:anchor="_ENREF_137" w:tooltip="Rigby, 2010 #7711" w:history="1">
              <w:r>
                <w:rPr>
                  <w:rFonts w:ascii="Arial" w:hAnsi="Arial" w:cs="Arial"/>
                  <w:sz w:val="18"/>
                  <w:szCs w:val="18"/>
                </w:rPr>
                <w:fldChar w:fldCharType="begin">
                  <w:fldData xml:space="preserve">PEVuZE5vdGU+PENpdGU+PEF1dGhvcj5SaWdieTwvQXV0aG9yPjxZZWFyPjIwMTA8L1llYXI+PFJl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PEVuZE5vdGU+PENpdGU+PEF1dGhvcj5SaWdieTwvQXV0aG9yPjxZZWFyPjIwMTA8L1llYXI+PFJl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137</w:t>
              </w:r>
              <w:r>
                <w:rPr>
                  <w:rFonts w:ascii="Arial" w:hAnsi="Arial" w:cs="Arial"/>
                  <w:sz w:val="18"/>
                  <w:szCs w:val="18"/>
                </w:rPr>
                <w:fldChar w:fldCharType="end"/>
              </w:r>
            </w:hyperlink>
          </w:p>
          <w:p w14:paraId="64038861" w14:textId="77777777" w:rsidR="00ED2B56" w:rsidRPr="006F0B09" w:rsidRDefault="00ED2B56" w:rsidP="00641CF2">
            <w:pPr>
              <w:pStyle w:val="NoSpacing"/>
              <w:rPr>
                <w:rFonts w:ascii="Arial" w:hAnsi="Arial" w:cs="Arial"/>
                <w:sz w:val="18"/>
                <w:szCs w:val="18"/>
              </w:rPr>
            </w:pPr>
          </w:p>
          <w:p w14:paraId="7693DD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21AB6F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8EF5876" w14:textId="77777777" w:rsidR="00ED2B56" w:rsidRPr="006F0B09" w:rsidRDefault="00ED2B56" w:rsidP="00641CF2">
            <w:pPr>
              <w:pStyle w:val="NoSpacing"/>
              <w:rPr>
                <w:rFonts w:ascii="Arial" w:hAnsi="Arial" w:cs="Arial"/>
                <w:sz w:val="18"/>
                <w:szCs w:val="18"/>
              </w:rPr>
            </w:pPr>
          </w:p>
          <w:p w14:paraId="212185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E02C9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2007 End year 2008</w:t>
            </w:r>
          </w:p>
          <w:p w14:paraId="6BFA7751" w14:textId="77777777" w:rsidR="00ED2B56" w:rsidRPr="006F0B09" w:rsidRDefault="00ED2B56" w:rsidP="00641CF2">
            <w:pPr>
              <w:pStyle w:val="NoSpacing"/>
              <w:rPr>
                <w:rFonts w:ascii="Arial" w:hAnsi="Arial" w:cs="Arial"/>
                <w:sz w:val="18"/>
                <w:szCs w:val="18"/>
              </w:rPr>
            </w:pPr>
          </w:p>
          <w:p w14:paraId="02C043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 months</w:t>
            </w:r>
          </w:p>
        </w:tc>
        <w:tc>
          <w:tcPr>
            <w:tcW w:w="990" w:type="dxa"/>
            <w:tcBorders>
              <w:left w:val="nil"/>
              <w:right w:val="nil"/>
            </w:tcBorders>
            <w:noWrap/>
          </w:tcPr>
          <w:p w14:paraId="24EA87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544BD9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7CECF4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96294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356/169</w:t>
            </w:r>
          </w:p>
          <w:p w14:paraId="45D703CD" w14:textId="77777777" w:rsidR="00ED2B56" w:rsidRPr="006F0B09" w:rsidRDefault="00ED2B56" w:rsidP="00641CF2">
            <w:pPr>
              <w:pStyle w:val="NoSpacing"/>
              <w:rPr>
                <w:rFonts w:ascii="Arial" w:hAnsi="Arial" w:cs="Arial"/>
                <w:sz w:val="18"/>
                <w:szCs w:val="18"/>
              </w:rPr>
            </w:pPr>
          </w:p>
          <w:p w14:paraId="64B9AF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427E89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HbA1c &lt;7% (6.5% if on metformin combination therapy) or &gt;10% (9.5% if on metformin combination therapy), BMI &gt; 40 kg/m</w:t>
            </w:r>
            <w:r w:rsidRPr="006F0B09">
              <w:rPr>
                <w:rFonts w:ascii="Arial" w:hAnsi="Arial" w:cs="Arial"/>
                <w:sz w:val="18"/>
                <w:szCs w:val="18"/>
                <w:vertAlign w:val="superscript"/>
              </w:rPr>
              <w:t>2</w:t>
            </w:r>
            <w:r w:rsidRPr="006F0B09">
              <w:rPr>
                <w:rFonts w:ascii="Arial" w:hAnsi="Arial" w:cs="Arial"/>
                <w:sz w:val="18"/>
                <w:szCs w:val="18"/>
              </w:rPr>
              <w:t xml:space="preserve">, LDL &lt;50 mg/dL or triglycerides ≥500 mg/dL, weight loss program with ongoing weight loss or starting an intensive exercise program within 4 wks of screening, need for oral corticosteroids, bile acid sequestrants, or any antidiabetes medications other than metformin, &gt;2months insulin, not on metformin for ≥3 months (1500-2550 mg/day), Type 1 DM and/or ketoacidosis, dysphagia/swallowing disorders, intestinal motility disorders, pancreatitis, HIV/AIDS, drug/alcohol abuse within 2 yrs, any serious disorder including pulmonary, hepatic, GI, uncontrolled endocrine/metabolic, hematologic/oncologic (within 5 yrs), neurologic, or psychiatric diseases, current treatment with TZD/combo with metformin/colesevelam/fixed-dose combination product including metformin, hospitalization within 14 days of screening </w:t>
            </w:r>
          </w:p>
        </w:tc>
      </w:tr>
      <w:tr w:rsidR="00ED2B56" w:rsidRPr="006F0B09" w14:paraId="2A878DE5" w14:textId="77777777" w:rsidTr="00641CF2">
        <w:trPr>
          <w:cantSplit/>
        </w:trPr>
        <w:tc>
          <w:tcPr>
            <w:tcW w:w="1458" w:type="dxa"/>
            <w:tcBorders>
              <w:left w:val="nil"/>
              <w:right w:val="nil"/>
            </w:tcBorders>
            <w:noWrap/>
          </w:tcPr>
          <w:p w14:paraId="24F829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Robbins, 2007</w:t>
            </w:r>
            <w:hyperlink w:anchor="_ENREF_138" w:tooltip="Robbins, 2007 #35200" w:history="1">
              <w:r>
                <w:rPr>
                  <w:rFonts w:ascii="Arial" w:hAnsi="Arial" w:cs="Arial"/>
                  <w:sz w:val="18"/>
                  <w:szCs w:val="18"/>
                </w:rPr>
                <w:fldChar w:fldCharType="begin">
                  <w:fldData xml:space="preserve">PEVuZE5vdGU+PENpdGU+PEF1dGhvcj5Sb2JiaW5zPC9BdXRob3I+PFllYXI+MjAwNzwvWWVhcj48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PEVuZE5vdGU+PENpdGU+PEF1dGhvcj5Sb2JiaW5zPC9BdXRob3I+PFllYXI+MjAwNzwvWWVhcj48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Multinational Europe, Multi-continent, India, Australia</w:t>
            </w:r>
          </w:p>
          <w:p w14:paraId="5F67806C" w14:textId="77777777" w:rsidR="00ED2B56" w:rsidRPr="006F0B09" w:rsidRDefault="00ED2B56" w:rsidP="00641CF2">
            <w:pPr>
              <w:pStyle w:val="NoSpacing"/>
              <w:rPr>
                <w:rFonts w:ascii="Arial" w:hAnsi="Arial" w:cs="Arial"/>
                <w:sz w:val="18"/>
                <w:szCs w:val="18"/>
              </w:rPr>
            </w:pPr>
          </w:p>
          <w:p w14:paraId="20B693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7535C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24 Wks</w:t>
            </w:r>
          </w:p>
        </w:tc>
        <w:tc>
          <w:tcPr>
            <w:tcW w:w="990" w:type="dxa"/>
            <w:tcBorders>
              <w:left w:val="nil"/>
              <w:right w:val="nil"/>
            </w:tcBorders>
            <w:noWrap/>
          </w:tcPr>
          <w:p w14:paraId="7421C4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4E6ADE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74DA01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6A7272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433/317</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390F1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yrs, any liver disease (such as elevated aminotransferases (ALT, AST, SGOT, SGPT)), any kidney disease (such as microalbuminuria, macroalbuminuria or elevated creatinine, low GFR or creatinine clearance), HbA1c &lt;6.5% or &gt;11%, pregnant, nursing, not using adequate contraception, patients who were receiving continuous SC insulin injections or a total daily insulin of &gt;2.0 U/kg or who had a change in type or dose of lipid-altering medications or TZD use up to 3 months before the study, fasting triglyceride level &gt;4.5 mmol/L, serum creatinine &gt;134 micromol/L (men) or &gt;109 micromol/L (women)</w:t>
            </w:r>
          </w:p>
        </w:tc>
      </w:tr>
      <w:tr w:rsidR="00ED2B56" w:rsidRPr="006F0B09" w14:paraId="023E24EC" w14:textId="77777777" w:rsidTr="00641CF2">
        <w:trPr>
          <w:cantSplit/>
        </w:trPr>
        <w:tc>
          <w:tcPr>
            <w:tcW w:w="1458" w:type="dxa"/>
            <w:tcBorders>
              <w:left w:val="nil"/>
              <w:right w:val="nil"/>
            </w:tcBorders>
            <w:noWrap/>
          </w:tcPr>
          <w:p w14:paraId="2D5B44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Roden, 2013</w:t>
            </w:r>
            <w:hyperlink w:anchor="_ENREF_139" w:tooltip="Roden, 2013 #634" w:history="1">
              <w:r>
                <w:rPr>
                  <w:rFonts w:ascii="Arial" w:hAnsi="Arial" w:cs="Arial"/>
                  <w:sz w:val="18"/>
                  <w:szCs w:val="18"/>
                </w:rPr>
                <w:fldChar w:fldCharType="begin"/>
              </w:r>
              <w:r>
                <w:rPr>
                  <w:rFonts w:ascii="Arial" w:hAnsi="Arial" w:cs="Arial"/>
                  <w:sz w:val="18"/>
                  <w:szCs w:val="18"/>
                </w:rPr>
                <w:instrText xml:space="preserve"> ADDIN EN.CITE &lt;EndNote&gt;&lt;Cite&gt;&lt;Author&gt;Roden&lt;/Author&gt;&lt;Year&gt;2013&lt;/Year&gt;&lt;RecNum&gt;634&lt;/RecNum&gt;&lt;DisplayText&gt;&lt;style face="superscript" font="Times New Roman"&gt;139&lt;/style&gt;&lt;/DisplayText&gt;&lt;record&gt;&lt;rec-number&gt;634&lt;/rec-number&gt;&lt;foreign-keys&gt;&lt;key app="EN" db-id="fa9vrx2vx5xarcev2vy5f2sbs2etete0pftp"&gt;634&lt;/key&gt;&lt;/foreign-keys&gt;&lt;ref-type name="Electronic Article"&gt;43&lt;/ref-type&gt;&lt;contributors&gt;&lt;authors&gt;&lt;author&gt;Roden, M.&lt;/author&gt;&lt;author&gt;Weng, J.&lt;/author&gt;&lt;author&gt;Eilbracht, J.&lt;/author&gt;&lt;author&gt;Delafont, B.&lt;/author&gt;&lt;author&gt;Kim, G.&lt;/author&gt;&lt;author&gt;Woerle, H. J.&lt;/author&gt;&lt;author&gt;Broedl, U. C.&lt;/author&gt;&lt;/authors&gt;&lt;/contributors&gt;&lt;titles&gt;&lt;title&gt;Empagliflozin monotherapy with sitagliptin as an active comparator in patients with type 2 diabetes: A randomised, double-blind, placebo-controlled, phase 3 trial&lt;/title&gt;&lt;secondary-title&gt;The Lancet Diabetes and Endocrinology&lt;/secondary-title&gt;&lt;/titles&gt;&lt;pages&gt;208-19&lt;/pages&gt;&lt;number&gt;3&lt;/number&gt;&lt;keywords&gt;&lt;keyword&gt;adult // aged // article // cerebrovascular accident/si [Side Effect] // cholesterol blood level // controlled study // diastolic blood pressure // double blind procedure // drug dose comparison // drug efficacy // drug fatality/si [Side Effect] // drug&lt;/keyword&gt;&lt;/keywords&gt;&lt;dates&gt;&lt;year&gt;2013&lt;/year&gt;&lt;/dates&gt;&lt;accession-num&gt;CN-00915599&lt;/accession-num&gt;&lt;label&gt; Search #2&lt;/label&gt;&lt;urls&gt;&lt;related-urls&gt;&lt;url&gt;http://onlinelibrary.wiley.com/o/cochrane/clcentral/articles/599/CN-00915599/frame.html&lt;/url&gt;&lt;/related-urls&gt;&lt;/urls&gt;&lt;electronic-resource-num&gt;10.1016/S2213-8587%2813%2970084-6&lt;/electronic-resource-num&gt;&lt;/record&gt;&lt;/Cite&gt;&lt;/EndNote&gt;</w:instrText>
              </w:r>
              <w:r>
                <w:rPr>
                  <w:rFonts w:ascii="Arial" w:hAnsi="Arial" w:cs="Arial"/>
                  <w:sz w:val="18"/>
                  <w:szCs w:val="18"/>
                </w:rPr>
                <w:fldChar w:fldCharType="separate"/>
              </w:r>
              <w:r w:rsidRPr="004612BC">
                <w:rPr>
                  <w:noProof/>
                  <w:sz w:val="18"/>
                  <w:szCs w:val="18"/>
                  <w:vertAlign w:val="superscript"/>
                </w:rPr>
                <w:t>139</w:t>
              </w:r>
              <w:r>
                <w:rPr>
                  <w:rFonts w:ascii="Arial" w:hAnsi="Arial" w:cs="Arial"/>
                  <w:sz w:val="18"/>
                  <w:szCs w:val="18"/>
                </w:rPr>
                <w:fldChar w:fldCharType="end"/>
              </w:r>
            </w:hyperlink>
          </w:p>
          <w:p w14:paraId="21568F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0C89D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B4F99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7CB7C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47EA0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58D2EB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2E9DDC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92323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54111A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2F2DC2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98B52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0D608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E1852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629AC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899</w:t>
            </w:r>
          </w:p>
          <w:p w14:paraId="77CC17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6BB9D0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p w14:paraId="528AB9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p w14:paraId="2EE858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294E0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academic medical ctrs, hospitals, and private practices</w:t>
            </w:r>
          </w:p>
        </w:tc>
        <w:tc>
          <w:tcPr>
            <w:tcW w:w="6408" w:type="dxa"/>
            <w:tcBorders>
              <w:left w:val="nil"/>
              <w:right w:val="nil"/>
            </w:tcBorders>
            <w:noWrap/>
          </w:tcPr>
          <w:p w14:paraId="44801F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&lt;20 in Japan, &lt;18 or &gt;65 in India, HbA1c &gt;10% or 9% in Germany, &lt;7%, BMI &gt;45 kg/m2, Any kidney disease, diabetes treatment in 12 wks before randomization, uncontrolled hyperglycaemia (glucose concentration &gt;13┬╖3 mmol/L after an overnight fast during the placebo run-in phase and confi rmed by a second measurement),, contraindications to sitagliptin according to the local label,, treatment with antiobesity drugs within 3 months before informed consent, treatment with systemic steroids at time of informed consent, change in dose of thyroid hormones within 6 wks before informed consent,, any uncontrolled endocrine disorder apart from type 2 diabetes., did not meet inclusion criteria after placebo run-in</w:t>
            </w:r>
          </w:p>
        </w:tc>
      </w:tr>
      <w:tr w:rsidR="00ED2B56" w:rsidRPr="006F0B09" w14:paraId="0B88EDCA" w14:textId="77777777" w:rsidTr="00641CF2">
        <w:trPr>
          <w:cantSplit/>
        </w:trPr>
        <w:tc>
          <w:tcPr>
            <w:tcW w:w="1458" w:type="dxa"/>
            <w:tcBorders>
              <w:left w:val="nil"/>
              <w:right w:val="nil"/>
            </w:tcBorders>
            <w:noWrap/>
          </w:tcPr>
          <w:p w14:paraId="251B11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2006</w:t>
            </w:r>
            <w:hyperlink w:anchor="_ENREF_140" w:tooltip="Rosenstock, 2006 #35217" w:history="1">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1A7E3C2D" w14:textId="77777777" w:rsidR="00ED2B56" w:rsidRPr="006F0B09" w:rsidRDefault="00ED2B56" w:rsidP="00641CF2">
            <w:pPr>
              <w:pStyle w:val="NoSpacing"/>
              <w:rPr>
                <w:rFonts w:ascii="Arial" w:hAnsi="Arial" w:cs="Arial"/>
                <w:sz w:val="18"/>
                <w:szCs w:val="18"/>
              </w:rPr>
            </w:pPr>
          </w:p>
          <w:p w14:paraId="77D759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BA188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2003 to 2004</w:t>
            </w:r>
            <w:r w:rsidRPr="006F0B09">
              <w:rPr>
                <w:rFonts w:ascii="Arial" w:hAnsi="Arial" w:cs="Arial"/>
                <w:sz w:val="18"/>
                <w:szCs w:val="18"/>
              </w:rPr>
              <w:br/>
            </w:r>
            <w:r w:rsidRPr="006F0B09">
              <w:rPr>
                <w:rFonts w:ascii="Arial" w:hAnsi="Arial" w:cs="Arial"/>
                <w:sz w:val="18"/>
                <w:szCs w:val="18"/>
              </w:rPr>
              <w:br/>
              <w:t>32 Wks</w:t>
            </w:r>
          </w:p>
        </w:tc>
        <w:tc>
          <w:tcPr>
            <w:tcW w:w="990" w:type="dxa"/>
            <w:tcBorders>
              <w:left w:val="nil"/>
              <w:right w:val="nil"/>
            </w:tcBorders>
            <w:noWrap/>
          </w:tcPr>
          <w:p w14:paraId="1F0AFB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363A4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20AF92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A8977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1252/468</w:t>
            </w:r>
            <w:r w:rsidRPr="006F0B09">
              <w:rPr>
                <w:rFonts w:ascii="Arial" w:hAnsi="Arial" w:cs="Arial"/>
                <w:sz w:val="18"/>
                <w:szCs w:val="18"/>
              </w:rPr>
              <w:br/>
            </w:r>
            <w:r w:rsidRPr="006F0B09">
              <w:rPr>
                <w:rFonts w:ascii="Arial" w:hAnsi="Arial" w:cs="Arial"/>
                <w:sz w:val="18"/>
                <w:szCs w:val="18"/>
              </w:rPr>
              <w:br/>
              <w:t>multicenter</w:t>
            </w:r>
          </w:p>
        </w:tc>
        <w:tc>
          <w:tcPr>
            <w:tcW w:w="6408" w:type="dxa"/>
            <w:tcBorders>
              <w:left w:val="nil"/>
              <w:right w:val="nil"/>
            </w:tcBorders>
            <w:noWrap/>
          </w:tcPr>
          <w:p w14:paraId="56B8D3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&gt;70 yrs, any liver disease (such as elevated aminotransferases (ALT, AST, SGOT, SGPT)), any kidney disease (such as microalbuminuria, macroalbuminuria or elevated creatinine, low GFR or creatinine clearance), history of CVD(e.g., myocardial infarction, stroke, transient ischemic attack, coronary artery disease, angina), HbA1c &lt;7% or &gt;11%, FPG &gt;15 mmol/l, hematological disease, uncontrolled hypertension while on antihypertensive treatment, intermittent or chronic use of oral or intravenous corticosteroids, investigators discretion, use of investigational agent within 30 days of the study (or five half lives of the investigational drug if longer than 30 days), previous history of severe edema or medically serious fluid related event associated with TZD, acute or chronic metabolic acidosis, history of diabetic ketoacidosis</w:t>
            </w:r>
          </w:p>
        </w:tc>
      </w:tr>
      <w:tr w:rsidR="00ED2B56" w:rsidRPr="006F0B09" w14:paraId="0B2A4E3F" w14:textId="77777777" w:rsidTr="00641CF2">
        <w:trPr>
          <w:cantSplit/>
        </w:trPr>
        <w:tc>
          <w:tcPr>
            <w:tcW w:w="1458" w:type="dxa"/>
            <w:tcBorders>
              <w:left w:val="nil"/>
              <w:right w:val="nil"/>
            </w:tcBorders>
            <w:noWrap/>
          </w:tcPr>
          <w:p w14:paraId="1F170C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2010</w:t>
            </w:r>
            <w:hyperlink w:anchor="_ENREF_141" w:tooltip="Rosenstock, 2010 #468"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&lt;EndNote&gt;&lt;Cite&gt;&lt;Author&gt;Rosenstock&lt;/Author&gt;&lt;Year&gt;2010&lt;/Year&gt;&lt;RecNum&gt;468&lt;/RecNum&gt;&lt;DisplayText&gt;&lt;style face="superscript" font="Times New Roman"&gt;141&lt;/style&gt;&lt;/DisplayText&gt;&lt;record&gt;&lt;rec-number&gt;468&lt;/rec-number&gt;&lt;foreign-keys&gt;&lt;key app="EN" db-id="fa9vrx2vx5xarcev2vy5f2sbs2etete0pftp"&gt;468&lt;/key&gt;&lt;/foreign-keys&gt;&lt;ref-type name="Journal Article"&gt;17&lt;/ref-type&gt;&lt;contributors&gt;&lt;authors&gt;&lt;author&gt;Rosenstock, J.&lt;/author&gt;&lt;author&gt;Inzucchi, S. E.&lt;/author&gt;&lt;author&gt;Seufert, J.&lt;/author&gt;&lt;author&gt;Fleck, P. R.&lt;/author&gt;&lt;author&gt;Wilson, C. A.&lt;/author&gt;&lt;author&gt;Mekki, Q.&lt;/author&gt;&lt;/authors&gt;&lt;/contributors&gt;&lt;auth-address&gt;Dallas Diabetes and Endocrine Center at Medical City, Dallas, Texas, USA. juliorosenstock@dallasdiabetes.com&lt;/auth-address&gt;&lt;titles&gt;&lt;title&gt;Initial combination therapy with alogliptin and pioglitazone in drug-naive patients with type 2 diabetes&lt;/title&gt;&lt;secondary-title&gt;Diabetes Care&lt;/secondary-title&gt;&lt;alt-title&gt;Diabetes care&lt;/alt-title&gt;&lt;/titles&gt;&lt;pages&gt;2406-8&lt;/pages&gt;&lt;volume&gt;33&lt;/volume&gt;&lt;number&gt;11&lt;/number&gt;&lt;edition&gt;2010/08/21&lt;/edition&gt;&lt;keywords&gt;&lt;keyword&gt;Diabetes Mellitus, Type 2/ drug therapy/metabolism&lt;/keyword&gt;&lt;keyword&gt;Double-Blind Method&lt;/keyword&gt;&lt;keyword&gt;Hemoglobin A, Glycosylated&lt;/keyword&gt;&lt;keyword&gt;Humans&lt;/keyword&gt;&lt;keyword&gt;Hypoglycemic Agents/therapeutic use&lt;/keyword&gt;&lt;keyword&gt;Piperidines/ therapeutic use&lt;/keyword&gt;&lt;keyword&gt;Thiazolidinediones/ therapeutic use&lt;/keyword&gt;&lt;keyword&gt;Treatment Outcome&lt;/keyword&gt;&lt;keyword&gt;Uracil/ analogs &amp;amp; derivatives/therapeutic use&lt;/keyword&gt;&lt;/keywords&gt;&lt;dates&gt;&lt;year&gt;2010&lt;/year&gt;&lt;pub-dates&gt;&lt;date&gt;Nov&lt;/date&gt;&lt;/pub-dates&gt;&lt;/dates&gt;&lt;isbn&gt;1935-5548 (Electronic)&amp;#xD;0149-5992 (Linking)&lt;/isbn&gt;&lt;accession-num&gt;20724648&lt;/accession-num&gt;&lt;label&gt; Search #2&lt;/label&gt;&lt;urls&gt;&lt;/urls&gt;&lt;custom2&gt;2963503&lt;/custom2&gt;&lt;electronic-resource-num&gt;10.2337/dc10-0159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141</w:t>
              </w:r>
              <w:r>
                <w:rPr>
                  <w:rFonts w:ascii="Arial" w:hAnsi="Arial" w:cs="Arial"/>
                  <w:sz w:val="18"/>
                  <w:szCs w:val="18"/>
                </w:rPr>
                <w:fldChar w:fldCharType="end"/>
              </w:r>
            </w:hyperlink>
          </w:p>
          <w:p w14:paraId="5245FF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27736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Country NR</w:t>
            </w:r>
          </w:p>
          <w:p w14:paraId="1271E64D" w14:textId="77777777" w:rsidR="00ED2B56" w:rsidRPr="006F0B09" w:rsidRDefault="00ED2B56" w:rsidP="00641CF2">
            <w:pPr>
              <w:pStyle w:val="NoSpacing"/>
              <w:rPr>
                <w:rFonts w:ascii="Arial" w:hAnsi="Arial" w:cs="Arial"/>
                <w:sz w:val="18"/>
                <w:szCs w:val="18"/>
              </w:rPr>
            </w:pPr>
          </w:p>
          <w:p w14:paraId="369CD4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NCT00482729</w:t>
            </w:r>
          </w:p>
        </w:tc>
        <w:tc>
          <w:tcPr>
            <w:tcW w:w="1170" w:type="dxa"/>
            <w:tcBorders>
              <w:left w:val="nil"/>
              <w:right w:val="nil"/>
            </w:tcBorders>
            <w:noWrap/>
          </w:tcPr>
          <w:p w14:paraId="399A3C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D0C7B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2EEE5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1F9FE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1E9F2A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B3C69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7AD1D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74A0E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F21FE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63802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655</w:t>
            </w:r>
          </w:p>
          <w:p w14:paraId="7DCEF7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7F297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0A313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&gt;11% or &lt;7.50%, BMI &lt;23 or &gt;45 kg/m2, not drug-naive (current antihyperglycemmic medication or &gt;6 days of any such agent within 3 months of screening), successful glycemic control with diet and exercise for &gt;=2 months prior to screening</w:t>
            </w:r>
          </w:p>
        </w:tc>
      </w:tr>
      <w:tr w:rsidR="00ED2B56" w:rsidRPr="006F0B09" w14:paraId="381DAA9F" w14:textId="77777777" w:rsidTr="00641CF2">
        <w:trPr>
          <w:cantSplit/>
        </w:trPr>
        <w:tc>
          <w:tcPr>
            <w:tcW w:w="1458" w:type="dxa"/>
            <w:tcBorders>
              <w:left w:val="nil"/>
              <w:right w:val="nil"/>
            </w:tcBorders>
            <w:noWrap/>
          </w:tcPr>
          <w:p w14:paraId="710885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2012</w:t>
            </w:r>
            <w:hyperlink w:anchor="_ENREF_142" w:tooltip="Rosenstock, 2012 #351" w:history="1">
              <w:r>
                <w:rPr>
                  <w:rFonts w:ascii="Arial" w:hAnsi="Arial" w:cs="Arial"/>
                  <w:sz w:val="18"/>
                  <w:szCs w:val="18"/>
                </w:rPr>
                <w:fldChar w:fldCharType="begin">
                  <w:fldData xml:space="preserve">PEVuZE5vdGU+PENpdGU+PEF1dGhvcj5Sb3NlbnN0b2NrPC9BdXRob3I+PFllYXI+MjAxMjwvWWVh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PEVuZE5vdGU+PENpdGU+PEF1dGhvcj5Sb3NlbnN0b2NrPC9BdXRob3I+PFllYXI+MjAxMjwvWWVh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142</w:t>
              </w:r>
              <w:r>
                <w:rPr>
                  <w:rFonts w:ascii="Arial" w:hAnsi="Arial" w:cs="Arial"/>
                  <w:sz w:val="18"/>
                  <w:szCs w:val="18"/>
                </w:rPr>
                <w:fldChar w:fldCharType="end"/>
              </w:r>
            </w:hyperlink>
          </w:p>
          <w:p w14:paraId="6EFA4B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33190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F88340E" w14:textId="77777777" w:rsidR="00ED2B56" w:rsidRPr="006F0B09" w:rsidRDefault="00ED2B56" w:rsidP="00641CF2">
            <w:pPr>
              <w:pStyle w:val="NoSpacing"/>
              <w:rPr>
                <w:rFonts w:ascii="Arial" w:hAnsi="Arial" w:cs="Arial"/>
                <w:sz w:val="18"/>
                <w:szCs w:val="18"/>
              </w:rPr>
            </w:pPr>
          </w:p>
          <w:p w14:paraId="5741FC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NCT00327015</w:t>
            </w:r>
          </w:p>
        </w:tc>
        <w:tc>
          <w:tcPr>
            <w:tcW w:w="1170" w:type="dxa"/>
            <w:tcBorders>
              <w:left w:val="nil"/>
              <w:right w:val="nil"/>
            </w:tcBorders>
            <w:noWrap/>
          </w:tcPr>
          <w:p w14:paraId="199072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579FC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3D96D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738A9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23C27B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71B23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673569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72B03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820D3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E5719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451</w:t>
            </w:r>
          </w:p>
          <w:p w14:paraId="2E68C6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9A31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A6678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&gt;65 yrs, HbA1c &gt;10.50% or &lt;7%, unstable weight or BMI &lt;25 or &gt;45 kg/m^2 (&lt;24 or &gt;45 kg/m^2 for Asians), Diagnosed with type 2 diabetes for less than 3 months, On metformin monotherapy dose &lt;1500mg/day, On metformin monotherapy for less than 3 months, Serum creatinine &gt;1.5mg/dl for men and &gt;1.4 mg/dl for women</w:t>
            </w:r>
          </w:p>
        </w:tc>
      </w:tr>
      <w:tr w:rsidR="00ED2B56" w:rsidRPr="006F0B09" w14:paraId="4B3047AD" w14:textId="77777777" w:rsidTr="00641CF2">
        <w:trPr>
          <w:cantSplit/>
        </w:trPr>
        <w:tc>
          <w:tcPr>
            <w:tcW w:w="1458" w:type="dxa"/>
            <w:tcBorders>
              <w:left w:val="nil"/>
              <w:right w:val="nil"/>
            </w:tcBorders>
            <w:noWrap/>
          </w:tcPr>
          <w:p w14:paraId="65275F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2013</w:t>
            </w:r>
            <w:hyperlink w:anchor="_ENREF_143" w:tooltip="Rosenstock, 2013 #249" w:history="1">
              <w:r>
                <w:rPr>
                  <w:rFonts w:ascii="Arial" w:hAnsi="Arial" w:cs="Arial"/>
                  <w:sz w:val="18"/>
                  <w:szCs w:val="18"/>
                </w:rPr>
                <w:fldChar w:fldCharType="begin">
                  <w:fldData xml:space="preserve">PEVuZE5vdGU+PENpdGU+PEF1dGhvcj5Sb3NlbnN0b2NrPC9BdXRob3I+PFllYXI+MjAxMzwvWWVh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PEVuZE5vdGU+PENpdGU+PEF1dGhvcj5Sb3NlbnN0b2NrPC9BdXRob3I+PFllYXI+MjAxMzwvWWVh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143</w:t>
              </w:r>
              <w:r>
                <w:rPr>
                  <w:rFonts w:ascii="Arial" w:hAnsi="Arial" w:cs="Arial"/>
                  <w:sz w:val="18"/>
                  <w:szCs w:val="18"/>
                </w:rPr>
                <w:fldChar w:fldCharType="end"/>
              </w:r>
            </w:hyperlink>
          </w:p>
          <w:p w14:paraId="3292B3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0C97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B2A9ED4" w14:textId="77777777" w:rsidR="00ED2B56" w:rsidRPr="006F0B09" w:rsidRDefault="00ED2B56" w:rsidP="00641CF2">
            <w:pPr>
              <w:pStyle w:val="NoSpacing"/>
              <w:rPr>
                <w:rFonts w:ascii="Arial" w:hAnsi="Arial" w:cs="Arial"/>
                <w:sz w:val="18"/>
                <w:szCs w:val="18"/>
              </w:rPr>
            </w:pPr>
          </w:p>
          <w:p w14:paraId="4D1BDE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NCT00434954</w:t>
            </w:r>
          </w:p>
        </w:tc>
        <w:tc>
          <w:tcPr>
            <w:tcW w:w="1170" w:type="dxa"/>
            <w:tcBorders>
              <w:left w:val="nil"/>
              <w:right w:val="nil"/>
            </w:tcBorders>
            <w:noWrap/>
          </w:tcPr>
          <w:p w14:paraId="413639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41AD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AB154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FFA7C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3797BA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2DCE2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EF1FC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476E7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09A94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5467F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441</w:t>
            </w:r>
          </w:p>
          <w:p w14:paraId="3C9706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8EFCA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2448F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&lt;65 or &gt;90 yrs, HbA1c &gt;9.0% for patients on diet and exercise therapy alone,&gt;8.0% for patients on oral antidiabetic monotherapy &amp; &gt;9.0% after washout period without medications within 2 wks or &lt; 6.50%, not able or unwilling to self-monitor blood glucose with a home glucose monitor</w:t>
            </w:r>
          </w:p>
        </w:tc>
      </w:tr>
      <w:tr w:rsidR="00ED2B56" w:rsidRPr="006F0B09" w14:paraId="0F838721" w14:textId="77777777" w:rsidTr="00641CF2">
        <w:trPr>
          <w:cantSplit/>
        </w:trPr>
        <w:tc>
          <w:tcPr>
            <w:tcW w:w="1458" w:type="dxa"/>
            <w:tcBorders>
              <w:left w:val="nil"/>
              <w:right w:val="nil"/>
            </w:tcBorders>
            <w:noWrap/>
          </w:tcPr>
          <w:p w14:paraId="163A97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p>
          <w:p w14:paraId="60E553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CA9E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03DE5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189BA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6BC009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2C2F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71E98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BC49B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5087E6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8B293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5CF60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FB97B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9C157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952EE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495</w:t>
            </w:r>
          </w:p>
          <w:p w14:paraId="1DA1F9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9F49C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681BD9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&gt;9% if on metformin and one other OAD or &gt;10 if on metformin monotherapy or &lt;6.5% if on metformin and one other OAD, &lt;7 if on MFM monotherapy, BMI &gt;40 kg/m2, Any liver disease, Any kidney disease, prior treatment that didn't include MFM and one other oral OAD, unchanged antidiabetic therapy for &lt;10 wks prior to screening including stable metformin therapy (ΓëÑ1500 mg/day or maximum tolerated dose);, diseases of the central nervous system; chronic or clinically relevant acute infections; history of clinically relevant allergy/hypersensitivity;, treatment with thiazolidinediones, glucagon-like peptide-1 (GLP-1) analogues or insulin within 3 months., h/o of MI, CVA, or TIA in past 6 mo, HbA1c &lt;7 or &gt;10 at start of placebo run-in, history of clinically relevant allergy/hypersensitivity, treatment with thiazolidinediones, glucagon-like peptide-1 (GLP-1) analogues or insulin within 3 months</w:t>
            </w:r>
          </w:p>
        </w:tc>
      </w:tr>
      <w:tr w:rsidR="00ED2B56" w:rsidRPr="006F0B09" w14:paraId="02B8737E" w14:textId="77777777" w:rsidTr="00641CF2">
        <w:trPr>
          <w:cantSplit/>
        </w:trPr>
        <w:tc>
          <w:tcPr>
            <w:tcW w:w="1458" w:type="dxa"/>
            <w:tcBorders>
              <w:left w:val="nil"/>
              <w:right w:val="nil"/>
            </w:tcBorders>
            <w:noWrap/>
          </w:tcPr>
          <w:p w14:paraId="43E3BB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2015</w:t>
            </w:r>
            <w:hyperlink w:anchor="_ENREF_145" w:tooltip="Rosenstock, 2015 #35862"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&lt;EndNote&gt;&lt;Cite&gt;&lt;Author&gt;Rosenstock&lt;/Author&gt;&lt;Year&gt;2015&lt;/Year&gt;&lt;RecNum&gt;35862&lt;/RecNum&gt;&lt;DisplayText&gt;&lt;style face="superscript" font="Times New Roman"&gt;145&lt;/style&gt;&lt;/DisplayText&gt;&lt;record&gt;&lt;rec-number&gt;35862&lt;/rec-number&gt;&lt;foreign-keys&gt;&lt;key app="EN" db-id="fa9vrx2vx5xarcev2vy5f2sbs2etete0pftp"&gt;35862&lt;/key&gt;&lt;/foreign-keys&gt;&lt;ref-type name="Journal Article"&gt;17&lt;/ref-type&gt;&lt;contributors&gt;&lt;authors&gt;&lt;author&gt;Rosenstock, J.&lt;/author&gt;&lt;author&gt;Hansen, L.&lt;/author&gt;&lt;author&gt;Zee, P.&lt;/author&gt;&lt;author&gt;Li, Y.&lt;/author&gt;&lt;author&gt;Cook, W.&lt;/author&gt;&lt;author&gt;Hirshberg, B.&lt;/author&gt;&lt;author&gt;Iqbal, N.&lt;/author&gt;&lt;/authors&gt;&lt;/contributors&gt;&lt;auth-address&gt;Dallas Diabetes and Endocrine Center, Dallas, TX juliorosenstock@dallasdiabetes.com.&amp;#xD;Bristol-Myers Squibb, Princeton, NJ.&amp;#xD;AstraZeneca, Wilmington, DE.&lt;/auth-address&gt;&lt;titles&gt;&lt;title&gt;Dual Add-on Therapy in Type 2 Diabetes Poorly Controlled With Metformin Monotherapy: A Randomized Double-Blind Trial of Saxagliptin Plus Dapagliflozin Addition Versus Single Addition of Saxagliptin or Dapagliflozin to Metformin&lt;/title&gt;&lt;secondary-title&gt;Diabetes Care&lt;/secondary-title&gt;&lt;alt-title&gt;Diabetes care&lt;/alt-title&gt;&lt;/titles&gt;&lt;pages&gt;376-83&lt;/pages&gt;&lt;volume&gt;38&lt;/volume&gt;&lt;number&gt;3&lt;/number&gt;&lt;edition&gt;2014/10/30&lt;/edition&gt;&lt;dates&gt;&lt;year&gt;2015&lt;/year&gt;&lt;pub-dates&gt;&lt;date&gt;Mar&lt;/date&gt;&lt;/pub-dates&gt;&lt;/dates&gt;&lt;isbn&gt;1935-5548 (Electronic)&amp;#xD;0149-5992 (Linking)&lt;/isbn&gt;&lt;accession-num&gt;25352655&lt;/accession-num&gt;&lt;label&gt; Update pubmed 3/5/15&lt;/label&gt;&lt;urls&gt;&lt;/urls&gt;&lt;electronic-resource-num&gt;10.2337/dc14-1142&lt;/electronic-resource-num&gt;&lt;remote-database-provider&gt;NLM&lt;/remote-database-provider&gt;&lt;language&gt;eng&lt;/language&gt;&lt;/record&gt;&lt;/Cite&gt;&lt;/EndNote&gt;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145</w:t>
              </w:r>
              <w:r>
                <w:rPr>
                  <w:rFonts w:ascii="Arial" w:hAnsi="Arial" w:cs="Arial"/>
                  <w:sz w:val="18"/>
                  <w:szCs w:val="18"/>
                </w:rPr>
                <w:fldChar w:fldCharType="end"/>
              </w:r>
            </w:hyperlink>
          </w:p>
          <w:p w14:paraId="12994406" w14:textId="77777777" w:rsidR="00ED2B56" w:rsidRPr="006F0B09" w:rsidRDefault="00ED2B56" w:rsidP="00641CF2">
            <w:pPr>
              <w:pStyle w:val="NoSpacing"/>
              <w:rPr>
                <w:rFonts w:ascii="Arial" w:hAnsi="Arial" w:cs="Arial"/>
                <w:sz w:val="18"/>
                <w:szCs w:val="18"/>
              </w:rPr>
            </w:pPr>
          </w:p>
          <w:p w14:paraId="1CD359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3176387" w14:textId="77777777" w:rsidR="00ED2B56" w:rsidRPr="006F0B09" w:rsidRDefault="00ED2B56" w:rsidP="00641CF2">
            <w:pPr>
              <w:pStyle w:val="NoSpacing"/>
              <w:rPr>
                <w:rFonts w:ascii="Arial" w:hAnsi="Arial" w:cs="Arial"/>
                <w:sz w:val="18"/>
                <w:szCs w:val="18"/>
              </w:rPr>
            </w:pPr>
          </w:p>
          <w:p w14:paraId="635214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NCT01606007</w:t>
            </w:r>
          </w:p>
        </w:tc>
        <w:tc>
          <w:tcPr>
            <w:tcW w:w="1170" w:type="dxa"/>
            <w:tcBorders>
              <w:left w:val="nil"/>
              <w:right w:val="nil"/>
            </w:tcBorders>
            <w:noWrap/>
          </w:tcPr>
          <w:p w14:paraId="5EF1DF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001B6A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2014</w:t>
            </w:r>
          </w:p>
          <w:p w14:paraId="36C968D5" w14:textId="77777777" w:rsidR="00ED2B56" w:rsidRPr="006F0B09" w:rsidRDefault="00ED2B56" w:rsidP="00641CF2">
            <w:pPr>
              <w:pStyle w:val="NoSpacing"/>
              <w:rPr>
                <w:rFonts w:ascii="Arial" w:hAnsi="Arial" w:cs="Arial"/>
                <w:sz w:val="18"/>
                <w:szCs w:val="18"/>
              </w:rPr>
            </w:pPr>
          </w:p>
          <w:p w14:paraId="67C785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6C6AA9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3068D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D73C5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D5AAD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NR/534</w:t>
            </w:r>
          </w:p>
          <w:p w14:paraId="3AC0FEC5" w14:textId="77777777" w:rsidR="00ED2B56" w:rsidRPr="006F0B09" w:rsidRDefault="00ED2B56" w:rsidP="00641CF2">
            <w:pPr>
              <w:pStyle w:val="NoSpacing"/>
              <w:rPr>
                <w:rFonts w:ascii="Arial" w:hAnsi="Arial" w:cs="Arial"/>
                <w:sz w:val="18"/>
                <w:szCs w:val="18"/>
              </w:rPr>
            </w:pPr>
          </w:p>
          <w:p w14:paraId="18FAB1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6482A3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type 2 diabetes. On stable metformin therapy (&gt;/=1,500 mg/day) for &gt;=8 weeks before screening. Have Cpeptide concentrations &gt;/=1.0 ng/mL. Uncontrolled hypertension (systolic blood pressure &gt;/=160 mmHg and diastolic blood pressure &gt;/=100 mmHg) at randomization. Fasting plasma glucose (FPG) &gt;/=270 mg/dL during the 4-week lead-in period. Cardiovascular disease within 3 months of screening, congestive heart failure (New York Heart Association functional class IV). Estimated glomerular filtration rate (eGFR) &lt;60 mL/min/1.73 m2 or serum creatinine &gt;/=1.5 mg/dL in men or &gt;/=1.4 mg/dL in women. Patients who received any antidiabetic medication, other than metformin, for more than 14 days during the 12 weeks before screening.</w:t>
            </w:r>
          </w:p>
        </w:tc>
      </w:tr>
      <w:tr w:rsidR="00ED2B56" w:rsidRPr="006F0B09" w14:paraId="3AF41416" w14:textId="77777777" w:rsidTr="00641CF2">
        <w:trPr>
          <w:cantSplit/>
        </w:trPr>
        <w:tc>
          <w:tcPr>
            <w:tcW w:w="1458" w:type="dxa"/>
            <w:tcBorders>
              <w:left w:val="nil"/>
              <w:right w:val="nil"/>
            </w:tcBorders>
            <w:noWrap/>
          </w:tcPr>
          <w:p w14:paraId="793368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Ross, 2012</w:t>
            </w:r>
            <w:hyperlink w:anchor="_ENREF_146" w:tooltip="Ross, 2012 #708" w:history="1">
              <w:r>
                <w:rPr>
                  <w:rFonts w:ascii="Arial" w:hAnsi="Arial" w:cs="Arial"/>
                  <w:sz w:val="18"/>
                  <w:szCs w:val="18"/>
                </w:rPr>
                <w:fldChar w:fldCharType="begin"/>
              </w:r>
              <w:r>
                <w:rPr>
                  <w:rFonts w:ascii="Arial" w:hAnsi="Arial" w:cs="Arial"/>
                  <w:sz w:val="18"/>
                  <w:szCs w:val="18"/>
                </w:rPr>
                <w:instrText xml:space="preserve"> ADDIN EN.CITE &lt;EndNote&gt;&lt;Cite&gt;&lt;Author&gt;Ross&lt;/Author&gt;&lt;Year&gt;2012&lt;/Year&gt;&lt;RecNum&gt;708&lt;/RecNum&gt;&lt;DisplayText&gt;&lt;style face="superscript" font="Times New Roman"&gt;146&lt;/style&gt;&lt;/DisplayText&gt;&lt;record&gt;&lt;rec-number&gt;708&lt;/rec-number&gt;&lt;foreign-keys&gt;&lt;key app="EN" db-id="fa9vrx2vx5xarcev2vy5f2sbs2etete0pftp"&gt;708&lt;/key&gt;&lt;/foreign-keys&gt;&lt;ref-type name="Electronic Article"&gt;43&lt;/ref-type&gt;&lt;contributors&gt;&lt;authors&gt;&lt;author&gt;Ross, S. A.&lt;/author&gt;&lt;author&gt;Rafeiro, E.&lt;/author&gt;&lt;author&gt;Meinicke, T.&lt;/author&gt;&lt;author&gt;Toorawa, R.&lt;/author&gt;&lt;author&gt;Weber-Born, S.&lt;/author&gt;&lt;author&gt;Woerle, H. J.&lt;/author&gt;&lt;/authors&gt;&lt;/contributors&gt;&lt;titles&gt;&lt;title&gt;Efficacy and safety of linagliptin 2.5?mg twice daily versus 5?mg once daily in patients with type 2 diabetes inadequately controlled on metformin: a randomised, double-blind, placebo-controlled trial&lt;/title&gt;&lt;secondary-title&gt;Curr Med Res Opin&lt;/secondary-title&gt;&lt;/titles&gt;&lt;pages&gt;1465-74&lt;/pages&gt;&lt;number&gt;9&lt;/number&gt;&lt;keywords&gt;&lt;keyword&gt;Diabetes Mellitus, Type 2 [drug therapy]&lt;/keyword&gt;&lt;keyword&gt;Dipeptidyl-Peptidase IV Inhibitors [administration &amp;amp; dosage] [adverse effects] [therapeutic use]&lt;/keyword&gt;&lt;keyword&gt;Double-Blind Method&lt;/keyword&gt;&lt;keyword&gt;Drug Administration Schedule&lt;/keyword&gt;&lt;keyword&gt;Hemoglobin A, Glycosylated [analysis]&lt;/keyword&gt;&lt;keyword&gt;Placebos&lt;/keyword&gt;&lt;keyword&gt;Purines [administration &amp;amp; dosage] [adverse effects] [therapeutic use]&lt;/keyword&gt;&lt;keyword&gt;Quinazolines [administration &amp;amp; dosage] [adverse effects] [therapeutic use]&lt;/keyword&gt;&lt;keyword&gt;Aged[checkword]&lt;/keyword&gt;&lt;keyword&gt;Female[checkword]&lt;/keyword&gt;&lt;keyword&gt;Humans[checkword]&lt;/keyword&gt;&lt;keyword&gt;Male[checkword]&lt;/keyword&gt;&lt;keyword&gt;Middle Aged[checkword]&lt;/keyword&gt;&lt;/keywords&gt;&lt;dates&gt;&lt;year&gt;2012&lt;/year&gt;&lt;/dates&gt;&lt;accession-num&gt;CN-00859674&lt;/accession-num&gt;&lt;label&gt; Search #2&lt;/label&gt;&lt;urls&gt;&lt;related-urls&gt;&lt;url&gt;http://onlinelibrary.wiley.com/o/cochrane/clcentral/articles/674/CN-00859674/frame.html&lt;/url&gt;&lt;/related-urls&gt;&lt;/urls&gt;&lt;electronic-resource-num&gt;10.1185/03007995.2012.714360&lt;/electronic-resource-num&gt;&lt;/record&gt;&lt;/Cite&gt;&lt;/EndNote&gt;</w:instrText>
              </w:r>
              <w:r>
                <w:rPr>
                  <w:rFonts w:ascii="Arial" w:hAnsi="Arial" w:cs="Arial"/>
                  <w:sz w:val="18"/>
                  <w:szCs w:val="18"/>
                </w:rPr>
                <w:fldChar w:fldCharType="separate"/>
              </w:r>
              <w:r w:rsidRPr="004612BC">
                <w:rPr>
                  <w:noProof/>
                  <w:sz w:val="18"/>
                  <w:szCs w:val="18"/>
                  <w:vertAlign w:val="superscript"/>
                </w:rPr>
                <w:t>146</w:t>
              </w:r>
              <w:r>
                <w:rPr>
                  <w:rFonts w:ascii="Arial" w:hAnsi="Arial" w:cs="Arial"/>
                  <w:sz w:val="18"/>
                  <w:szCs w:val="18"/>
                </w:rPr>
                <w:fldChar w:fldCharType="end"/>
              </w:r>
            </w:hyperlink>
          </w:p>
          <w:p w14:paraId="442D00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D78AC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9892150" w14:textId="77777777" w:rsidR="00ED2B56" w:rsidRPr="006F0B09" w:rsidRDefault="00ED2B56" w:rsidP="00641CF2">
            <w:pPr>
              <w:pStyle w:val="NoSpacing"/>
              <w:rPr>
                <w:rFonts w:ascii="Arial" w:hAnsi="Arial" w:cs="Arial"/>
                <w:sz w:val="18"/>
                <w:szCs w:val="18"/>
              </w:rPr>
            </w:pPr>
          </w:p>
          <w:p w14:paraId="4CCFDD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NCTC00294723</w:t>
            </w:r>
          </w:p>
        </w:tc>
        <w:tc>
          <w:tcPr>
            <w:tcW w:w="1170" w:type="dxa"/>
            <w:tcBorders>
              <w:left w:val="nil"/>
              <w:right w:val="nil"/>
            </w:tcBorders>
            <w:noWrap/>
          </w:tcPr>
          <w:p w14:paraId="5D7C85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D1B11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628731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7914B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1C1D45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2A007E3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FF602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BBF6E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9EC63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CAA3E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491</w:t>
            </w:r>
          </w:p>
          <w:p w14:paraId="3A2380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F05D1D7" w14:textId="77777777" w:rsidR="00ED2B56" w:rsidRPr="006F0B09" w:rsidRDefault="00ED2B56" w:rsidP="00641CF2">
            <w:pPr>
              <w:pStyle w:val="NoSpacing"/>
              <w:rPr>
                <w:rFonts w:ascii="Arial" w:hAnsi="Arial" w:cs="Arial"/>
                <w:sz w:val="18"/>
                <w:szCs w:val="18"/>
              </w:rPr>
            </w:pPr>
          </w:p>
          <w:p w14:paraId="1D5024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6919B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 80 yrs, HbA1c &gt;10.0% when taking met alone; 9.5% when taking met and no more than one other oral antidiabetic drug (SU, meglitinide, DPP-4 inhibitor or a-glucosidase inhibitor with unchanged dose for 12 wks prior to informed consent); 10% after the placebo run-in for or HbA1c &lt; 7.00%, BMI &gt; 45kg/m2, Prior or current use of insulin, Any liver disease, Any kidney disease, Contraindication or history of intolerance to metformin, Pregnant, Nursing, Not using adequate contraception, total daily dosage of met was not &gt;=1500mg/day or maximum tolerated dose b.i.d., or was on unstable dose (changed within 12 wks prior to randomisation or during the study), treatment within the prevous 3 months with a thiazolidinedione, a GLP-1 receptor agonist, or an antiobesity drug, major cvd event in last 6 months</w:t>
            </w:r>
          </w:p>
        </w:tc>
      </w:tr>
      <w:tr w:rsidR="00ED2B56" w:rsidRPr="006F0B09" w14:paraId="3FCC904B" w14:textId="77777777" w:rsidTr="00641CF2">
        <w:trPr>
          <w:cantSplit/>
        </w:trPr>
        <w:tc>
          <w:tcPr>
            <w:tcW w:w="1458" w:type="dxa"/>
            <w:tcBorders>
              <w:left w:val="nil"/>
              <w:right w:val="nil"/>
            </w:tcBorders>
            <w:noWrap/>
          </w:tcPr>
          <w:p w14:paraId="40B355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3AE7C4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87C37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06F1E04" w14:textId="77777777" w:rsidR="00ED2B56" w:rsidRPr="006F0B09" w:rsidRDefault="00ED2B56" w:rsidP="00641CF2">
            <w:pPr>
              <w:pStyle w:val="NoSpacing"/>
              <w:rPr>
                <w:rFonts w:ascii="Arial" w:hAnsi="Arial" w:cs="Arial"/>
                <w:sz w:val="18"/>
                <w:szCs w:val="18"/>
              </w:rPr>
            </w:pPr>
          </w:p>
          <w:p w14:paraId="41DF42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NCT00701090</w:t>
            </w:r>
          </w:p>
        </w:tc>
        <w:tc>
          <w:tcPr>
            <w:tcW w:w="1170" w:type="dxa"/>
            <w:tcBorders>
              <w:left w:val="nil"/>
              <w:right w:val="nil"/>
            </w:tcBorders>
            <w:noWrap/>
          </w:tcPr>
          <w:p w14:paraId="2D18CA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2B1BCF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650001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C53F7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36</w:t>
            </w:r>
          </w:p>
          <w:p w14:paraId="4C40C0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6B1FB9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3B2F57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22F8C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52FA9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08F40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820</w:t>
            </w:r>
          </w:p>
          <w:p w14:paraId="72B2F8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6F764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6BCD58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Adults, HbA1c &gt;11% or &lt;7.1%, BMI &lt;23 - &gt;45 kg/m2, Prior use of any diabetes treatment, unstable weight</w:t>
            </w:r>
          </w:p>
        </w:tc>
      </w:tr>
      <w:tr w:rsidR="00ED2B56" w:rsidRPr="006F0B09" w14:paraId="4A6BD641" w14:textId="77777777" w:rsidTr="00641CF2">
        <w:trPr>
          <w:cantSplit/>
        </w:trPr>
        <w:tc>
          <w:tcPr>
            <w:tcW w:w="1458" w:type="dxa"/>
            <w:tcBorders>
              <w:left w:val="nil"/>
              <w:right w:val="nil"/>
            </w:tcBorders>
            <w:noWrap/>
          </w:tcPr>
          <w:p w14:paraId="25C85541" w14:textId="77777777" w:rsidR="00ED2B56" w:rsidRDefault="00ED2B56" w:rsidP="00641CF2">
            <w:pPr>
              <w:pStyle w:val="NoSpacing"/>
              <w:rPr>
                <w:rFonts w:ascii="Arial" w:hAnsi="Arial" w:cs="Arial"/>
                <w:sz w:val="18"/>
                <w:szCs w:val="18"/>
              </w:rPr>
            </w:pPr>
            <w:r>
              <w:rPr>
                <w:rFonts w:ascii="Arial" w:hAnsi="Arial" w:cs="Arial"/>
                <w:sz w:val="18"/>
                <w:szCs w:val="18"/>
              </w:rPr>
              <w:t>Schernthaner, 2015</w:t>
            </w:r>
            <w:hyperlink w:anchor="_ENREF_148" w:tooltip="Schernthaner, 2015 #41187" w:history="1">
              <w:r>
                <w:rPr>
                  <w:rFonts w:ascii="Arial" w:hAnsi="Arial" w:cs="Arial"/>
                  <w:sz w:val="18"/>
                  <w:szCs w:val="18"/>
                </w:rPr>
                <w:fldChar w:fldCharType="begin"/>
              </w:r>
              <w:r>
                <w:rPr>
                  <w:rFonts w:ascii="Arial" w:hAnsi="Arial" w:cs="Arial"/>
                  <w:sz w:val="18"/>
                  <w:szCs w:val="18"/>
                </w:rPr>
                <w:instrText xml:space="preserve"> ADDIN EN.CITE &lt;EndNote&gt;&lt;Cite&gt;&lt;Author&gt;Schernthaner&lt;/Author&gt;&lt;Year&gt;2015&lt;/Year&gt;&lt;RecNum&gt;41187&lt;/RecNum&gt;&lt;DisplayText&gt;&lt;style face="superscript" font="Times New Roman"&gt;148&lt;/style&gt;&lt;/DisplayText&gt;&lt;record&gt;&lt;rec-number&gt;41187&lt;/rec-number&gt;&lt;foreign-keys&gt;&lt;key app="EN" db-id="fa9vrx2vx5xarcev2vy5f2sbs2etete0pftp"&gt;41187&lt;/key&gt;&lt;/foreign-keys&gt;&lt;ref-type name="Journal Article"&gt;17&lt;/ref-type&gt;&lt;contributors&gt;&lt;authors&gt;&lt;author&gt;Schernthaner, G.&lt;/author&gt;&lt;author&gt;Duran-Garcia, S.&lt;/author&gt;&lt;author&gt;Hanefeld, M.&lt;/author&gt;&lt;author&gt;Langslet, G.&lt;/author&gt;&lt;author&gt;Niskanen, L.&lt;/author&gt;&lt;author&gt;Ostgren, C. J.&lt;/author&gt;&lt;author&gt;Malvolti, E.&lt;/author&gt;&lt;author&gt;Hardy, E.&lt;/author&gt;&lt;/authors&gt;&lt;/contributors&gt;&lt;auth-address&gt;Department of Medicine I, Rudolfstiftung Hospital, Vienna, Austria.&amp;#xD;Unidad de Gestion de Endocrinologia y Nutricion, Hospital Universitario de Valme, Sevilla, Spain.&amp;#xD;Study centre Professor Hanefeld, GWT-TUD GmbH, Dresden, Germany.&amp;#xD;Lipid Clinic, Oslo University Hospital, Oslo, Norway.&amp;#xD;Endocrinology and Metabolism, Abdominal Center, Helsinki University Hospital, University of Helsinki, Helsinki, Finland.&amp;#xD;Department of Medical and Health Sciences, Linkoping University, Linkoping, Sweden.&amp;#xD;AstraZeneca, Istanbul, Turkey.&amp;#xD;AstraZeneca LP, Wilmington, DE, USA.&lt;/auth-address&gt;&lt;titles&gt;&lt;title&gt;Efficacy and tolerability of saxagliptin compared with glimepiride in elderly patients with type 2 diabetes: a randomized, controlled study (GENERATION)&lt;/title&gt;&lt;secondary-title&gt;Diabetes Obes Metab&lt;/secondary-title&gt;&lt;alt-title&gt;Diabetes, obesity &amp;amp; metabolism&lt;/alt-title&gt;&lt;/titles&gt;&lt;pages&gt;630-8&lt;/pages&gt;&lt;volume&gt;17&lt;/volume&gt;&lt;number&gt;7&lt;/number&gt;&lt;edition&gt;2015/03/13&lt;/edition&gt;&lt;dates&gt;&lt;year&gt;2015&lt;/year&gt;&lt;pub-dates&gt;&lt;date&gt;Jul&lt;/date&gt;&lt;/pub-dates&gt;&lt;/dates&gt;&lt;isbn&gt;1463-1326 (Electronic)&amp;#xD;1462-8902 (Linking)&lt;/isbn&gt;&lt;accession-num&gt;25761977&lt;/accession-num&gt;&lt;label&gt; 3/1/15 to 4/28/15 update PubMed&lt;/label&gt;&lt;urls&gt;&lt;/urls&gt;&lt;electronic-resource-num&gt;10.1111/dom.12461&lt;/electronic-resource-num&gt;&lt;remote-database-provider&gt;NLM&lt;/remote-database-provider&gt;&lt;language&gt;eng&lt;/language&gt;&lt;/record&gt;&lt;/Cite&gt;&lt;/EndNote&gt;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148</w:t>
              </w:r>
              <w:r>
                <w:rPr>
                  <w:rFonts w:ascii="Arial" w:hAnsi="Arial" w:cs="Arial"/>
                  <w:sz w:val="18"/>
                  <w:szCs w:val="18"/>
                </w:rPr>
                <w:fldChar w:fldCharType="end"/>
              </w:r>
            </w:hyperlink>
          </w:p>
          <w:p w14:paraId="117B6772" w14:textId="77777777" w:rsidR="00ED2B56" w:rsidRDefault="00ED2B56" w:rsidP="00641CF2">
            <w:pPr>
              <w:pStyle w:val="NoSpacing"/>
              <w:rPr>
                <w:rFonts w:ascii="Arial" w:hAnsi="Arial" w:cs="Arial"/>
                <w:sz w:val="18"/>
                <w:szCs w:val="18"/>
              </w:rPr>
            </w:pPr>
          </w:p>
          <w:p w14:paraId="463C492B" w14:textId="77777777" w:rsidR="00ED2B56" w:rsidRDefault="00ED2B56" w:rsidP="00641CF2">
            <w:pPr>
              <w:pStyle w:val="NoSpacing"/>
              <w:rPr>
                <w:rFonts w:ascii="Arial" w:hAnsi="Arial" w:cs="Arial"/>
                <w:sz w:val="18"/>
                <w:szCs w:val="18"/>
              </w:rPr>
            </w:pPr>
            <w:r>
              <w:rPr>
                <w:rFonts w:ascii="Arial" w:hAnsi="Arial" w:cs="Arial"/>
                <w:sz w:val="18"/>
                <w:szCs w:val="18"/>
              </w:rPr>
              <w:t>Multi-continent</w:t>
            </w:r>
          </w:p>
          <w:p w14:paraId="11CFDEC6" w14:textId="77777777" w:rsidR="00ED2B56" w:rsidRDefault="00ED2B56" w:rsidP="00641CF2">
            <w:pPr>
              <w:pStyle w:val="NoSpacing"/>
              <w:rPr>
                <w:rFonts w:ascii="Arial" w:hAnsi="Arial" w:cs="Arial"/>
                <w:sz w:val="18"/>
                <w:szCs w:val="18"/>
              </w:rPr>
            </w:pPr>
          </w:p>
          <w:p w14:paraId="6EA217D6" w14:textId="77777777" w:rsidR="00ED2B56" w:rsidRPr="006F0B09" w:rsidRDefault="00ED2B56" w:rsidP="00641CF2">
            <w:pPr>
              <w:pStyle w:val="NoSpacing"/>
              <w:rPr>
                <w:rFonts w:ascii="Arial" w:hAnsi="Arial" w:cs="Arial"/>
                <w:sz w:val="18"/>
                <w:szCs w:val="18"/>
              </w:rPr>
            </w:pPr>
            <w:r>
              <w:rPr>
                <w:rFonts w:ascii="Arial" w:hAnsi="Arial" w:cs="Arial"/>
                <w:sz w:val="18"/>
                <w:szCs w:val="18"/>
              </w:rPr>
              <w:t>NCT01006603</w:t>
            </w:r>
          </w:p>
        </w:tc>
        <w:tc>
          <w:tcPr>
            <w:tcW w:w="1170" w:type="dxa"/>
            <w:tcBorders>
              <w:left w:val="nil"/>
              <w:right w:val="nil"/>
            </w:tcBorders>
            <w:noWrap/>
          </w:tcPr>
          <w:p w14:paraId="5B7958A3" w14:textId="77777777" w:rsidR="00ED2B56" w:rsidRDefault="00ED2B56" w:rsidP="00641CF2">
            <w:pPr>
              <w:pStyle w:val="NoSpacing"/>
              <w:rPr>
                <w:rFonts w:ascii="Arial" w:hAnsi="Arial" w:cs="Arial"/>
                <w:sz w:val="18"/>
                <w:szCs w:val="18"/>
              </w:rPr>
            </w:pPr>
            <w:r>
              <w:rPr>
                <w:rFonts w:ascii="Arial" w:hAnsi="Arial" w:cs="Arial"/>
                <w:sz w:val="18"/>
                <w:szCs w:val="18"/>
              </w:rPr>
              <w:t>2009</w:t>
            </w:r>
          </w:p>
          <w:p w14:paraId="594A54A2" w14:textId="77777777" w:rsidR="00ED2B56" w:rsidRDefault="00ED2B56" w:rsidP="00641CF2">
            <w:pPr>
              <w:pStyle w:val="NoSpacing"/>
              <w:rPr>
                <w:rFonts w:ascii="Arial" w:hAnsi="Arial" w:cs="Arial"/>
                <w:sz w:val="18"/>
                <w:szCs w:val="18"/>
              </w:rPr>
            </w:pPr>
            <w:r>
              <w:rPr>
                <w:rFonts w:ascii="Arial" w:hAnsi="Arial" w:cs="Arial"/>
                <w:sz w:val="18"/>
                <w:szCs w:val="18"/>
              </w:rPr>
              <w:t>2012</w:t>
            </w:r>
          </w:p>
          <w:p w14:paraId="139DA884" w14:textId="77777777" w:rsidR="00ED2B56" w:rsidRDefault="00ED2B56" w:rsidP="00641CF2">
            <w:pPr>
              <w:pStyle w:val="NoSpacing"/>
              <w:rPr>
                <w:rFonts w:ascii="Arial" w:hAnsi="Arial" w:cs="Arial"/>
                <w:sz w:val="18"/>
                <w:szCs w:val="18"/>
              </w:rPr>
            </w:pPr>
          </w:p>
          <w:p w14:paraId="22568561" w14:textId="77777777" w:rsidR="00ED2B56" w:rsidRPr="006F0B09" w:rsidRDefault="00ED2B56" w:rsidP="00641CF2">
            <w:pPr>
              <w:pStyle w:val="NoSpacing"/>
              <w:rPr>
                <w:rFonts w:ascii="Arial" w:hAnsi="Arial" w:cs="Arial"/>
                <w:sz w:val="18"/>
                <w:szCs w:val="18"/>
              </w:rPr>
            </w:pPr>
            <w:r>
              <w:rPr>
                <w:rFonts w:ascii="Arial" w:hAnsi="Arial" w:cs="Arial"/>
                <w:sz w:val="18"/>
                <w:szCs w:val="18"/>
              </w:rPr>
              <w:t>52 wks</w:t>
            </w:r>
          </w:p>
        </w:tc>
        <w:tc>
          <w:tcPr>
            <w:tcW w:w="990" w:type="dxa"/>
            <w:tcBorders>
              <w:left w:val="nil"/>
              <w:right w:val="nil"/>
            </w:tcBorders>
            <w:noWrap/>
          </w:tcPr>
          <w:p w14:paraId="6C47A145"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1080" w:type="dxa"/>
            <w:tcBorders>
              <w:left w:val="nil"/>
              <w:right w:val="nil"/>
            </w:tcBorders>
            <w:noWrap/>
          </w:tcPr>
          <w:p w14:paraId="1302B567"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900" w:type="dxa"/>
            <w:tcBorders>
              <w:left w:val="nil"/>
              <w:right w:val="nil"/>
            </w:tcBorders>
            <w:noWrap/>
          </w:tcPr>
          <w:p w14:paraId="69F5E218"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1170" w:type="dxa"/>
            <w:tcBorders>
              <w:left w:val="nil"/>
              <w:right w:val="nil"/>
            </w:tcBorders>
            <w:noWrap/>
          </w:tcPr>
          <w:p w14:paraId="18EF9CF8" w14:textId="77777777" w:rsidR="00ED2B56" w:rsidRDefault="00ED2B56" w:rsidP="00641CF2">
            <w:pPr>
              <w:pStyle w:val="NoSpacing"/>
              <w:rPr>
                <w:rFonts w:ascii="Arial" w:hAnsi="Arial" w:cs="Arial"/>
                <w:sz w:val="18"/>
                <w:szCs w:val="18"/>
              </w:rPr>
            </w:pPr>
            <w:r>
              <w:rPr>
                <w:rFonts w:ascii="Arial" w:hAnsi="Arial" w:cs="Arial"/>
                <w:sz w:val="18"/>
                <w:szCs w:val="18"/>
              </w:rPr>
              <w:t>NR/720</w:t>
            </w:r>
          </w:p>
          <w:p w14:paraId="3B659F4D" w14:textId="77777777" w:rsidR="00ED2B56" w:rsidRDefault="00ED2B56" w:rsidP="00641CF2">
            <w:pPr>
              <w:pStyle w:val="NoSpacing"/>
              <w:rPr>
                <w:rFonts w:ascii="Arial" w:hAnsi="Arial" w:cs="Arial"/>
                <w:sz w:val="18"/>
                <w:szCs w:val="18"/>
              </w:rPr>
            </w:pPr>
          </w:p>
          <w:p w14:paraId="449D1235"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6408" w:type="dxa"/>
            <w:tcBorders>
              <w:left w:val="nil"/>
              <w:right w:val="nil"/>
            </w:tcBorders>
            <w:noWrap/>
          </w:tcPr>
          <w:p w14:paraId="58D04ECC" w14:textId="77777777" w:rsidR="00ED2B56" w:rsidRPr="006F0B09" w:rsidRDefault="00ED2B56" w:rsidP="00641CF2">
            <w:pPr>
              <w:pStyle w:val="NoSpacing"/>
              <w:rPr>
                <w:rFonts w:ascii="Arial" w:hAnsi="Arial" w:cs="Arial"/>
                <w:sz w:val="18"/>
                <w:szCs w:val="18"/>
              </w:rPr>
            </w:pPr>
            <w:r>
              <w:rPr>
                <w:rFonts w:ascii="Arial" w:hAnsi="Arial" w:cs="Arial"/>
                <w:sz w:val="18"/>
                <w:szCs w:val="18"/>
              </w:rPr>
              <w:t>Age &lt;65, HbA1c&gt;9, HbA1c7, any liver disease, any kidney disease, type 1 diabetes, any antihyperglycaemic therapy other than metformin &lt;8 wks before enrollment, glucocorticoids, cytochrome P450 3A4 inducers, history of ketoacidosis or hyperosmolar non-ketonic coma, haemoglobinopathies, cognitive function problems, alcohol or illegal drug abuse</w:t>
            </w:r>
          </w:p>
        </w:tc>
      </w:tr>
      <w:tr w:rsidR="00ED2B56" w:rsidRPr="006F0B09" w14:paraId="5B34F572" w14:textId="77777777" w:rsidTr="00641CF2">
        <w:trPr>
          <w:cantSplit/>
        </w:trPr>
        <w:tc>
          <w:tcPr>
            <w:tcW w:w="1458" w:type="dxa"/>
            <w:tcBorders>
              <w:left w:val="nil"/>
              <w:right w:val="nil"/>
            </w:tcBorders>
            <w:noWrap/>
          </w:tcPr>
          <w:p w14:paraId="260755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Schernthaner, 2004</w:t>
            </w:r>
            <w:hyperlink w:anchor="_ENREF_149" w:tooltip="Schernthaner, 2004 #35236" w:history="1">
              <w:r>
                <w:rPr>
                  <w:rFonts w:ascii="Arial" w:hAnsi="Arial" w:cs="Arial"/>
                  <w:sz w:val="18"/>
                  <w:szCs w:val="18"/>
                </w:rPr>
                <w:fldChar w:fldCharType="begin"/>
              </w:r>
              <w:r>
                <w:rPr>
                  <w:rFonts w:ascii="Arial" w:hAnsi="Arial" w:cs="Arial"/>
                  <w:sz w:val="18"/>
                  <w:szCs w:val="18"/>
                </w:rPr>
                <w:instrText xml:space="preserve"> ADDIN EN.CITE &lt;EndNote&gt;&lt;Cite&gt;&lt;Author&gt;Schernthaner&lt;/Author&gt;&lt;Year&gt;2004&lt;/Year&gt;&lt;RecNum&gt;35236&lt;/RecNum&gt;&lt;DisplayText&gt;&lt;style face="superscript" font="Times New Roman"&gt;149&lt;/style&gt;&lt;/DisplayText&gt;&lt;record&gt;&lt;rec-number&gt;35236&lt;/rec-number&gt;&lt;foreign-keys&gt;&lt;key app="EN" db-id="fa9vrx2vx5xarcev2vy5f2sbs2etete0pftp"&gt;35236&lt;/key&gt;&lt;/foreign-keys&gt;&lt;ref-type name="Journal Article"&gt;17&lt;/ref-type&gt;&lt;contributors&gt;&lt;authors&gt;&lt;author&gt;Schernthaner, G. &lt;/author&gt;&lt;author&gt;Matthews, D. R. &lt;/author&gt;&lt;author&gt;Charbonnel, B. &lt;/author&gt;&lt;author&gt;Hanefeld, M. &lt;/author&gt;&lt;author&gt;Brunetti, P.&lt;/author&gt;&lt;/authors&gt;&lt;/contributors&gt;&lt;auth-address&gt;Department of Medicine I, Rudolfstiftung Hospital, A-1030 Vienna, Austria. guntram.schernthaner@wienkav.at&lt;/auth-address&gt;&lt;titles&gt;&lt;title&gt;Efficacy and safety of pioglitazone versus metformin in patients with type 2 diabetes mellitus: a double-blind, randomized trial&lt;/title&gt;&lt;secondary-title&gt;J Clin Endocrinol Metab&lt;/secondary-title&gt;&lt;/titles&gt;&lt;pages&gt;6068-76&lt;/pages&gt;&lt;volume&gt;89&lt;/volume&gt;&lt;number&gt;12&lt;/number&gt;&lt;keywords&gt;&lt;keyword&gt;Adult&lt;/keyword&gt;&lt;keyword&gt;Aged&lt;/keyword&gt;&lt;keyword&gt;Albuminuria&lt;/keyword&gt;&lt;keyword&gt;Blood Glucose: analysis&lt;/keyword&gt;&lt;keyword&gt;Creatinine: urine&lt;/keyword&gt;&lt;keyword&gt;Diabetes Mellitus, Type 2: blood: *drug therapy: urine&lt;/keyword&gt;&lt;keyword&gt;Double-Blind Method&lt;/keyword&gt;&lt;keyword&gt;Fasting: blood&lt;/keyword&gt;&lt;keyword&gt;Female&lt;/keyword&gt;&lt;keyword&gt;Glucose Tolerance Test&lt;/keyword&gt;&lt;keyword&gt;Humans&lt;/keyword&gt;&lt;keyword&gt;Hypoglycemic Agents: adverse effects: *therapeutic use&lt;/keyword&gt;&lt;keyword&gt;Insulin: blood&lt;/keyword&gt;&lt;keyword&gt;Lipids: blood&lt;/keyword&gt;&lt;keyword&gt;Male&lt;/keyword&gt;&lt;keyword&gt;Metformin: adverse effects: *therapeutic use&lt;/keyword&gt;&lt;keyword&gt;Middle Aged&lt;/keyword&gt;&lt;keyword&gt;Thiazolidinediones: adverse effects: *therapeutic use&lt;/keyword&gt;&lt;keyword&gt;Treatment Outcome&lt;/keyword&gt;&lt;/keywords&gt;&lt;dates&gt;&lt;year&gt;2004&lt;/year&gt;&lt;pub-dates&gt;&lt;date&gt;2004 Dec&lt;/date&gt;&lt;/pub-dates&gt;&lt;/dates&gt;&lt;isbn&gt;0021-972X (Print)&lt;/isbn&gt;&lt;label&gt;20052&lt;/label&gt;&lt;urls&gt;&lt;related-urls&gt;&lt;url&gt;15579760&lt;/url&gt;&lt;/related-urls&gt;&lt;/urls&gt;&lt;language&gt;eng&lt;/language&gt;&lt;/record&gt;&lt;/Cite&gt;&lt;/EndNote&gt;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149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Europe</w:t>
            </w:r>
          </w:p>
          <w:p w14:paraId="0277540A" w14:textId="77777777" w:rsidR="00ED2B56" w:rsidRPr="006F0B09" w:rsidRDefault="00ED2B56" w:rsidP="00641CF2">
            <w:pPr>
              <w:pStyle w:val="NoSpacing"/>
              <w:rPr>
                <w:rFonts w:ascii="Arial" w:hAnsi="Arial" w:cs="Arial"/>
                <w:sz w:val="18"/>
                <w:szCs w:val="18"/>
              </w:rPr>
            </w:pPr>
          </w:p>
          <w:p w14:paraId="36DFC4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17A68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12 months (planned duration)</w:t>
            </w:r>
          </w:p>
        </w:tc>
        <w:tc>
          <w:tcPr>
            <w:tcW w:w="990" w:type="dxa"/>
            <w:tcBorders>
              <w:left w:val="nil"/>
              <w:right w:val="nil"/>
            </w:tcBorders>
            <w:noWrap/>
          </w:tcPr>
          <w:p w14:paraId="0FF7E1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33974B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E2A1D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40CB37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4F250B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yrs, treatment experienced, HbA1c &lt;7.5% or &gt;11%, no Type 2 DM</w:t>
            </w:r>
          </w:p>
        </w:tc>
      </w:tr>
      <w:tr w:rsidR="00ED2B56" w:rsidRPr="006F0B09" w14:paraId="6081CD14" w14:textId="77777777" w:rsidTr="00641CF2">
        <w:trPr>
          <w:cantSplit/>
        </w:trPr>
        <w:tc>
          <w:tcPr>
            <w:tcW w:w="1458" w:type="dxa"/>
            <w:tcBorders>
              <w:left w:val="nil"/>
              <w:right w:val="nil"/>
            </w:tcBorders>
            <w:noWrap/>
          </w:tcPr>
          <w:p w14:paraId="19B8F8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Schondorf, 2011</w:t>
            </w:r>
            <w:hyperlink w:anchor="_ENREF_150" w:tooltip="Schondorf, 2011 #6225" w:history="1">
              <w:r>
                <w:rPr>
                  <w:rFonts w:ascii="Arial" w:hAnsi="Arial" w:cs="Arial"/>
                  <w:sz w:val="18"/>
                  <w:szCs w:val="18"/>
                </w:rPr>
                <w:fldChar w:fldCharType="begin">
                  <w:fldData xml:space="preserve">PEVuZE5vdGU+PENpdGU+PEF1dGhvcj5TY2hvbmRvcmY8L0F1dGhvcj48WWVhcj4yMDExPC9ZZWFy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PEVuZE5vdGU+PENpdGU+PEF1dGhvcj5TY2hvbmRvcmY8L0F1dGhvcj48WWVhcj4yMDExPC9ZZWFy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150</w:t>
              </w:r>
              <w:r>
                <w:rPr>
                  <w:rFonts w:ascii="Arial" w:hAnsi="Arial" w:cs="Arial"/>
                  <w:sz w:val="18"/>
                  <w:szCs w:val="18"/>
                </w:rPr>
                <w:fldChar w:fldCharType="end"/>
              </w:r>
            </w:hyperlink>
          </w:p>
          <w:p w14:paraId="683050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089BE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Germany</w:t>
            </w:r>
          </w:p>
          <w:p w14:paraId="5F57BC30" w14:textId="77777777" w:rsidR="00ED2B56" w:rsidRPr="006F0B09" w:rsidRDefault="00ED2B56" w:rsidP="00641CF2">
            <w:pPr>
              <w:pStyle w:val="NoSpacing"/>
              <w:rPr>
                <w:rFonts w:ascii="Arial" w:hAnsi="Arial" w:cs="Arial"/>
                <w:sz w:val="18"/>
                <w:szCs w:val="18"/>
              </w:rPr>
            </w:pPr>
          </w:p>
          <w:p w14:paraId="43DB5A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1202B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A2EA0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CA9F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D64F0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245A17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2F3484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CC377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1BCFC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A1F91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80DE2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46</w:t>
            </w:r>
          </w:p>
          <w:p w14:paraId="47B9AB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90434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71518C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&gt;9.00% or &lt;6.50%, Prior or current use of insulin, Any liver disease, Any kidney disease, not treated with metformin monotherapy in a maximal individually tolerated dose of 850 to 2000 mg, no dyslipidemia, significant cardiovascular disorder (NYHA I-IV), previous treatment with other oral antidiabetes drugs in addition to metformin</w:t>
            </w:r>
          </w:p>
        </w:tc>
      </w:tr>
      <w:tr w:rsidR="00ED2B56" w:rsidRPr="006F0B09" w14:paraId="7867D4BD" w14:textId="77777777" w:rsidTr="00641CF2">
        <w:trPr>
          <w:cantSplit/>
        </w:trPr>
        <w:tc>
          <w:tcPr>
            <w:tcW w:w="1458" w:type="dxa"/>
            <w:tcBorders>
              <w:left w:val="nil"/>
              <w:right w:val="nil"/>
            </w:tcBorders>
            <w:noWrap/>
          </w:tcPr>
          <w:p w14:paraId="6EA572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Schumm-Draeger, 2015</w:t>
            </w:r>
            <w:hyperlink w:anchor="_ENREF_151" w:tooltip="Schumm-Draeger, 2015 #36078" w:history="1">
              <w:r>
                <w:rPr>
                  <w:rFonts w:ascii="Arial" w:hAnsi="Arial" w:cs="Arial"/>
                  <w:sz w:val="18"/>
                  <w:szCs w:val="18"/>
                </w:rPr>
                <w:fldChar w:fldCharType="begin"/>
              </w:r>
              <w:r>
                <w:rPr>
                  <w:rFonts w:ascii="Arial" w:hAnsi="Arial" w:cs="Arial"/>
                  <w:sz w:val="18"/>
                  <w:szCs w:val="18"/>
                </w:rPr>
                <w:instrText xml:space="preserve"> ADDIN EN.CITE &lt;EndNote&gt;&lt;Cite&gt;&lt;Author&gt;Schumm-Draeger&lt;/Author&gt;&lt;Year&gt;2015&lt;/Year&gt;&lt;RecNum&gt;36078&lt;/RecNum&gt;&lt;DisplayText&gt;&lt;style face="superscript" font="Times New Roman"&gt;151&lt;/style&gt;&lt;/DisplayText&gt;&lt;record&gt;&lt;rec-number&gt;36078&lt;/rec-number&gt;&lt;foreign-keys&gt;&lt;key app="EN" db-id="fa9vrx2vx5xarcev2vy5f2sbs2etete0pftp"&gt;36078&lt;/key&gt;&lt;/foreign-keys&gt;&lt;ref-type name="Journal Article"&gt;17&lt;/ref-type&gt;&lt;contributors&gt;&lt;authors&gt;&lt;author&gt;Schumm-Draeger, P. M.&lt;/author&gt;&lt;author&gt;Burgess, L.&lt;/author&gt;&lt;author&gt;Koranyi, L.&lt;/author&gt;&lt;author&gt;Hruba, V.&lt;/author&gt;&lt;author&gt;Hamer-Maansson, J. E.&lt;/author&gt;&lt;author&gt;de Bruin, T. W.&lt;/author&gt;&lt;/authors&gt;&lt;/contributors&gt;&lt;auth-address&gt;Clinic for Endocrinology, Diabetology, Angiology, Academic Teaching Hospital, Munich, Germany.&lt;/auth-address&gt;&lt;titles&gt;&lt;title&gt;Twice-daily dapagliflozin co-administered with metformin in type 2 diabetes: a 16-week randomized, placebo-controlled clinical trial&lt;/title&gt;&lt;secondary-title&gt;Diabetes Obes Metab&lt;/secondary-title&gt;&lt;alt-title&gt;Diabetes, obesity &amp;amp; metabolism&lt;/alt-title&gt;&lt;/titles&gt;&lt;pages&gt;42-51&lt;/pages&gt;&lt;volume&gt;17&lt;/volume&gt;&lt;number&gt;1&lt;/number&gt;&lt;edition&gt;2014/09/10&lt;/edition&gt;&lt;dates&gt;&lt;year&gt;2015&lt;/year&gt;&lt;pub-dates&gt;&lt;date&gt;Jan&lt;/date&gt;&lt;/pub-dates&gt;&lt;/dates&gt;&lt;isbn&gt;1463-1326 (Electronic)&amp;#xD;1462-8902 (Linking)&lt;/isbn&gt;&lt;accession-num&gt;25200570&lt;/accession-num&gt;&lt;label&gt; Update pubmed 3/5/15&lt;/label&gt;&lt;urls&gt;&lt;/urls&gt;&lt;electronic-resource-num&gt;10.1111/dom.12387&lt;/electronic-resource-num&gt;&lt;remote-database-provider&gt;NLM&lt;/remote-database-provider&gt;&lt;language&gt;eng&lt;/language&gt;&lt;/record&gt;&lt;/Cite&gt;&lt;/EndNote&gt;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151</w:t>
              </w:r>
              <w:r>
                <w:rPr>
                  <w:rFonts w:ascii="Arial" w:hAnsi="Arial" w:cs="Arial"/>
                  <w:sz w:val="18"/>
                  <w:szCs w:val="18"/>
                </w:rPr>
                <w:fldChar w:fldCharType="end"/>
              </w:r>
            </w:hyperlink>
          </w:p>
          <w:p w14:paraId="5C2B2F5A" w14:textId="77777777" w:rsidR="00ED2B56" w:rsidRPr="006F0B09" w:rsidRDefault="00ED2B56" w:rsidP="00641CF2">
            <w:pPr>
              <w:pStyle w:val="NoSpacing"/>
              <w:rPr>
                <w:rFonts w:ascii="Arial" w:hAnsi="Arial" w:cs="Arial"/>
                <w:sz w:val="18"/>
                <w:szCs w:val="18"/>
              </w:rPr>
            </w:pPr>
          </w:p>
          <w:p w14:paraId="7FC477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F2DE621" w14:textId="77777777" w:rsidR="00ED2B56" w:rsidRPr="006F0B09" w:rsidRDefault="00ED2B56" w:rsidP="00641CF2">
            <w:pPr>
              <w:pStyle w:val="NoSpacing"/>
              <w:rPr>
                <w:rFonts w:ascii="Arial" w:hAnsi="Arial" w:cs="Arial"/>
                <w:sz w:val="18"/>
                <w:szCs w:val="18"/>
              </w:rPr>
            </w:pPr>
          </w:p>
          <w:p w14:paraId="0EE251E3" w14:textId="77777777" w:rsidR="00ED2B56" w:rsidRPr="006F0B09" w:rsidRDefault="00ED2B56" w:rsidP="00641CF2">
            <w:pPr>
              <w:pStyle w:val="NoSpacing"/>
              <w:rPr>
                <w:rFonts w:ascii="Arial" w:hAnsi="Arial" w:cs="Arial"/>
                <w:sz w:val="18"/>
                <w:szCs w:val="18"/>
              </w:rPr>
            </w:pPr>
          </w:p>
        </w:tc>
        <w:tc>
          <w:tcPr>
            <w:tcW w:w="1170" w:type="dxa"/>
            <w:tcBorders>
              <w:left w:val="nil"/>
              <w:right w:val="nil"/>
            </w:tcBorders>
            <w:noWrap/>
          </w:tcPr>
          <w:p w14:paraId="1B6C39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1E2BF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12E96740" w14:textId="77777777" w:rsidR="00ED2B56" w:rsidRPr="006F0B09" w:rsidRDefault="00ED2B56" w:rsidP="00641CF2">
            <w:pPr>
              <w:pStyle w:val="NoSpacing"/>
              <w:rPr>
                <w:rFonts w:ascii="Arial" w:hAnsi="Arial" w:cs="Arial"/>
                <w:sz w:val="18"/>
                <w:szCs w:val="18"/>
              </w:rPr>
            </w:pPr>
          </w:p>
          <w:p w14:paraId="1F2AC3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90" w:type="dxa"/>
            <w:tcBorders>
              <w:left w:val="nil"/>
              <w:right w:val="nil"/>
            </w:tcBorders>
            <w:noWrap/>
          </w:tcPr>
          <w:p w14:paraId="46A11A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2D767D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5BC5D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66CFC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NR/400</w:t>
            </w:r>
          </w:p>
          <w:p w14:paraId="6E1366CC" w14:textId="77777777" w:rsidR="00ED2B56" w:rsidRPr="006F0B09" w:rsidRDefault="00ED2B56" w:rsidP="00641CF2">
            <w:pPr>
              <w:pStyle w:val="NoSpacing"/>
              <w:rPr>
                <w:rFonts w:ascii="Arial" w:hAnsi="Arial" w:cs="Arial"/>
                <w:sz w:val="18"/>
                <w:szCs w:val="18"/>
              </w:rPr>
            </w:pPr>
          </w:p>
          <w:p w14:paraId="795B84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46E91F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on stable dose of MET &gt;=1500mg/day for &gt;= 10 weeks. Weight loss (sx of uncontrolled dm). BP&gt;=160/100. Clinically significant haematological or oncological conditions. Symptoms of poorly-controlled diabetes.</w:t>
            </w:r>
          </w:p>
        </w:tc>
      </w:tr>
      <w:tr w:rsidR="00ED2B56" w:rsidRPr="006F0B09" w14:paraId="11093F81" w14:textId="77777777" w:rsidTr="00641CF2">
        <w:trPr>
          <w:cantSplit/>
        </w:trPr>
        <w:tc>
          <w:tcPr>
            <w:tcW w:w="1458" w:type="dxa"/>
            <w:tcBorders>
              <w:left w:val="nil"/>
              <w:right w:val="nil"/>
            </w:tcBorders>
            <w:noWrap/>
          </w:tcPr>
          <w:p w14:paraId="42595A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Scott, 2007</w:t>
            </w:r>
            <w:hyperlink w:anchor="_ENREF_152" w:tooltip="Scott, 2007 #35214" w:history="1">
              <w:r>
                <w:rPr>
                  <w:rFonts w:ascii="Arial" w:hAnsi="Arial" w:cs="Arial"/>
                  <w:sz w:val="18"/>
                  <w:szCs w:val="18"/>
                </w:rPr>
                <w:fldChar w:fldCharType="begin"/>
              </w:r>
              <w:r>
                <w:rPr>
                  <w:rFonts w:ascii="Arial" w:hAnsi="Arial" w:cs="Arial"/>
                  <w:sz w:val="18"/>
                  <w:szCs w:val="18"/>
                </w:rPr>
                <w:instrText xml:space="preserve"> ADDIN EN.CITE &lt;EndNote&gt;&lt;Cite&gt;&lt;Author&gt;Scott&lt;/Author&gt;&lt;Year&gt;2007&lt;/Year&gt;&lt;RecNum&gt;35214&lt;/RecNum&gt;&lt;DisplayText&gt;&lt;style face="superscript" font="Times New Roman"&gt;152&lt;/style&gt;&lt;/DisplayText&gt;&lt;record&gt;&lt;rec-number&gt;35214&lt;/rec-number&gt;&lt;foreign-keys&gt;&lt;key app="EN" db-id="fa9vrx2vx5xarcev2vy5f2sbs2etete0pftp"&gt;35214&lt;/key&gt;&lt;/foreign-keys&gt;&lt;ref-type name="Journal Article"&gt;17&lt;/ref-type&gt;&lt;contributors&gt;&lt;authors&gt;&lt;author&gt;Scott, R. &lt;/author&gt;&lt;author&gt;Wu, M. &lt;/author&gt;&lt;author&gt;Sanchez, M. &lt;/author&gt;&lt;author&gt;Stein, P.&lt;/author&gt;&lt;/authors&gt;&lt;/contributors&gt;&lt;auth-address&gt;Christchurch School of Medicine, Christchurch, New Zealand.&lt;/auth-address&gt;&lt;titles&gt;&lt;title&gt;Efficacy and tolerability of the dipeptidyl peptidase-4 inhibitor sitagliptin as  monotherapy over 12 weeks in patients with type 2 diabetes&lt;/title&gt;&lt;secondary-title&gt;Int J Clin Pract&lt;/secondary-title&gt;&lt;/titles&gt;&lt;pages&gt;171-80&lt;/pages&gt;&lt;volume&gt;61&lt;/volume&gt;&lt;number&gt;1&lt;/number&gt;&lt;keywords&gt;&lt;keyword&gt;Adult&lt;/keyword&gt;&lt;keyword&gt;Aged&lt;/keyword&gt;&lt;keyword&gt;Diabetes Mellitus, Type 2: *drug therapy&lt;/keyword&gt;&lt;keyword&gt;Double-Blind Method&lt;/keyword&gt;&lt;keyword&gt;Female&lt;/keyword&gt;&lt;keyword&gt;Humans&lt;/keyword&gt;&lt;keyword&gt;Hypoglycemic Agents: *therapeutic use&lt;/keyword&gt;&lt;keyword&gt;Male&lt;/keyword&gt;&lt;keyword&gt;Middle Aged&lt;/keyword&gt;&lt;keyword&gt;Pyrazines: *therapeutic use&lt;/keyword&gt;&lt;keyword&gt;Treatment Outcome&lt;/keyword&gt;&lt;keyword&gt;Triazoles: *therapeutic use&lt;/keyword&gt;&lt;/keywords&gt;&lt;dates&gt;&lt;year&gt;2007&lt;/year&gt;&lt;pub-dates&gt;&lt;date&gt;2007 Jan&lt;/date&gt;&lt;/pub-dates&gt;&lt;/dates&gt;&lt;isbn&gt;1368-5031 (Print)&lt;/isbn&gt;&lt;label&gt;1565&lt;/label&gt;&lt;urls&gt;&lt;related-urls&gt;&lt;url&gt;17156104&lt;/url&gt;&lt;/related-urls&gt;&lt;/urls&gt;&lt;language&gt;eng&lt;/language&gt;&lt;/record&gt;&lt;/Cite&gt;&lt;/EndNote&gt;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152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78F8C75C" w14:textId="77777777" w:rsidR="00ED2B56" w:rsidRPr="006F0B09" w:rsidRDefault="00ED2B56" w:rsidP="00641CF2">
            <w:pPr>
              <w:pStyle w:val="NoSpacing"/>
              <w:rPr>
                <w:rFonts w:ascii="Arial" w:hAnsi="Arial" w:cs="Arial"/>
                <w:sz w:val="18"/>
                <w:szCs w:val="18"/>
              </w:rPr>
            </w:pPr>
          </w:p>
          <w:p w14:paraId="7B0501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A2390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Wks</w:t>
            </w:r>
          </w:p>
        </w:tc>
        <w:tc>
          <w:tcPr>
            <w:tcW w:w="990" w:type="dxa"/>
            <w:tcBorders>
              <w:left w:val="nil"/>
              <w:right w:val="nil"/>
            </w:tcBorders>
            <w:noWrap/>
          </w:tcPr>
          <w:p w14:paraId="11620C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7973DF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6D59C5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7FE43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2186/743</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607F5C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&lt;21 or &gt;75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Type 1 DM, gall bladder disease, elevated CK</w:t>
            </w:r>
          </w:p>
        </w:tc>
      </w:tr>
      <w:tr w:rsidR="00ED2B56" w:rsidRPr="006F0B09" w14:paraId="6A988164" w14:textId="77777777" w:rsidTr="00641CF2">
        <w:trPr>
          <w:cantSplit/>
        </w:trPr>
        <w:tc>
          <w:tcPr>
            <w:tcW w:w="1458" w:type="dxa"/>
            <w:tcBorders>
              <w:left w:val="nil"/>
              <w:right w:val="nil"/>
            </w:tcBorders>
            <w:noWrap/>
          </w:tcPr>
          <w:p w14:paraId="2AD5E8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Scott, 2008</w:t>
            </w:r>
            <w:hyperlink w:anchor="_ENREF_153" w:tooltip="Scott, 2008 #35198" w:history="1">
              <w:r>
                <w:rPr>
                  <w:rFonts w:ascii="Arial" w:hAnsi="Arial" w:cs="Arial"/>
                  <w:sz w:val="18"/>
                  <w:szCs w:val="18"/>
                </w:rPr>
                <w:fldChar w:fldCharType="begin">
                  <w:fldData xml:space="preserve">PEVuZE5vdGU+PENpdGU+PEF1dGhvcj5TY290dDwvQXV0aG9yPjxZZWFyPjIwMDg8L1llYXI+PFJl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PEVuZE5vdGU+PENpdGU+PEF1dGhvcj5TY290dDwvQXV0aG9yPjxZZWFyPjIwMDg8L1llYXI+PFJl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6B33BFF7" w14:textId="77777777" w:rsidR="00ED2B56" w:rsidRPr="006F0B09" w:rsidRDefault="00ED2B56" w:rsidP="00641CF2">
            <w:pPr>
              <w:pStyle w:val="NoSpacing"/>
              <w:rPr>
                <w:rFonts w:ascii="Arial" w:hAnsi="Arial" w:cs="Arial"/>
                <w:sz w:val="18"/>
                <w:szCs w:val="18"/>
              </w:rPr>
            </w:pPr>
          </w:p>
          <w:p w14:paraId="3B585B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7CE03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18 Wks</w:t>
            </w:r>
          </w:p>
        </w:tc>
        <w:tc>
          <w:tcPr>
            <w:tcW w:w="990" w:type="dxa"/>
            <w:tcBorders>
              <w:left w:val="nil"/>
              <w:right w:val="nil"/>
            </w:tcBorders>
            <w:noWrap/>
          </w:tcPr>
          <w:p w14:paraId="45674D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270FA2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1DDBFD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B8B73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486/273</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FD2F1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yrs, any liver disease (such as elevated aminotransferases (ALT, AST, SGOT, SGPT)), any kidney disease (such as microalbuminuria, macroalbuminuria or elevated creatinine, low GFR or creatinine clearance), HbA1c &lt;7% or &gt;11%, not on 10 wks on stable dose of metformin, insulin use, Type 1 DM, glucose &gt;270 mg/dL</w:t>
            </w:r>
          </w:p>
        </w:tc>
      </w:tr>
      <w:tr w:rsidR="00ED2B56" w:rsidRPr="006F0B09" w14:paraId="4C028A9D" w14:textId="77777777" w:rsidTr="00641CF2">
        <w:trPr>
          <w:cantSplit/>
        </w:trPr>
        <w:tc>
          <w:tcPr>
            <w:tcW w:w="1458" w:type="dxa"/>
            <w:tcBorders>
              <w:left w:val="nil"/>
              <w:right w:val="nil"/>
            </w:tcBorders>
            <w:noWrap/>
          </w:tcPr>
          <w:p w14:paraId="77A8C7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Seck, 2010</w:t>
            </w:r>
            <w:hyperlink w:anchor="_ENREF_154" w:tooltip="Seck, 2010 #7175" w:history="1">
              <w:r>
                <w:rPr>
                  <w:rFonts w:ascii="Arial" w:hAnsi="Arial" w:cs="Arial"/>
                  <w:sz w:val="18"/>
                  <w:szCs w:val="18"/>
                </w:rPr>
                <w:fldChar w:fldCharType="begin">
                  <w:fldData xml:space="preserve">PEVuZE5vdGU+PENpdGU+PEF1dGhvcj5TZWNrPC9BdXRob3I+PFllYXI+MjAxMDwvWWVhcj48UmVj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ZXV0aWMgdXNlPC9rZXl3b3JkPjxrZXl3b3JkPllvdW5nIEFkdWx0PC9rZXl3b3JkPjwva2V5d29y
ZHM+PGRhdGVzPjx5ZWFyPjIwMTA8L3llYXI+PHB1Yi1kYXRlcz48ZGF0ZT5BcHI8L2RhdGU+PC9w
dWItZGF0ZXM+PC9kYXRlcz48aXNibj4xNzQyLTEyNDEgKEVsZWN0cm9uaWMpJiN4RDsxMzY4LTUw
MzEgKExpbmtpbmcpPC9pc2JuPjxhY2Nlc3Npb24tbnVtPjIwNDU2MjExPC9hY2Nlc3Npb24tbnVt
PjxsYWJlbD4gTmV3ICMxIFNlYXJjaDwvbGFiZWw+PHVybHM+PC91cmxzPjxlbGVjdHJvbmljLXJl
c291cmNlLW51bT4xMC4xMTExL2ouMTc0Mi0xMjQxLjIwMTAuMDIzNTMueDwvZWxlY3Ryb25pYy1y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PEVuZE5vdGU+PENpdGU+PEF1dGhvcj5TZWNrPC9BdXRob3I+PFllYXI+MjAxMDwvWWVhcj48UmVj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ZXV0aWMgdXNlPC9rZXl3b3JkPjxrZXl3b3JkPllvdW5nIEFkdWx0PC9rZXl3b3JkPjwva2V5d29y
ZHM+PGRhdGVzPjx5ZWFyPjIwMTA8L3llYXI+PHB1Yi1kYXRlcz48ZGF0ZT5BcHI8L2RhdGU+PC9w
dWItZGF0ZXM+PC9kYXRlcz48aXNibj4xNzQyLTEyNDEgKEVsZWN0cm9uaWMpJiN4RDsxMzY4LTUw
MzEgKExpbmtpbmcpPC9pc2JuPjxhY2Nlc3Npb24tbnVtPjIwNDU2MjExPC9hY2Nlc3Npb24tbnVt
PjxsYWJlbD4gTmV3ICMxIFNlYXJjaDwvbGFiZWw+PHVybHM+PC91cmxzPjxlbGVjdHJvbmljLXJl
c291cmNlLW51bT4xMC4xMTExL2ouMTc0Mi0xMjQxLjIwMTAuMDIzNTMueDwvZWxlY3Ryb25pYy1y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154</w:t>
              </w:r>
              <w:r>
                <w:rPr>
                  <w:rFonts w:ascii="Arial" w:hAnsi="Arial" w:cs="Arial"/>
                  <w:sz w:val="18"/>
                  <w:szCs w:val="18"/>
                </w:rPr>
                <w:fldChar w:fldCharType="end"/>
              </w:r>
            </w:hyperlink>
          </w:p>
          <w:p w14:paraId="20EDC7C4" w14:textId="77777777" w:rsidR="00ED2B56" w:rsidRPr="006F0B09" w:rsidRDefault="00ED2B56" w:rsidP="00641CF2">
            <w:pPr>
              <w:pStyle w:val="NoSpacing"/>
              <w:rPr>
                <w:rFonts w:ascii="Arial" w:hAnsi="Arial" w:cs="Arial"/>
                <w:sz w:val="18"/>
                <w:szCs w:val="18"/>
              </w:rPr>
            </w:pPr>
          </w:p>
          <w:p w14:paraId="5D1569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97DD974" w14:textId="77777777" w:rsidR="00ED2B56" w:rsidRPr="006F0B09" w:rsidRDefault="00ED2B56" w:rsidP="00641CF2">
            <w:pPr>
              <w:pStyle w:val="NoSpacing"/>
              <w:rPr>
                <w:rFonts w:ascii="Arial" w:hAnsi="Arial" w:cs="Arial"/>
                <w:sz w:val="18"/>
                <w:szCs w:val="18"/>
              </w:rPr>
            </w:pPr>
          </w:p>
          <w:p w14:paraId="0C0BEB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04B80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B7BB80E" w14:textId="77777777" w:rsidR="00ED2B56" w:rsidRPr="006F0B09" w:rsidRDefault="00ED2B56" w:rsidP="00641CF2">
            <w:pPr>
              <w:pStyle w:val="NoSpacing"/>
              <w:rPr>
                <w:rFonts w:ascii="Arial" w:hAnsi="Arial" w:cs="Arial"/>
                <w:sz w:val="18"/>
                <w:szCs w:val="18"/>
              </w:rPr>
            </w:pPr>
          </w:p>
          <w:p w14:paraId="4450C2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 years</w:t>
            </w:r>
          </w:p>
        </w:tc>
        <w:tc>
          <w:tcPr>
            <w:tcW w:w="990" w:type="dxa"/>
            <w:tcBorders>
              <w:left w:val="nil"/>
              <w:right w:val="nil"/>
            </w:tcBorders>
            <w:noWrap/>
          </w:tcPr>
          <w:p w14:paraId="693B26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1D4648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2C5952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9CE95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2141/1172</w:t>
            </w:r>
          </w:p>
          <w:p w14:paraId="0553D02E" w14:textId="77777777" w:rsidR="00ED2B56" w:rsidRPr="006F0B09" w:rsidRDefault="00ED2B56" w:rsidP="00641CF2">
            <w:pPr>
              <w:pStyle w:val="NoSpacing"/>
              <w:rPr>
                <w:rFonts w:ascii="Arial" w:hAnsi="Arial" w:cs="Arial"/>
                <w:sz w:val="18"/>
                <w:szCs w:val="18"/>
              </w:rPr>
            </w:pPr>
          </w:p>
          <w:p w14:paraId="7B6617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16A827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&lt;17 or &gt;78 yrs </w:t>
            </w:r>
          </w:p>
        </w:tc>
      </w:tr>
      <w:tr w:rsidR="00ED2B56" w:rsidRPr="006F0B09" w14:paraId="497D3CCB" w14:textId="77777777" w:rsidTr="00641CF2">
        <w:trPr>
          <w:cantSplit/>
        </w:trPr>
        <w:tc>
          <w:tcPr>
            <w:tcW w:w="1458" w:type="dxa"/>
            <w:tcBorders>
              <w:left w:val="nil"/>
              <w:right w:val="nil"/>
            </w:tcBorders>
            <w:noWrap/>
          </w:tcPr>
          <w:p w14:paraId="188C97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Seino, 2010</w:t>
            </w:r>
            <w:hyperlink w:anchor="_ENREF_155" w:tooltip="Seino, 2010 #7351" w:history="1">
              <w:r>
                <w:rPr>
                  <w:rFonts w:ascii="Arial" w:hAnsi="Arial" w:cs="Arial"/>
                  <w:sz w:val="18"/>
                  <w:szCs w:val="18"/>
                </w:rPr>
                <w:fldChar w:fldCharType="begin">
                  <w:fldData xml:space="preserve">PEVuZE5vdGU+PENpdGU+PEF1dGhvcj5TZWlubzwvQXV0aG9yPjxZZWFyPjIwMTA8L1llYXI+PFJl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PEVuZE5vdGU+PENpdGU+PEF1dGhvcj5TZWlubzwvQXV0aG9yPjxZZWFyPjIwMTA8L1llYXI+PFJl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155</w:t>
              </w:r>
              <w:r>
                <w:rPr>
                  <w:rFonts w:ascii="Arial" w:hAnsi="Arial" w:cs="Arial"/>
                  <w:sz w:val="18"/>
                  <w:szCs w:val="18"/>
                </w:rPr>
                <w:fldChar w:fldCharType="end"/>
              </w:r>
            </w:hyperlink>
          </w:p>
          <w:p w14:paraId="64AD58B4" w14:textId="77777777" w:rsidR="00ED2B56" w:rsidRPr="006F0B09" w:rsidRDefault="00ED2B56" w:rsidP="00641CF2">
            <w:pPr>
              <w:pStyle w:val="NoSpacing"/>
              <w:rPr>
                <w:rFonts w:ascii="Arial" w:hAnsi="Arial" w:cs="Arial"/>
                <w:sz w:val="18"/>
                <w:szCs w:val="18"/>
              </w:rPr>
            </w:pPr>
          </w:p>
          <w:p w14:paraId="6930EA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148ED2F5" w14:textId="77777777" w:rsidR="00ED2B56" w:rsidRPr="006F0B09" w:rsidRDefault="00ED2B56" w:rsidP="00641CF2">
            <w:pPr>
              <w:pStyle w:val="NoSpacing"/>
              <w:rPr>
                <w:rFonts w:ascii="Arial" w:hAnsi="Arial" w:cs="Arial"/>
                <w:sz w:val="18"/>
                <w:szCs w:val="18"/>
              </w:rPr>
            </w:pPr>
          </w:p>
          <w:p w14:paraId="463FAE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140D0F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408BB86" w14:textId="77777777" w:rsidR="00ED2B56" w:rsidRPr="006F0B09" w:rsidRDefault="00ED2B56" w:rsidP="00641CF2">
            <w:pPr>
              <w:pStyle w:val="NoSpacing"/>
              <w:rPr>
                <w:rFonts w:ascii="Arial" w:hAnsi="Arial" w:cs="Arial"/>
                <w:sz w:val="18"/>
                <w:szCs w:val="18"/>
              </w:rPr>
            </w:pPr>
          </w:p>
          <w:p w14:paraId="6E0ED9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990" w:type="dxa"/>
            <w:tcBorders>
              <w:left w:val="nil"/>
              <w:right w:val="nil"/>
            </w:tcBorders>
            <w:noWrap/>
          </w:tcPr>
          <w:p w14:paraId="4AAE50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1C52AD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2ADC4B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046DF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NR/464</w:t>
            </w:r>
          </w:p>
          <w:p w14:paraId="1A078C90" w14:textId="77777777" w:rsidR="00ED2B56" w:rsidRPr="006F0B09" w:rsidRDefault="00ED2B56" w:rsidP="00641CF2">
            <w:pPr>
              <w:pStyle w:val="NoSpacing"/>
              <w:rPr>
                <w:rFonts w:ascii="Arial" w:hAnsi="Arial" w:cs="Arial"/>
                <w:sz w:val="18"/>
                <w:szCs w:val="18"/>
              </w:rPr>
            </w:pPr>
          </w:p>
          <w:p w14:paraId="2EA831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057736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yrs, 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retinopathy, HbA1c &lt;7% or &gt;10%, BMI &gt;35 kg/m</w:t>
            </w:r>
            <w:r w:rsidRPr="006F0B09">
              <w:rPr>
                <w:rFonts w:ascii="Arial" w:hAnsi="Arial" w:cs="Arial"/>
                <w:sz w:val="18"/>
                <w:szCs w:val="18"/>
                <w:vertAlign w:val="superscript"/>
              </w:rPr>
              <w:t>2</w:t>
            </w:r>
            <w:r w:rsidRPr="006F0B09">
              <w:rPr>
                <w:rFonts w:ascii="Arial" w:hAnsi="Arial" w:cs="Arial"/>
                <w:sz w:val="18"/>
                <w:szCs w:val="18"/>
              </w:rPr>
              <w:t>, treated with insulin within 12 wks of the start of the study, receiving or expecting to receive systemic corticosteroids, known hypoglycemia unawareness or recurrent major hypoglycemia unawareness or recurrent major hypoglycemia, no Type 2 DM, treated with diet therapy for less than 8 wks, on more than 1/2 of the recommended maximum dose of an SU (e.g., on more than 2.5 mg of glibenclamide)</w:t>
            </w:r>
          </w:p>
        </w:tc>
      </w:tr>
      <w:tr w:rsidR="00ED2B56" w:rsidRPr="006F0B09" w14:paraId="065C37DC" w14:textId="77777777" w:rsidTr="00641CF2">
        <w:trPr>
          <w:cantSplit/>
        </w:trPr>
        <w:tc>
          <w:tcPr>
            <w:tcW w:w="1458" w:type="dxa"/>
            <w:tcBorders>
              <w:left w:val="nil"/>
              <w:right w:val="nil"/>
            </w:tcBorders>
            <w:noWrap/>
          </w:tcPr>
          <w:p w14:paraId="649223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Seino, 2012</w:t>
            </w:r>
            <w:hyperlink w:anchor="_ENREF_156" w:tooltip="Seino, 2012 #342" w:history="1">
              <w:r>
                <w:rPr>
                  <w:rFonts w:ascii="Arial" w:hAnsi="Arial" w:cs="Arial"/>
                  <w:sz w:val="18"/>
                  <w:szCs w:val="18"/>
                </w:rPr>
                <w:fldChar w:fldCharType="begin">
                  <w:fldData xml:space="preserve">PEVuZE5vdGU+PENpdGU+PEF1dGhvcj5TZWlubzwvQXV0aG9yPjxZZWFyPjIwMTI8L1llYXI+PFJl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PEVuZE5vdGU+PENpdGU+PEF1dGhvcj5TZWlubzwvQXV0aG9yPjxZZWFyPjIwMTI8L1llYXI+PFJl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156</w:t>
              </w:r>
              <w:r>
                <w:rPr>
                  <w:rFonts w:ascii="Arial" w:hAnsi="Arial" w:cs="Arial"/>
                  <w:sz w:val="18"/>
                  <w:szCs w:val="18"/>
                </w:rPr>
                <w:fldChar w:fldCharType="end"/>
              </w:r>
            </w:hyperlink>
          </w:p>
          <w:p w14:paraId="55573B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E807A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71DBC2C6" w14:textId="77777777" w:rsidR="00ED2B56" w:rsidRPr="006F0B09" w:rsidRDefault="00ED2B56" w:rsidP="00641CF2">
            <w:pPr>
              <w:pStyle w:val="NoSpacing"/>
              <w:rPr>
                <w:rFonts w:ascii="Arial" w:hAnsi="Arial" w:cs="Arial"/>
                <w:sz w:val="18"/>
                <w:szCs w:val="18"/>
              </w:rPr>
            </w:pPr>
          </w:p>
          <w:p w14:paraId="16CC09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2C874A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5D3183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4F9D4B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0718A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7EE115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C09E5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2C162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FFE0C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02107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2E21A7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288</w:t>
            </w:r>
          </w:p>
          <w:p w14:paraId="5C200E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4D86C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but not specified</w:t>
            </w:r>
          </w:p>
        </w:tc>
        <w:tc>
          <w:tcPr>
            <w:tcW w:w="6408" w:type="dxa"/>
            <w:tcBorders>
              <w:left w:val="nil"/>
              <w:right w:val="nil"/>
            </w:tcBorders>
            <w:noWrap/>
          </w:tcPr>
          <w:p w14:paraId="0DC2D4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or &gt;=65 yrs, HbA1c &gt;=10.4% after 8 wks of observation or &lt;6.9% after 8 wks of observation, Prior or current use of insulin, Any liver disease, Any kidney disease, History of CVD, Contraindication or history of intolerance to metformin, Pregnant, Nursing, &gt;=10% variation in A1c between week 4 and 8, not receiving metformin at a stable dosage for at least 12 wks plus specific dietary and exercise therapies, administration of any investigational drug, orhter than met, within 12 wks of study initiation, a history/symptoms of lactic acidosis, h/o drug abuse/dependency, severe cardiovascular or pulmonary function impairment or severe pancreatic, cerebrovascular, or hematologic diseases, dehydration, GI disorders, malignant tumours, elevated blood pressure (&gt;=180 / 110mmHg</w:t>
            </w:r>
          </w:p>
        </w:tc>
      </w:tr>
      <w:tr w:rsidR="00ED2B56" w:rsidRPr="006F0B09" w14:paraId="26F6788E" w14:textId="77777777" w:rsidTr="00641CF2">
        <w:trPr>
          <w:cantSplit/>
        </w:trPr>
        <w:tc>
          <w:tcPr>
            <w:tcW w:w="1458" w:type="dxa"/>
            <w:tcBorders>
              <w:left w:val="nil"/>
              <w:right w:val="nil"/>
            </w:tcBorders>
            <w:noWrap/>
          </w:tcPr>
          <w:p w14:paraId="1AD7B9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Shihara, 2011</w:t>
            </w:r>
            <w:hyperlink w:anchor="_ENREF_157" w:tooltip="Shihara, 2011 #5759" w:history="1">
              <w:r>
                <w:rPr>
                  <w:rFonts w:ascii="Arial" w:hAnsi="Arial" w:cs="Arial"/>
                  <w:sz w:val="18"/>
                  <w:szCs w:val="18"/>
                </w:rPr>
                <w:fldChar w:fldCharType="begin">
                  <w:fldData xml:space="preserve">PEVuZE5vdGU+PENpdGU+PEF1dGhvcj5TaGloYXJhPC9BdXRob3I+PFllYXI+MjAxMTwvWWVhcj48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PEVuZE5vdGU+PENpdGU+PEF1dGhvcj5TaGloYXJhPC9BdXRob3I+PFllYXI+MjAxMTwvWWVhcj48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157</w:t>
              </w:r>
              <w:r>
                <w:rPr>
                  <w:rFonts w:ascii="Arial" w:hAnsi="Arial" w:cs="Arial"/>
                  <w:sz w:val="18"/>
                  <w:szCs w:val="18"/>
                </w:rPr>
                <w:fldChar w:fldCharType="end"/>
              </w:r>
            </w:hyperlink>
          </w:p>
          <w:p w14:paraId="60FD07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61038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175DFFE9" w14:textId="77777777" w:rsidR="00ED2B56" w:rsidRPr="006F0B09" w:rsidRDefault="00ED2B56" w:rsidP="00641CF2">
            <w:pPr>
              <w:pStyle w:val="NoSpacing"/>
              <w:rPr>
                <w:rFonts w:ascii="Arial" w:hAnsi="Arial" w:cs="Arial"/>
                <w:sz w:val="18"/>
                <w:szCs w:val="18"/>
              </w:rPr>
            </w:pPr>
          </w:p>
          <w:p w14:paraId="0C2F3F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NCT00575588</w:t>
            </w:r>
          </w:p>
        </w:tc>
        <w:tc>
          <w:tcPr>
            <w:tcW w:w="1170" w:type="dxa"/>
            <w:tcBorders>
              <w:left w:val="nil"/>
              <w:right w:val="nil"/>
            </w:tcBorders>
            <w:noWrap/>
          </w:tcPr>
          <w:p w14:paraId="0B9757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47FCD0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48C693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52612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w:t>
            </w:r>
          </w:p>
          <w:p w14:paraId="209D37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4A5910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5D185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20C8A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61DC4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F0663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191</w:t>
            </w:r>
          </w:p>
          <w:p w14:paraId="031FD7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79E4A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E95E1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 &gt;75 yrs, HbA1c &gt;=10.4% or &lt;6.9%, Prior or current use of study drug, Any liver disease, Any kidney disease, History of CVD, CHF, Any hematological condition, Any pancreas condition, not committed to stable diet &amp; exercise regimen, use of any dim med in past month, capable of reading consent form</w:t>
            </w:r>
          </w:p>
        </w:tc>
      </w:tr>
      <w:tr w:rsidR="00ED2B56" w:rsidRPr="006F0B09" w14:paraId="6435A4B0" w14:textId="77777777" w:rsidTr="00641CF2">
        <w:trPr>
          <w:cantSplit/>
        </w:trPr>
        <w:tc>
          <w:tcPr>
            <w:tcW w:w="1458" w:type="dxa"/>
            <w:tcBorders>
              <w:left w:val="nil"/>
              <w:right w:val="nil"/>
            </w:tcBorders>
            <w:noWrap/>
          </w:tcPr>
          <w:p w14:paraId="587BA4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Srivastava, 2012</w:t>
            </w:r>
            <w:hyperlink w:anchor="_ENREF_158" w:tooltip="Srivastava, 2012 #4924" w:history="1">
              <w:r>
                <w:rPr>
                  <w:rFonts w:ascii="Arial" w:hAnsi="Arial" w:cs="Arial"/>
                  <w:sz w:val="18"/>
                  <w:szCs w:val="18"/>
                </w:rPr>
                <w:fldChar w:fldCharType="begin">
                  <w:fldData xml:space="preserve">PEVuZE5vdGU+PENpdGU+PEF1dGhvcj5Tcml2YXN0YXZhPC9BdXRob3I+PFllYXI+MjAxMjwvWWVh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PEVuZE5vdGU+PENpdGU+PEF1dGhvcj5Tcml2YXN0YXZhPC9BdXRob3I+PFllYXI+MjAxMjwvWWVh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158</w:t>
              </w:r>
              <w:r>
                <w:rPr>
                  <w:rFonts w:ascii="Arial" w:hAnsi="Arial" w:cs="Arial"/>
                  <w:sz w:val="18"/>
                  <w:szCs w:val="18"/>
                </w:rPr>
                <w:fldChar w:fldCharType="end"/>
              </w:r>
            </w:hyperlink>
          </w:p>
          <w:p w14:paraId="1A6360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17434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India</w:t>
            </w:r>
          </w:p>
          <w:p w14:paraId="12209A29" w14:textId="77777777" w:rsidR="00ED2B56" w:rsidRPr="006F0B09" w:rsidRDefault="00ED2B56" w:rsidP="00641CF2">
            <w:pPr>
              <w:pStyle w:val="NoSpacing"/>
              <w:rPr>
                <w:rFonts w:ascii="Arial" w:hAnsi="Arial" w:cs="Arial"/>
                <w:sz w:val="18"/>
                <w:szCs w:val="18"/>
              </w:rPr>
            </w:pPr>
          </w:p>
          <w:p w14:paraId="07C6D3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NCT00641056</w:t>
            </w:r>
          </w:p>
        </w:tc>
        <w:tc>
          <w:tcPr>
            <w:tcW w:w="1170" w:type="dxa"/>
            <w:tcBorders>
              <w:left w:val="nil"/>
              <w:right w:val="nil"/>
            </w:tcBorders>
            <w:noWrap/>
          </w:tcPr>
          <w:p w14:paraId="71B89F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52DAB2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2B05E1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B989F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18</w:t>
            </w:r>
          </w:p>
          <w:p w14:paraId="49306B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6187DF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348A0B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EF68F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43EFF1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701F4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50</w:t>
            </w:r>
          </w:p>
          <w:p w14:paraId="510D9B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220F3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(not specified if PC or subsp)</w:t>
            </w:r>
          </w:p>
        </w:tc>
        <w:tc>
          <w:tcPr>
            <w:tcW w:w="6408" w:type="dxa"/>
            <w:tcBorders>
              <w:left w:val="nil"/>
              <w:right w:val="nil"/>
            </w:tcBorders>
            <w:noWrap/>
          </w:tcPr>
          <w:p w14:paraId="153318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Any liver disease, Any kidney disease, History of CVD, not on metformin monotherapy for at least 3 mo, type 1 diabetes, other terminal illness</w:t>
            </w:r>
          </w:p>
        </w:tc>
      </w:tr>
      <w:tr w:rsidR="00ED2B56" w:rsidRPr="006F0B09" w14:paraId="2178B0C7" w14:textId="77777777" w:rsidTr="00641CF2">
        <w:trPr>
          <w:cantSplit/>
        </w:trPr>
        <w:tc>
          <w:tcPr>
            <w:tcW w:w="1458" w:type="dxa"/>
            <w:tcBorders>
              <w:left w:val="nil"/>
              <w:right w:val="nil"/>
            </w:tcBorders>
            <w:noWrap/>
          </w:tcPr>
          <w:p w14:paraId="78FBED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 John Sutton, 2002</w:t>
            </w:r>
            <w:hyperlink w:anchor="_ENREF_159" w:tooltip="St John Sutton, 2002 #35249" w:history="1">
              <w:r>
                <w:rPr>
                  <w:rFonts w:ascii="Arial" w:hAnsi="Arial" w:cs="Arial"/>
                  <w:sz w:val="18"/>
                  <w:szCs w:val="18"/>
                </w:rPr>
                <w:fldChar w:fldCharType="begin">
                  <w:fldData xml:space="preserve">PEVuZE5vdGU+PENpdGU+PEF1dGhvcj5TdCBKb2huIFN1dHRvbjwvQXV0aG9yPjxZZWFyPjIwMDI8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PEVuZE5vdGU+PENpdGU+PEF1dGhvcj5TdCBKb2huIFN1dHRvbjwvQXV0aG9yPjxZZWFyPjIwMDI8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73D4E621" w14:textId="77777777" w:rsidR="00ED2B56" w:rsidRPr="006F0B09" w:rsidRDefault="00ED2B56" w:rsidP="00641CF2">
            <w:pPr>
              <w:pStyle w:val="NoSpacing"/>
              <w:rPr>
                <w:rFonts w:ascii="Arial" w:hAnsi="Arial" w:cs="Arial"/>
                <w:sz w:val="18"/>
                <w:szCs w:val="18"/>
              </w:rPr>
            </w:pPr>
          </w:p>
          <w:p w14:paraId="498D6A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51458E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52 wks (planned duration)</w:t>
            </w:r>
          </w:p>
        </w:tc>
        <w:tc>
          <w:tcPr>
            <w:tcW w:w="990" w:type="dxa"/>
            <w:tcBorders>
              <w:left w:val="nil"/>
              <w:right w:val="nil"/>
            </w:tcBorders>
            <w:noWrap/>
          </w:tcPr>
          <w:p w14:paraId="7479F3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057ED4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DA962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63296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2DBF5D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yrs, any liver disease, any kidney disease, history of CVD, no Type 2 DM, other</w:t>
            </w:r>
          </w:p>
        </w:tc>
      </w:tr>
      <w:tr w:rsidR="00ED2B56" w:rsidRPr="006F0B09" w14:paraId="08C0B0E9" w14:textId="77777777" w:rsidTr="00641CF2">
        <w:trPr>
          <w:cantSplit/>
        </w:trPr>
        <w:tc>
          <w:tcPr>
            <w:tcW w:w="1458" w:type="dxa"/>
            <w:tcBorders>
              <w:left w:val="nil"/>
              <w:right w:val="nil"/>
            </w:tcBorders>
            <w:noWrap/>
          </w:tcPr>
          <w:p w14:paraId="2E2285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Stewart, 2006</w:t>
            </w:r>
            <w:hyperlink w:anchor="_ENREF_160" w:tooltip="Stewart, 2006 #35312" w:history="1">
              <w:r>
                <w:rPr>
                  <w:rFonts w:ascii="Arial" w:hAnsi="Arial" w:cs="Arial"/>
                  <w:sz w:val="18"/>
                  <w:szCs w:val="18"/>
                </w:rPr>
                <w:fldChar w:fldCharType="begin"/>
              </w:r>
              <w:r>
                <w:rPr>
                  <w:rFonts w:ascii="Arial" w:hAnsi="Arial" w:cs="Arial"/>
                  <w:sz w:val="18"/>
                  <w:szCs w:val="18"/>
                </w:rPr>
                <w:instrText xml:space="preserve"> ADDIN EN.CITE &lt;EndNote&gt;&lt;Cite&gt;&lt;Author&gt;Stewart&lt;/Author&gt;&lt;Year&gt;2006&lt;/Year&gt;&lt;RecNum&gt;35312&lt;/RecNum&gt;&lt;DisplayText&gt;&lt;style face="superscript" font="Times New Roman"&gt;160&lt;/style&gt;&lt;/DisplayText&gt;&lt;record&gt;&lt;rec-number&gt;35312&lt;/rec-number&gt;&lt;foreign-keys&gt;&lt;key app="EN" db-id="fa9vrx2vx5xarcev2vy5f2sbs2etete0pftp"&gt;35312&lt;/key&gt;&lt;/foreign-keys&gt;&lt;ref-type name="Journal Article"&gt;17&lt;/ref-type&gt;&lt;contributors&gt;&lt;authors&gt;&lt;author&gt;Stewart, M. W. &lt;/author&gt;&lt;author&gt;Cirkel, D. T. &lt;/author&gt;&lt;author&gt;Furuseth, K. &lt;/author&gt;&lt;author&gt;Donaldson, J. &lt;/author&gt;&lt;author&gt;Biswas, N. &lt;/author&gt;&lt;author&gt;Starkie, M. G. &lt;/author&gt;&lt;author&gt;Phenekos, C. &lt;/author&gt;&lt;author&gt;Hamann, A.&lt;/author&gt;&lt;/authors&gt;&lt;/contributors&gt;&lt;auth-address&gt;Solli Klinikk, Jessheim, Norway. Murray_W_Stewart@gsk.com&lt;/auth-address&gt;&lt;titles&gt;&lt;title&gt;Effect of metformin plus roziglitazone compared with metformin alone on glycaemic control in well-controlled Type 2 diabetes&lt;/title&gt;&lt;secondary-title&gt;Diabet Med&lt;/secondary-title&gt;&lt;/titles&gt;&lt;pages&gt;1069-78&lt;/pages&gt;&lt;volume&gt;23&lt;/volume&gt;&lt;number&gt;10&lt;/number&gt;&lt;keywords&gt;&lt;keyword&gt;Blood Glucose: analysis&lt;/keyword&gt;&lt;keyword&gt;Diabetes Mellitus, Type 2: *drug therapy&lt;/keyword&gt;&lt;keyword&gt;Double-Blind Method&lt;/keyword&gt;&lt;keyword&gt;Drug Therapy, Combination&lt;/keyword&gt;&lt;keyword&gt;Female&lt;/keyword&gt;&lt;keyword&gt;Humans&lt;/keyword&gt;&lt;keyword&gt;Hypoglycemic Agents: *administration &amp;amp; dosage&lt;/keyword&gt;&lt;keyword&gt;Male&lt;/keyword&gt;&lt;keyword&gt;Metformin: *administration &amp;amp; dosage&lt;/keyword&gt;&lt;keyword&gt;Middle Aged&lt;/keyword&gt;&lt;keyword&gt;Thiazolidinediones: *administration &amp;amp; dosage&lt;/keyword&gt;&lt;/keywords&gt;&lt;dates&gt;&lt;year&gt;2006&lt;/year&gt;&lt;pub-dates&gt;&lt;date&gt;2006 Oct&lt;/date&gt;&lt;/pub-dates&gt;&lt;/dates&gt;&lt;isbn&gt;0742-3071 (Print)&lt;/isbn&gt;&lt;label&gt;1685&lt;/label&gt;&lt;urls&gt;&lt;related-urls&gt;&lt;url&gt;16978370&lt;/url&gt;&lt;/related-urls&gt;&lt;/urls&gt;&lt;language&gt;eng&lt;/language&gt;&lt;/record&gt;&lt;/Cite&gt;&lt;/EndNote&gt;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7D62BD56" w14:textId="77777777" w:rsidR="00ED2B56" w:rsidRPr="006F0B09" w:rsidRDefault="00ED2B56" w:rsidP="00641CF2">
            <w:pPr>
              <w:pStyle w:val="NoSpacing"/>
              <w:rPr>
                <w:rFonts w:ascii="Arial" w:hAnsi="Arial" w:cs="Arial"/>
                <w:sz w:val="18"/>
                <w:szCs w:val="18"/>
              </w:rPr>
            </w:pPr>
          </w:p>
          <w:p w14:paraId="50067E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243B9A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2003 to 2004</w:t>
            </w:r>
            <w:r w:rsidRPr="006F0B09">
              <w:rPr>
                <w:rFonts w:ascii="Arial" w:hAnsi="Arial" w:cs="Arial"/>
                <w:sz w:val="18"/>
                <w:szCs w:val="18"/>
              </w:rPr>
              <w:br/>
            </w:r>
            <w:r w:rsidRPr="006F0B09">
              <w:rPr>
                <w:rFonts w:ascii="Arial" w:hAnsi="Arial" w:cs="Arial"/>
                <w:sz w:val="18"/>
                <w:szCs w:val="18"/>
              </w:rPr>
              <w:br/>
              <w:t>32 Wks</w:t>
            </w:r>
          </w:p>
        </w:tc>
        <w:tc>
          <w:tcPr>
            <w:tcW w:w="990" w:type="dxa"/>
            <w:tcBorders>
              <w:left w:val="nil"/>
              <w:right w:val="nil"/>
            </w:tcBorders>
            <w:noWrap/>
          </w:tcPr>
          <w:p w14:paraId="1DAA94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4026E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5C6208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7F8F8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1397/526</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657306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18 or &gt; 70 yrs, history of CVD (e.g., myocardial infarction, stroke, transient ischemic attack, coronary artery disease, angina), HbA1c &lt; 7% or &gt;9%, drug naive patients with FPG &lt;7 mmol/l or &gt;9 mmol/l, patient on monotherapy with FPG &lt;6.0 mmol/l or &gt;8 mmol/l, prior history of exposure to TZDs within previous 6 months, use of insulin anytime in the past, uncontrolled hypertension</w:t>
            </w:r>
          </w:p>
        </w:tc>
      </w:tr>
      <w:tr w:rsidR="00ED2B56" w:rsidRPr="006F0B09" w14:paraId="18C7AF3C" w14:textId="77777777" w:rsidTr="00641CF2">
        <w:trPr>
          <w:cantSplit/>
        </w:trPr>
        <w:tc>
          <w:tcPr>
            <w:tcW w:w="1458" w:type="dxa"/>
            <w:tcBorders>
              <w:left w:val="nil"/>
              <w:right w:val="nil"/>
            </w:tcBorders>
            <w:noWrap/>
          </w:tcPr>
          <w:p w14:paraId="634F95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Suzuki, 2014</w:t>
            </w:r>
            <w:hyperlink w:anchor="_ENREF_161" w:tooltip="Suzuki, 2014 #39443" w:history="1">
              <w:r>
                <w:rPr>
                  <w:rFonts w:ascii="Arial" w:hAnsi="Arial" w:cs="Arial"/>
                  <w:sz w:val="18"/>
                  <w:szCs w:val="18"/>
                </w:rPr>
                <w:fldChar w:fldCharType="begin">
                  <w:fldData xml:space="preserve">PEVuZE5vdGU+PENpdGU+PEF1dGhvcj5TdXp1a2k8L0F1dGhvcj48WWVhcj4yMDE0PC9ZZWFyPjxS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PEVuZE5vdGU+PENpdGU+PEF1dGhvcj5TdXp1a2k8L0F1dGhvcj48WWVhcj4yMDE0PC9ZZWFyPjxS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161</w:t>
              </w:r>
              <w:r>
                <w:rPr>
                  <w:rFonts w:ascii="Arial" w:hAnsi="Arial" w:cs="Arial"/>
                  <w:sz w:val="18"/>
                  <w:szCs w:val="18"/>
                </w:rPr>
                <w:fldChar w:fldCharType="end"/>
              </w:r>
            </w:hyperlink>
          </w:p>
          <w:p w14:paraId="7F341F9C" w14:textId="77777777" w:rsidR="00ED2B56" w:rsidRPr="006F0B09" w:rsidRDefault="00ED2B56" w:rsidP="00641CF2">
            <w:pPr>
              <w:pStyle w:val="NoSpacing"/>
              <w:rPr>
                <w:rFonts w:ascii="Arial" w:hAnsi="Arial" w:cs="Arial"/>
                <w:sz w:val="18"/>
                <w:szCs w:val="18"/>
              </w:rPr>
            </w:pPr>
          </w:p>
          <w:p w14:paraId="0DADA0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59047F17" w14:textId="77777777" w:rsidR="00ED2B56" w:rsidRPr="006F0B09" w:rsidRDefault="00ED2B56" w:rsidP="00641CF2">
            <w:pPr>
              <w:pStyle w:val="NoSpacing"/>
              <w:rPr>
                <w:rFonts w:ascii="Arial" w:hAnsi="Arial" w:cs="Arial"/>
                <w:sz w:val="18"/>
                <w:szCs w:val="18"/>
              </w:rPr>
            </w:pPr>
          </w:p>
          <w:p w14:paraId="1C8C76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539837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118569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4620FA07" w14:textId="77777777" w:rsidR="00ED2B56" w:rsidRPr="006F0B09" w:rsidRDefault="00ED2B56" w:rsidP="00641CF2">
            <w:pPr>
              <w:pStyle w:val="NoSpacing"/>
              <w:rPr>
                <w:rFonts w:ascii="Arial" w:hAnsi="Arial" w:cs="Arial"/>
                <w:sz w:val="18"/>
                <w:szCs w:val="18"/>
              </w:rPr>
            </w:pPr>
          </w:p>
          <w:p w14:paraId="7A24C3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 months</w:t>
            </w:r>
          </w:p>
        </w:tc>
        <w:tc>
          <w:tcPr>
            <w:tcW w:w="990" w:type="dxa"/>
            <w:tcBorders>
              <w:left w:val="nil"/>
              <w:right w:val="nil"/>
            </w:tcBorders>
            <w:noWrap/>
          </w:tcPr>
          <w:p w14:paraId="6F5D66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6D3CD2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15B12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2DDFDC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NR/534</w:t>
            </w:r>
          </w:p>
          <w:p w14:paraId="00139952" w14:textId="77777777" w:rsidR="00ED2B56" w:rsidRPr="006F0B09" w:rsidRDefault="00ED2B56" w:rsidP="00641CF2">
            <w:pPr>
              <w:pStyle w:val="NoSpacing"/>
              <w:rPr>
                <w:rFonts w:ascii="Arial" w:hAnsi="Arial" w:cs="Arial"/>
                <w:sz w:val="18"/>
                <w:szCs w:val="18"/>
              </w:rPr>
            </w:pPr>
          </w:p>
          <w:p w14:paraId="0AED91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6408" w:type="dxa"/>
            <w:tcBorders>
              <w:left w:val="nil"/>
              <w:right w:val="nil"/>
            </w:tcBorders>
            <w:noWrap/>
          </w:tcPr>
          <w:p w14:paraId="56EE8D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Type 1 diabetes. Severe complication of diabetes. Severe renal and liver dysfunction. Pregnant or nursing women and those who might be pregnant. Alcoholism. A history of stroke and cardiovascular events. Any patient whom the investigator judged to be inappropriate for this study.</w:t>
            </w:r>
          </w:p>
        </w:tc>
      </w:tr>
      <w:tr w:rsidR="00ED2B56" w:rsidRPr="006F0B09" w14:paraId="155EF64A" w14:textId="77777777" w:rsidTr="00641CF2">
        <w:trPr>
          <w:cantSplit/>
        </w:trPr>
        <w:tc>
          <w:tcPr>
            <w:tcW w:w="1458" w:type="dxa"/>
            <w:tcBorders>
              <w:left w:val="nil"/>
              <w:right w:val="nil"/>
            </w:tcBorders>
            <w:noWrap/>
          </w:tcPr>
          <w:p w14:paraId="3F9A54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Tan, 2004</w:t>
            </w:r>
            <w:hyperlink w:anchor="_ENREF_162" w:tooltip="Tan, 2004 #35238" w:history="1">
              <w:r>
                <w:rPr>
                  <w:rFonts w:ascii="Arial" w:hAnsi="Arial" w:cs="Arial"/>
                  <w:sz w:val="18"/>
                  <w:szCs w:val="18"/>
                </w:rPr>
                <w:fldChar w:fldCharType="begin"/>
              </w:r>
              <w:r>
                <w:rPr>
                  <w:rFonts w:ascii="Arial" w:hAnsi="Arial" w:cs="Arial"/>
                  <w:sz w:val="18"/>
                  <w:szCs w:val="18"/>
                </w:rPr>
                <w:instrText xml:space="preserve"> ADDIN EN.CITE &lt;EndNote&gt;&lt;Cite&gt;&lt;Author&gt;Tan&lt;/Author&gt;&lt;Year&gt;2004&lt;/Year&gt;&lt;RecNum&gt;35238&lt;/RecNum&gt;&lt;DisplayText&gt;&lt;style face="superscript" font="Times New Roman"&gt;162&lt;/style&gt;&lt;/DisplayText&gt;&lt;record&gt;&lt;rec-number&gt;35238&lt;/rec-number&gt;&lt;foreign-keys&gt;&lt;key app="EN" db-id="fa9vrx2vx5xarcev2vy5f2sbs2etete0pftp"&gt;35238&lt;/key&gt;&lt;/foreign-keys&gt;&lt;ref-type name="Journal Article"&gt;17&lt;/ref-type&gt;&lt;contributors&gt;&lt;authors&gt;&lt;author&gt;Tan, M. H. &lt;/author&gt;&lt;author&gt;Johns, D. &lt;/author&gt;&lt;author&gt;Strand, J. &lt;/author&gt;&lt;author&gt;Halse, J. &lt;/author&gt;&lt;author&gt;Madsbad, S. &lt;/author&gt;&lt;author&gt;Eriksson, J. W. &lt;/author&gt;&lt;author&gt;Clausen, J. &lt;/author&gt;&lt;author&gt;Konkoy, C. S. &lt;/author&gt;&lt;author&gt;Herz, M.&lt;/author&gt;&lt;/authors&gt;&lt;/contributors&gt;&lt;auth-address&gt;Lilly Research Laboratories, Eli Lilly and Co., Lilly Corporate Center, Indianapolis, IN, USA.&lt;/auth-address&gt;&lt;titles&gt;&lt;title&gt;Sustained effects of pioglitazone vs. glibenclamide on insulin sensitivity, glycaemic control, and lipid profiles in patients with Type 2 diabetes&lt;/title&gt;&lt;secondary-title&gt;Diabet Med&lt;/secondary-title&gt;&lt;/titles&gt;&lt;pages&gt;859-66&lt;/pages&gt;&lt;volume&gt;21&lt;/volume&gt;&lt;number&gt;8&lt;/number&gt;&lt;keywords&gt;&lt;keyword&gt;Blood Glucose: *metabolism&lt;/keyword&gt;&lt;keyword&gt;Diabetes Mellitus, Type 2: blood: *drug therapy&lt;/keyword&gt;&lt;keyword&gt;Female&lt;/keyword&gt;&lt;keyword&gt;Glyburide: *therapeutic use&lt;/keyword&gt;&lt;keyword&gt;Humans&lt;/keyword&gt;&lt;keyword&gt;Hypoglycemic Agents: *therapeutic use&lt;/keyword&gt;&lt;keyword&gt;Insulin Resistance: *physiology&lt;/keyword&gt;&lt;keyword&gt;Lipids: *blood&lt;/keyword&gt;&lt;keyword&gt;Male&lt;/keyword&gt;&lt;keyword&gt;Middle Aged&lt;/keyword&gt;&lt;keyword&gt;Thiazolidinediones: *therapeutic use&lt;/keyword&gt;&lt;/keywords&gt;&lt;dates&gt;&lt;year&gt;2004&lt;/year&gt;&lt;pub-dates&gt;&lt;date&gt;2004 Aug&lt;/date&gt;&lt;/pub-dates&gt;&lt;/dates&gt;&lt;isbn&gt;0742-3071 (Print)&lt;/isbn&gt;&lt;label&gt;20060&lt;/label&gt;&lt;urls&gt;&lt;related-urls&gt;&lt;url&gt;15270789&lt;/url&gt;&lt;/related-urls&gt;&lt;/urls&gt;&lt;language&gt;eng&lt;/language&gt;&lt;/record&gt;&lt;/Cite&gt;&lt;/EndNote&gt;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Denmark, Finland, Norway, and Sweden</w:t>
            </w:r>
          </w:p>
          <w:p w14:paraId="1EB82665" w14:textId="77777777" w:rsidR="00ED2B56" w:rsidRPr="006F0B09" w:rsidRDefault="00ED2B56" w:rsidP="00641CF2">
            <w:pPr>
              <w:pStyle w:val="NoSpacing"/>
              <w:rPr>
                <w:rFonts w:ascii="Arial" w:hAnsi="Arial" w:cs="Arial"/>
                <w:sz w:val="18"/>
                <w:szCs w:val="18"/>
              </w:rPr>
            </w:pPr>
          </w:p>
          <w:p w14:paraId="19A5A9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366CD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52 wks (planned duration)</w:t>
            </w:r>
          </w:p>
        </w:tc>
        <w:tc>
          <w:tcPr>
            <w:tcW w:w="990" w:type="dxa"/>
            <w:tcBorders>
              <w:left w:val="nil"/>
              <w:right w:val="nil"/>
            </w:tcBorders>
            <w:noWrap/>
          </w:tcPr>
          <w:p w14:paraId="19F8F9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7F9297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5B935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D4156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6E92EB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Treatment experienced, HbA1c &lt;7.5% or &gt;11% for patients not receiving ODM, &lt;7.5 or &gt;9.5 for patients receiving ODM, no Type 2 DM, other</w:t>
            </w:r>
          </w:p>
        </w:tc>
      </w:tr>
      <w:tr w:rsidR="00ED2B56" w:rsidRPr="006F0B09" w14:paraId="5F1075EA" w14:textId="77777777" w:rsidTr="00641CF2">
        <w:trPr>
          <w:cantSplit/>
        </w:trPr>
        <w:tc>
          <w:tcPr>
            <w:tcW w:w="1458" w:type="dxa"/>
            <w:tcBorders>
              <w:left w:val="nil"/>
              <w:right w:val="nil"/>
            </w:tcBorders>
            <w:noWrap/>
          </w:tcPr>
          <w:p w14:paraId="771B3D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Tan, 2004</w:t>
            </w:r>
            <w:hyperlink w:anchor="_ENREF_163" w:tooltip="Tan, 2004 #35239" w:history="1">
              <w:r>
                <w:rPr>
                  <w:rFonts w:ascii="Arial" w:hAnsi="Arial" w:cs="Arial"/>
                  <w:sz w:val="18"/>
                  <w:szCs w:val="18"/>
                </w:rPr>
                <w:fldChar w:fldCharType="begin">
                  <w:fldData xml:space="preserve">PEVuZE5vdGU+PENpdGU+PEF1dGhvcj5UYW48L0F1dGhvcj48WWVhcj4yMDA0PC9ZZWFyPjxSZWNO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PEVuZE5vdGU+PENpdGU+PEF1dGhvcj5UYW48L0F1dGhvcj48WWVhcj4yMDA0PC9ZZWFyPjxSZWNO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163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Mexico</w:t>
            </w:r>
          </w:p>
          <w:p w14:paraId="6B073F24" w14:textId="77777777" w:rsidR="00ED2B56" w:rsidRPr="006F0B09" w:rsidRDefault="00ED2B56" w:rsidP="00641CF2">
            <w:pPr>
              <w:pStyle w:val="NoSpacing"/>
              <w:rPr>
                <w:rFonts w:ascii="Arial" w:hAnsi="Arial" w:cs="Arial"/>
                <w:sz w:val="18"/>
                <w:szCs w:val="18"/>
              </w:rPr>
            </w:pPr>
          </w:p>
          <w:p w14:paraId="100E26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9EFFD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NR</w:t>
            </w:r>
          </w:p>
        </w:tc>
        <w:tc>
          <w:tcPr>
            <w:tcW w:w="990" w:type="dxa"/>
            <w:tcBorders>
              <w:left w:val="nil"/>
              <w:right w:val="nil"/>
            </w:tcBorders>
            <w:noWrap/>
          </w:tcPr>
          <w:p w14:paraId="56EA06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6AFEF4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1E5B4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744580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297094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HbA1c &lt;7.5% or &gt;11% in patients who were not receiving ODMs, and &lt;7.5 or &gt;9.5 in patients who were receiving ODM monotherapy, no Type 2 DM, other</w:t>
            </w:r>
          </w:p>
        </w:tc>
      </w:tr>
      <w:tr w:rsidR="00ED2B56" w:rsidRPr="006F0B09" w14:paraId="00F233AA" w14:textId="77777777" w:rsidTr="00641CF2">
        <w:trPr>
          <w:cantSplit/>
        </w:trPr>
        <w:tc>
          <w:tcPr>
            <w:tcW w:w="1458" w:type="dxa"/>
            <w:tcBorders>
              <w:left w:val="nil"/>
              <w:right w:val="nil"/>
            </w:tcBorders>
            <w:noWrap/>
          </w:tcPr>
          <w:p w14:paraId="158881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Taskinen, 2011</w:t>
            </w:r>
            <w:hyperlink w:anchor="_ENREF_164" w:tooltip="Taskinen, 2011 #455" w:history="1">
              <w:r>
                <w:rPr>
                  <w:rFonts w:ascii="Arial" w:hAnsi="Arial" w:cs="Arial"/>
                  <w:sz w:val="18"/>
                  <w:szCs w:val="18"/>
                </w:rPr>
                <w:fldChar w:fldCharType="begin">
                  <w:fldData xml:space="preserve">PEVuZE5vdGU+PENpdGU+PEF1dGhvcj5UYXNraW5lbjwvQXV0aG9yPjxZZWFyPjIwMTE8L1llYXI+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PEVuZE5vdGU+PENpdGU+PEF1dGhvcj5UYXNraW5lbjwvQXV0aG9yPjxZZWFyPjIwMTE8L1llYXI+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164</w:t>
              </w:r>
              <w:r>
                <w:rPr>
                  <w:rFonts w:ascii="Arial" w:hAnsi="Arial" w:cs="Arial"/>
                  <w:sz w:val="18"/>
                  <w:szCs w:val="18"/>
                </w:rPr>
                <w:fldChar w:fldCharType="end"/>
              </w:r>
            </w:hyperlink>
          </w:p>
          <w:p w14:paraId="30D170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DDB52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1E928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8C86E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NCT00637273</w:t>
            </w:r>
          </w:p>
        </w:tc>
        <w:tc>
          <w:tcPr>
            <w:tcW w:w="1170" w:type="dxa"/>
            <w:tcBorders>
              <w:left w:val="nil"/>
              <w:right w:val="nil"/>
            </w:tcBorders>
            <w:noWrap/>
          </w:tcPr>
          <w:p w14:paraId="7C3485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5E336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8A8D0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F563B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2A3625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7A59A9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CB620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201EA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E933F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1FF1F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701</w:t>
            </w:r>
          </w:p>
          <w:p w14:paraId="13788A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2676F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52E6C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yrs, HbA1c &lt; 10.0% for metformin monotherapy patients, 9.0% for patients treated with an additional medication; by the start of the placebo run-in, 10.0% for all patients or HbA1c &lt; 7.0% for met mono patients, 6.5% for patients treated with an additional medication; by the start of the placebo run-in, 7.0% for all patients, BMI &gt;40 kg/m2, Any liver disease, Any kidney disease, not receiving met at a dose of &gt;=1500mg/day (or max tolerated dose), more than one other oral antidiabetes medication, antidiabetes medications have changed within 10 wks prior to the date of informed consent or the dose of met was not stable for &gt;=12 wks before randomization, treated with rosiglitazone, pioglitazone, a GLP-1 analogue, insulin or antiobesity drug within 3 months, changed dosage of thyroid hormone treatment within 6 wks or were being treated with systemic steroids at the date of informed consent, acute or chronic metabolic acidosis, hereditary galactose intolerance, dehydration, have participated in another trial of an investigational drug within the previous 2 months, acute MI, stroke, or TIA within last 6 months or acute or unstable CHF</w:t>
            </w:r>
          </w:p>
        </w:tc>
      </w:tr>
      <w:tr w:rsidR="00ED2B56" w:rsidRPr="006F0B09" w14:paraId="580E944F" w14:textId="77777777" w:rsidTr="00641CF2">
        <w:trPr>
          <w:cantSplit/>
        </w:trPr>
        <w:tc>
          <w:tcPr>
            <w:tcW w:w="1458" w:type="dxa"/>
            <w:tcBorders>
              <w:left w:val="nil"/>
              <w:right w:val="nil"/>
            </w:tcBorders>
            <w:noWrap/>
          </w:tcPr>
          <w:p w14:paraId="66B4B7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Taslimi, 2013</w:t>
            </w:r>
            <w:hyperlink w:anchor="_ENREF_165" w:tooltip="Taslimi, 2013 #4482" w:history="1">
              <w:r>
                <w:rPr>
                  <w:rFonts w:ascii="Arial" w:hAnsi="Arial" w:cs="Arial"/>
                  <w:sz w:val="18"/>
                  <w:szCs w:val="18"/>
                </w:rPr>
                <w:fldChar w:fldCharType="begin"/>
              </w:r>
              <w:r>
                <w:rPr>
                  <w:rFonts w:ascii="Arial" w:hAnsi="Arial" w:cs="Arial"/>
                  <w:sz w:val="18"/>
                  <w:szCs w:val="18"/>
                </w:rPr>
                <w:instrText xml:space="preserve"> ADDIN EN.CITE &lt;EndNote&gt;&lt;Cite&gt;&lt;Author&gt;Taslimi&lt;/Author&gt;&lt;Year&gt;2013&lt;/Year&gt;&lt;RecNum&gt;4482&lt;/RecNum&gt;&lt;DisplayText&gt;&lt;style face="superscript" font="Times New Roman"&gt;165&lt;/style&gt;&lt;/DisplayText&gt;&lt;record&gt;&lt;rec-number&gt;4482&lt;/rec-number&gt;&lt;foreign-keys&gt;&lt;key app="EN" db-id="fa9vrx2vx5xarcev2vy5f2sbs2etete0pftp"&gt;4482&lt;/key&gt;&lt;/foreign-keys&gt;&lt;ref-type name="Journal Article"&gt;17&lt;/ref-type&gt;&lt;contributors&gt;&lt;authors&gt;&lt;author&gt;Taslimi, S.&lt;/author&gt;&lt;author&gt;Esteghamati, A.&lt;/author&gt;&lt;author&gt;Rashidi, A.&lt;/author&gt;&lt;author&gt;Tavakkoli, H. M.&lt;/author&gt;&lt;author&gt;Nakhjavani, M.&lt;/author&gt;&lt;author&gt;Kebriaee-Zadeh, A.&lt;/author&gt;&lt;/authors&gt;&lt;/contributors&gt;&lt;auth-address&gt;Endocrinology and Metabolism Research Center (EMRC), Vali-Asr Hospital, Tehran University of Medical Sciences, Tehran, Iran.&lt;/auth-address&gt;&lt;titles&gt;&lt;title&gt;Treatment with pioglitazone is associated with decreased preprandial ghrelin levels: a randomized clinical trial&lt;/title&gt;&lt;secondary-title&gt;Peptides&lt;/secondary-title&gt;&lt;alt-title&gt;Peptides&lt;/alt-title&gt;&lt;/titles&gt;&lt;pages&gt;89-92&lt;/pages&gt;&lt;volume&gt;40&lt;/volume&gt;&lt;edition&gt;2013/01/02&lt;/edition&gt;&lt;keywords&gt;&lt;keyword&gt;Adult&lt;/keyword&gt;&lt;keyword&gt;Blood Glucose/drug effects&lt;/keyword&gt;&lt;keyword&gt;Body Weight/drug effects&lt;/keyword&gt;&lt;keyword&gt;Diabetes Mellitus, Type 2/ blood/ drug therapy/physiopathology&lt;/keyword&gt;&lt;keyword&gt;Female&lt;/keyword&gt;&lt;keyword&gt;Ghrelin/ blood&lt;/keyword&gt;&lt;keyword&gt;Glucose Tolerance Test&lt;/keyword&gt;&lt;keyword&gt;Humans&lt;/keyword&gt;&lt;keyword&gt;Insulin/blood&lt;/keyword&gt;&lt;keyword&gt;Leptin/metabolism&lt;/keyword&gt;&lt;keyword&gt;Male&lt;/keyword&gt;&lt;keyword&gt;Metformin/administration &amp;amp; dosage&lt;/keyword&gt;&lt;keyword&gt;Middle Aged&lt;/keyword&gt;&lt;keyword&gt;Thiazolidinediones/ administration &amp;amp; dosage&lt;/keyword&gt;&lt;/keywords&gt;&lt;dates&gt;&lt;year&gt;2013&lt;/year&gt;&lt;pub-dates&gt;&lt;date&gt;Feb&lt;/date&gt;&lt;/pub-dates&gt;&lt;/dates&gt;&lt;isbn&gt;1873-5169 (Electronic)&amp;#xD;0196-9781 (Linking)&lt;/isbn&gt;&lt;accession-num&gt;23276779&lt;/accession-num&gt;&lt;label&gt; New #1 Search&lt;/label&gt;&lt;urls&gt;&lt;/urls&gt;&lt;electronic-resource-num&gt;10.1016/j.peptides.2012.12.020&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165</w:t>
              </w:r>
              <w:r>
                <w:rPr>
                  <w:rFonts w:ascii="Arial" w:hAnsi="Arial" w:cs="Arial"/>
                  <w:sz w:val="18"/>
                  <w:szCs w:val="18"/>
                </w:rPr>
                <w:fldChar w:fldCharType="end"/>
              </w:r>
            </w:hyperlink>
          </w:p>
          <w:p w14:paraId="3DE90E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D15C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Iran</w:t>
            </w:r>
          </w:p>
          <w:p w14:paraId="6AE8454C" w14:textId="77777777" w:rsidR="00ED2B56" w:rsidRPr="006F0B09" w:rsidRDefault="00ED2B56" w:rsidP="00641CF2">
            <w:pPr>
              <w:pStyle w:val="NoSpacing"/>
              <w:rPr>
                <w:rFonts w:ascii="Arial" w:hAnsi="Arial" w:cs="Arial"/>
                <w:sz w:val="18"/>
                <w:szCs w:val="18"/>
              </w:rPr>
            </w:pPr>
          </w:p>
          <w:p w14:paraId="6BB75F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NCT00103857</w:t>
            </w:r>
          </w:p>
        </w:tc>
        <w:tc>
          <w:tcPr>
            <w:tcW w:w="1170" w:type="dxa"/>
            <w:tcBorders>
              <w:left w:val="nil"/>
              <w:right w:val="nil"/>
            </w:tcBorders>
            <w:noWrap/>
          </w:tcPr>
          <w:p w14:paraId="74C786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258BBF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7D4B72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27BFD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w:t>
            </w:r>
          </w:p>
          <w:p w14:paraId="79B7A0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Months</w:t>
            </w:r>
          </w:p>
        </w:tc>
        <w:tc>
          <w:tcPr>
            <w:tcW w:w="990" w:type="dxa"/>
            <w:tcBorders>
              <w:left w:val="nil"/>
              <w:right w:val="nil"/>
            </w:tcBorders>
            <w:noWrap/>
          </w:tcPr>
          <w:p w14:paraId="14882E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4762E9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89919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64818F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59612F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60</w:t>
            </w:r>
          </w:p>
          <w:p w14:paraId="006A92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38A28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64389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&lt;7%, Prior use of any diabetes treatment, Prior or current use of study drug, Any liver disease, Any kidney disease, Pregnant, Diabetes diagnosed before the age of 30, congestive heart failure</w:t>
            </w:r>
          </w:p>
        </w:tc>
      </w:tr>
      <w:tr w:rsidR="00ED2B56" w:rsidRPr="006F0B09" w14:paraId="7A38C679" w14:textId="77777777" w:rsidTr="00641CF2">
        <w:trPr>
          <w:cantSplit/>
        </w:trPr>
        <w:tc>
          <w:tcPr>
            <w:tcW w:w="1458" w:type="dxa"/>
            <w:tcBorders>
              <w:left w:val="nil"/>
              <w:right w:val="nil"/>
            </w:tcBorders>
            <w:noWrap/>
          </w:tcPr>
          <w:p w14:paraId="425C89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Teramoto, 2007</w:t>
            </w:r>
            <w:hyperlink w:anchor="_ENREF_166" w:tooltip="Teramoto, 2007 #35207" w:history="1">
              <w:r>
                <w:rPr>
                  <w:rFonts w:ascii="Arial" w:hAnsi="Arial" w:cs="Arial"/>
                  <w:sz w:val="18"/>
                  <w:szCs w:val="18"/>
                </w:rPr>
                <w:fldChar w:fldCharType="begin"/>
              </w:r>
              <w:r>
                <w:rPr>
                  <w:rFonts w:ascii="Arial" w:hAnsi="Arial" w:cs="Arial"/>
                  <w:sz w:val="18"/>
                  <w:szCs w:val="18"/>
                </w:rPr>
                <w:instrText xml:space="preserve"> ADDIN EN.CITE &lt;EndNote&gt;&lt;Cite&gt;&lt;Author&gt;Teramoto&lt;/Author&gt;&lt;Year&gt;2007&lt;/Year&gt;&lt;RecNum&gt;35207&lt;/RecNum&gt;&lt;DisplayText&gt;&lt;style face="superscript" font="Times New Roman"&gt;166&lt;/style&gt;&lt;/DisplayText&gt;&lt;record&gt;&lt;rec-number&gt;35207&lt;/rec-number&gt;&lt;foreign-keys&gt;&lt;key app="EN" db-id="fa9vrx2vx5xarcev2vy5f2sbs2etete0pftp"&gt;35207&lt;/key&gt;&lt;/foreign-keys&gt;&lt;ref-type name="Journal Article"&gt;17&lt;/ref-type&gt;&lt;contributors&gt;&lt;authors&gt;&lt;author&gt;Teramoto, T. &lt;/author&gt;&lt;author&gt;Yamada, N. &lt;/author&gt;&lt;author&gt;Shirai, K. &lt;/author&gt;&lt;author&gt;Saito, Y.&lt;/author&gt;&lt;/authors&gt;&lt;/contributors&gt;&lt;auth-address&gt;Department of Internal Medicine, School of Medicine, Teikyo University, Kaga, Tokyo, Japan. ttera@med.teikyo-u.ac.jp&lt;/auth-address&gt;&lt;titles&gt;&lt;title&gt;Effects of pioglitazone hydrochloride on Japanese patients with type 2 diabetes mellitus&lt;/title&gt;&lt;secondary-title&gt;J Atheroscler Thromb&lt;/secondary-title&gt;&lt;/titles&gt;&lt;pages&gt;86-93&lt;/pages&gt;&lt;volume&gt;14&lt;/volume&gt;&lt;number&gt;2&lt;/number&gt;&lt;keywords&gt;&lt;keyword&gt;Aged&lt;/keyword&gt;&lt;keyword&gt;Asian Continental Ancestry Group&lt;/keyword&gt;&lt;keyword&gt;Cholesterol, HDL: blood&lt;/keyword&gt;&lt;keyword&gt;Cholesterol, LDL: blood&lt;/keyword&gt;&lt;keyword&gt;Diabetes Mellitus, Type 2: blood: *drug therapy: physiopathology&lt;/keyword&gt;&lt;keyword&gt;Fasting&lt;/keyword&gt;&lt;keyword&gt;Female&lt;/keyword&gt;&lt;keyword&gt;Humans&lt;/keyword&gt;&lt;keyword&gt;Hypoglycemic Agents: *administration &amp;amp; dosage&lt;/keyword&gt;&lt;keyword&gt;Insulin Resistance&lt;/keyword&gt;&lt;keyword&gt;Male&lt;/keyword&gt;&lt;keyword&gt;Middle Aged&lt;/keyword&gt;&lt;keyword&gt;Subcutaneous Fat: drug effects: physiopathology&lt;/keyword&gt;&lt;keyword&gt;Thiazolidinediones: *administration &amp;amp; dosage&lt;/keyword&gt;&lt;keyword&gt;Triglycerides: blood&lt;/keyword&gt;&lt;/keywords&gt;&lt;dates&gt;&lt;year&gt;2007&lt;/year&gt;&lt;pub-dates&gt;&lt;date&gt;2007 Apr&lt;/date&gt;&lt;/pub-dates&gt;&lt;/dates&gt;&lt;isbn&gt;1340-3478 (Print)&lt;/isbn&gt;&lt;label&gt;1332&lt;/label&gt;&lt;urls&gt;&lt;related-urls&gt;&lt;url&gt;17485893&lt;/url&gt;&lt;/related-urls&gt;&lt;/urls&gt;&lt;language&gt;eng&lt;/language&gt;&lt;/record&gt;&lt;/Cite&gt;&lt;/EndNote&gt;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7303405E" w14:textId="77777777" w:rsidR="00ED2B56" w:rsidRPr="006F0B09" w:rsidRDefault="00ED2B56" w:rsidP="00641CF2">
            <w:pPr>
              <w:pStyle w:val="NoSpacing"/>
              <w:rPr>
                <w:rFonts w:ascii="Arial" w:hAnsi="Arial" w:cs="Arial"/>
                <w:sz w:val="18"/>
                <w:szCs w:val="18"/>
              </w:rPr>
            </w:pPr>
          </w:p>
          <w:p w14:paraId="5EC945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A7329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24 Wks</w:t>
            </w:r>
          </w:p>
        </w:tc>
        <w:tc>
          <w:tcPr>
            <w:tcW w:w="990" w:type="dxa"/>
            <w:tcBorders>
              <w:left w:val="nil"/>
              <w:right w:val="nil"/>
            </w:tcBorders>
            <w:noWrap/>
          </w:tcPr>
          <w:p w14:paraId="5F1C5C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5E0F37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08BE84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0FE43F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126/92</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252B6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any medication affecting glucose metabolism, history of diabetic ketoacidosis, history of diabetic coma or pre-coma, Cushing’s syndrome, history of allergy to thiazolizinediones, tumor therapy, receiving insulin for severe infection</w:t>
            </w:r>
          </w:p>
        </w:tc>
      </w:tr>
      <w:tr w:rsidR="00ED2B56" w:rsidRPr="006F0B09" w14:paraId="177F6971" w14:textId="77777777" w:rsidTr="00641CF2">
        <w:trPr>
          <w:cantSplit/>
        </w:trPr>
        <w:tc>
          <w:tcPr>
            <w:tcW w:w="1458" w:type="dxa"/>
            <w:tcBorders>
              <w:left w:val="nil"/>
              <w:right w:val="nil"/>
            </w:tcBorders>
            <w:noWrap/>
          </w:tcPr>
          <w:p w14:paraId="6F2306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Tosi, 2003</w:t>
            </w:r>
            <w:hyperlink w:anchor="_ENREF_167" w:tooltip="Tosi, 2003 #35243" w:history="1">
              <w:r>
                <w:rPr>
                  <w:rFonts w:ascii="Arial" w:hAnsi="Arial" w:cs="Arial"/>
                  <w:sz w:val="18"/>
                  <w:szCs w:val="18"/>
                </w:rPr>
                <w:fldChar w:fldCharType="begin">
                  <w:fldData xml:space="preserve">PEVuZE5vdGU+PENpdGU+PEF1dGhvcj5Ub3NpPC9BdXRob3I+PFllYXI+MjAwMzwvWWVhcj48UmVj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=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PEVuZE5vdGU+PENpdGU+PEF1dGhvcj5Ub3NpPC9BdXRob3I+PFllYXI+MjAwMzwvWWVhcj48UmVj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=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167</w:t>
              </w:r>
              <w:r>
                <w:rPr>
                  <w:rFonts w:ascii="Arial" w:hAnsi="Arial" w:cs="Arial"/>
                  <w:sz w:val="18"/>
                  <w:szCs w:val="18"/>
                </w:rPr>
                <w:fldChar w:fldCharType="end"/>
              </w:r>
            </w:hyperlink>
            <w:r w:rsidRPr="006F0B09">
              <w:rPr>
                <w:rFonts w:ascii="Arial" w:hAnsi="Arial" w:cs="Arial"/>
                <w:sz w:val="18"/>
                <w:szCs w:val="18"/>
              </w:rPr>
              <w:t>*</w:t>
            </w:r>
            <w:r w:rsidRPr="006F0B09">
              <w:rPr>
                <w:rFonts w:ascii="Arial" w:hAnsi="Arial" w:cs="Arial"/>
                <w:sz w:val="18"/>
                <w:szCs w:val="18"/>
              </w:rPr>
              <w:br/>
            </w:r>
            <w:r w:rsidRPr="006F0B09">
              <w:rPr>
                <w:rFonts w:ascii="Arial" w:hAnsi="Arial" w:cs="Arial"/>
                <w:sz w:val="18"/>
                <w:szCs w:val="18"/>
              </w:rPr>
              <w:br/>
              <w:t>Italy</w:t>
            </w:r>
          </w:p>
          <w:p w14:paraId="2DABB807" w14:textId="77777777" w:rsidR="00ED2B56" w:rsidRPr="006F0B09" w:rsidRDefault="00ED2B56" w:rsidP="00641CF2">
            <w:pPr>
              <w:pStyle w:val="NoSpacing"/>
              <w:rPr>
                <w:rFonts w:ascii="Arial" w:hAnsi="Arial" w:cs="Arial"/>
                <w:sz w:val="18"/>
                <w:szCs w:val="18"/>
              </w:rPr>
            </w:pPr>
          </w:p>
          <w:p w14:paraId="2FBFAA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70C28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6 months (planned duration)</w:t>
            </w:r>
          </w:p>
        </w:tc>
        <w:tc>
          <w:tcPr>
            <w:tcW w:w="990" w:type="dxa"/>
            <w:tcBorders>
              <w:left w:val="nil"/>
              <w:right w:val="nil"/>
            </w:tcBorders>
            <w:noWrap/>
          </w:tcPr>
          <w:p w14:paraId="5889D6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3AED0E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35D6E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26F3A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201317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treatment experienced, HbA1c &lt;6.3%, no Type 2 DM, other</w:t>
            </w:r>
          </w:p>
        </w:tc>
      </w:tr>
      <w:tr w:rsidR="00ED2B56" w:rsidRPr="006F0B09" w14:paraId="667339EB" w14:textId="77777777" w:rsidTr="00641CF2">
        <w:trPr>
          <w:cantSplit/>
        </w:trPr>
        <w:tc>
          <w:tcPr>
            <w:tcW w:w="1458" w:type="dxa"/>
            <w:tcBorders>
              <w:left w:val="nil"/>
              <w:right w:val="nil"/>
            </w:tcBorders>
            <w:noWrap/>
          </w:tcPr>
          <w:p w14:paraId="0DFCCC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Turkmen Kemal, 2007</w:t>
            </w:r>
            <w:hyperlink w:anchor="_ENREF_168" w:tooltip="Turkmen Kemal, 2007 #35203" w:history="1">
              <w:r>
                <w:rPr>
                  <w:rFonts w:ascii="Arial" w:hAnsi="Arial" w:cs="Arial"/>
                  <w:sz w:val="18"/>
                  <w:szCs w:val="18"/>
                </w:rPr>
                <w:fldChar w:fldCharType="begin"/>
              </w:r>
              <w:r>
                <w:rPr>
                  <w:rFonts w:ascii="Arial" w:hAnsi="Arial" w:cs="Arial"/>
                  <w:sz w:val="18"/>
                  <w:szCs w:val="18"/>
                </w:rPr>
                <w:instrText xml:space="preserve"> ADDIN EN.CITE &lt;EndNote&gt;&lt;Cite&gt;&lt;Author&gt;Turkmen Kemal&lt;/Author&gt;&lt;Year&gt;2007&lt;/Year&gt;&lt;RecNum&gt;35203&lt;/RecNum&gt;&lt;DisplayText&gt;&lt;style face="superscript" font="Times New Roman"&gt;168&lt;/style&gt;&lt;/DisplayText&gt;&lt;record&gt;&lt;rec-number&gt;35203&lt;/rec-number&gt;&lt;foreign-keys&gt;&lt;key app="EN" db-id="fa9vrx2vx5xarcev2vy5f2sbs2etete0pftp"&gt;35203&lt;/key&gt;&lt;/foreign-keys&gt;&lt;ref-type name="Journal Article"&gt;17&lt;/ref-type&gt;&lt;contributors&gt;&lt;authors&gt;&lt;author&gt;Turkmen Kemal, Y. &lt;/author&gt;&lt;author&gt;Guvener Demirag, N. &lt;/author&gt;&lt;author&gt;Yildirir, A. &lt;/author&gt;&lt;author&gt;Atar, A. &lt;/author&gt;&lt;author&gt;Dogruk Unal, A. &lt;/author&gt;&lt;author&gt;Biyiklioglu, Z.&lt;/author&gt;&lt;/authors&gt;&lt;/contributors&gt;&lt;auth-address&gt;Department of Endocrinology and Metabolism, Baskent University Faculty of Medicine, Fevzi Cakmak Cad. 5. sok no:45, 06490, Bahcelievler, Ankara, Turkey. drturkmen@yahoo.com&lt;/auth-address&gt;&lt;titles&gt;&lt;title&gt;Effects of rosiglitazone on plasma brain natriuretic peptide levels and myocardial performance index in patients with type 2 diabetes mellitus&lt;/title&gt;&lt;secondary-title&gt;Acta Diabetol&lt;/secondary-title&gt;&lt;/titles&gt;&lt;pages&gt;149-56&lt;/pages&gt;&lt;volume&gt;44&lt;/volume&gt;&lt;number&gt;3&lt;/number&gt;&lt;keywords&gt;&lt;keyword&gt;Aged&lt;/keyword&gt;&lt;keyword&gt;Blood Glucose: metabolism&lt;/keyword&gt;&lt;keyword&gt;Cholesterol: blood&lt;/keyword&gt;&lt;keyword&gt;Diabetes Mellitus, Type 2: blood: *drug therapy: physiopathology&lt;/keyword&gt;&lt;keyword&gt;Echocardiography&lt;/keyword&gt;&lt;keyword&gt;Female&lt;/keyword&gt;&lt;keyword&gt;Heart: drug effects: *physiopathology&lt;/keyword&gt;&lt;keyword&gt;Heart Function Tests&lt;/keyword&gt;&lt;keyword&gt;Hemoglobin A, Glycosylated: metabolism&lt;/keyword&gt;&lt;keyword&gt;Humans&lt;/keyword&gt;&lt;keyword&gt;Hypoglycemic Agents: *therapeutic use&lt;/keyword&gt;&lt;keyword&gt;Male&lt;/keyword&gt;&lt;keyword&gt;Middle Aged&lt;/keyword&gt;&lt;keyword&gt;Natriuretic Peptide, Brain: *blood: drug effects&lt;/keyword&gt;&lt;keyword&gt;Thiazolidinediones: *therapeutic use&lt;/keyword&gt;&lt;keyword&gt;Ventricular Function, Left&lt;/keyword&gt;&lt;/keywords&gt;&lt;dates&gt;&lt;year&gt;2007&lt;/year&gt;&lt;pub-dates&gt;&lt;date&gt;2007 Sep&lt;/date&gt;&lt;/pub-dates&gt;&lt;/dates&gt;&lt;isbn&gt;0940-5429 (Print)&lt;/isbn&gt;&lt;label&gt;1132&lt;/label&gt;&lt;urls&gt;&lt;related-urls&gt;&lt;url&gt;17721754&lt;/url&gt;&lt;/related-urls&gt;&lt;/urls&gt;&lt;language&gt;eng&lt;/language&gt;&lt;/record&gt;&lt;/Cite&gt;&lt;/EndNote&gt;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Turkey</w:t>
            </w:r>
          </w:p>
          <w:p w14:paraId="3642CEEC" w14:textId="77777777" w:rsidR="00ED2B56" w:rsidRPr="006F0B09" w:rsidRDefault="00ED2B56" w:rsidP="00641CF2">
            <w:pPr>
              <w:pStyle w:val="NoSpacing"/>
              <w:rPr>
                <w:rFonts w:ascii="Arial" w:hAnsi="Arial" w:cs="Arial"/>
                <w:sz w:val="18"/>
                <w:szCs w:val="18"/>
              </w:rPr>
            </w:pPr>
          </w:p>
          <w:p w14:paraId="3C0901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088E7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2005</w:t>
            </w:r>
            <w:r w:rsidRPr="006F0B09">
              <w:rPr>
                <w:rFonts w:ascii="Arial" w:hAnsi="Arial" w:cs="Arial"/>
                <w:sz w:val="18"/>
                <w:szCs w:val="18"/>
              </w:rPr>
              <w:br/>
            </w:r>
            <w:r w:rsidRPr="006F0B09">
              <w:rPr>
                <w:rFonts w:ascii="Arial" w:hAnsi="Arial" w:cs="Arial"/>
                <w:sz w:val="18"/>
                <w:szCs w:val="18"/>
              </w:rPr>
              <w:br/>
              <w:t>6 Months</w:t>
            </w:r>
          </w:p>
        </w:tc>
        <w:tc>
          <w:tcPr>
            <w:tcW w:w="990" w:type="dxa"/>
            <w:tcBorders>
              <w:left w:val="nil"/>
              <w:right w:val="nil"/>
            </w:tcBorders>
            <w:noWrap/>
          </w:tcPr>
          <w:p w14:paraId="5F13BA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1080" w:type="dxa"/>
            <w:tcBorders>
              <w:left w:val="nil"/>
              <w:right w:val="nil"/>
            </w:tcBorders>
            <w:noWrap/>
          </w:tcPr>
          <w:p w14:paraId="12D396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5A463E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53E923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46/46</w:t>
            </w:r>
            <w:r w:rsidRPr="006F0B09">
              <w:rPr>
                <w:rFonts w:ascii="Arial" w:hAnsi="Arial" w:cs="Arial"/>
                <w:sz w:val="18"/>
                <w:szCs w:val="18"/>
              </w:rPr>
              <w:br/>
            </w:r>
            <w:r w:rsidRPr="006F0B09">
              <w:rPr>
                <w:rFonts w:ascii="Arial" w:hAnsi="Arial" w:cs="Arial"/>
                <w:sz w:val="18"/>
                <w:szCs w:val="18"/>
              </w:rPr>
              <w:br/>
              <w:t>Outpatient subspecialty care setting</w:t>
            </w:r>
          </w:p>
        </w:tc>
        <w:tc>
          <w:tcPr>
            <w:tcW w:w="6408" w:type="dxa"/>
            <w:tcBorders>
              <w:left w:val="nil"/>
              <w:right w:val="nil"/>
            </w:tcBorders>
            <w:noWrap/>
          </w:tcPr>
          <w:p w14:paraId="31FA32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CVD (e.g., myocardial infarction, stroke, transient ischemic attack, coronary artery disease, angina), patient on diuretics, uncontrolled hypertension</w:t>
            </w:r>
          </w:p>
        </w:tc>
      </w:tr>
      <w:tr w:rsidR="00ED2B56" w:rsidRPr="006F0B09" w14:paraId="688DA5DA" w14:textId="77777777" w:rsidTr="00641CF2">
        <w:trPr>
          <w:cantSplit/>
        </w:trPr>
        <w:tc>
          <w:tcPr>
            <w:tcW w:w="1458" w:type="dxa"/>
            <w:tcBorders>
              <w:left w:val="nil"/>
              <w:right w:val="nil"/>
            </w:tcBorders>
            <w:noWrap/>
          </w:tcPr>
          <w:p w14:paraId="6D81EA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Turner, 1999</w:t>
            </w:r>
            <w:hyperlink w:anchor="_ENREF_169" w:tooltip="Turner, 1999 #35228" w:history="1">
              <w:r>
                <w:rPr>
                  <w:rFonts w:ascii="Arial" w:hAnsi="Arial" w:cs="Arial"/>
                  <w:sz w:val="18"/>
                  <w:szCs w:val="18"/>
                </w:rPr>
                <w:fldChar w:fldCharType="begin"/>
              </w:r>
              <w:r>
                <w:rPr>
                  <w:rFonts w:ascii="Arial" w:hAnsi="Arial" w:cs="Arial"/>
                  <w:sz w:val="18"/>
                  <w:szCs w:val="18"/>
                </w:rPr>
                <w:instrText xml:space="preserve"> ADDIN EN.CITE &lt;EndNote&gt;&lt;Cite&gt;&lt;Author&gt;Turner&lt;/Author&gt;&lt;Year&gt;1999&lt;/Year&gt;&lt;RecNum&gt;35228&lt;/RecNum&gt;&lt;DisplayText&gt;&lt;style face="superscript" font="Times New Roman"&gt;169&lt;/style&gt;&lt;/DisplayText&gt;&lt;record&gt;&lt;rec-number&gt;35228&lt;/rec-number&gt;&lt;foreign-keys&gt;&lt;key app="EN" db-id="fa9vrx2vx5xarcev2vy5f2sbs2etete0pftp"&gt;35228&lt;/key&gt;&lt;/foreign-keys&gt;&lt;ref-type name="Journal Article"&gt;17&lt;/ref-type&gt;&lt;contributors&gt;&lt;authors&gt;&lt;author&gt;Turner, R. C. &lt;/author&gt;&lt;author&gt;Cull, C. A. &lt;/author&gt;&lt;author&gt;Frighi, V. &lt;/author&gt;&lt;author&gt;Holman, R. R.&lt;/author&gt;&lt;/authors&gt;&lt;/contributors&gt;&lt;auth-address&gt;Radcliffe Infirmary, Oxford, England. robert.turner@drl.ox.ac.uk&lt;/auth-address&gt;&lt;titles&gt;&lt;title&gt;Glycemic control with diet, sulfonylurea, metformin, or insulin in patients with  type 2 diabetes mellitus: progressive requirement for multiple therapies (UKPDS 49). UK Prospective Diabetes Study (UKPDS) Group&lt;/title&gt;&lt;secondary-title&gt;JAMA&lt;/secondary-title&gt;&lt;/titles&gt;&lt;pages&gt;2005-12&lt;/pages&gt;&lt;volume&gt;281&lt;/volume&gt;&lt;number&gt;21&lt;/number&gt;&lt;keywords&gt;&lt;keyword&gt;Adult&lt;/keyword&gt;&lt;keyword&gt;Blood Glucose: *metabolism&lt;/keyword&gt;&lt;keyword&gt;Combined Modality Therapy&lt;/keyword&gt;&lt;keyword&gt;Diabetes Mellitus, Type 2: *diet therapy: *drug therapy&lt;/keyword&gt;&lt;keyword&gt;Diet, Fat-Restricted&lt;/keyword&gt;&lt;keyword&gt;Dietary Carbohydrates&lt;/keyword&gt;&lt;keyword&gt;Dietary Fiber&lt;/keyword&gt;&lt;keyword&gt;Female&lt;/keyword&gt;&lt;keyword&gt;Hemoglobin A, Glycosylated: metabolism&lt;/keyword&gt;&lt;keyword&gt;Humans&lt;/keyword&gt;&lt;keyword&gt;Hypoglycemic Agents: *therapeutic use&lt;/keyword&gt;&lt;keyword&gt;Insulin: *therapeutic use&lt;/keyword&gt;&lt;keyword&gt;Logistic Models&lt;/keyword&gt;&lt;keyword&gt;Male&lt;/keyword&gt;&lt;keyword&gt;Metformin: *therapeutic use&lt;/keyword&gt;&lt;keyword&gt;Middle Aged&lt;/keyword&gt;&lt;keyword&gt;Multivariate Analysis&lt;/keyword&gt;&lt;keyword&gt;Prospective Studies&lt;/keyword&gt;&lt;keyword&gt;Sulfonylurea Compounds: *therapeutic use&lt;/keyword&gt;&lt;/keywords&gt;&lt;dates&gt;&lt;year&gt;1999&lt;/year&gt;&lt;pub-dates&gt;&lt;date&gt;1999 Jun 2&lt;/date&gt;&lt;/pub-dates&gt;&lt;/dates&gt;&lt;isbn&gt;0098-7484 (Print)&lt;/isbn&gt;&lt;label&gt;4154&lt;/label&gt;&lt;urls&gt;&lt;related-urls&gt;&lt;url&gt;10359389&lt;/url&gt;&lt;/related-urls&gt;&lt;/urls&gt;&lt;language&gt;eng&lt;/language&gt;&lt;/record&gt;&lt;/Cite&gt;&lt;/EndNote&gt;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United Kingdom</w:t>
            </w:r>
          </w:p>
          <w:p w14:paraId="2C12D870" w14:textId="77777777" w:rsidR="00ED2B56" w:rsidRPr="006F0B09" w:rsidRDefault="00ED2B56" w:rsidP="00641CF2">
            <w:pPr>
              <w:pStyle w:val="NoSpacing"/>
              <w:rPr>
                <w:rFonts w:ascii="Arial" w:hAnsi="Arial" w:cs="Arial"/>
                <w:sz w:val="18"/>
                <w:szCs w:val="18"/>
              </w:rPr>
            </w:pPr>
          </w:p>
          <w:p w14:paraId="6A0612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5F28D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1977 End year 1991</w:t>
            </w:r>
            <w:r w:rsidRPr="006F0B09">
              <w:rPr>
                <w:rFonts w:ascii="Arial" w:hAnsi="Arial" w:cs="Arial"/>
                <w:sz w:val="18"/>
                <w:szCs w:val="18"/>
              </w:rPr>
              <w:br/>
            </w:r>
            <w:r w:rsidRPr="006F0B09">
              <w:rPr>
                <w:rFonts w:ascii="Arial" w:hAnsi="Arial" w:cs="Arial"/>
                <w:sz w:val="18"/>
                <w:szCs w:val="18"/>
              </w:rPr>
              <w:br/>
              <w:t>9 Years</w:t>
            </w:r>
          </w:p>
        </w:tc>
        <w:tc>
          <w:tcPr>
            <w:tcW w:w="990" w:type="dxa"/>
            <w:tcBorders>
              <w:left w:val="nil"/>
              <w:right w:val="nil"/>
            </w:tcBorders>
            <w:noWrap/>
          </w:tcPr>
          <w:p w14:paraId="451FB8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of participants were excluded during run-in</w:t>
            </w:r>
          </w:p>
        </w:tc>
        <w:tc>
          <w:tcPr>
            <w:tcW w:w="1080" w:type="dxa"/>
            <w:tcBorders>
              <w:left w:val="nil"/>
              <w:right w:val="nil"/>
            </w:tcBorders>
            <w:noWrap/>
          </w:tcPr>
          <w:p w14:paraId="6CE721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79FE0E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228262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NR/4075</w:t>
            </w:r>
            <w:r w:rsidRPr="006F0B09">
              <w:rPr>
                <w:rFonts w:ascii="Arial" w:hAnsi="Arial" w:cs="Arial"/>
                <w:sz w:val="18"/>
                <w:szCs w:val="18"/>
              </w:rPr>
              <w:br/>
            </w:r>
            <w:r w:rsidRPr="006F0B09">
              <w:rPr>
                <w:rFonts w:ascii="Arial" w:hAnsi="Arial" w:cs="Arial"/>
                <w:sz w:val="18"/>
                <w:szCs w:val="18"/>
              </w:rPr>
              <w:br/>
              <w:t>23 UKPDS centers</w:t>
            </w:r>
          </w:p>
        </w:tc>
        <w:tc>
          <w:tcPr>
            <w:tcW w:w="6408" w:type="dxa"/>
            <w:tcBorders>
              <w:left w:val="nil"/>
              <w:right w:val="nil"/>
            </w:tcBorders>
            <w:noWrap/>
          </w:tcPr>
          <w:p w14:paraId="7F0B1E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&lt;25 or &gt;65 yrs, FPG&lt;6 mmol/l x 2, individuals on diet only therapy who maintained their blood sugars &lt;6 mmol/l on followup visits</w:t>
            </w:r>
          </w:p>
        </w:tc>
      </w:tr>
      <w:tr w:rsidR="00ED2B56" w:rsidRPr="006F0B09" w14:paraId="759D22EA" w14:textId="77777777" w:rsidTr="00641CF2">
        <w:trPr>
          <w:cantSplit/>
        </w:trPr>
        <w:tc>
          <w:tcPr>
            <w:tcW w:w="1458" w:type="dxa"/>
            <w:tcBorders>
              <w:left w:val="nil"/>
              <w:right w:val="nil"/>
            </w:tcBorders>
            <w:noWrap/>
          </w:tcPr>
          <w:p w14:paraId="1D208C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Umpierrez, 2006</w:t>
            </w:r>
            <w:hyperlink w:anchor="_ENREF_170" w:tooltip="Umpierrez, 2006 #35220" w:history="1">
              <w:r>
                <w:rPr>
                  <w:rFonts w:ascii="Arial" w:hAnsi="Arial" w:cs="Arial"/>
                  <w:sz w:val="18"/>
                  <w:szCs w:val="18"/>
                </w:rPr>
                <w:fldChar w:fldCharType="begin"/>
              </w:r>
              <w:r>
                <w:rPr>
                  <w:rFonts w:ascii="Arial" w:hAnsi="Arial" w:cs="Arial"/>
                  <w:sz w:val="18"/>
                  <w:szCs w:val="18"/>
                </w:rPr>
                <w:instrText xml:space="preserve"> ADDIN EN.CITE &lt;EndNote&gt;&lt;Cite&gt;&lt;Author&gt;Umpierrez&lt;/Author&gt;&lt;Year&gt;2006&lt;/Year&gt;&lt;RecNum&gt;35220&lt;/RecNum&gt;&lt;DisplayText&gt;&lt;style face="superscript" font="Times New Roman"&gt;170&lt;/style&gt;&lt;/DisplayText&gt;&lt;record&gt;&lt;rec-number&gt;35220&lt;/rec-number&gt;&lt;foreign-keys&gt;&lt;key app="EN" db-id="fa9vrx2vx5xarcev2vy5f2sbs2etete0pftp"&gt;35220&lt;/key&gt;&lt;/foreign-keys&gt;&lt;ref-type name="Journal Article"&gt;17&lt;/ref-type&gt;&lt;contributors&gt;&lt;authors&gt;&lt;author&gt;Umpierrez, G. &lt;/author&gt;&lt;author&gt;Issa, M. &lt;/author&gt;&lt;author&gt;Vlajnic, A.&lt;/author&gt;&lt;/authors&gt;&lt;/contributors&gt;&lt;auth-address&gt;Department of Medicine, Division of Endocrinology, Emory University School of Medicine, Atlanta, GA 30303, USA. guempie@emory.edu&lt;/auth-address&gt;&lt;titles&gt;&lt;title&gt;Glimepiride versus pioglitazone combination therapy in subjects with type 2 diabetes inadequately controlled on metformin monotherapy: results of a randomized clinical trial&lt;/title&gt;&lt;secondary-title&gt;Curr Med Res Opin&lt;/secondary-title&gt;&lt;/titles&gt;&lt;pages&gt;751-9&lt;/pages&gt;&lt;volume&gt;22&lt;/volume&gt;&lt;number&gt;4&lt;/number&gt;&lt;keywords&gt;&lt;keyword&gt;Adolescent&lt;/keyword&gt;&lt;keyword&gt;Adult&lt;/keyword&gt;&lt;keyword&gt;Aged&lt;/keyword&gt;&lt;keyword&gt;Diabetes Mellitus, Type 2: *drug therapy&lt;/keyword&gt;&lt;keyword&gt;Drug Therapy, Combination&lt;/keyword&gt;&lt;keyword&gt;Female&lt;/keyword&gt;&lt;keyword&gt;Humans&lt;/keyword&gt;&lt;keyword&gt;Hypoglycemic Agents: pharmacology: *therapeutic use&lt;/keyword&gt;&lt;keyword&gt;Male&lt;/keyword&gt;&lt;keyword&gt;Metformin: pharmacology: *therapeutic use&lt;/keyword&gt;&lt;keyword&gt;Middle Aged&lt;/keyword&gt;&lt;keyword&gt;Sulfonylurea Compounds: administration &amp;amp; dosage: *therapeutic use&lt;/keyword&gt;&lt;keyword&gt;Thiazolidinediones: administration &amp;amp; dosage: *therapeutic use&lt;/keyword&gt;&lt;keyword&gt;Treatment Outcome&lt;/keyword&gt;&lt;/keywords&gt;&lt;dates&gt;&lt;year&gt;2006&lt;/year&gt;&lt;pub-dates&gt;&lt;date&gt;2006 Apr&lt;/date&gt;&lt;/pub-dates&gt;&lt;/dates&gt;&lt;isbn&gt;0300-7995 (Print)&lt;/isbn&gt;&lt;label&gt;1874&lt;/label&gt;&lt;urls&gt;&lt;related-urls&gt;&lt;url&gt;16684436&lt;/url&gt;&lt;/related-urls&gt;&lt;/urls&gt;&lt;language&gt;eng&lt;/language&gt;&lt;/record&gt;&lt;/Cite&gt;&lt;/EndNote&gt;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04AA22EC" w14:textId="77777777" w:rsidR="00ED2B56" w:rsidRPr="006F0B09" w:rsidRDefault="00ED2B56" w:rsidP="00641CF2">
            <w:pPr>
              <w:pStyle w:val="NoSpacing"/>
              <w:rPr>
                <w:rFonts w:ascii="Arial" w:hAnsi="Arial" w:cs="Arial"/>
                <w:sz w:val="18"/>
                <w:szCs w:val="18"/>
              </w:rPr>
            </w:pPr>
          </w:p>
          <w:p w14:paraId="0E0A7A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315AD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28 Wks</w:t>
            </w:r>
          </w:p>
        </w:tc>
        <w:tc>
          <w:tcPr>
            <w:tcW w:w="990" w:type="dxa"/>
            <w:tcBorders>
              <w:left w:val="nil"/>
              <w:right w:val="nil"/>
            </w:tcBorders>
            <w:noWrap/>
          </w:tcPr>
          <w:p w14:paraId="31A9A1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53A6AD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3C678C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B873A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538/210</w:t>
            </w:r>
            <w:r w:rsidRPr="006F0B09">
              <w:rPr>
                <w:rFonts w:ascii="Arial" w:hAnsi="Arial" w:cs="Arial"/>
                <w:sz w:val="18"/>
                <w:szCs w:val="18"/>
              </w:rPr>
              <w:br/>
            </w:r>
            <w:r w:rsidRPr="006F0B09">
              <w:rPr>
                <w:rFonts w:ascii="Arial" w:hAnsi="Arial" w:cs="Arial"/>
                <w:sz w:val="18"/>
                <w:szCs w:val="18"/>
              </w:rPr>
              <w:br/>
              <w:t>Outpatient primary care, Outpatient subspecialty care setting</w:t>
            </w:r>
          </w:p>
        </w:tc>
        <w:tc>
          <w:tcPr>
            <w:tcW w:w="6408" w:type="dxa"/>
            <w:tcBorders>
              <w:left w:val="nil"/>
              <w:right w:val="nil"/>
            </w:tcBorders>
            <w:noWrap/>
          </w:tcPr>
          <w:p w14:paraId="3DDD80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&gt;79 yrs, HbA1c &lt;7.5% and &gt;10%, BMI &lt;24 kg/m</w:t>
            </w:r>
            <w:r w:rsidRPr="006F0B09">
              <w:rPr>
                <w:rFonts w:ascii="Arial" w:hAnsi="Arial" w:cs="Arial"/>
                <w:sz w:val="18"/>
                <w:szCs w:val="18"/>
                <w:vertAlign w:val="superscript"/>
              </w:rPr>
              <w:t>2</w:t>
            </w:r>
            <w:r w:rsidRPr="006F0B09">
              <w:rPr>
                <w:rFonts w:ascii="Arial" w:hAnsi="Arial" w:cs="Arial"/>
                <w:sz w:val="18"/>
                <w:szCs w:val="18"/>
              </w:rPr>
              <w:t>, diagnosis of Type 2 DM &lt;6 months, no taking stable doses of metformin (1-2.5g/day) or extended-release metformin (0.5 -2.0g/day) as their only ODM for at least 2months prior to the study, C-peptide &lt;0.27nmol/L, subjects treated with insulin, TZDs or SU within 3months prior to study enrollment, history of substance abuse, severe hypoglycemia, acute metabolic complications, clinically significant abnormal baseline laboratory values including hematology, blood chemistry or urinalysis</w:t>
            </w:r>
          </w:p>
        </w:tc>
      </w:tr>
      <w:tr w:rsidR="00ED2B56" w:rsidRPr="006F0B09" w14:paraId="5892DFF6" w14:textId="77777777" w:rsidTr="00641CF2">
        <w:trPr>
          <w:cantSplit/>
        </w:trPr>
        <w:tc>
          <w:tcPr>
            <w:tcW w:w="1458" w:type="dxa"/>
            <w:tcBorders>
              <w:left w:val="nil"/>
              <w:right w:val="nil"/>
            </w:tcBorders>
            <w:noWrap/>
          </w:tcPr>
          <w:p w14:paraId="285157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Umpierrez, 2014</w:t>
            </w:r>
            <w:hyperlink w:anchor="_ENREF_171" w:tooltip="Umpierrez, 2014 #41" w:history="1">
              <w:r>
                <w:rPr>
                  <w:rFonts w:ascii="Arial" w:hAnsi="Arial" w:cs="Arial"/>
                  <w:sz w:val="18"/>
                  <w:szCs w:val="18"/>
                </w:rPr>
                <w:fldChar w:fldCharType="begin"/>
              </w:r>
              <w:r>
                <w:rPr>
                  <w:rFonts w:ascii="Arial" w:hAnsi="Arial" w:cs="Arial"/>
                  <w:sz w:val="18"/>
                  <w:szCs w:val="18"/>
                </w:rPr>
                <w:instrText xml:space="preserve"> ADDIN EN.CITE &lt;EndNote&gt;&lt;Cite&gt;&lt;Author&gt;Umpierrez&lt;/Author&gt;&lt;Year&gt;2014&lt;/Year&gt;&lt;RecNum&gt;41&lt;/RecNum&gt;&lt;DisplayText&gt;&lt;style face="superscript" font="Times New Roman"&gt;171&lt;/style&gt;&lt;/DisplayText&gt;&lt;record&gt;&lt;rec-number&gt;41&lt;/rec-number&gt;&lt;foreign-keys&gt;&lt;key app="EN" db-id="fa9vrx2vx5xarcev2vy5f2sbs2etete0pftp"&gt;41&lt;/key&gt;&lt;/foreign-keys&gt;&lt;ref-type name="Journal Article"&gt;17&lt;/ref-type&gt;&lt;contributors&gt;&lt;authors&gt;&lt;author&gt;Umpierrez, G.&lt;/author&gt;&lt;author&gt;Povedano, S. T.&lt;/author&gt;&lt;author&gt;Manghi, F. P.&lt;/author&gt;&lt;author&gt;Shurzinske, L.&lt;/author&gt;&lt;author&gt;Pechtner, V.&lt;/author&gt;&lt;/authors&gt;&lt;/contributors&gt;&lt;auth-address&gt;Division of Endocrinology, Emory University School of Medicine, Atlanta, GA.&amp;#xD;Endocrinologia, Clinica Juaneda, Palma de Mallorca, Spain.&amp;#xD;Centro de Investigaciones Metabolicas, Buenos Aires, Argentina.&amp;#xD;Lilly Diabetes, Eli Lilly and Company, Indianapolis, IN.&amp;#xD;Lilly Diabetes, Eli Lilly and Company, Neuilly-sur-Seine Cedex, France pechtner_valeria@lilly.com.&lt;/auth-address&gt;&lt;titles&gt;&lt;title&gt;Efficacy and Safety of Dulaglutide Monotherapy Versus Metformin in Type 2 Diabetes in a Randomized Controlled Trial (AWARD-3)&lt;/title&gt;&lt;secondary-title&gt;Diabetes Care&lt;/secondary-title&gt;&lt;alt-title&gt;Diabetes care&lt;/alt-title&gt;&lt;/titles&gt;&lt;edition&gt;2014/05/21&lt;/edition&gt;&lt;dates&gt;&lt;year&gt;2014&lt;/year&gt;&lt;pub-dates&gt;&lt;date&gt;May 19&lt;/date&gt;&lt;/pub-dates&gt;&lt;/dates&gt;&lt;isbn&gt;1935-5548 (Electronic)&amp;#xD;0149-5992 (Linking)&lt;/isbn&gt;&lt;accession-num&gt;24842985&lt;/accession-num&gt;&lt;label&gt; Search #2&lt;/label&gt;&lt;urls&gt;&lt;/urls&gt;&lt;electronic-resource-num&gt;10.2337/dc13-2759&lt;/electronic-resource-num&gt;&lt;remote-database-provider&gt;NLM&lt;/remote-database-provider&gt;&lt;language&gt;Eng&lt;/language&gt;&lt;/record&gt;&lt;/Cite&gt;&lt;/EndNote&gt;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171</w:t>
              </w:r>
              <w:r>
                <w:rPr>
                  <w:rFonts w:ascii="Arial" w:hAnsi="Arial" w:cs="Arial"/>
                  <w:sz w:val="18"/>
                  <w:szCs w:val="18"/>
                </w:rPr>
                <w:fldChar w:fldCharType="end"/>
              </w:r>
            </w:hyperlink>
          </w:p>
          <w:p w14:paraId="538B4A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1C227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070DD84" w14:textId="77777777" w:rsidR="00ED2B56" w:rsidRPr="006F0B09" w:rsidRDefault="00ED2B56" w:rsidP="00641CF2">
            <w:pPr>
              <w:pStyle w:val="NoSpacing"/>
              <w:rPr>
                <w:rFonts w:ascii="Arial" w:hAnsi="Arial" w:cs="Arial"/>
                <w:sz w:val="18"/>
                <w:szCs w:val="18"/>
              </w:rPr>
            </w:pPr>
          </w:p>
          <w:p w14:paraId="74EEF0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0D8415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1F4BF7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405D28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0DD7F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p w14:paraId="5C67CB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4EF88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45CA7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18CFD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8E57D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70990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4F360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37C340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&gt;9.50% or &lt;6.50%, Prior or current use of insulin, Prior or current use of study drug, on more than one oral antihyperglycemic medication(OAM) or on one OAM for &lt;3 months prior to screening., receiving an OAM and taking &gt;50% of the approved maximum daily dose per respective labels in participating countries, have been taking thiazolidinediones or GLP-1 receptor agonists during the 3 months prior to screening, on one oral medication &lt; 3 months</w:t>
            </w:r>
          </w:p>
        </w:tc>
      </w:tr>
      <w:tr w:rsidR="00ED2B56" w:rsidRPr="006F0B09" w14:paraId="735EA5E1" w14:textId="77777777" w:rsidTr="00641CF2">
        <w:trPr>
          <w:cantSplit/>
        </w:trPr>
        <w:tc>
          <w:tcPr>
            <w:tcW w:w="1458" w:type="dxa"/>
            <w:tcBorders>
              <w:left w:val="nil"/>
              <w:right w:val="nil"/>
            </w:tcBorders>
            <w:noWrap/>
          </w:tcPr>
          <w:p w14:paraId="15A6D6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van der Meer, 2009</w:t>
            </w:r>
            <w:hyperlink w:anchor="_ENREF_172" w:tooltip="van der Meer, 2009 #35315" w:history="1">
              <w:r>
                <w:rPr>
                  <w:rFonts w:ascii="Arial" w:hAnsi="Arial" w:cs="Arial"/>
                  <w:sz w:val="18"/>
                  <w:szCs w:val="18"/>
                </w:rPr>
                <w:fldChar w:fldCharType="begin">
                  <w:fldData xml:space="preserve">PEVuZE5vdGU+PENpdGU+PEF1dGhvcj52YW4gZGVyIE1lZXI8L0F1dGhvcj48WWVhcj4yMDA5PC9Z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PEVuZE5vdGU+PENpdGU+PEF1dGhvcj52YW4gZGVyIE1lZXI8L0F1dGhvcj48WWVhcj4yMDA5PC9Z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Netherlands</w:t>
            </w:r>
          </w:p>
          <w:p w14:paraId="3C7284B0" w14:textId="77777777" w:rsidR="00ED2B56" w:rsidRPr="006F0B09" w:rsidRDefault="00ED2B56" w:rsidP="00641CF2">
            <w:pPr>
              <w:pStyle w:val="NoSpacing"/>
              <w:rPr>
                <w:rFonts w:ascii="Arial" w:hAnsi="Arial" w:cs="Arial"/>
                <w:sz w:val="18"/>
                <w:szCs w:val="18"/>
              </w:rPr>
            </w:pPr>
          </w:p>
          <w:p w14:paraId="10592A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47C822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24 Wks</w:t>
            </w:r>
          </w:p>
        </w:tc>
        <w:tc>
          <w:tcPr>
            <w:tcW w:w="990" w:type="dxa"/>
            <w:tcBorders>
              <w:left w:val="nil"/>
              <w:right w:val="nil"/>
            </w:tcBorders>
            <w:noWrap/>
          </w:tcPr>
          <w:p w14:paraId="63D773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of participants were excluded during run-in</w:t>
            </w:r>
          </w:p>
        </w:tc>
        <w:tc>
          <w:tcPr>
            <w:tcW w:w="1080" w:type="dxa"/>
            <w:tcBorders>
              <w:left w:val="nil"/>
              <w:right w:val="nil"/>
            </w:tcBorders>
            <w:noWrap/>
          </w:tcPr>
          <w:p w14:paraId="5B7AC0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&lt; 6 months</w:t>
            </w:r>
          </w:p>
        </w:tc>
        <w:tc>
          <w:tcPr>
            <w:tcW w:w="900" w:type="dxa"/>
            <w:tcBorders>
              <w:left w:val="nil"/>
              <w:right w:val="nil"/>
            </w:tcBorders>
            <w:noWrap/>
          </w:tcPr>
          <w:p w14:paraId="0F2B41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96AC3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173/80</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5FCA6A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&lt;45 or &gt;65 yrs, female, any liver disease (such as elevated aminotransferases (ALT, AST, SGOT, SGPT)), history of CVD (e.g., myocardial infarction, stroke, transient ischemic attack, coronary artery disease, angina), HbA1c &lt;6.5% or &gt;8.5%, BMI &lt;25 kg/m</w:t>
            </w:r>
            <w:r w:rsidRPr="006F0B09">
              <w:rPr>
                <w:rFonts w:ascii="Arial" w:hAnsi="Arial" w:cs="Arial"/>
                <w:sz w:val="18"/>
                <w:szCs w:val="18"/>
                <w:vertAlign w:val="superscript"/>
              </w:rPr>
              <w:t>2</w:t>
            </w:r>
            <w:r w:rsidRPr="006F0B09">
              <w:rPr>
                <w:rFonts w:ascii="Arial" w:hAnsi="Arial" w:cs="Arial"/>
                <w:sz w:val="18"/>
                <w:szCs w:val="18"/>
              </w:rPr>
              <w:t xml:space="preserve"> or &gt;32 kg/m</w:t>
            </w:r>
            <w:r w:rsidRPr="006F0B09">
              <w:rPr>
                <w:rFonts w:ascii="Arial" w:hAnsi="Arial" w:cs="Arial"/>
                <w:sz w:val="18"/>
                <w:szCs w:val="18"/>
                <w:vertAlign w:val="superscript"/>
              </w:rPr>
              <w:t>2</w:t>
            </w:r>
            <w:r w:rsidRPr="006F0B09">
              <w:rPr>
                <w:rFonts w:ascii="Arial" w:hAnsi="Arial" w:cs="Arial"/>
                <w:sz w:val="18"/>
                <w:szCs w:val="18"/>
              </w:rPr>
              <w:t>, SBP &lt;150 mmHg, DBP &lt;85 mmHg, prior TZD or insulin use</w:t>
            </w:r>
          </w:p>
        </w:tc>
      </w:tr>
      <w:tr w:rsidR="00ED2B56" w:rsidRPr="006F0B09" w14:paraId="6575880E" w14:textId="77777777" w:rsidTr="00641CF2">
        <w:trPr>
          <w:cantSplit/>
        </w:trPr>
        <w:tc>
          <w:tcPr>
            <w:tcW w:w="1458" w:type="dxa"/>
            <w:tcBorders>
              <w:left w:val="nil"/>
              <w:right w:val="nil"/>
            </w:tcBorders>
            <w:noWrap/>
          </w:tcPr>
          <w:p w14:paraId="110EA8DE" w14:textId="77777777" w:rsidR="00ED2B56" w:rsidRDefault="00ED2B56" w:rsidP="00641CF2">
            <w:pPr>
              <w:pStyle w:val="NoSpacing"/>
              <w:rPr>
                <w:rFonts w:ascii="Arial" w:hAnsi="Arial" w:cs="Arial"/>
                <w:sz w:val="18"/>
                <w:szCs w:val="18"/>
              </w:rPr>
            </w:pPr>
            <w:r>
              <w:rPr>
                <w:rFonts w:ascii="Arial" w:hAnsi="Arial" w:cs="Arial"/>
                <w:sz w:val="18"/>
                <w:szCs w:val="18"/>
              </w:rPr>
              <w:t>Wang, 2015</w:t>
            </w:r>
            <w:hyperlink w:anchor="_ENREF_173" w:tooltip="Wang, 2015 #41196" w:history="1">
              <w:r>
                <w:rPr>
                  <w:rFonts w:ascii="Arial" w:hAnsi="Arial" w:cs="Arial"/>
                  <w:sz w:val="18"/>
                  <w:szCs w:val="18"/>
                </w:rPr>
                <w:fldChar w:fldCharType="begin"/>
              </w:r>
              <w:r>
                <w:rPr>
                  <w:rFonts w:ascii="Arial" w:hAnsi="Arial" w:cs="Arial"/>
                  <w:sz w:val="18"/>
                  <w:szCs w:val="18"/>
                </w:rPr>
                <w:instrText xml:space="preserve"> ADDIN EN.CITE &lt;EndNote&gt;&lt;Cite&gt;&lt;Author&gt;Wang&lt;/Author&gt;&lt;Year&gt;2015&lt;/Year&gt;&lt;RecNum&gt;41196&lt;/RecNum&gt;&lt;DisplayText&gt;&lt;style face="superscript" font="Times New Roman"&gt;173&lt;/style&gt;&lt;/DisplayText&gt;&lt;record&gt;&lt;rec-number&gt;41196&lt;/rec-number&gt;&lt;foreign-keys&gt;&lt;key app="EN" db-id="fa9vrx2vx5xarcev2vy5f2sbs2etete0pftp"&gt;41196&lt;/key&gt;&lt;/foreign-keys&gt;&lt;ref-type name="Journal Article"&gt;17&lt;/ref-type&gt;&lt;contributors&gt;&lt;authors&gt;&lt;author&gt;Wang, W.&lt;/author&gt;&lt;author&gt;Yang, J.&lt;/author&gt;&lt;author&gt;Yang, G.&lt;/author&gt;&lt;author&gt;Gong, Y.&lt;/author&gt;&lt;author&gt;Patel, S.&lt;/author&gt;&lt;author&gt;Zhang, C.&lt;/author&gt;&lt;author&gt;Izumoto, T.&lt;/author&gt;&lt;author&gt;Ning, G.&lt;/author&gt;&lt;/authors&gt;&lt;/contributors&gt;&lt;auth-address&gt;Ruijin Hospital, Shanghai Jiao Tong University School of Medicine, Shanghai, China.&amp;#xD;Beijing Tongren Hospital, Capital Medical University, Beijing, China.&amp;#xD;The Second Affiliated Hospital, Chongqing Medical University, Chongqing, China.&amp;#xD;Boehringer Ingelheim Pharma, Ingelheim, Germany.&amp;#xD;Boehringer Ingelheim, Bracknell, UK.&amp;#xD;Boehringer Ingelheim International Trading, Shanghai, China.&amp;#xD;Nippon Boehringer Ingelheim, Tokyo, Japan.&lt;/auth-address&gt;&lt;titles&gt;&lt;title&gt;Efficacy and safety of linagliptin in Asian patients with type 2 diabetes mellitus inadequately controlled by metformin: A multinational 24-week, randomized clinical trial&lt;/title&gt;&lt;secondary-title&gt;J Diabetes&lt;/secondary-title&gt;&lt;alt-title&gt;Journal of diabetes&lt;/alt-title&gt;&lt;/titles&gt;&lt;edition&gt;2015/03/11&lt;/edition&gt;&lt;dates&gt;&lt;year&gt;2015&lt;/year&gt;&lt;pub-dates&gt;&lt;date&gt;Mar 6&lt;/date&gt;&lt;/pub-dates&gt;&lt;/dates&gt;&lt;isbn&gt;1753-0407 (Electronic)&amp;#xD;1753-0407 (Linking)&lt;/isbn&gt;&lt;accession-num&gt;25753488&lt;/accession-num&gt;&lt;label&gt; 3/1/15 to 4/28/15 update PubMed&lt;/label&gt;&lt;urls&gt;&lt;/urls&gt;&lt;electronic-resource-num&gt;10.1111/1753-0407.12284&lt;/electronic-resource-num&gt;&lt;remote-database-provider&gt;NLM&lt;/remote-database-provider&gt;&lt;language&gt;Eng&lt;/language&gt;&lt;/record&gt;&lt;/Cite&gt;&lt;/EndNote&gt;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173</w:t>
              </w:r>
              <w:r>
                <w:rPr>
                  <w:rFonts w:ascii="Arial" w:hAnsi="Arial" w:cs="Arial"/>
                  <w:sz w:val="18"/>
                  <w:szCs w:val="18"/>
                </w:rPr>
                <w:fldChar w:fldCharType="end"/>
              </w:r>
            </w:hyperlink>
          </w:p>
          <w:p w14:paraId="7A711759" w14:textId="77777777" w:rsidR="00ED2B56" w:rsidRDefault="00ED2B56" w:rsidP="00641CF2">
            <w:pPr>
              <w:pStyle w:val="NoSpacing"/>
              <w:rPr>
                <w:rFonts w:ascii="Arial" w:hAnsi="Arial" w:cs="Arial"/>
                <w:sz w:val="18"/>
                <w:szCs w:val="18"/>
              </w:rPr>
            </w:pPr>
          </w:p>
          <w:p w14:paraId="5F99B534" w14:textId="77777777" w:rsidR="00ED2B56" w:rsidRPr="006F0B09" w:rsidRDefault="00ED2B56" w:rsidP="00641CF2">
            <w:pPr>
              <w:pStyle w:val="NoSpacing"/>
              <w:rPr>
                <w:rFonts w:ascii="Arial" w:hAnsi="Arial" w:cs="Arial"/>
                <w:sz w:val="18"/>
                <w:szCs w:val="18"/>
              </w:rPr>
            </w:pPr>
            <w:r>
              <w:rPr>
                <w:rFonts w:ascii="Arial" w:hAnsi="Arial" w:cs="Arial"/>
                <w:sz w:val="18"/>
                <w:szCs w:val="18"/>
              </w:rPr>
              <w:t>China-Philipphines-Malaysia</w:t>
            </w:r>
          </w:p>
        </w:tc>
        <w:tc>
          <w:tcPr>
            <w:tcW w:w="1170" w:type="dxa"/>
            <w:tcBorders>
              <w:left w:val="nil"/>
              <w:right w:val="nil"/>
            </w:tcBorders>
            <w:noWrap/>
          </w:tcPr>
          <w:p w14:paraId="26C9801B" w14:textId="77777777" w:rsidR="00ED2B56" w:rsidRDefault="00ED2B56" w:rsidP="00641CF2">
            <w:pPr>
              <w:pStyle w:val="NoSpacing"/>
              <w:rPr>
                <w:rFonts w:ascii="Arial" w:hAnsi="Arial" w:cs="Arial"/>
                <w:sz w:val="18"/>
                <w:szCs w:val="18"/>
              </w:rPr>
            </w:pPr>
            <w:r>
              <w:rPr>
                <w:rFonts w:ascii="Arial" w:hAnsi="Arial" w:cs="Arial"/>
                <w:sz w:val="18"/>
                <w:szCs w:val="18"/>
              </w:rPr>
              <w:t>2010</w:t>
            </w:r>
          </w:p>
          <w:p w14:paraId="1B445B16" w14:textId="77777777" w:rsidR="00ED2B56" w:rsidRDefault="00ED2B56" w:rsidP="00641CF2">
            <w:pPr>
              <w:pStyle w:val="NoSpacing"/>
              <w:rPr>
                <w:rFonts w:ascii="Arial" w:hAnsi="Arial" w:cs="Arial"/>
                <w:sz w:val="18"/>
                <w:szCs w:val="18"/>
              </w:rPr>
            </w:pPr>
            <w:r>
              <w:rPr>
                <w:rFonts w:ascii="Arial" w:hAnsi="Arial" w:cs="Arial"/>
                <w:sz w:val="18"/>
                <w:szCs w:val="18"/>
              </w:rPr>
              <w:t>2012</w:t>
            </w:r>
          </w:p>
          <w:p w14:paraId="28671537" w14:textId="77777777" w:rsidR="00ED2B56" w:rsidRDefault="00ED2B56" w:rsidP="00641CF2">
            <w:pPr>
              <w:pStyle w:val="NoSpacing"/>
              <w:rPr>
                <w:rFonts w:ascii="Arial" w:hAnsi="Arial" w:cs="Arial"/>
                <w:sz w:val="18"/>
                <w:szCs w:val="18"/>
              </w:rPr>
            </w:pPr>
          </w:p>
          <w:p w14:paraId="15A597A1" w14:textId="77777777" w:rsidR="00ED2B56" w:rsidRPr="006F0B09" w:rsidRDefault="00ED2B56" w:rsidP="00641CF2">
            <w:pPr>
              <w:pStyle w:val="NoSpacing"/>
              <w:rPr>
                <w:rFonts w:ascii="Arial" w:hAnsi="Arial" w:cs="Arial"/>
                <w:sz w:val="18"/>
                <w:szCs w:val="18"/>
              </w:rPr>
            </w:pPr>
            <w:r>
              <w:rPr>
                <w:rFonts w:ascii="Arial" w:hAnsi="Arial" w:cs="Arial"/>
                <w:sz w:val="18"/>
                <w:szCs w:val="18"/>
              </w:rPr>
              <w:t>24 wks</w:t>
            </w:r>
          </w:p>
        </w:tc>
        <w:tc>
          <w:tcPr>
            <w:tcW w:w="990" w:type="dxa"/>
            <w:tcBorders>
              <w:left w:val="nil"/>
              <w:right w:val="nil"/>
            </w:tcBorders>
            <w:noWrap/>
          </w:tcPr>
          <w:p w14:paraId="0CB6BB41"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1080" w:type="dxa"/>
            <w:tcBorders>
              <w:left w:val="nil"/>
              <w:right w:val="nil"/>
            </w:tcBorders>
            <w:noWrap/>
          </w:tcPr>
          <w:p w14:paraId="593A7631"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900" w:type="dxa"/>
            <w:tcBorders>
              <w:left w:val="nil"/>
              <w:right w:val="nil"/>
            </w:tcBorders>
            <w:noWrap/>
          </w:tcPr>
          <w:p w14:paraId="32D51DE1"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1170" w:type="dxa"/>
            <w:tcBorders>
              <w:left w:val="nil"/>
              <w:right w:val="nil"/>
            </w:tcBorders>
            <w:noWrap/>
          </w:tcPr>
          <w:p w14:paraId="34E7FFAE" w14:textId="77777777" w:rsidR="00ED2B56" w:rsidRDefault="00ED2B56" w:rsidP="00641CF2">
            <w:pPr>
              <w:pStyle w:val="NoSpacing"/>
              <w:rPr>
                <w:rFonts w:ascii="Arial" w:hAnsi="Arial" w:cs="Arial"/>
                <w:sz w:val="18"/>
                <w:szCs w:val="18"/>
              </w:rPr>
            </w:pPr>
            <w:r>
              <w:rPr>
                <w:rFonts w:ascii="Arial" w:hAnsi="Arial" w:cs="Arial"/>
                <w:sz w:val="18"/>
                <w:szCs w:val="18"/>
              </w:rPr>
              <w:t>NR/306</w:t>
            </w:r>
          </w:p>
          <w:p w14:paraId="43487FDE" w14:textId="77777777" w:rsidR="00ED2B56" w:rsidRDefault="00ED2B56" w:rsidP="00641CF2">
            <w:pPr>
              <w:pStyle w:val="NoSpacing"/>
              <w:rPr>
                <w:rFonts w:ascii="Arial" w:hAnsi="Arial" w:cs="Arial"/>
                <w:sz w:val="18"/>
                <w:szCs w:val="18"/>
              </w:rPr>
            </w:pPr>
          </w:p>
          <w:p w14:paraId="4F5E3054"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6408" w:type="dxa"/>
            <w:tcBorders>
              <w:left w:val="nil"/>
              <w:right w:val="nil"/>
            </w:tcBorders>
            <w:noWrap/>
          </w:tcPr>
          <w:p w14:paraId="6B70E7B2" w14:textId="77777777" w:rsidR="00ED2B56" w:rsidRPr="006F0B09" w:rsidRDefault="00ED2B56" w:rsidP="00641CF2">
            <w:pPr>
              <w:pStyle w:val="NoSpacing"/>
              <w:rPr>
                <w:rFonts w:ascii="Arial" w:hAnsi="Arial" w:cs="Arial"/>
                <w:sz w:val="18"/>
                <w:szCs w:val="18"/>
              </w:rPr>
            </w:pPr>
            <w:r>
              <w:rPr>
                <w:rFonts w:ascii="Arial" w:hAnsi="Arial" w:cs="Arial"/>
                <w:sz w:val="18"/>
                <w:szCs w:val="18"/>
              </w:rPr>
              <w:t>Age &lt;18 &amp; &gt;80, HbA1c&gt;10, HbA1c7, BMI&gt;45, prior or current use of insulin, prior or current use of study drug, any liver disease, any kidney disease, history of CVD, confirmed hyperglycemia (glucose 240 mg/dL after overnight fast during wash-out or run-in), current treatment with a TZD, insulin, GLP-1 agonist, DPP-4 inhibitor, or antiobesity drug, alcohol or drug abuse, steroids use</w:t>
            </w:r>
          </w:p>
        </w:tc>
      </w:tr>
      <w:tr w:rsidR="00ED2B56" w:rsidRPr="006F0B09" w14:paraId="15CA5C7D" w14:textId="77777777" w:rsidTr="00641CF2">
        <w:trPr>
          <w:cantSplit/>
        </w:trPr>
        <w:tc>
          <w:tcPr>
            <w:tcW w:w="1458" w:type="dxa"/>
            <w:tcBorders>
              <w:left w:val="nil"/>
              <w:right w:val="nil"/>
            </w:tcBorders>
            <w:noWrap/>
          </w:tcPr>
          <w:p w14:paraId="68F16C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Weissman, 2005</w:t>
            </w:r>
            <w:hyperlink w:anchor="_ENREF_174" w:tooltip="Weissman, 2005 #35271" w:history="1">
              <w:r>
                <w:rPr>
                  <w:rFonts w:ascii="Arial" w:hAnsi="Arial" w:cs="Arial"/>
                  <w:sz w:val="18"/>
                  <w:szCs w:val="18"/>
                </w:rPr>
                <w:fldChar w:fldCharType="begin"/>
              </w:r>
              <w:r>
                <w:rPr>
                  <w:rFonts w:ascii="Arial" w:hAnsi="Arial" w:cs="Arial"/>
                  <w:sz w:val="18"/>
                  <w:szCs w:val="18"/>
                </w:rPr>
                <w:instrText xml:space="preserve"> ADDIN EN.CITE &lt;EndNote&gt;&lt;Cite&gt;&lt;Author&gt;Weissman&lt;/Author&gt;&lt;Year&gt;2005&lt;/Year&gt;&lt;RecNum&gt;35271&lt;/RecNum&gt;&lt;DisplayText&gt;&lt;style face="superscript" font="Times New Roman"&gt;174&lt;/style&gt;&lt;/DisplayText&gt;&lt;record&gt;&lt;rec-number&gt;35271&lt;/rec-number&gt;&lt;foreign-keys&gt;&lt;key app="EN" db-id="fa9vrx2vx5xarcev2vy5f2sbs2etete0pftp"&gt;35271&lt;/key&gt;&lt;/foreign-keys&gt;&lt;ref-type name="Journal Article"&gt;17&lt;/ref-type&gt;&lt;contributors&gt;&lt;authors&gt;&lt;author&gt;Weissman, P. &lt;/author&gt;&lt;author&gt;Goldstein, B. J. &lt;/author&gt;&lt;author&gt;Rosenstock, J. &lt;/author&gt;&lt;author&gt;Waterhouse, B. &lt;/author&gt;&lt;author&gt;Cobitz, A. R. &lt;/author&gt;&lt;author&gt;Wooddell, M. J. &lt;/author&gt;&lt;author&gt;Strow, L. J.&lt;/author&gt;&lt;/authors&gt;&lt;/contributors&gt;&lt;auth-address&gt;Medicine and Endocrinology, University of Miami School of Medicine, Miami, FL, USA.&lt;/auth-address&gt;&lt;titles&gt;&lt;title&gt;Effects of rosiglitazone added to submaximal doses of metformin compared with dose escalation of metformin in type 2 diabetes: the EMPIRE Study&lt;/title&gt;&lt;secondary-title&gt;Curr Med Res Opin&lt;/secondary-title&gt;&lt;/titles&gt;&lt;pages&gt;2029-35&lt;/pages&gt;&lt;volume&gt;21&lt;/volume&gt;&lt;number&gt;12&lt;/number&gt;&lt;keywords&gt;&lt;keyword&gt;Adolescent&lt;/keyword&gt;&lt;keyword&gt;Adult&lt;/keyword&gt;&lt;keyword&gt;Aged&lt;/keyword&gt;&lt;keyword&gt;Blood Glucose: analysis&lt;/keyword&gt;&lt;keyword&gt;Cholesterol, HDL: blood&lt;/keyword&gt;&lt;keyword&gt;Cholesterol, LDL: blood&lt;/keyword&gt;&lt;keyword&gt;Diabetes Mellitus, Type 2: *drug therapy&lt;/keyword&gt;&lt;keyword&gt;Double-Blind Method&lt;/keyword&gt;&lt;keyword&gt;Drug Therapy, Combination&lt;/keyword&gt;&lt;keyword&gt;Female&lt;/keyword&gt;&lt;keyword&gt;Gastrointestinal Tract: drug effects&lt;/keyword&gt;&lt;keyword&gt;Humans&lt;/keyword&gt;&lt;keyword&gt;Male&lt;/keyword&gt;&lt;keyword&gt;Metformin: *administration &amp;amp; dosage&lt;/keyword&gt;&lt;keyword&gt;Middle Aged&lt;/keyword&gt;&lt;keyword&gt;Thiazolidinediones: *administration &amp;amp; dosage&lt;/keyword&gt;&lt;/keywords&gt;&lt;dates&gt;&lt;year&gt;2005&lt;/year&gt;&lt;pub-dates&gt;&lt;date&gt;2005 Dec&lt;/date&gt;&lt;/pub-dates&gt;&lt;/dates&gt;&lt;isbn&gt;0300-7995 (Print)&lt;/isbn&gt;&lt;label&gt;20008&lt;/label&gt;&lt;urls&gt;&lt;related-urls&gt;&lt;url&gt;16368054&lt;/url&gt;&lt;/related-urls&gt;&lt;/urls&gt;&lt;language&gt;eng&lt;/language&gt;&lt;/record&gt;&lt;/Cite&gt;&lt;/EndNote&gt;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10E06940" w14:textId="77777777" w:rsidR="00ED2B56" w:rsidRPr="006F0B09" w:rsidRDefault="00ED2B56" w:rsidP="00641CF2">
            <w:pPr>
              <w:pStyle w:val="NoSpacing"/>
              <w:rPr>
                <w:rFonts w:ascii="Arial" w:hAnsi="Arial" w:cs="Arial"/>
                <w:sz w:val="18"/>
                <w:szCs w:val="18"/>
              </w:rPr>
            </w:pPr>
          </w:p>
          <w:p w14:paraId="0C3288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099E1A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24 wks (planned duration)</w:t>
            </w:r>
          </w:p>
        </w:tc>
        <w:tc>
          <w:tcPr>
            <w:tcW w:w="990" w:type="dxa"/>
            <w:tcBorders>
              <w:left w:val="nil"/>
              <w:right w:val="nil"/>
            </w:tcBorders>
            <w:noWrap/>
          </w:tcPr>
          <w:p w14:paraId="115B70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1080" w:type="dxa"/>
            <w:tcBorders>
              <w:left w:val="nil"/>
              <w:right w:val="nil"/>
            </w:tcBorders>
            <w:noWrap/>
          </w:tcPr>
          <w:p w14:paraId="7BEEDC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5879D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EBF2F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5798A3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yrs, any liver disease, any kidney disease, history of CVD, HbA1c &lt;6.5% or &gt;8.5% for patients having received prior combination treatment, HbA1c &lt;7% or &gt;10% prior monotherapy or drug naive patients, no Type 2 DM, other</w:t>
            </w:r>
          </w:p>
        </w:tc>
      </w:tr>
      <w:tr w:rsidR="00ED2B56" w:rsidRPr="006F0B09" w14:paraId="7C602A7A" w14:textId="77777777" w:rsidTr="00641CF2">
        <w:trPr>
          <w:cantSplit/>
        </w:trPr>
        <w:tc>
          <w:tcPr>
            <w:tcW w:w="1458" w:type="dxa"/>
            <w:tcBorders>
              <w:left w:val="nil"/>
              <w:right w:val="nil"/>
            </w:tcBorders>
            <w:noWrap/>
          </w:tcPr>
          <w:p w14:paraId="0F4AEA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White, 2014</w:t>
            </w:r>
            <w:hyperlink w:anchor="_ENREF_175" w:tooltip="White, 2014 #3210" w:history="1">
              <w:r>
                <w:rPr>
                  <w:rFonts w:ascii="Arial" w:hAnsi="Arial" w:cs="Arial"/>
                  <w:sz w:val="18"/>
                  <w:szCs w:val="18"/>
                </w:rPr>
                <w:fldChar w:fldCharType="begin"/>
              </w:r>
              <w:r>
                <w:rPr>
                  <w:rFonts w:ascii="Arial" w:hAnsi="Arial" w:cs="Arial"/>
                  <w:sz w:val="18"/>
                  <w:szCs w:val="18"/>
                </w:rPr>
                <w:instrText xml:space="preserve"> ADDIN EN.CITE &lt;EndNote&gt;&lt;Cite&gt;&lt;Author&gt;White&lt;/Author&gt;&lt;Year&gt;2014&lt;/Year&gt;&lt;RecNum&gt;3210&lt;/RecNum&gt;&lt;DisplayText&gt;&lt;style face="superscript" font="Times New Roman"&gt;175&lt;/style&gt;&lt;/DisplayText&gt;&lt;record&gt;&lt;rec-number&gt;3210&lt;/rec-number&gt;&lt;foreign-keys&gt;&lt;key app="EN" db-id="fa9vrx2vx5xarcev2vy5f2sbs2etete0pftp"&gt;3210&lt;/key&gt;&lt;/foreign-keys&gt;&lt;ref-type name="Journal Article"&gt;17&lt;/ref-type&gt;&lt;contributors&gt;&lt;authors&gt;&lt;author&gt;White, J. L.&lt;/author&gt;&lt;author&gt;Buchanan, P.&lt;/author&gt;&lt;author&gt;Li, J.&lt;/author&gt;&lt;author&gt;Frederich, R.&lt;/author&gt;&lt;/authors&gt;&lt;/contributors&gt;&lt;auth-address&gt;Holston Medical Group, 105 W, Stone Drive, 37660 Kingsport, TN, USA. judy.white@holstonmedicalgroup.com.&lt;/auth-address&gt;&lt;titles&gt;&lt;title&gt;A randomized controlled trial of the efficacy and safety of twice-daily saxagliptin plus metformin combination therapy in patients with type 2 diabetes and inadequate glycemic control on metformin monotherapy&lt;/title&gt;&lt;secondary-title&gt;BMC Endocr Disord&lt;/secondary-title&gt;&lt;alt-title&gt;BMC endocrine disorders&lt;/alt-title&gt;&lt;/titles&gt;&lt;pages&gt;17&lt;/pages&gt;&lt;volume&gt;14&lt;/volume&gt;&lt;number&gt;1&lt;/number&gt;&lt;edition&gt;2014/02/26&lt;/edition&gt;&lt;dates&gt;&lt;year&gt;2014&lt;/year&gt;&lt;/dates&gt;&lt;isbn&gt;1472-6823 (Electronic)&amp;#xD;1472-6823 (Linking)&lt;/isbn&gt;&lt;accession-num&gt;24565221&lt;/accession-num&gt;&lt;label&gt; New #1 Search&lt;/label&gt;&lt;urls&gt;&lt;/urls&gt;&lt;custom2&gt;3946011&lt;/custom2&gt;&lt;electronic-resource-num&gt;10.1186/1472-6823-14-17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175</w:t>
              </w:r>
              <w:r>
                <w:rPr>
                  <w:rFonts w:ascii="Arial" w:hAnsi="Arial" w:cs="Arial"/>
                  <w:sz w:val="18"/>
                  <w:szCs w:val="18"/>
                </w:rPr>
                <w:fldChar w:fldCharType="end"/>
              </w:r>
            </w:hyperlink>
          </w:p>
          <w:p w14:paraId="481A8C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D9A47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2A3F4D1" w14:textId="77777777" w:rsidR="00ED2B56" w:rsidRPr="006F0B09" w:rsidRDefault="00ED2B56" w:rsidP="00641CF2">
            <w:pPr>
              <w:pStyle w:val="NoSpacing"/>
              <w:rPr>
                <w:rFonts w:ascii="Arial" w:hAnsi="Arial" w:cs="Arial"/>
                <w:sz w:val="18"/>
                <w:szCs w:val="18"/>
              </w:rPr>
            </w:pPr>
          </w:p>
          <w:p w14:paraId="46F3D9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NCT00885378</w:t>
            </w:r>
          </w:p>
        </w:tc>
        <w:tc>
          <w:tcPr>
            <w:tcW w:w="1170" w:type="dxa"/>
            <w:tcBorders>
              <w:left w:val="nil"/>
              <w:right w:val="nil"/>
            </w:tcBorders>
            <w:noWrap/>
          </w:tcPr>
          <w:p w14:paraId="13FA72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A0439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5F0BB5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F4A5C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p w14:paraId="42CC85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3B36E7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4451E5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4CEFD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3DBFB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94E7E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160</w:t>
            </w:r>
          </w:p>
          <w:p w14:paraId="2346C8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D8712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w:t>
            </w:r>
          </w:p>
        </w:tc>
        <w:tc>
          <w:tcPr>
            <w:tcW w:w="6408" w:type="dxa"/>
            <w:tcBorders>
              <w:left w:val="nil"/>
              <w:right w:val="nil"/>
            </w:tcBorders>
            <w:noWrap/>
          </w:tcPr>
          <w:p w14:paraId="71EBC1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and &gt;78 yrs, HbA1c &gt;10% or &lt;7%, BMI &gt;45, Pregnant, Nursing, not on metformin monotherapy at &gt;=1500 mg for &gt;=8 wks prior to study start, marked polydipsia and polyuria and &gt;10% weight loss&lt;3 months before screening, h/o DKA or HHNC or insulin use in the last year, h/o CVD within 3 months of screening, CHF class 3 or 4 or known EF&lt;=40%, h/o hemoglobinopathies</w:t>
            </w:r>
          </w:p>
        </w:tc>
      </w:tr>
      <w:tr w:rsidR="00ED2B56" w:rsidRPr="006F0B09" w14:paraId="167E1CAC" w14:textId="77777777" w:rsidTr="00641CF2">
        <w:trPr>
          <w:cantSplit/>
        </w:trPr>
        <w:tc>
          <w:tcPr>
            <w:tcW w:w="1458" w:type="dxa"/>
            <w:tcBorders>
              <w:left w:val="nil"/>
              <w:right w:val="nil"/>
            </w:tcBorders>
            <w:noWrap/>
          </w:tcPr>
          <w:p w14:paraId="104A7F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Williams-Herman, 2009</w:t>
            </w:r>
            <w:hyperlink w:anchor="_ENREF_176" w:tooltip="Williams-Herman, 2009 #35194" w:history="1">
              <w:r>
                <w:rPr>
                  <w:rFonts w:ascii="Arial" w:hAnsi="Arial" w:cs="Arial"/>
                  <w:sz w:val="18"/>
                  <w:szCs w:val="18"/>
                </w:rPr>
                <w:fldChar w:fldCharType="begin"/>
              </w:r>
              <w:r>
                <w:rPr>
                  <w:rFonts w:ascii="Arial" w:hAnsi="Arial" w:cs="Arial"/>
                  <w:sz w:val="18"/>
                  <w:szCs w:val="18"/>
                </w:rPr>
                <w:instrText xml:space="preserve"> ADDIN EN.CITE &lt;EndNote&gt;&lt;Cite&gt;&lt;Author&gt;Williams-Herman&lt;/Author&gt;&lt;Year&gt;2009&lt;/Year&gt;&lt;RecNum&gt;35194&lt;/RecNum&gt;&lt;DisplayText&gt;&lt;style face="superscript" font="Times New Roman"&gt;176&lt;/style&gt;&lt;/DisplayText&gt;&lt;record&gt;&lt;rec-number&gt;35194&lt;/rec-number&gt;&lt;foreign-keys&gt;&lt;key app="EN" db-id="fa9vrx2vx5xarcev2vy5f2sbs2etete0pftp"&gt;35194&lt;/key&gt;&lt;/foreign-keys&gt;&lt;ref-type name="Journal Article"&gt;17&lt;/ref-type&gt;&lt;contributors&gt;&lt;authors&gt;&lt;author&gt;Williams-Herman, D. &lt;/author&gt;&lt;author&gt;Johnson, J. &lt;/author&gt;&lt;author&gt;Teng, R. &lt;/author&gt;&lt;author&gt;Luo, E. &lt;/author&gt;&lt;author&gt;Davies, M. J. &lt;/author&gt;&lt;author&gt;Kaufman, K. D. &lt;/author&gt;&lt;author&gt;Goldstein, B. J. &lt;/author&gt;&lt;author&gt;Amatruda, J. M.&lt;/author&gt;&lt;/authors&gt;&lt;/contributors&gt;&lt;auth-address&gt;Merck Research Laboratories, Rahway, NJ, USA.&lt;/auth-address&gt;&lt;titles&gt;&lt;title&gt;Efficacy and safety of initial combination therapy with sitagliptin and metformin in patients with type 2 diabetes: a 54-week study&lt;/title&gt;&lt;secondary-title&gt;Curr Med Res Opin&lt;/secondary-title&gt;&lt;/titles&gt;&lt;pages&gt;569-83&lt;/pages&gt;&lt;volume&gt;25&lt;/volume&gt;&lt;number&gt;3&lt;/number&gt;&lt;dates&gt;&lt;year&gt;2009&lt;/year&gt;&lt;pub-dates&gt;&lt;date&gt;2009 Mar&lt;/date&gt;&lt;/pub-dates&gt;&lt;/dates&gt;&lt;isbn&gt;1473-4877 (Electronic)&lt;/isbn&gt;&lt;label&gt;212&lt;/label&gt;&lt;urls&gt;&lt;related-urls&gt;&lt;url&gt;19232032&lt;/url&gt;&lt;/related-urls&gt;&lt;/urls&gt;&lt;language&gt;eng&lt;/language&gt;&lt;/record&gt;&lt;/Cite&gt;&lt;/EndNote&gt;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 xml:space="preserve"> NR</w:t>
            </w:r>
          </w:p>
          <w:p w14:paraId="1518DACB" w14:textId="77777777" w:rsidR="00ED2B56" w:rsidRPr="006F0B09" w:rsidRDefault="00ED2B56" w:rsidP="00641CF2">
            <w:pPr>
              <w:pStyle w:val="NoSpacing"/>
              <w:rPr>
                <w:rFonts w:ascii="Arial" w:hAnsi="Arial" w:cs="Arial"/>
                <w:sz w:val="18"/>
                <w:szCs w:val="18"/>
              </w:rPr>
            </w:pPr>
          </w:p>
          <w:p w14:paraId="758E61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723E8D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54 Wks</w:t>
            </w:r>
          </w:p>
        </w:tc>
        <w:tc>
          <w:tcPr>
            <w:tcW w:w="990" w:type="dxa"/>
            <w:tcBorders>
              <w:left w:val="nil"/>
              <w:right w:val="nil"/>
            </w:tcBorders>
            <w:noWrap/>
          </w:tcPr>
          <w:p w14:paraId="64C029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excluded was NR</w:t>
            </w:r>
          </w:p>
        </w:tc>
        <w:tc>
          <w:tcPr>
            <w:tcW w:w="1080" w:type="dxa"/>
            <w:tcBorders>
              <w:left w:val="nil"/>
              <w:right w:val="nil"/>
            </w:tcBorders>
            <w:noWrap/>
          </w:tcPr>
          <w:p w14:paraId="3B1735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900" w:type="dxa"/>
            <w:tcBorders>
              <w:left w:val="nil"/>
              <w:right w:val="nil"/>
            </w:tcBorders>
            <w:noWrap/>
          </w:tcPr>
          <w:p w14:paraId="047266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33C273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3544/1091</w:t>
            </w:r>
            <w:r w:rsidRPr="006F0B09">
              <w:rPr>
                <w:rFonts w:ascii="Arial" w:hAnsi="Arial" w:cs="Arial"/>
                <w:sz w:val="18"/>
                <w:szCs w:val="18"/>
              </w:rPr>
              <w:br/>
            </w:r>
            <w:r w:rsidRPr="006F0B09">
              <w:rPr>
                <w:rFonts w:ascii="Arial" w:hAnsi="Arial" w:cs="Arial"/>
                <w:sz w:val="18"/>
                <w:szCs w:val="18"/>
              </w:rPr>
              <w:br/>
              <w:t>NR</w:t>
            </w:r>
          </w:p>
        </w:tc>
        <w:tc>
          <w:tcPr>
            <w:tcW w:w="6408" w:type="dxa"/>
            <w:tcBorders>
              <w:left w:val="nil"/>
              <w:right w:val="nil"/>
            </w:tcBorders>
            <w:noWrap/>
          </w:tcPr>
          <w:p w14:paraId="45D84F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yrs, HbA1c &lt;7.5% or &gt;11% after screening diet/exercise run-in (which included a wash-out period), lack of adequate compliance (&gt;=75% by tablet count) during 2-week single-blind placebo run-in period, no Type 2 DM</w:t>
            </w:r>
          </w:p>
        </w:tc>
      </w:tr>
      <w:tr w:rsidR="00ED2B56" w:rsidRPr="006F0B09" w14:paraId="4A951A27" w14:textId="77777777" w:rsidTr="00641CF2">
        <w:trPr>
          <w:cantSplit/>
        </w:trPr>
        <w:tc>
          <w:tcPr>
            <w:tcW w:w="1458" w:type="dxa"/>
            <w:tcBorders>
              <w:left w:val="nil"/>
              <w:right w:val="nil"/>
            </w:tcBorders>
            <w:noWrap/>
          </w:tcPr>
          <w:p w14:paraId="7F1EBE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Williams-Herman, 2010</w:t>
            </w:r>
            <w:hyperlink w:anchor="_ENREF_177" w:tooltip="Williams-Herman, 2010 #7212" w:history="1">
              <w:r>
                <w:rPr>
                  <w:rFonts w:ascii="Arial" w:hAnsi="Arial" w:cs="Arial"/>
                  <w:sz w:val="18"/>
                  <w:szCs w:val="18"/>
                </w:rPr>
                <w:fldChar w:fldCharType="begin">
                  <w:fldData xml:space="preserve">PEVuZE5vdGU+PENpdGU+PEF1dGhvcj5XaWxsaWFtcy1IZXJtYW48L0F1dGhvcj48WWVhcj4yMDEw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PEVuZE5vdGU+PENpdGU+PEF1dGhvcj5XaWxsaWFtcy1IZXJtYW48L0F1dGhvcj48WWVhcj4yMDEw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177</w:t>
              </w:r>
              <w:r>
                <w:rPr>
                  <w:rFonts w:ascii="Arial" w:hAnsi="Arial" w:cs="Arial"/>
                  <w:sz w:val="18"/>
                  <w:szCs w:val="18"/>
                </w:rPr>
                <w:fldChar w:fldCharType="end"/>
              </w:r>
            </w:hyperlink>
          </w:p>
          <w:p w14:paraId="597D95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E6BB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BADFB94" w14:textId="77777777" w:rsidR="00ED2B56" w:rsidRPr="006F0B09" w:rsidRDefault="00ED2B56" w:rsidP="00641CF2">
            <w:pPr>
              <w:pStyle w:val="NoSpacing"/>
              <w:rPr>
                <w:rFonts w:ascii="Arial" w:hAnsi="Arial" w:cs="Arial"/>
                <w:sz w:val="18"/>
                <w:szCs w:val="18"/>
              </w:rPr>
            </w:pPr>
          </w:p>
          <w:p w14:paraId="6C994A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4FBC08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B9967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p w14:paraId="4716D9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29CFC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6B834A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6C175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6C71D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7FB827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1091</w:t>
            </w:r>
          </w:p>
          <w:p w14:paraId="56C51B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2CA87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0EB4D6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yrs, HbA1c &gt;11% or &lt;7.50%, Any liver disease, Any kidney disease, History of CVD, completed the 54-week base study, &gt;/= 75% compliant in taking study medication, had not developed contraindication to study medication</w:t>
            </w:r>
          </w:p>
        </w:tc>
      </w:tr>
      <w:tr w:rsidR="00ED2B56" w:rsidRPr="006F0B09" w14:paraId="52C7F426" w14:textId="77777777" w:rsidTr="00641CF2">
        <w:trPr>
          <w:cantSplit/>
        </w:trPr>
        <w:tc>
          <w:tcPr>
            <w:tcW w:w="1458" w:type="dxa"/>
            <w:tcBorders>
              <w:left w:val="nil"/>
              <w:right w:val="nil"/>
            </w:tcBorders>
            <w:noWrap/>
          </w:tcPr>
          <w:p w14:paraId="551932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Xu, 2015</w:t>
            </w:r>
            <w:hyperlink w:anchor="_ENREF_178" w:tooltip="Xu, 2015 #36223" w:history="1">
              <w:r>
                <w:rPr>
                  <w:rFonts w:ascii="Arial" w:hAnsi="Arial" w:cs="Arial"/>
                  <w:sz w:val="18"/>
                  <w:szCs w:val="18"/>
                </w:rPr>
                <w:fldChar w:fldCharType="begin">
                  <w:fldData xml:space="preserve">PEVuZE5vdGU+PENpdGU+PEF1dGhvcj5YdTwvQXV0aG9yPjxZZWFyPjIwMTU8L1llYXI+PFJlY051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PEVuZE5vdGU+PENpdGU+PEF1dGhvcj5YdTwvQXV0aG9yPjxZZWFyPjIwMTU8L1llYXI+PFJlY051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178</w:t>
              </w:r>
              <w:r>
                <w:rPr>
                  <w:rFonts w:ascii="Arial" w:hAnsi="Arial" w:cs="Arial"/>
                  <w:sz w:val="18"/>
                  <w:szCs w:val="18"/>
                </w:rPr>
                <w:fldChar w:fldCharType="end"/>
              </w:r>
            </w:hyperlink>
          </w:p>
          <w:p w14:paraId="42B1F970" w14:textId="77777777" w:rsidR="00ED2B56" w:rsidRPr="006F0B09" w:rsidRDefault="00ED2B56" w:rsidP="00641CF2">
            <w:pPr>
              <w:pStyle w:val="NoSpacing"/>
              <w:rPr>
                <w:rFonts w:ascii="Arial" w:hAnsi="Arial" w:cs="Arial"/>
                <w:sz w:val="18"/>
                <w:szCs w:val="18"/>
              </w:rPr>
            </w:pPr>
          </w:p>
          <w:p w14:paraId="40BB21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65FAF6C5" w14:textId="77777777" w:rsidR="00ED2B56" w:rsidRPr="006F0B09" w:rsidRDefault="00ED2B56" w:rsidP="00641CF2">
            <w:pPr>
              <w:pStyle w:val="NoSpacing"/>
              <w:rPr>
                <w:rFonts w:ascii="Arial" w:hAnsi="Arial" w:cs="Arial"/>
                <w:sz w:val="18"/>
                <w:szCs w:val="18"/>
              </w:rPr>
            </w:pPr>
          </w:p>
          <w:p w14:paraId="67D9E0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NCT01147627</w:t>
            </w:r>
          </w:p>
        </w:tc>
        <w:tc>
          <w:tcPr>
            <w:tcW w:w="1170" w:type="dxa"/>
            <w:tcBorders>
              <w:left w:val="nil"/>
              <w:right w:val="nil"/>
            </w:tcBorders>
            <w:noWrap/>
          </w:tcPr>
          <w:p w14:paraId="2C8833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00380A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00EE1DBC" w14:textId="77777777" w:rsidR="00ED2B56" w:rsidRPr="006F0B09" w:rsidRDefault="00ED2B56" w:rsidP="00641CF2">
            <w:pPr>
              <w:pStyle w:val="NoSpacing"/>
              <w:rPr>
                <w:rFonts w:ascii="Arial" w:hAnsi="Arial" w:cs="Arial"/>
                <w:sz w:val="18"/>
                <w:szCs w:val="18"/>
              </w:rPr>
            </w:pPr>
          </w:p>
          <w:p w14:paraId="49F758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 months</w:t>
            </w:r>
          </w:p>
        </w:tc>
        <w:tc>
          <w:tcPr>
            <w:tcW w:w="990" w:type="dxa"/>
            <w:tcBorders>
              <w:left w:val="nil"/>
              <w:right w:val="nil"/>
            </w:tcBorders>
            <w:noWrap/>
          </w:tcPr>
          <w:p w14:paraId="31114F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002E78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11D2E1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621591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NR/416</w:t>
            </w:r>
          </w:p>
          <w:p w14:paraId="707BEA5E" w14:textId="77777777" w:rsidR="00ED2B56" w:rsidRPr="006F0B09" w:rsidRDefault="00ED2B56" w:rsidP="00641CF2">
            <w:pPr>
              <w:pStyle w:val="NoSpacing"/>
              <w:rPr>
                <w:rFonts w:ascii="Arial" w:hAnsi="Arial" w:cs="Arial"/>
                <w:sz w:val="18"/>
                <w:szCs w:val="18"/>
              </w:rPr>
            </w:pPr>
          </w:p>
          <w:p w14:paraId="5CDB08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6408" w:type="dxa"/>
            <w:tcBorders>
              <w:left w:val="nil"/>
              <w:right w:val="nil"/>
            </w:tcBorders>
            <w:noWrap/>
          </w:tcPr>
          <w:p w14:paraId="59EC21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Acute or severe chronic diabetic complications or illnesses (ketoacidosis, hyperosmotic state, lactic acidosis, severe microand macro-vascular complications, and hepatic dysfunction). Presence of glutamic acid decarboxylase antibodies. Use of drugs affecting gastrointestinal motility, weight and glycaemia. History of pancreatitis. Triglyceride (TG) levels ΓëÑ5 mmolL-1. Body weight not atble over the last 3 months.</w:t>
            </w:r>
          </w:p>
        </w:tc>
      </w:tr>
      <w:tr w:rsidR="00ED2B56" w:rsidRPr="006F0B09" w14:paraId="121B0037" w14:textId="77777777" w:rsidTr="00641CF2">
        <w:trPr>
          <w:cantSplit/>
        </w:trPr>
        <w:tc>
          <w:tcPr>
            <w:tcW w:w="1458" w:type="dxa"/>
            <w:tcBorders>
              <w:left w:val="nil"/>
              <w:right w:val="nil"/>
            </w:tcBorders>
            <w:noWrap/>
          </w:tcPr>
          <w:p w14:paraId="5BEE45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Yamanouchi, 2005</w:t>
            </w:r>
            <w:hyperlink w:anchor="_ENREF_179" w:tooltip="Yamanouchi, 2005 #35232" w:history="1">
              <w:r>
                <w:rPr>
                  <w:rFonts w:ascii="Arial" w:hAnsi="Arial" w:cs="Arial"/>
                  <w:sz w:val="18"/>
                  <w:szCs w:val="18"/>
                </w:rPr>
                <w:fldChar w:fldCharType="begin"/>
              </w:r>
              <w:r>
                <w:rPr>
                  <w:rFonts w:ascii="Arial" w:hAnsi="Arial" w:cs="Arial"/>
                  <w:sz w:val="18"/>
                  <w:szCs w:val="18"/>
                </w:rPr>
                <w:instrText xml:space="preserve"> ADDIN EN.CITE &lt;EndNote&gt;&lt;Cite&gt;&lt;Author&gt;Yamanouchi&lt;/Author&gt;&lt;Year&gt;2005&lt;/Year&gt;&lt;RecNum&gt;35232&lt;/RecNum&gt;&lt;DisplayText&gt;&lt;style face="superscript" font="Times New Roman"&gt;179&lt;/style&gt;&lt;/DisplayText&gt;&lt;record&gt;&lt;rec-number&gt;35232&lt;/rec-number&gt;&lt;foreign-keys&gt;&lt;key app="EN" db-id="fa9vrx2vx5xarcev2vy5f2sbs2etete0pftp"&gt;35232&lt;/key&gt;&lt;/foreign-keys&gt;&lt;ref-type name="Journal Article"&gt;17&lt;/ref-type&gt;&lt;contributors&gt;&lt;authors&gt;&lt;author&gt;Yamanouchi, T. &lt;/author&gt;&lt;author&gt;Sakai, T. &lt;/author&gt;&lt;author&gt;Igarashi, K. &lt;/author&gt;&lt;author&gt;Ichiyanagi, K. &lt;/author&gt;&lt;author&gt;Watanabe, H. &lt;/author&gt;&lt;author&gt;Kawasaki, T.&lt;/author&gt;&lt;/authors&gt;&lt;/contributors&gt;&lt;auth-address&gt;Department of Internal Medicine, University of Teikyo, Itabashi-ku, Tokyo, Japan. yama@med.teikyo-u.ac.jp&lt;/auth-address&gt;&lt;titles&gt;&lt;title&gt;Comparison of metabolic effects of pioglitazone, metformin, and glimepiride over  1 year in Japanese patients with newly diagnosed Type 2 diabetes&lt;/title&gt;&lt;secondary-title&gt;Diabet Med&lt;/secondary-title&gt;&lt;/titles&gt;&lt;pages&gt;980-5&lt;/pages&gt;&lt;volume&gt;22&lt;/volume&gt;&lt;number&gt;8&lt;/number&gt;&lt;keywords&gt;&lt;keyword&gt;Aged&lt;/keyword&gt;&lt;keyword&gt;Asian Continental Ancestry Group&lt;/keyword&gt;&lt;keyword&gt;Blood Glucose: analysis&lt;/keyword&gt;&lt;keyword&gt;Body Mass Index&lt;/keyword&gt;&lt;keyword&gt;Diabetes Mellitus, Type 2: blood: *drug therapy: ethnology&lt;/keyword&gt;&lt;keyword&gt;Drug Therapy, Combination&lt;/keyword&gt;&lt;keyword&gt;Fasting&lt;/keyword&gt;&lt;keyword&gt;Female&lt;/keyword&gt;&lt;keyword&gt;Hemoglobin A, Glycosylated: analysis&lt;/keyword&gt;&lt;keyword&gt;Humans&lt;/keyword&gt;&lt;keyword&gt;Hypoglycemic Agents: administration &amp;amp; dosage: *pharmacology&lt;/keyword&gt;&lt;keyword&gt;Insulin: blood&lt;/keyword&gt;&lt;keyword&gt;Lipids: blood&lt;/keyword&gt;&lt;keyword&gt;Male&lt;/keyword&gt;&lt;keyword&gt;Metformin&lt;/keyword&gt;&lt;keyword&gt;Middle Aged&lt;/keyword&gt;&lt;keyword&gt;Sulfonylurea Compounds: administration &amp;amp; dosage: *pharmacology&lt;/keyword&gt;&lt;keyword&gt;Thiazolidinediones: administration &amp;amp; dosage: *pharmacology&lt;/keyword&gt;&lt;/keywords&gt;&lt;dates&gt;&lt;year&gt;2005&lt;/year&gt;&lt;pub-dates&gt;&lt;date&gt;2005 Aug&lt;/date&gt;&lt;/pub-dates&gt;&lt;/dates&gt;&lt;isbn&gt;0742-3071 (Print)&lt;/isbn&gt;&lt;label&gt;20022&lt;/label&gt;&lt;urls&gt;&lt;related-urls&gt;&lt;url&gt;16026361&lt;/url&gt;&lt;/related-urls&gt;&lt;/urls&gt;&lt;language&gt;eng&lt;/language&gt;&lt;/record&gt;&lt;/Cite&gt;&lt;/EndNote&gt;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5EDCB9A0" w14:textId="77777777" w:rsidR="00ED2B56" w:rsidRPr="006F0B09" w:rsidRDefault="00ED2B56" w:rsidP="00641CF2">
            <w:pPr>
              <w:pStyle w:val="NoSpacing"/>
              <w:rPr>
                <w:rFonts w:ascii="Arial" w:hAnsi="Arial" w:cs="Arial"/>
                <w:sz w:val="18"/>
                <w:szCs w:val="18"/>
              </w:rPr>
            </w:pPr>
          </w:p>
          <w:p w14:paraId="54CA13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170" w:type="dxa"/>
            <w:tcBorders>
              <w:left w:val="nil"/>
              <w:right w:val="nil"/>
            </w:tcBorders>
            <w:noWrap/>
          </w:tcPr>
          <w:p w14:paraId="674DAB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br/>
            </w:r>
            <w:r w:rsidRPr="006F0B09">
              <w:rPr>
                <w:rFonts w:ascii="Arial" w:hAnsi="Arial" w:cs="Arial"/>
                <w:sz w:val="18"/>
                <w:szCs w:val="18"/>
              </w:rPr>
              <w:br/>
              <w:t>12 months (planned duration)</w:t>
            </w:r>
          </w:p>
        </w:tc>
        <w:tc>
          <w:tcPr>
            <w:tcW w:w="990" w:type="dxa"/>
            <w:tcBorders>
              <w:left w:val="nil"/>
              <w:right w:val="nil"/>
            </w:tcBorders>
            <w:noWrap/>
          </w:tcPr>
          <w:p w14:paraId="29C532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1080" w:type="dxa"/>
            <w:tcBorders>
              <w:left w:val="nil"/>
              <w:right w:val="nil"/>
            </w:tcBorders>
            <w:noWrap/>
          </w:tcPr>
          <w:p w14:paraId="0D3FFC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6AB36B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1170" w:type="dxa"/>
            <w:tcBorders>
              <w:left w:val="nil"/>
              <w:right w:val="nil"/>
            </w:tcBorders>
            <w:noWrap/>
          </w:tcPr>
          <w:p w14:paraId="003130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6408" w:type="dxa"/>
            <w:tcBorders>
              <w:left w:val="nil"/>
              <w:right w:val="nil"/>
            </w:tcBorders>
            <w:noWrap/>
          </w:tcPr>
          <w:p w14:paraId="7A2FAD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treatment experienced, neuropathy, retinopathy, HbA1c &lt;7.0%, no Type 2 DM, other</w:t>
            </w:r>
          </w:p>
        </w:tc>
      </w:tr>
      <w:tr w:rsidR="00ED2B56" w:rsidRPr="006F0B09" w14:paraId="74FB9448" w14:textId="77777777" w:rsidTr="00641CF2">
        <w:trPr>
          <w:cantSplit/>
        </w:trPr>
        <w:tc>
          <w:tcPr>
            <w:tcW w:w="1458" w:type="dxa"/>
            <w:tcBorders>
              <w:left w:val="nil"/>
              <w:right w:val="nil"/>
            </w:tcBorders>
            <w:noWrap/>
          </w:tcPr>
          <w:p w14:paraId="30E3F2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Yang, 2011</w:t>
            </w:r>
            <w:hyperlink w:anchor="_ENREF_180" w:tooltip="Yang, 2011 #5864" w:history="1">
              <w:r>
                <w:rPr>
                  <w:rFonts w:ascii="Arial" w:hAnsi="Arial" w:cs="Arial"/>
                  <w:sz w:val="18"/>
                  <w:szCs w:val="18"/>
                </w:rPr>
                <w:fldChar w:fldCharType="begin">
                  <w:fldData xml:space="preserve">PEVuZE5vdGU+PENpdGU+PEF1dGhvcj5ZYW5nPC9BdXRob3I+PFllYXI+MjAxMTwvWWVhcj48UmVj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PEVuZE5vdGU+PENpdGU+PEF1dGhvcj5ZYW5nPC9BdXRob3I+PFllYXI+MjAxMTwvWWVhcj48UmVj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180</w:t>
              </w:r>
              <w:r>
                <w:rPr>
                  <w:rFonts w:ascii="Arial" w:hAnsi="Arial" w:cs="Arial"/>
                  <w:sz w:val="18"/>
                  <w:szCs w:val="18"/>
                </w:rPr>
                <w:fldChar w:fldCharType="end"/>
              </w:r>
            </w:hyperlink>
          </w:p>
          <w:p w14:paraId="33E0E5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5C220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 Asia (China - India – SouthKorea</w:t>
            </w:r>
          </w:p>
          <w:p w14:paraId="13785E22" w14:textId="77777777" w:rsidR="00ED2B56" w:rsidRPr="006F0B09" w:rsidRDefault="00ED2B56" w:rsidP="00641CF2">
            <w:pPr>
              <w:pStyle w:val="NoSpacing"/>
              <w:rPr>
                <w:rFonts w:ascii="Arial" w:hAnsi="Arial" w:cs="Arial"/>
                <w:sz w:val="18"/>
                <w:szCs w:val="18"/>
              </w:rPr>
            </w:pPr>
          </w:p>
          <w:p w14:paraId="0BBFF8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p w14:paraId="5E9E98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1170" w:type="dxa"/>
            <w:tcBorders>
              <w:left w:val="nil"/>
              <w:right w:val="nil"/>
            </w:tcBorders>
            <w:noWrap/>
          </w:tcPr>
          <w:p w14:paraId="0559AF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CA0E5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239BB3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274C7A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3C00F2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0B742D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02FC21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1DA861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570</w:t>
            </w:r>
          </w:p>
          <w:p w14:paraId="5FA2EB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82A08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4F9A7E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Any liver disease, Any kidney disease, Pregnant, Nursing, not on stable dose of metformin; C-peptide &lt;0.33 nmol/l, history of diabetic ketoacidosis or hyperosmolar coma, symptoms of poorly controlled dm, CHF - NYHA III-IV, use of sysetmic steroids or CYP 3A4 inducersHemoglobinopathies, signiifcant cardiovasc illness within 6 mo of enrollment, autoimmune skin d/o, GI surgery that could affect absorpotion, immunocompromised, drug or alcohol abuse in past 12 mo, abnormal lab, exam, ECG that would compromise safe, successful participation - investigator discretion, insulin in past year, Prior use of any diabetes treatment besides metformin within 8 wks, ever used DPP4 inhibitor</w:t>
            </w:r>
          </w:p>
        </w:tc>
      </w:tr>
      <w:tr w:rsidR="00ED2B56" w:rsidRPr="006F0B09" w14:paraId="24370F8B" w14:textId="77777777" w:rsidTr="00641CF2">
        <w:trPr>
          <w:cantSplit/>
        </w:trPr>
        <w:tc>
          <w:tcPr>
            <w:tcW w:w="1458" w:type="dxa"/>
            <w:tcBorders>
              <w:left w:val="nil"/>
              <w:right w:val="nil"/>
            </w:tcBorders>
            <w:noWrap/>
          </w:tcPr>
          <w:p w14:paraId="727486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Yang, 2011</w:t>
            </w:r>
            <w:hyperlink w:anchor="_ENREF_181" w:tooltip="Yang, 2011 #6639" w:history="1">
              <w:r>
                <w:rPr>
                  <w:rFonts w:ascii="Arial" w:hAnsi="Arial" w:cs="Arial"/>
                  <w:sz w:val="18"/>
                  <w:szCs w:val="18"/>
                </w:rPr>
                <w:fldChar w:fldCharType="begin">
                  <w:fldData xml:space="preserve">PEVuZE5vdGU+PENpdGU+PEF1dGhvcj5ZYW5nPC9BdXRob3I+PFllYXI+MjAxMTwvWWVhcj48UmVj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PEVuZE5vdGU+PENpdGU+PEF1dGhvcj5ZYW5nPC9BdXRob3I+PFllYXI+MjAxMTwvWWVhcj48UmVj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181</w:t>
              </w:r>
              <w:r>
                <w:rPr>
                  <w:rFonts w:ascii="Arial" w:hAnsi="Arial" w:cs="Arial"/>
                  <w:sz w:val="18"/>
                  <w:szCs w:val="18"/>
                </w:rPr>
                <w:fldChar w:fldCharType="end"/>
              </w:r>
            </w:hyperlink>
          </w:p>
          <w:p w14:paraId="7B5E1E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4C1A4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Asia - Korea, China, India</w:t>
            </w:r>
          </w:p>
          <w:p w14:paraId="73CE7E74" w14:textId="77777777" w:rsidR="00ED2B56" w:rsidRPr="006F0B09" w:rsidRDefault="00ED2B56" w:rsidP="00641CF2">
            <w:pPr>
              <w:pStyle w:val="NoSpacing"/>
              <w:rPr>
                <w:rFonts w:ascii="Arial" w:hAnsi="Arial" w:cs="Arial"/>
                <w:sz w:val="18"/>
                <w:szCs w:val="18"/>
              </w:rPr>
            </w:pPr>
          </w:p>
          <w:p w14:paraId="53D62E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5AC51E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73F86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p w14:paraId="3B26C6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598C7A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D379F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59F6C5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6B09B5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E7AE4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929</w:t>
            </w:r>
          </w:p>
          <w:p w14:paraId="7BAF93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9AB3A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58F0AD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and &gt;80 yrs, HbA1c &gt;11% for subjects on OAD monotherapy and 10% for subjects on OAD combination therapy or &lt;7%, BMI &gt;45kg/m2, not treated with one or more oral antidiabetic drugs (OADs) for at least 3 months, treated with insulin within the last 3 months, after run-in with up-titration of metformin to 2000 mg/day and 3-wk maint at that dose, subj with FG 7-12.8 mmol/l could be randomized</w:t>
            </w:r>
          </w:p>
        </w:tc>
      </w:tr>
      <w:tr w:rsidR="00ED2B56" w:rsidRPr="006F0B09" w14:paraId="5E229EC1" w14:textId="77777777" w:rsidTr="00641CF2">
        <w:trPr>
          <w:cantSplit/>
        </w:trPr>
        <w:tc>
          <w:tcPr>
            <w:tcW w:w="1458" w:type="dxa"/>
            <w:tcBorders>
              <w:left w:val="nil"/>
              <w:right w:val="nil"/>
            </w:tcBorders>
            <w:noWrap/>
          </w:tcPr>
          <w:p w14:paraId="6F5C03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Yang, 2012</w:t>
            </w:r>
            <w:hyperlink w:anchor="_ENREF_182" w:tooltip="Yang, 2012 #5074" w:history="1">
              <w:r>
                <w:rPr>
                  <w:rFonts w:ascii="Arial" w:hAnsi="Arial" w:cs="Arial"/>
                  <w:sz w:val="18"/>
                  <w:szCs w:val="18"/>
                </w:rPr>
                <w:fldChar w:fldCharType="begin">
                  <w:fldData xml:space="preserve">PEVuZE5vdGU+PENpdGU+PEF1dGhvcj5ZYW5nPC9BdXRob3I+PFllYXI+MjAxMjwvWWVhcj48UmVj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PEVuZE5vdGU+PENpdGU+PEF1dGhvcj5ZYW5nPC9BdXRob3I+PFllYXI+MjAxMjwvWWVhcj48UmVj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182</w:t>
              </w:r>
              <w:r>
                <w:rPr>
                  <w:rFonts w:ascii="Arial" w:hAnsi="Arial" w:cs="Arial"/>
                  <w:sz w:val="18"/>
                  <w:szCs w:val="18"/>
                </w:rPr>
                <w:fldChar w:fldCharType="end"/>
              </w:r>
            </w:hyperlink>
          </w:p>
          <w:p w14:paraId="380565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2056A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64DB01FB" w14:textId="77777777" w:rsidR="00ED2B56" w:rsidRPr="006F0B09" w:rsidRDefault="00ED2B56" w:rsidP="00641CF2">
            <w:pPr>
              <w:pStyle w:val="NoSpacing"/>
              <w:rPr>
                <w:rFonts w:ascii="Arial" w:hAnsi="Arial" w:cs="Arial"/>
                <w:sz w:val="18"/>
                <w:szCs w:val="18"/>
              </w:rPr>
            </w:pPr>
          </w:p>
          <w:p w14:paraId="40E7F9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1E667A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5C7CEC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3F88F5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4ED3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p w14:paraId="5F175F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EB3EA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773EDD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41B696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14B0FB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64A50E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395</w:t>
            </w:r>
          </w:p>
          <w:p w14:paraId="2B210C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DD6A9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1F3562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 &gt;78 yrs, HbA1c &gt;11% or 7.5%, Any liver disease, Contraindication or history of intolerance to metformin, Pregnant, Nursing</w:t>
            </w:r>
          </w:p>
        </w:tc>
      </w:tr>
      <w:tr w:rsidR="00ED2B56" w:rsidRPr="006F0B09" w14:paraId="1F12D7C2" w14:textId="77777777" w:rsidTr="00641CF2">
        <w:trPr>
          <w:cantSplit/>
        </w:trPr>
        <w:tc>
          <w:tcPr>
            <w:tcW w:w="1458" w:type="dxa"/>
            <w:tcBorders>
              <w:left w:val="nil"/>
              <w:right w:val="nil"/>
            </w:tcBorders>
            <w:noWrap/>
          </w:tcPr>
          <w:p w14:paraId="71314A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Yoon, 2011</w:t>
            </w:r>
            <w:hyperlink w:anchor="_ENREF_183" w:tooltip="Yoon, 2011 #6207" w:history="1">
              <w:r>
                <w:rPr>
                  <w:rFonts w:ascii="Arial" w:hAnsi="Arial" w:cs="Arial"/>
                  <w:sz w:val="18"/>
                  <w:szCs w:val="18"/>
                </w:rPr>
                <w:fldChar w:fldCharType="begin"/>
              </w:r>
              <w:r>
                <w:rPr>
                  <w:rFonts w:ascii="Arial" w:hAnsi="Arial" w:cs="Arial"/>
                  <w:sz w:val="18"/>
                  <w:szCs w:val="18"/>
                </w:rPr>
                <w:instrText xml:space="preserve"> ADDIN EN.CITE &lt;EndNote&gt;&lt;Cite&gt;&lt;Author&gt;Yoon&lt;/Author&gt;&lt;Year&gt;2011&lt;/Year&gt;&lt;RecNum&gt;6207&lt;/RecNum&gt;&lt;DisplayText&gt;&lt;style face="superscript" font="Times New Roman"&gt;183&lt;/style&gt;&lt;/DisplayText&gt;&lt;record&gt;&lt;rec-number&gt;6207&lt;/rec-number&gt;&lt;foreign-keys&gt;&lt;key app="EN" db-id="fa9vrx2vx5xarcev2vy5f2sbs2etete0pftp"&gt;6207&lt;/key&gt;&lt;/foreign-keys&gt;&lt;ref-type name="Journal Article"&gt;17&lt;/ref-type&gt;&lt;contributors&gt;&lt;authors&gt;&lt;author&gt;Yoon, K. H.&lt;/author&gt;&lt;author&gt;Shin, J. A.&lt;/author&gt;&lt;author&gt;Kwon, H. S.&lt;/author&gt;&lt;author&gt;Lee, S. H.&lt;/author&gt;&lt;author&gt;Min, K. W.&lt;/author&gt;&lt;author&gt;Ahn, Y. B.&lt;/author&gt;&lt;author&gt;Yoo, S. J.&lt;/author&gt;&lt;author&gt;Ahn, K. J.&lt;/author&gt;&lt;author&gt;Park, S. W.&lt;/author&gt;&lt;author&gt;Lee, K. W.&lt;/author&gt;&lt;author&gt;Sung, Y. A.&lt;/author&gt;&lt;author&gt;Park, T. S.&lt;/author&gt;&lt;author&gt;Kim, M. S.&lt;/author&gt;&lt;author&gt;Kim, Y. K.&lt;/author&gt;&lt;author&gt;Nam, M. S.&lt;/author&gt;&lt;author&gt;Kim, H. S.&lt;/author&gt;&lt;author&gt;Park Ie, B.&lt;/author&gt;&lt;author&gt;Park, J. S.&lt;/author&gt;&lt;author&gt;Woo, J. T.&lt;/author&gt;&lt;author&gt;Son, H. Y.&lt;/author&gt;&lt;/authors&gt;&lt;/contributors&gt;&lt;auth-address&gt;Department of Endocrinology, The Catholic University of Korea School of Medicine, Seoul, Korea.&lt;/auth-address&gt;&lt;titles&gt;&lt;title&gt;Comparison of the efficacy of glimepiride, metformin, and rosiglitazone monotherapy in korean drug-naive type 2 diabetic patients: the practical evidence of antidiabetic monotherapy study&lt;/title&gt;&lt;secondary-title&gt;Diabetes Metab J&lt;/secondary-title&gt;&lt;alt-title&gt;Diabetes &amp;amp; metabolism journal&lt;/alt-title&gt;&lt;/titles&gt;&lt;pages&gt;26-33&lt;/pages&gt;&lt;volume&gt;35&lt;/volume&gt;&lt;number&gt;1&lt;/number&gt;&lt;edition&gt;2011/05/04&lt;/edition&gt;&lt;dates&gt;&lt;year&gt;2011&lt;/year&gt;&lt;pub-dates&gt;&lt;date&gt;Feb&lt;/date&gt;&lt;/pub-dates&gt;&lt;/dates&gt;&lt;isbn&gt;2233-6087 (Electronic)&amp;#xD;2233-6079 (Linking)&lt;/isbn&gt;&lt;accession-num&gt;21537410&lt;/accession-num&gt;&lt;label&gt; New #1 Search&lt;/label&gt;&lt;urls&gt;&lt;/urls&gt;&lt;custom2&gt;3080564&lt;/custom2&gt;&lt;electronic-resource-num&gt;10.4093/dmj.2011.35.1.26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183</w:t>
              </w:r>
              <w:r>
                <w:rPr>
                  <w:rFonts w:ascii="Arial" w:hAnsi="Arial" w:cs="Arial"/>
                  <w:sz w:val="18"/>
                  <w:szCs w:val="18"/>
                </w:rPr>
                <w:fldChar w:fldCharType="end"/>
              </w:r>
            </w:hyperlink>
          </w:p>
          <w:p w14:paraId="0AF38D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817B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Korea</w:t>
            </w:r>
          </w:p>
          <w:p w14:paraId="4E6BA8E1" w14:textId="77777777" w:rsidR="00ED2B56" w:rsidRPr="006F0B09" w:rsidRDefault="00ED2B56" w:rsidP="00641CF2">
            <w:pPr>
              <w:pStyle w:val="NoSpacing"/>
              <w:rPr>
                <w:rFonts w:ascii="Arial" w:hAnsi="Arial" w:cs="Arial"/>
                <w:sz w:val="18"/>
                <w:szCs w:val="18"/>
              </w:rPr>
            </w:pPr>
          </w:p>
          <w:p w14:paraId="133A8F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NCT00097500</w:t>
            </w:r>
          </w:p>
        </w:tc>
        <w:tc>
          <w:tcPr>
            <w:tcW w:w="1170" w:type="dxa"/>
            <w:tcBorders>
              <w:left w:val="nil"/>
              <w:right w:val="nil"/>
            </w:tcBorders>
            <w:noWrap/>
          </w:tcPr>
          <w:p w14:paraId="4895E6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39B051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3C269F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C223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w:t>
            </w:r>
          </w:p>
          <w:p w14:paraId="22DCC1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0A08B2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080" w:type="dxa"/>
            <w:tcBorders>
              <w:left w:val="nil"/>
              <w:right w:val="nil"/>
            </w:tcBorders>
            <w:noWrap/>
          </w:tcPr>
          <w:p w14:paraId="0AB03B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25DA5A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1170" w:type="dxa"/>
            <w:tcBorders>
              <w:left w:val="nil"/>
              <w:right w:val="nil"/>
            </w:tcBorders>
            <w:noWrap/>
          </w:tcPr>
          <w:p w14:paraId="44CAF8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9A5C9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349</w:t>
            </w:r>
          </w:p>
          <w:p w14:paraId="28376B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1357B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2BE22E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 &gt;65 yrs, HbA1c &gt;9.5% or &lt;6.5%, Prior use of any diabetes treatment, Any liver disease, Any kidney disease, History of CVD, Contraindication or history of intolerance to metformin, Pregnant</w:t>
            </w:r>
          </w:p>
        </w:tc>
      </w:tr>
      <w:tr w:rsidR="00ED2B56" w:rsidRPr="006F0B09" w14:paraId="5DB5839E" w14:textId="77777777" w:rsidTr="00641CF2">
        <w:trPr>
          <w:cantSplit/>
        </w:trPr>
        <w:tc>
          <w:tcPr>
            <w:tcW w:w="1458" w:type="dxa"/>
            <w:tcBorders>
              <w:left w:val="nil"/>
              <w:right w:val="nil"/>
            </w:tcBorders>
            <w:noWrap/>
          </w:tcPr>
          <w:p w14:paraId="30EBEB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Yuan, 2012</w:t>
            </w:r>
            <w:hyperlink w:anchor="_ENREF_184" w:tooltip="Yuan, 2012 #4808" w:history="1">
              <w:r>
                <w:rPr>
                  <w:rFonts w:ascii="Arial" w:hAnsi="Arial" w:cs="Arial"/>
                  <w:sz w:val="18"/>
                  <w:szCs w:val="18"/>
                </w:rPr>
                <w:fldChar w:fldCharType="begin">
                  <w:fldData xml:space="preserve">PEVuZE5vdGU+PENpdGU+PEF1dGhvcj5ZdWFuPC9BdXRob3I+PFllYXI+MjAxMjwvWWVhcj48UmVj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==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PEVuZE5vdGU+PENpdGU+PEF1dGhvcj5ZdWFuPC9BdXRob3I+PFllYXI+MjAxMjwvWWVhcj48UmVj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==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184</w:t>
              </w:r>
              <w:r>
                <w:rPr>
                  <w:rFonts w:ascii="Arial" w:hAnsi="Arial" w:cs="Arial"/>
                  <w:sz w:val="18"/>
                  <w:szCs w:val="18"/>
                </w:rPr>
                <w:fldChar w:fldCharType="end"/>
              </w:r>
            </w:hyperlink>
          </w:p>
          <w:p w14:paraId="65BCCF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77D76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43440D5D" w14:textId="77777777" w:rsidR="00ED2B56" w:rsidRPr="006F0B09" w:rsidRDefault="00ED2B56" w:rsidP="00641CF2">
            <w:pPr>
              <w:pStyle w:val="NoSpacing"/>
              <w:rPr>
                <w:rFonts w:ascii="Arial" w:hAnsi="Arial" w:cs="Arial"/>
                <w:sz w:val="18"/>
                <w:szCs w:val="18"/>
              </w:rPr>
            </w:pPr>
          </w:p>
          <w:p w14:paraId="24C16F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170" w:type="dxa"/>
            <w:tcBorders>
              <w:left w:val="nil"/>
              <w:right w:val="nil"/>
            </w:tcBorders>
            <w:noWrap/>
          </w:tcPr>
          <w:p w14:paraId="2BE5C6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8FD96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p w14:paraId="237685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Wks</w:t>
            </w:r>
          </w:p>
        </w:tc>
        <w:tc>
          <w:tcPr>
            <w:tcW w:w="990" w:type="dxa"/>
            <w:tcBorders>
              <w:left w:val="nil"/>
              <w:right w:val="nil"/>
            </w:tcBorders>
            <w:noWrap/>
          </w:tcPr>
          <w:p w14:paraId="14E97A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1080" w:type="dxa"/>
            <w:tcBorders>
              <w:left w:val="nil"/>
              <w:right w:val="nil"/>
            </w:tcBorders>
            <w:noWrap/>
          </w:tcPr>
          <w:p w14:paraId="5C1F43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900" w:type="dxa"/>
            <w:tcBorders>
              <w:left w:val="nil"/>
              <w:right w:val="nil"/>
            </w:tcBorders>
            <w:noWrap/>
          </w:tcPr>
          <w:p w14:paraId="3678E2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1170" w:type="dxa"/>
            <w:tcBorders>
              <w:left w:val="nil"/>
              <w:right w:val="nil"/>
            </w:tcBorders>
            <w:noWrap/>
          </w:tcPr>
          <w:p w14:paraId="56A15E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07C5D0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59</w:t>
            </w:r>
          </w:p>
          <w:p w14:paraId="4AD108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040C7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6408" w:type="dxa"/>
            <w:tcBorders>
              <w:left w:val="nil"/>
              <w:right w:val="nil"/>
            </w:tcBorders>
            <w:noWrap/>
          </w:tcPr>
          <w:p w14:paraId="6041F7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BMI &lt;=28or &gt;=40kg/m2, &gt;=1months, Prior use of any diabetes treatment, Any liver disease, Any kidney disease, History of CVD</w:t>
            </w:r>
          </w:p>
        </w:tc>
      </w:tr>
    </w:tbl>
    <w:p w14:paraId="17873CA9" w14:textId="77777777" w:rsidR="00ED2B56" w:rsidRPr="006F0B09" w:rsidRDefault="00ED2B56" w:rsidP="00ED2B56">
      <w:pPr>
        <w:autoSpaceDE w:val="0"/>
        <w:autoSpaceDN w:val="0"/>
        <w:adjustRightInd w:val="0"/>
        <w:rPr>
          <w:rFonts w:eastAsiaTheme="minorEastAsia"/>
          <w:sz w:val="18"/>
          <w:szCs w:val="18"/>
        </w:rPr>
      </w:pPr>
      <w:r w:rsidRPr="006F0B09">
        <w:rPr>
          <w:rFonts w:eastAsiaTheme="minorEastAsia"/>
          <w:sz w:val="18"/>
          <w:szCs w:val="18"/>
        </w:rPr>
        <w:t>ACEI = angiotensin-converting enzyme inhibitors; ADA = American Diabetes Association; ALT = alanine aminotransferase; AST = asparate aminotransferase; BG = blood glucose, BMI = body mass index; BP = blood pressure; CAD = coronary artery disease; CHF = congestive heart failure; CK = creatine phosphokinase; CVD = cardiovascular diseases; DBP = diastolic blood pressure; DM = diabetes mellitus; FBG = fasting blood glucose; FPG = fasting plasma glucose; g/day = grams per day; g/dl = grams per deciliter; GFR = glomerular filtration rate; GI r = gastrointestinal; HbA1c = hemoglobin A1c; kg = kilogram; kg/m</w:t>
      </w:r>
      <w:r w:rsidRPr="006F0B09">
        <w:rPr>
          <w:rFonts w:eastAsiaTheme="minorEastAsia"/>
          <w:sz w:val="12"/>
          <w:szCs w:val="12"/>
        </w:rPr>
        <w:t xml:space="preserve">2 </w:t>
      </w:r>
      <w:r w:rsidRPr="006F0B09">
        <w:rPr>
          <w:rFonts w:eastAsiaTheme="minorEastAsia"/>
          <w:sz w:val="18"/>
          <w:szCs w:val="18"/>
        </w:rPr>
        <w:t>= kilograms per meter squaredlbs = pounds; LDL = low density lipoprotein; LVEF = left ventricular ejection fraction; met = metformin; mg = milligram; mg/d = milligrams per day; mg/dL = milligrams per deciliter; MI = myocardial infarction ; mm Hg = millimeters of mercury; mmol/l =millimoles per liter; NCEP ATP III = National Cholesterol Education Program Adult Treatment Panel IIIng/ml = nanograms per milliliter; nmol/l = nanomoles per liter; NR =  Not Reported; NYHA = New York Heart Association; ODM = oral diabetes medications; pmol/l = picomoles per liter; SBP = systolic blood pressure; SGOT = serum glutamyl oxaloacetic transaminase; SGPT = serum glutamyl pyruvic transaminase; SU = sulfonylurea; TIA = Transient ischemic attack; TZD = thiazolidinedione; U/kg = units per kilogram; UKPDS = The UK Prospective Diabetes Study; US = United States; WHO = World Health Organization; yrs = years</w:t>
      </w:r>
    </w:p>
    <w:p w14:paraId="3A2EE754" w14:textId="77777777" w:rsidR="00ED2B56" w:rsidRPr="006F0B09" w:rsidRDefault="00ED2B56" w:rsidP="00ED2B56">
      <w:pPr>
        <w:autoSpaceDE w:val="0"/>
        <w:autoSpaceDN w:val="0"/>
        <w:adjustRightInd w:val="0"/>
        <w:rPr>
          <w:rFonts w:eastAsiaTheme="minorEastAsia"/>
          <w:sz w:val="18"/>
          <w:szCs w:val="18"/>
        </w:rPr>
      </w:pPr>
    </w:p>
    <w:p w14:paraId="346D4361" w14:textId="77777777" w:rsidR="00ED2B56" w:rsidRPr="006F0B09" w:rsidRDefault="00ED2B56" w:rsidP="00ED2B56">
      <w:pPr>
        <w:autoSpaceDE w:val="0"/>
        <w:autoSpaceDN w:val="0"/>
        <w:adjustRightInd w:val="0"/>
        <w:rPr>
          <w:rFonts w:eastAsiaTheme="minorEastAsia"/>
          <w:sz w:val="18"/>
          <w:szCs w:val="18"/>
        </w:rPr>
      </w:pPr>
      <w:r w:rsidRPr="006F0B09">
        <w:rPr>
          <w:rFonts w:eastAsiaTheme="minorEastAsia"/>
          <w:sz w:val="18"/>
          <w:szCs w:val="18"/>
        </w:rPr>
        <w:t xml:space="preserve">Some data may have not been extracted  because the question was not asked. </w:t>
      </w:r>
    </w:p>
    <w:sectPr w:rsidR="00ED2B56" w:rsidRPr="006F0B09" w:rsidSect="007D714B">
      <w:footerReference w:type="default" r:id="rId9"/>
      <w:type w:val="continuous"/>
      <w:pgSz w:w="15840" w:h="12240" w:orient="landscape"/>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AA64D" w14:textId="77777777" w:rsidR="00EC52AF" w:rsidRDefault="00EC52AF">
      <w:r>
        <w:separator/>
      </w:r>
    </w:p>
  </w:endnote>
  <w:endnote w:type="continuationSeparator" w:id="0">
    <w:p w14:paraId="4CF04618" w14:textId="77777777" w:rsidR="00EC52AF" w:rsidRDefault="00E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189D" w14:textId="77777777" w:rsidR="0029546E" w:rsidRDefault="0029546E" w:rsidP="0029546E">
    <w:pPr>
      <w:pStyle w:val="Footer"/>
      <w:jc w:val="center"/>
    </w:pPr>
    <w:r>
      <w:t>D-</w:t>
    </w:r>
    <w:sdt>
      <w:sdtPr>
        <w:id w:val="1895155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3397">
          <w:rPr>
            <w:noProof/>
          </w:rPr>
          <w:t>1</w:t>
        </w:r>
        <w:r>
          <w:rPr>
            <w:noProof/>
          </w:rPr>
          <w:fldChar w:fldCharType="end"/>
        </w:r>
      </w:sdtContent>
    </w:sdt>
  </w:p>
  <w:p w14:paraId="0912FCDB" w14:textId="77777777" w:rsidR="0029546E" w:rsidRDefault="0029546E" w:rsidP="00295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9E4BA" w14:textId="77777777" w:rsidR="00EC52AF" w:rsidRDefault="00EC52AF">
      <w:r>
        <w:separator/>
      </w:r>
    </w:p>
  </w:footnote>
  <w:footnote w:type="continuationSeparator" w:id="0">
    <w:p w14:paraId="0459486E" w14:textId="77777777" w:rsidR="00EC52AF" w:rsidRDefault="00EC5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3E"/>
    <w:multiLevelType w:val="multilevel"/>
    <w:tmpl w:val="ADC4E3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2AF31AD"/>
    <w:multiLevelType w:val="multilevel"/>
    <w:tmpl w:val="ED44D54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3D06202"/>
    <w:multiLevelType w:val="multilevel"/>
    <w:tmpl w:val="40C074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629713D"/>
    <w:multiLevelType w:val="multilevel"/>
    <w:tmpl w:val="207457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69124E4"/>
    <w:multiLevelType w:val="multilevel"/>
    <w:tmpl w:val="0082BF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84209F5"/>
    <w:multiLevelType w:val="multilevel"/>
    <w:tmpl w:val="591860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9C9243D"/>
    <w:multiLevelType w:val="multilevel"/>
    <w:tmpl w:val="E9006C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CBA6E30"/>
    <w:multiLevelType w:val="multilevel"/>
    <w:tmpl w:val="DA3AA0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0E214901"/>
    <w:multiLevelType w:val="multilevel"/>
    <w:tmpl w:val="BC6C2B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0E464BAD"/>
    <w:multiLevelType w:val="multilevel"/>
    <w:tmpl w:val="FD2ADED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0F741466"/>
    <w:multiLevelType w:val="multilevel"/>
    <w:tmpl w:val="6404438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06E00A4"/>
    <w:multiLevelType w:val="multilevel"/>
    <w:tmpl w:val="A566C54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108B5087"/>
    <w:multiLevelType w:val="multilevel"/>
    <w:tmpl w:val="213431A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10997D6D"/>
    <w:multiLevelType w:val="multilevel"/>
    <w:tmpl w:val="4ACE517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18C14ACC"/>
    <w:multiLevelType w:val="hybridMultilevel"/>
    <w:tmpl w:val="AF6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EA512B"/>
    <w:multiLevelType w:val="hybridMultilevel"/>
    <w:tmpl w:val="A454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1D2723BA"/>
    <w:multiLevelType w:val="multilevel"/>
    <w:tmpl w:val="A0C8AF8E"/>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1DCD698B"/>
    <w:multiLevelType w:val="multilevel"/>
    <w:tmpl w:val="91587E7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1E457BE6"/>
    <w:multiLevelType w:val="hybridMultilevel"/>
    <w:tmpl w:val="DD12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AF19AB"/>
    <w:multiLevelType w:val="multilevel"/>
    <w:tmpl w:val="D6BC9F0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CC414D"/>
    <w:multiLevelType w:val="multilevel"/>
    <w:tmpl w:val="B0427914"/>
    <w:styleLink w:val="List1"/>
    <w:lvl w:ilvl="0">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225B2CCC"/>
    <w:multiLevelType w:val="multilevel"/>
    <w:tmpl w:val="AD2E32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22C63F69"/>
    <w:multiLevelType w:val="multilevel"/>
    <w:tmpl w:val="DD745D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23BC145B"/>
    <w:multiLevelType w:val="multilevel"/>
    <w:tmpl w:val="56AED4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24C30B0A"/>
    <w:multiLevelType w:val="multilevel"/>
    <w:tmpl w:val="6AB063C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25197663"/>
    <w:multiLevelType w:val="multilevel"/>
    <w:tmpl w:val="EA72963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254636E5"/>
    <w:multiLevelType w:val="multilevel"/>
    <w:tmpl w:val="66D4497A"/>
    <w:styleLink w:val="List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2681642A"/>
    <w:multiLevelType w:val="hybridMultilevel"/>
    <w:tmpl w:val="6CE858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AA43BF"/>
    <w:multiLevelType w:val="hybridMultilevel"/>
    <w:tmpl w:val="5596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A1F18C4"/>
    <w:multiLevelType w:val="multilevel"/>
    <w:tmpl w:val="9DECD0A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2AFB15BB"/>
    <w:multiLevelType w:val="hybridMultilevel"/>
    <w:tmpl w:val="6246AF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2B8F357D"/>
    <w:multiLevelType w:val="multilevel"/>
    <w:tmpl w:val="94FE79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2E023EBD"/>
    <w:multiLevelType w:val="multilevel"/>
    <w:tmpl w:val="1F101B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310C4766"/>
    <w:multiLevelType w:val="multilevel"/>
    <w:tmpl w:val="A5CE4DF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31AA724A"/>
    <w:multiLevelType w:val="multilevel"/>
    <w:tmpl w:val="C680AD1E"/>
    <w:styleLink w:val="List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32133EE3"/>
    <w:multiLevelType w:val="multilevel"/>
    <w:tmpl w:val="96640AA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34457E91"/>
    <w:multiLevelType w:val="multilevel"/>
    <w:tmpl w:val="8BE2F58C"/>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nsid w:val="34E447A0"/>
    <w:multiLevelType w:val="multilevel"/>
    <w:tmpl w:val="2706587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9">
    <w:nsid w:val="37DB100A"/>
    <w:multiLevelType w:val="multilevel"/>
    <w:tmpl w:val="E758D02C"/>
    <w:styleLink w:val="List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38D6345E"/>
    <w:multiLevelType w:val="multilevel"/>
    <w:tmpl w:val="4A26F9F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3A0C167F"/>
    <w:multiLevelType w:val="multilevel"/>
    <w:tmpl w:val="7618119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3A9473FE"/>
    <w:multiLevelType w:val="multilevel"/>
    <w:tmpl w:val="6B36868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nsid w:val="3E306C88"/>
    <w:multiLevelType w:val="multilevel"/>
    <w:tmpl w:val="C7C675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3E3665FD"/>
    <w:multiLevelType w:val="multilevel"/>
    <w:tmpl w:val="D0D2A59A"/>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nsid w:val="3F1723AE"/>
    <w:multiLevelType w:val="multilevel"/>
    <w:tmpl w:val="2866475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nsid w:val="3F544704"/>
    <w:multiLevelType w:val="hybridMultilevel"/>
    <w:tmpl w:val="3C5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937BBB"/>
    <w:multiLevelType w:val="multilevel"/>
    <w:tmpl w:val="0A00166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42E20EB9"/>
    <w:multiLevelType w:val="hybridMultilevel"/>
    <w:tmpl w:val="216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C92B08"/>
    <w:multiLevelType w:val="multilevel"/>
    <w:tmpl w:val="0BF064D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0">
    <w:nsid w:val="4549345F"/>
    <w:multiLevelType w:val="multilevel"/>
    <w:tmpl w:val="D340D8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nsid w:val="45EA55EA"/>
    <w:multiLevelType w:val="hybridMultilevel"/>
    <w:tmpl w:val="4F8C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B6496"/>
    <w:multiLevelType w:val="multilevel"/>
    <w:tmpl w:val="52D4FE6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nsid w:val="467F383F"/>
    <w:multiLevelType w:val="multilevel"/>
    <w:tmpl w:val="F5ECDF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nsid w:val="480F2432"/>
    <w:multiLevelType w:val="multilevel"/>
    <w:tmpl w:val="7B8C31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nsid w:val="488C7740"/>
    <w:multiLevelType w:val="multilevel"/>
    <w:tmpl w:val="4E9665FC"/>
    <w:styleLink w:val="List6"/>
    <w:lvl w:ilvl="0">
      <w:start w:val="1"/>
      <w:numFmt w:val="decimal"/>
      <w:lvlText w:val="%1."/>
      <w:lvlJc w:val="left"/>
      <w:pPr>
        <w:tabs>
          <w:tab w:val="num" w:pos="214"/>
        </w:tabs>
        <w:ind w:left="214" w:hanging="214"/>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1">
      <w:start w:val="1"/>
      <w:numFmt w:val="lowerLetter"/>
      <w:lvlText w:val="%2."/>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lowerRoman"/>
      <w:lvlText w:val="%3."/>
      <w:lvlJc w:val="left"/>
      <w:pPr>
        <w:tabs>
          <w:tab w:val="num" w:pos="2086"/>
        </w:tabs>
        <w:ind w:left="208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decimal"/>
      <w:lvlText w:val="%4."/>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lowerLetter"/>
      <w:lvlText w:val="%5."/>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lowerRoman"/>
      <w:lvlText w:val="%6."/>
      <w:lvlJc w:val="left"/>
      <w:pPr>
        <w:tabs>
          <w:tab w:val="num" w:pos="4246"/>
        </w:tabs>
        <w:ind w:left="424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decimal"/>
      <w:lvlText w:val="%7."/>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lowerLetter"/>
      <w:lvlText w:val="%8."/>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lowerRoman"/>
      <w:lvlText w:val="%9."/>
      <w:lvlJc w:val="left"/>
      <w:pPr>
        <w:tabs>
          <w:tab w:val="num" w:pos="6406"/>
        </w:tabs>
        <w:ind w:left="640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56">
    <w:nsid w:val="48E37450"/>
    <w:multiLevelType w:val="multilevel"/>
    <w:tmpl w:val="FF16B42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7">
    <w:nsid w:val="49905548"/>
    <w:multiLevelType w:val="multilevel"/>
    <w:tmpl w:val="D95421BC"/>
    <w:styleLink w:val="List7"/>
    <w:lvl w:ilvl="0">
      <w:start w:val="1"/>
      <w:numFmt w:val="decimal"/>
      <w:lvlText w:val="%1."/>
      <w:lvlJc w:val="left"/>
      <w:pPr>
        <w:tabs>
          <w:tab w:val="num" w:pos="239"/>
        </w:tabs>
        <w:ind w:left="239" w:hanging="235"/>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1">
      <w:start w:val="1"/>
      <w:numFmt w:val="lowerLetter"/>
      <w:lvlText w:val="%2."/>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lowerRoman"/>
      <w:lvlText w:val="%3."/>
      <w:lvlJc w:val="left"/>
      <w:pPr>
        <w:tabs>
          <w:tab w:val="num" w:pos="2086"/>
        </w:tabs>
        <w:ind w:left="208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decimal"/>
      <w:lvlText w:val="%4."/>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lowerLetter"/>
      <w:lvlText w:val="%5."/>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lowerRoman"/>
      <w:lvlText w:val="%6."/>
      <w:lvlJc w:val="left"/>
      <w:pPr>
        <w:tabs>
          <w:tab w:val="num" w:pos="4246"/>
        </w:tabs>
        <w:ind w:left="424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decimal"/>
      <w:lvlText w:val="%7."/>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lowerLetter"/>
      <w:lvlText w:val="%8."/>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lowerRoman"/>
      <w:lvlText w:val="%9."/>
      <w:lvlJc w:val="left"/>
      <w:pPr>
        <w:tabs>
          <w:tab w:val="num" w:pos="6406"/>
        </w:tabs>
        <w:ind w:left="640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5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BBC2A7A"/>
    <w:multiLevelType w:val="multilevel"/>
    <w:tmpl w:val="9F4E1AF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0">
    <w:nsid w:val="4CE9574D"/>
    <w:multiLevelType w:val="multilevel"/>
    <w:tmpl w:val="CDA605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1">
    <w:nsid w:val="4ED202CA"/>
    <w:multiLevelType w:val="multilevel"/>
    <w:tmpl w:val="55D09050"/>
    <w:styleLink w:val="ImportedStyle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2">
    <w:nsid w:val="51416B87"/>
    <w:multiLevelType w:val="hybridMultilevel"/>
    <w:tmpl w:val="DA12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B0393"/>
    <w:multiLevelType w:val="multilevel"/>
    <w:tmpl w:val="98126D1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5">
    <w:nsid w:val="54FC10F6"/>
    <w:multiLevelType w:val="multilevel"/>
    <w:tmpl w:val="C3C2A6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6">
    <w:nsid w:val="58173551"/>
    <w:multiLevelType w:val="hybridMultilevel"/>
    <w:tmpl w:val="27E6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EC5E03"/>
    <w:multiLevelType w:val="multilevel"/>
    <w:tmpl w:val="AE382D6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nsid w:val="5D913AEA"/>
    <w:multiLevelType w:val="multilevel"/>
    <w:tmpl w:val="AA40CC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9">
    <w:nsid w:val="5E373B1F"/>
    <w:multiLevelType w:val="multilevel"/>
    <w:tmpl w:val="89A29A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0">
    <w:nsid w:val="60F96D2E"/>
    <w:multiLevelType w:val="hybridMultilevel"/>
    <w:tmpl w:val="6B92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125152E"/>
    <w:multiLevelType w:val="multilevel"/>
    <w:tmpl w:val="8F7E53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nsid w:val="614A1D29"/>
    <w:multiLevelType w:val="multilevel"/>
    <w:tmpl w:val="A7ACE3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nsid w:val="620C3AC0"/>
    <w:multiLevelType w:val="multilevel"/>
    <w:tmpl w:val="0B8E995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4">
    <w:nsid w:val="62D24BFB"/>
    <w:multiLevelType w:val="multilevel"/>
    <w:tmpl w:val="52AE3B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5">
    <w:nsid w:val="635626DF"/>
    <w:multiLevelType w:val="multilevel"/>
    <w:tmpl w:val="06B6D2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6">
    <w:nsid w:val="650820A5"/>
    <w:multiLevelType w:val="multilevel"/>
    <w:tmpl w:val="406CD9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7">
    <w:nsid w:val="69802F05"/>
    <w:multiLevelType w:val="multilevel"/>
    <w:tmpl w:val="19DC60D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8">
    <w:nsid w:val="69D428C9"/>
    <w:multiLevelType w:val="multilevel"/>
    <w:tmpl w:val="A326650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9">
    <w:nsid w:val="69E66C06"/>
    <w:multiLevelType w:val="multilevel"/>
    <w:tmpl w:val="E0048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0">
    <w:nsid w:val="69EF37B6"/>
    <w:multiLevelType w:val="multilevel"/>
    <w:tmpl w:val="24CC1BB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1">
    <w:nsid w:val="6A2D11E4"/>
    <w:multiLevelType w:val="multilevel"/>
    <w:tmpl w:val="0DA2628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2">
    <w:nsid w:val="6C13723D"/>
    <w:multiLevelType w:val="multilevel"/>
    <w:tmpl w:val="A3604CD4"/>
    <w:styleLink w:val="List2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3">
    <w:nsid w:val="6E517601"/>
    <w:multiLevelType w:val="multilevel"/>
    <w:tmpl w:val="A2144D6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4">
    <w:nsid w:val="6E6620E6"/>
    <w:multiLevelType w:val="multilevel"/>
    <w:tmpl w:val="B854FD4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5">
    <w:nsid w:val="6EF0402A"/>
    <w:multiLevelType w:val="multilevel"/>
    <w:tmpl w:val="999A39A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6">
    <w:nsid w:val="704B4469"/>
    <w:multiLevelType w:val="multilevel"/>
    <w:tmpl w:val="7CDA41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7">
    <w:nsid w:val="72DB179D"/>
    <w:multiLevelType w:val="multilevel"/>
    <w:tmpl w:val="1EA4FCBE"/>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8">
    <w:nsid w:val="752E33F4"/>
    <w:multiLevelType w:val="multilevel"/>
    <w:tmpl w:val="A00ED8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9">
    <w:nsid w:val="7894159A"/>
    <w:multiLevelType w:val="multilevel"/>
    <w:tmpl w:val="EBAA84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0">
    <w:nsid w:val="7AAD7FBD"/>
    <w:multiLevelType w:val="multilevel"/>
    <w:tmpl w:val="AEDA57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1">
    <w:nsid w:val="7CAF06D1"/>
    <w:multiLevelType w:val="multilevel"/>
    <w:tmpl w:val="551804B2"/>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2">
    <w:nsid w:val="7D835AAC"/>
    <w:multiLevelType w:val="multilevel"/>
    <w:tmpl w:val="8EB64F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3">
    <w:nsid w:val="7E0D00B1"/>
    <w:multiLevelType w:val="multilevel"/>
    <w:tmpl w:val="8356DB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4">
    <w:nsid w:val="7ED03B69"/>
    <w:multiLevelType w:val="multilevel"/>
    <w:tmpl w:val="BB48597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5">
    <w:nsid w:val="7F5118CC"/>
    <w:multiLevelType w:val="hybridMultilevel"/>
    <w:tmpl w:val="1E064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20"/>
  </w:num>
  <w:num w:numId="3">
    <w:abstractNumId w:val="58"/>
  </w:num>
  <w:num w:numId="4">
    <w:abstractNumId w:val="31"/>
  </w:num>
  <w:num w:numId="5">
    <w:abstractNumId w:val="15"/>
  </w:num>
  <w:num w:numId="6">
    <w:abstractNumId w:val="48"/>
  </w:num>
  <w:num w:numId="7">
    <w:abstractNumId w:val="51"/>
  </w:num>
  <w:num w:numId="8">
    <w:abstractNumId w:val="95"/>
  </w:num>
  <w:num w:numId="9">
    <w:abstractNumId w:val="62"/>
  </w:num>
  <w:num w:numId="10">
    <w:abstractNumId w:val="46"/>
  </w:num>
  <w:num w:numId="11">
    <w:abstractNumId w:val="14"/>
  </w:num>
  <w:num w:numId="12">
    <w:abstractNumId w:val="70"/>
  </w:num>
  <w:num w:numId="13">
    <w:abstractNumId w:val="28"/>
  </w:num>
  <w:num w:numId="14">
    <w:abstractNumId w:val="39"/>
  </w:num>
  <w:num w:numId="15">
    <w:abstractNumId w:val="61"/>
  </w:num>
  <w:num w:numId="16">
    <w:abstractNumId w:val="90"/>
  </w:num>
  <w:num w:numId="17">
    <w:abstractNumId w:val="2"/>
  </w:num>
  <w:num w:numId="18">
    <w:abstractNumId w:val="26"/>
  </w:num>
  <w:num w:numId="19">
    <w:abstractNumId w:val="21"/>
  </w:num>
  <w:num w:numId="20">
    <w:abstractNumId w:val="40"/>
  </w:num>
  <w:num w:numId="21">
    <w:abstractNumId w:val="34"/>
  </w:num>
  <w:num w:numId="22">
    <w:abstractNumId w:val="78"/>
  </w:num>
  <w:num w:numId="23">
    <w:abstractNumId w:val="52"/>
  </w:num>
  <w:num w:numId="24">
    <w:abstractNumId w:val="45"/>
  </w:num>
  <w:num w:numId="25">
    <w:abstractNumId w:val="13"/>
  </w:num>
  <w:num w:numId="26">
    <w:abstractNumId w:val="60"/>
  </w:num>
  <w:num w:numId="27">
    <w:abstractNumId w:val="72"/>
  </w:num>
  <w:num w:numId="28">
    <w:abstractNumId w:val="24"/>
  </w:num>
  <w:num w:numId="29">
    <w:abstractNumId w:val="5"/>
  </w:num>
  <w:num w:numId="30">
    <w:abstractNumId w:val="43"/>
  </w:num>
  <w:num w:numId="31">
    <w:abstractNumId w:val="69"/>
  </w:num>
  <w:num w:numId="32">
    <w:abstractNumId w:val="64"/>
  </w:num>
  <w:num w:numId="33">
    <w:abstractNumId w:val="59"/>
  </w:num>
  <w:num w:numId="34">
    <w:abstractNumId w:val="77"/>
  </w:num>
  <w:num w:numId="35">
    <w:abstractNumId w:val="27"/>
  </w:num>
  <w:num w:numId="36">
    <w:abstractNumId w:val="30"/>
  </w:num>
  <w:num w:numId="37">
    <w:abstractNumId w:val="17"/>
  </w:num>
  <w:num w:numId="38">
    <w:abstractNumId w:val="1"/>
  </w:num>
  <w:num w:numId="39">
    <w:abstractNumId w:val="19"/>
  </w:num>
  <w:num w:numId="40">
    <w:abstractNumId w:val="25"/>
  </w:num>
  <w:num w:numId="41">
    <w:abstractNumId w:val="84"/>
  </w:num>
  <w:num w:numId="42">
    <w:abstractNumId w:val="35"/>
  </w:num>
  <w:num w:numId="43">
    <w:abstractNumId w:val="94"/>
  </w:num>
  <w:num w:numId="44">
    <w:abstractNumId w:val="36"/>
  </w:num>
  <w:num w:numId="45">
    <w:abstractNumId w:val="93"/>
  </w:num>
  <w:num w:numId="46">
    <w:abstractNumId w:val="32"/>
  </w:num>
  <w:num w:numId="47">
    <w:abstractNumId w:val="9"/>
  </w:num>
  <w:num w:numId="48">
    <w:abstractNumId w:val="82"/>
  </w:num>
  <w:num w:numId="49">
    <w:abstractNumId w:val="79"/>
  </w:num>
  <w:num w:numId="50">
    <w:abstractNumId w:val="92"/>
  </w:num>
  <w:num w:numId="51">
    <w:abstractNumId w:val="67"/>
  </w:num>
  <w:num w:numId="52">
    <w:abstractNumId w:val="85"/>
  </w:num>
  <w:num w:numId="53">
    <w:abstractNumId w:val="12"/>
  </w:num>
  <w:num w:numId="54">
    <w:abstractNumId w:val="55"/>
  </w:num>
  <w:num w:numId="55">
    <w:abstractNumId w:val="57"/>
  </w:num>
  <w:num w:numId="56">
    <w:abstractNumId w:val="83"/>
  </w:num>
  <w:num w:numId="57">
    <w:abstractNumId w:val="42"/>
  </w:num>
  <w:num w:numId="58">
    <w:abstractNumId w:val="8"/>
  </w:num>
  <w:num w:numId="59">
    <w:abstractNumId w:val="80"/>
  </w:num>
  <w:num w:numId="60">
    <w:abstractNumId w:val="76"/>
  </w:num>
  <w:num w:numId="61">
    <w:abstractNumId w:val="47"/>
  </w:num>
  <w:num w:numId="62">
    <w:abstractNumId w:val="16"/>
  </w:num>
  <w:num w:numId="63">
    <w:abstractNumId w:val="37"/>
  </w:num>
  <w:num w:numId="64">
    <w:abstractNumId w:val="33"/>
  </w:num>
  <w:num w:numId="65">
    <w:abstractNumId w:val="23"/>
  </w:num>
  <w:num w:numId="66">
    <w:abstractNumId w:val="65"/>
  </w:num>
  <w:num w:numId="67">
    <w:abstractNumId w:val="53"/>
  </w:num>
  <w:num w:numId="68">
    <w:abstractNumId w:val="7"/>
  </w:num>
  <w:num w:numId="69">
    <w:abstractNumId w:val="41"/>
  </w:num>
  <w:num w:numId="70">
    <w:abstractNumId w:val="22"/>
  </w:num>
  <w:num w:numId="71">
    <w:abstractNumId w:val="6"/>
  </w:num>
  <w:num w:numId="72">
    <w:abstractNumId w:val="86"/>
  </w:num>
  <w:num w:numId="73">
    <w:abstractNumId w:val="74"/>
  </w:num>
  <w:num w:numId="74">
    <w:abstractNumId w:val="11"/>
  </w:num>
  <w:num w:numId="75">
    <w:abstractNumId w:val="91"/>
  </w:num>
  <w:num w:numId="76">
    <w:abstractNumId w:val="49"/>
  </w:num>
  <w:num w:numId="77">
    <w:abstractNumId w:val="0"/>
  </w:num>
  <w:num w:numId="78">
    <w:abstractNumId w:val="10"/>
  </w:num>
  <w:num w:numId="79">
    <w:abstractNumId w:val="4"/>
  </w:num>
  <w:num w:numId="80">
    <w:abstractNumId w:val="87"/>
  </w:num>
  <w:num w:numId="81">
    <w:abstractNumId w:val="71"/>
  </w:num>
  <w:num w:numId="82">
    <w:abstractNumId w:val="88"/>
  </w:num>
  <w:num w:numId="83">
    <w:abstractNumId w:val="44"/>
  </w:num>
  <w:num w:numId="84">
    <w:abstractNumId w:val="75"/>
  </w:num>
  <w:num w:numId="85">
    <w:abstractNumId w:val="3"/>
  </w:num>
  <w:num w:numId="86">
    <w:abstractNumId w:val="50"/>
  </w:num>
  <w:num w:numId="87">
    <w:abstractNumId w:val="73"/>
  </w:num>
  <w:num w:numId="88">
    <w:abstractNumId w:val="89"/>
  </w:num>
  <w:num w:numId="89">
    <w:abstractNumId w:val="68"/>
  </w:num>
  <w:num w:numId="90">
    <w:abstractNumId w:val="81"/>
  </w:num>
  <w:num w:numId="91">
    <w:abstractNumId w:val="56"/>
  </w:num>
  <w:num w:numId="92">
    <w:abstractNumId w:val="54"/>
  </w:num>
  <w:num w:numId="93">
    <w:abstractNumId w:val="29"/>
  </w:num>
  <w:num w:numId="94">
    <w:abstractNumId w:val="66"/>
  </w:num>
  <w:num w:numId="9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30"/>
    <w:rsid w:val="000017D6"/>
    <w:rsid w:val="00003CDD"/>
    <w:rsid w:val="00011CC8"/>
    <w:rsid w:val="00040F66"/>
    <w:rsid w:val="000413EB"/>
    <w:rsid w:val="000416F1"/>
    <w:rsid w:val="0006017D"/>
    <w:rsid w:val="00064308"/>
    <w:rsid w:val="00065A54"/>
    <w:rsid w:val="00070F01"/>
    <w:rsid w:val="00075F59"/>
    <w:rsid w:val="00080D51"/>
    <w:rsid w:val="00081848"/>
    <w:rsid w:val="00082D90"/>
    <w:rsid w:val="000838D8"/>
    <w:rsid w:val="000844D9"/>
    <w:rsid w:val="000850F6"/>
    <w:rsid w:val="00087102"/>
    <w:rsid w:val="0009453F"/>
    <w:rsid w:val="0009525C"/>
    <w:rsid w:val="00096941"/>
    <w:rsid w:val="000C38CC"/>
    <w:rsid w:val="000D54CA"/>
    <w:rsid w:val="000F2195"/>
    <w:rsid w:val="00120920"/>
    <w:rsid w:val="00121247"/>
    <w:rsid w:val="00125AE8"/>
    <w:rsid w:val="00132B29"/>
    <w:rsid w:val="00134A18"/>
    <w:rsid w:val="00137A4B"/>
    <w:rsid w:val="00150E92"/>
    <w:rsid w:val="00160147"/>
    <w:rsid w:val="0016619E"/>
    <w:rsid w:val="00167198"/>
    <w:rsid w:val="001745C4"/>
    <w:rsid w:val="00175BD9"/>
    <w:rsid w:val="0017667A"/>
    <w:rsid w:val="001863CD"/>
    <w:rsid w:val="00190AFF"/>
    <w:rsid w:val="001927CB"/>
    <w:rsid w:val="00193D12"/>
    <w:rsid w:val="001A3BDD"/>
    <w:rsid w:val="001A624D"/>
    <w:rsid w:val="001C07DF"/>
    <w:rsid w:val="001C3882"/>
    <w:rsid w:val="001C4886"/>
    <w:rsid w:val="001E0D65"/>
    <w:rsid w:val="001E6D3A"/>
    <w:rsid w:val="001F00D7"/>
    <w:rsid w:val="001F485D"/>
    <w:rsid w:val="001F5D30"/>
    <w:rsid w:val="001F662D"/>
    <w:rsid w:val="00201F4B"/>
    <w:rsid w:val="002058EF"/>
    <w:rsid w:val="00205EF3"/>
    <w:rsid w:val="00213A30"/>
    <w:rsid w:val="00217B4E"/>
    <w:rsid w:val="002217BC"/>
    <w:rsid w:val="002240F2"/>
    <w:rsid w:val="00225E93"/>
    <w:rsid w:val="00234F65"/>
    <w:rsid w:val="0024184D"/>
    <w:rsid w:val="002437B1"/>
    <w:rsid w:val="00260F0E"/>
    <w:rsid w:val="00262C6F"/>
    <w:rsid w:val="00263CC8"/>
    <w:rsid w:val="0026461F"/>
    <w:rsid w:val="00275260"/>
    <w:rsid w:val="00276237"/>
    <w:rsid w:val="002844D3"/>
    <w:rsid w:val="002930EC"/>
    <w:rsid w:val="0029546E"/>
    <w:rsid w:val="002965E1"/>
    <w:rsid w:val="002A09F0"/>
    <w:rsid w:val="002A7892"/>
    <w:rsid w:val="002A7A3B"/>
    <w:rsid w:val="002B4411"/>
    <w:rsid w:val="002B5A92"/>
    <w:rsid w:val="002B5E8A"/>
    <w:rsid w:val="002C2AFE"/>
    <w:rsid w:val="002C46A4"/>
    <w:rsid w:val="002D3D04"/>
    <w:rsid w:val="002E24D3"/>
    <w:rsid w:val="002E298F"/>
    <w:rsid w:val="002E68A5"/>
    <w:rsid w:val="003135BC"/>
    <w:rsid w:val="00314727"/>
    <w:rsid w:val="00316D41"/>
    <w:rsid w:val="00317714"/>
    <w:rsid w:val="003319F4"/>
    <w:rsid w:val="00333695"/>
    <w:rsid w:val="00334953"/>
    <w:rsid w:val="003449CE"/>
    <w:rsid w:val="00345E7F"/>
    <w:rsid w:val="00346EE5"/>
    <w:rsid w:val="003507C9"/>
    <w:rsid w:val="0036230F"/>
    <w:rsid w:val="003662AB"/>
    <w:rsid w:val="00370668"/>
    <w:rsid w:val="00396601"/>
    <w:rsid w:val="003A40F9"/>
    <w:rsid w:val="003A65A9"/>
    <w:rsid w:val="003C3563"/>
    <w:rsid w:val="003D60BA"/>
    <w:rsid w:val="003E760A"/>
    <w:rsid w:val="003F21BA"/>
    <w:rsid w:val="003F5609"/>
    <w:rsid w:val="0040239E"/>
    <w:rsid w:val="004041A8"/>
    <w:rsid w:val="0040704B"/>
    <w:rsid w:val="00407ECC"/>
    <w:rsid w:val="004213FD"/>
    <w:rsid w:val="00423BD2"/>
    <w:rsid w:val="00433195"/>
    <w:rsid w:val="00434DBA"/>
    <w:rsid w:val="00443C7F"/>
    <w:rsid w:val="004704E1"/>
    <w:rsid w:val="00475ED7"/>
    <w:rsid w:val="00476E5C"/>
    <w:rsid w:val="0049008B"/>
    <w:rsid w:val="00494C9B"/>
    <w:rsid w:val="004B748C"/>
    <w:rsid w:val="004C08C6"/>
    <w:rsid w:val="004C587E"/>
    <w:rsid w:val="004D50AB"/>
    <w:rsid w:val="004D7B71"/>
    <w:rsid w:val="004E3C7A"/>
    <w:rsid w:val="004E3FEF"/>
    <w:rsid w:val="004E47FB"/>
    <w:rsid w:val="004F1A6F"/>
    <w:rsid w:val="004F4334"/>
    <w:rsid w:val="00506905"/>
    <w:rsid w:val="00512E9C"/>
    <w:rsid w:val="00524C81"/>
    <w:rsid w:val="00525267"/>
    <w:rsid w:val="0054535E"/>
    <w:rsid w:val="00552274"/>
    <w:rsid w:val="0055498C"/>
    <w:rsid w:val="005709C8"/>
    <w:rsid w:val="00571D14"/>
    <w:rsid w:val="00586375"/>
    <w:rsid w:val="005957E5"/>
    <w:rsid w:val="005A4688"/>
    <w:rsid w:val="005A5A18"/>
    <w:rsid w:val="005B3B7A"/>
    <w:rsid w:val="005B3F29"/>
    <w:rsid w:val="005B60BC"/>
    <w:rsid w:val="005E6717"/>
    <w:rsid w:val="005F5FB4"/>
    <w:rsid w:val="005F6688"/>
    <w:rsid w:val="00611139"/>
    <w:rsid w:val="00621A5F"/>
    <w:rsid w:val="00622558"/>
    <w:rsid w:val="00634C1C"/>
    <w:rsid w:val="00641A01"/>
    <w:rsid w:val="00641CF2"/>
    <w:rsid w:val="00644A62"/>
    <w:rsid w:val="006500EF"/>
    <w:rsid w:val="0065124E"/>
    <w:rsid w:val="00662EDD"/>
    <w:rsid w:val="00680D98"/>
    <w:rsid w:val="00691BF3"/>
    <w:rsid w:val="00693BD6"/>
    <w:rsid w:val="00693E74"/>
    <w:rsid w:val="006B1AA4"/>
    <w:rsid w:val="006B2D2B"/>
    <w:rsid w:val="006B4586"/>
    <w:rsid w:val="006B7812"/>
    <w:rsid w:val="006C2A1D"/>
    <w:rsid w:val="006C73C9"/>
    <w:rsid w:val="006D3E3F"/>
    <w:rsid w:val="006E4D5E"/>
    <w:rsid w:val="006E5BAE"/>
    <w:rsid w:val="006F1CC1"/>
    <w:rsid w:val="006F3404"/>
    <w:rsid w:val="006F5130"/>
    <w:rsid w:val="00704793"/>
    <w:rsid w:val="00710897"/>
    <w:rsid w:val="007268BB"/>
    <w:rsid w:val="00731B63"/>
    <w:rsid w:val="00736817"/>
    <w:rsid w:val="007460DB"/>
    <w:rsid w:val="00746B2B"/>
    <w:rsid w:val="007507DD"/>
    <w:rsid w:val="007517D0"/>
    <w:rsid w:val="00767C23"/>
    <w:rsid w:val="0078079D"/>
    <w:rsid w:val="00787566"/>
    <w:rsid w:val="00790ACC"/>
    <w:rsid w:val="00790F13"/>
    <w:rsid w:val="00794E02"/>
    <w:rsid w:val="007978FA"/>
    <w:rsid w:val="007A278D"/>
    <w:rsid w:val="007A4D24"/>
    <w:rsid w:val="007A616B"/>
    <w:rsid w:val="007B5C9D"/>
    <w:rsid w:val="007C24F5"/>
    <w:rsid w:val="007C538F"/>
    <w:rsid w:val="007C5FDE"/>
    <w:rsid w:val="007D5D14"/>
    <w:rsid w:val="007D714B"/>
    <w:rsid w:val="007E31F3"/>
    <w:rsid w:val="00802A95"/>
    <w:rsid w:val="0080457C"/>
    <w:rsid w:val="00805B40"/>
    <w:rsid w:val="0082352D"/>
    <w:rsid w:val="00832E69"/>
    <w:rsid w:val="00840D1E"/>
    <w:rsid w:val="008730DA"/>
    <w:rsid w:val="0087420D"/>
    <w:rsid w:val="0088452A"/>
    <w:rsid w:val="00892018"/>
    <w:rsid w:val="00895F5A"/>
    <w:rsid w:val="008A07F1"/>
    <w:rsid w:val="008A3397"/>
    <w:rsid w:val="008B32F9"/>
    <w:rsid w:val="008C282D"/>
    <w:rsid w:val="008C682A"/>
    <w:rsid w:val="008C77D4"/>
    <w:rsid w:val="008E3DDA"/>
    <w:rsid w:val="008F0C3C"/>
    <w:rsid w:val="008F0E65"/>
    <w:rsid w:val="008F2E49"/>
    <w:rsid w:val="008F5D0C"/>
    <w:rsid w:val="0091189E"/>
    <w:rsid w:val="00922827"/>
    <w:rsid w:val="009262E9"/>
    <w:rsid w:val="0092648D"/>
    <w:rsid w:val="00926C87"/>
    <w:rsid w:val="00933864"/>
    <w:rsid w:val="00947469"/>
    <w:rsid w:val="00961E71"/>
    <w:rsid w:val="00971952"/>
    <w:rsid w:val="00976C65"/>
    <w:rsid w:val="00984B55"/>
    <w:rsid w:val="00990A63"/>
    <w:rsid w:val="0099482F"/>
    <w:rsid w:val="009A22F6"/>
    <w:rsid w:val="009B5F1B"/>
    <w:rsid w:val="009C39D5"/>
    <w:rsid w:val="009D6057"/>
    <w:rsid w:val="009E5CD4"/>
    <w:rsid w:val="00A0217B"/>
    <w:rsid w:val="00A03335"/>
    <w:rsid w:val="00A03EF2"/>
    <w:rsid w:val="00A04E17"/>
    <w:rsid w:val="00A14245"/>
    <w:rsid w:val="00A14A14"/>
    <w:rsid w:val="00A33062"/>
    <w:rsid w:val="00A433AE"/>
    <w:rsid w:val="00A52D21"/>
    <w:rsid w:val="00A646B0"/>
    <w:rsid w:val="00A77361"/>
    <w:rsid w:val="00A77D78"/>
    <w:rsid w:val="00A801A1"/>
    <w:rsid w:val="00A83144"/>
    <w:rsid w:val="00A961D1"/>
    <w:rsid w:val="00AA2593"/>
    <w:rsid w:val="00AC5867"/>
    <w:rsid w:val="00AD7406"/>
    <w:rsid w:val="00AE5A5B"/>
    <w:rsid w:val="00B038D0"/>
    <w:rsid w:val="00B0687F"/>
    <w:rsid w:val="00B06E21"/>
    <w:rsid w:val="00B078F5"/>
    <w:rsid w:val="00B10D3D"/>
    <w:rsid w:val="00B1317C"/>
    <w:rsid w:val="00B1503A"/>
    <w:rsid w:val="00B17797"/>
    <w:rsid w:val="00B23824"/>
    <w:rsid w:val="00B45348"/>
    <w:rsid w:val="00B54EF9"/>
    <w:rsid w:val="00B55B85"/>
    <w:rsid w:val="00B70ADD"/>
    <w:rsid w:val="00BA48E1"/>
    <w:rsid w:val="00BA55F2"/>
    <w:rsid w:val="00BA65AA"/>
    <w:rsid w:val="00BA6EAD"/>
    <w:rsid w:val="00BB6E86"/>
    <w:rsid w:val="00BC1207"/>
    <w:rsid w:val="00BC33D4"/>
    <w:rsid w:val="00BC64D2"/>
    <w:rsid w:val="00BD14E9"/>
    <w:rsid w:val="00BD45A9"/>
    <w:rsid w:val="00BD5CDE"/>
    <w:rsid w:val="00BF496E"/>
    <w:rsid w:val="00BF5F0F"/>
    <w:rsid w:val="00C046C6"/>
    <w:rsid w:val="00C060D4"/>
    <w:rsid w:val="00C07E25"/>
    <w:rsid w:val="00C253BD"/>
    <w:rsid w:val="00C26520"/>
    <w:rsid w:val="00C37C46"/>
    <w:rsid w:val="00C405B9"/>
    <w:rsid w:val="00C40B23"/>
    <w:rsid w:val="00C41667"/>
    <w:rsid w:val="00C425FD"/>
    <w:rsid w:val="00C538A7"/>
    <w:rsid w:val="00C620E0"/>
    <w:rsid w:val="00C66765"/>
    <w:rsid w:val="00C67B72"/>
    <w:rsid w:val="00C67F81"/>
    <w:rsid w:val="00C75AD6"/>
    <w:rsid w:val="00C86AC8"/>
    <w:rsid w:val="00C97F61"/>
    <w:rsid w:val="00CA0EDB"/>
    <w:rsid w:val="00CA742B"/>
    <w:rsid w:val="00CB48D5"/>
    <w:rsid w:val="00CC486E"/>
    <w:rsid w:val="00CD23E8"/>
    <w:rsid w:val="00CD4325"/>
    <w:rsid w:val="00CE23E3"/>
    <w:rsid w:val="00CF4C7E"/>
    <w:rsid w:val="00D04A90"/>
    <w:rsid w:val="00D10A6F"/>
    <w:rsid w:val="00D15DFE"/>
    <w:rsid w:val="00D210AA"/>
    <w:rsid w:val="00D2537E"/>
    <w:rsid w:val="00D479F2"/>
    <w:rsid w:val="00D47C4A"/>
    <w:rsid w:val="00D521C4"/>
    <w:rsid w:val="00D610D6"/>
    <w:rsid w:val="00D710F4"/>
    <w:rsid w:val="00D7244C"/>
    <w:rsid w:val="00D77314"/>
    <w:rsid w:val="00D84D64"/>
    <w:rsid w:val="00D853F1"/>
    <w:rsid w:val="00D86A99"/>
    <w:rsid w:val="00D90B24"/>
    <w:rsid w:val="00D93203"/>
    <w:rsid w:val="00D97328"/>
    <w:rsid w:val="00DA0B96"/>
    <w:rsid w:val="00DB2D0A"/>
    <w:rsid w:val="00DB4B6E"/>
    <w:rsid w:val="00DC086C"/>
    <w:rsid w:val="00DC2450"/>
    <w:rsid w:val="00DD3873"/>
    <w:rsid w:val="00DE0B72"/>
    <w:rsid w:val="00DE43B7"/>
    <w:rsid w:val="00E03E95"/>
    <w:rsid w:val="00E07F17"/>
    <w:rsid w:val="00E12E70"/>
    <w:rsid w:val="00E20147"/>
    <w:rsid w:val="00E222F4"/>
    <w:rsid w:val="00E314B3"/>
    <w:rsid w:val="00E41880"/>
    <w:rsid w:val="00E42026"/>
    <w:rsid w:val="00E442E3"/>
    <w:rsid w:val="00E525A6"/>
    <w:rsid w:val="00E54004"/>
    <w:rsid w:val="00E606D4"/>
    <w:rsid w:val="00E716EA"/>
    <w:rsid w:val="00E7763C"/>
    <w:rsid w:val="00E9095F"/>
    <w:rsid w:val="00EA488E"/>
    <w:rsid w:val="00EA634A"/>
    <w:rsid w:val="00EB5922"/>
    <w:rsid w:val="00EC52AF"/>
    <w:rsid w:val="00EC657F"/>
    <w:rsid w:val="00EC7496"/>
    <w:rsid w:val="00ED2B56"/>
    <w:rsid w:val="00ED660C"/>
    <w:rsid w:val="00EE1018"/>
    <w:rsid w:val="00EE4ACC"/>
    <w:rsid w:val="00EF754B"/>
    <w:rsid w:val="00F00CEB"/>
    <w:rsid w:val="00F2199A"/>
    <w:rsid w:val="00F22542"/>
    <w:rsid w:val="00F32917"/>
    <w:rsid w:val="00F37CC3"/>
    <w:rsid w:val="00F40ABD"/>
    <w:rsid w:val="00F46B31"/>
    <w:rsid w:val="00F50C20"/>
    <w:rsid w:val="00F50C61"/>
    <w:rsid w:val="00F56A6C"/>
    <w:rsid w:val="00F61C5C"/>
    <w:rsid w:val="00F626C2"/>
    <w:rsid w:val="00F6514B"/>
    <w:rsid w:val="00F671D3"/>
    <w:rsid w:val="00F7254E"/>
    <w:rsid w:val="00F72CDD"/>
    <w:rsid w:val="00F9258E"/>
    <w:rsid w:val="00FA6AE1"/>
    <w:rsid w:val="00FA789D"/>
    <w:rsid w:val="00FC1278"/>
    <w:rsid w:val="00FD095A"/>
    <w:rsid w:val="00FE4C97"/>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2F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C2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5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semiHidden/>
    <w:unhideWhenUsed/>
    <w:rsid w:val="006C2A1D"/>
    <w:rPr>
      <w:rFonts w:ascii="Tahoma" w:hAnsi="Tahoma" w:cs="Tahoma"/>
      <w:sz w:val="16"/>
      <w:szCs w:val="16"/>
    </w:rPr>
  </w:style>
  <w:style w:type="character" w:customStyle="1" w:styleId="BalloonTextChar">
    <w:name w:val="Balloon Text Char"/>
    <w:basedOn w:val="DefaultParagraphFont"/>
    <w:link w:val="BalloonText"/>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nhideWhenUsed/>
    <w:rsid w:val="00D97328"/>
    <w:pPr>
      <w:tabs>
        <w:tab w:val="center" w:pos="4680"/>
        <w:tab w:val="right" w:pos="9360"/>
      </w:tabs>
    </w:pPr>
  </w:style>
  <w:style w:type="character" w:customStyle="1" w:styleId="FooterChar">
    <w:name w:val="Footer Char"/>
    <w:basedOn w:val="DefaultParagraphFont"/>
    <w:link w:val="Footer"/>
    <w:rsid w:val="00D97328"/>
    <w:rPr>
      <w:rFonts w:ascii="Times" w:eastAsia="Times New Roman" w:hAnsi="Times"/>
      <w:sz w:val="24"/>
    </w:rPr>
  </w:style>
  <w:style w:type="character" w:styleId="Hyperlink">
    <w:name w:val="Hyperlink"/>
    <w:basedOn w:val="DefaultParagraphFont"/>
    <w:unhideWhenUsed/>
    <w:rsid w:val="0036230F"/>
    <w:rPr>
      <w:color w:val="0000FF" w:themeColor="hyperlink"/>
      <w:u w:val="single"/>
    </w:rPr>
  </w:style>
  <w:style w:type="character" w:customStyle="1" w:styleId="CommentTextChar">
    <w:name w:val="Comment Text Char"/>
    <w:basedOn w:val="DefaultParagraphFont"/>
    <w:link w:val="CommentText"/>
    <w:uiPriority w:val="99"/>
    <w:rsid w:val="00D7244C"/>
  </w:style>
  <w:style w:type="paragraph" w:styleId="TOC3">
    <w:name w:val="toc 3"/>
    <w:basedOn w:val="Normal"/>
    <w:next w:val="Normal"/>
    <w:autoRedefine/>
    <w:uiPriority w:val="39"/>
    <w:unhideWhenUsed/>
    <w:rsid w:val="00D7244C"/>
    <w:pPr>
      <w:spacing w:after="100"/>
      <w:ind w:left="480"/>
    </w:pPr>
  </w:style>
  <w:style w:type="paragraph" w:customStyle="1" w:styleId="TitlePageReportNumber">
    <w:name w:val="Title Page Report Number"/>
    <w:basedOn w:val="Normal"/>
    <w:rsid w:val="004B748C"/>
    <w:rPr>
      <w:rFonts w:ascii="Arial" w:eastAsia="Times" w:hAnsi="Arial"/>
      <w:b/>
      <w:sz w:val="28"/>
    </w:rPr>
  </w:style>
  <w:style w:type="paragraph" w:styleId="Revision">
    <w:name w:val="Revision"/>
    <w:hidden/>
    <w:uiPriority w:val="99"/>
    <w:semiHidden/>
    <w:rsid w:val="00A801A1"/>
    <w:rPr>
      <w:rFonts w:ascii="Times" w:eastAsia="Times New Roman" w:hAnsi="Times"/>
      <w:sz w:val="24"/>
    </w:rPr>
  </w:style>
  <w:style w:type="character" w:customStyle="1" w:styleId="Heading2Char">
    <w:name w:val="Heading 2 Char"/>
    <w:basedOn w:val="DefaultParagraphFont"/>
    <w:link w:val="Heading2"/>
    <w:uiPriority w:val="9"/>
    <w:semiHidden/>
    <w:rsid w:val="00C2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520"/>
    <w:rPr>
      <w:rFonts w:asciiTheme="majorHAnsi" w:eastAsiaTheme="majorEastAsia" w:hAnsiTheme="majorHAnsi" w:cstheme="majorBidi"/>
      <w:color w:val="243F60" w:themeColor="accent1" w:themeShade="7F"/>
      <w:sz w:val="24"/>
      <w:szCs w:val="24"/>
    </w:rPr>
  </w:style>
  <w:style w:type="paragraph" w:customStyle="1" w:styleId="text">
    <w:name w:val="text"/>
    <w:uiPriority w:val="99"/>
    <w:rsid w:val="00C26520"/>
    <w:pPr>
      <w:spacing w:before="120"/>
      <w:ind w:firstLine="720"/>
    </w:pPr>
    <w:rPr>
      <w:rFonts w:ascii="Arial" w:eastAsia="Times New Roman" w:hAnsi="Arial" w:cs="Arial"/>
      <w:color w:val="000000"/>
      <w:sz w:val="24"/>
      <w:szCs w:val="24"/>
    </w:rPr>
  </w:style>
  <w:style w:type="character" w:customStyle="1" w:styleId="CommentSubjectChar">
    <w:name w:val="Comment Subject Char"/>
    <w:basedOn w:val="CommentTextChar"/>
    <w:link w:val="CommentSubject"/>
    <w:semiHidden/>
    <w:rsid w:val="00C26520"/>
    <w:rPr>
      <w:b/>
      <w:bCs/>
    </w:rPr>
  </w:style>
  <w:style w:type="paragraph" w:customStyle="1" w:styleId="text-bullets3">
    <w:name w:val="text - bullets 3"/>
    <w:uiPriority w:val="99"/>
    <w:rsid w:val="00C26520"/>
    <w:pPr>
      <w:widowControl w:val="0"/>
      <w:tabs>
        <w:tab w:val="left" w:pos="1080"/>
        <w:tab w:val="left" w:pos="1440"/>
      </w:tabs>
    </w:pPr>
    <w:rPr>
      <w:rFonts w:ascii="Arial" w:eastAsia="Times New Roman" w:hAnsi="Arial" w:cs="Arial"/>
      <w:color w:val="000000"/>
      <w:sz w:val="24"/>
      <w:szCs w:val="24"/>
    </w:rPr>
  </w:style>
  <w:style w:type="paragraph" w:customStyle="1" w:styleId="HeadingA">
    <w:name w:val="Heading A"/>
    <w:uiPriority w:val="99"/>
    <w:rsid w:val="00C26520"/>
    <w:pPr>
      <w:keepNext/>
      <w:tabs>
        <w:tab w:val="left" w:pos="1080"/>
      </w:tabs>
      <w:spacing w:before="240"/>
      <w:ind w:left="1080" w:hanging="360"/>
    </w:pPr>
    <w:rPr>
      <w:rFonts w:ascii="Arial Bold" w:eastAsia="Times New Roman" w:hAnsi="Arial Bold" w:cs="Arial Bold"/>
      <w:color w:val="000000"/>
      <w:sz w:val="24"/>
      <w:szCs w:val="24"/>
    </w:rPr>
  </w:style>
  <w:style w:type="paragraph" w:styleId="ListParagraph">
    <w:name w:val="List Paragraph"/>
    <w:basedOn w:val="Normal"/>
    <w:uiPriority w:val="34"/>
    <w:qFormat/>
    <w:rsid w:val="00C26520"/>
    <w:pPr>
      <w:ind w:left="720"/>
      <w:contextualSpacing/>
    </w:pPr>
  </w:style>
  <w:style w:type="character" w:customStyle="1" w:styleId="highlight2">
    <w:name w:val="highlight2"/>
    <w:basedOn w:val="DefaultParagraphFont"/>
    <w:rsid w:val="00C26520"/>
  </w:style>
  <w:style w:type="paragraph" w:customStyle="1" w:styleId="Default">
    <w:name w:val="Default"/>
    <w:rsid w:val="00C26520"/>
    <w:pPr>
      <w:autoSpaceDE w:val="0"/>
      <w:autoSpaceDN w:val="0"/>
      <w:adjustRightInd w:val="0"/>
    </w:pPr>
    <w:rPr>
      <w:rFonts w:ascii="Trebuchet MS" w:eastAsiaTheme="minorHAnsi" w:hAnsi="Trebuchet MS" w:cs="Trebuchet MS"/>
      <w:color w:val="000000"/>
      <w:sz w:val="24"/>
      <w:szCs w:val="24"/>
    </w:rPr>
  </w:style>
  <w:style w:type="paragraph" w:customStyle="1" w:styleId="Pa3">
    <w:name w:val="Pa3"/>
    <w:basedOn w:val="Default"/>
    <w:next w:val="Default"/>
    <w:uiPriority w:val="99"/>
    <w:rsid w:val="00C26520"/>
    <w:pPr>
      <w:spacing w:line="401" w:lineRule="atLeast"/>
    </w:pPr>
    <w:rPr>
      <w:rFonts w:cstheme="minorBidi"/>
      <w:color w:val="auto"/>
    </w:rPr>
  </w:style>
  <w:style w:type="character" w:customStyle="1" w:styleId="current-selection">
    <w:name w:val="current-selection"/>
    <w:basedOn w:val="DefaultParagraphFont"/>
    <w:rsid w:val="00C26520"/>
  </w:style>
  <w:style w:type="character" w:customStyle="1" w:styleId="jrnl">
    <w:name w:val="jrnl"/>
    <w:basedOn w:val="DefaultParagraphFont"/>
    <w:rsid w:val="00C26520"/>
  </w:style>
  <w:style w:type="paragraph" w:customStyle="1" w:styleId="title1">
    <w:name w:val="title1"/>
    <w:basedOn w:val="Normal"/>
    <w:rsid w:val="00C26520"/>
    <w:rPr>
      <w:rFonts w:ascii="Times New Roman" w:hAnsi="Times New Roman"/>
      <w:sz w:val="27"/>
      <w:szCs w:val="27"/>
    </w:rPr>
  </w:style>
  <w:style w:type="paragraph" w:customStyle="1" w:styleId="desc2">
    <w:name w:val="desc2"/>
    <w:basedOn w:val="Normal"/>
    <w:rsid w:val="00C26520"/>
    <w:rPr>
      <w:rFonts w:ascii="Times New Roman" w:hAnsi="Times New Roman"/>
      <w:sz w:val="26"/>
      <w:szCs w:val="26"/>
    </w:rPr>
  </w:style>
  <w:style w:type="paragraph" w:customStyle="1" w:styleId="details1">
    <w:name w:val="details1"/>
    <w:basedOn w:val="Normal"/>
    <w:rsid w:val="00C26520"/>
    <w:rPr>
      <w:rFonts w:ascii="Times New Roman" w:hAnsi="Times New Roman"/>
      <w:sz w:val="22"/>
      <w:szCs w:val="22"/>
    </w:rPr>
  </w:style>
  <w:style w:type="table" w:customStyle="1" w:styleId="TableGrid1">
    <w:name w:val="Table Grid1"/>
    <w:basedOn w:val="TableNormal"/>
    <w:next w:val="TableGrid"/>
    <w:uiPriority w:val="59"/>
    <w:rsid w:val="00C26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ubbullet3">
    <w:name w:val="text -sub bullet 3"/>
    <w:uiPriority w:val="99"/>
    <w:rsid w:val="00C26520"/>
    <w:pPr>
      <w:widowControl w:val="0"/>
      <w:tabs>
        <w:tab w:val="left" w:pos="1080"/>
      </w:tabs>
      <w:ind w:left="720" w:firstLine="36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C26520"/>
    <w:rPr>
      <w:color w:val="808080"/>
    </w:rPr>
  </w:style>
  <w:style w:type="paragraph" w:styleId="FootnoteText">
    <w:name w:val="footnote text"/>
    <w:basedOn w:val="Normal"/>
    <w:link w:val="FootnoteTextChar"/>
    <w:rsid w:val="008E3DDA"/>
    <w:rPr>
      <w:rFonts w:ascii="Arial" w:hAnsi="Arial" w:cs="Arial"/>
      <w:color w:val="000000"/>
      <w:sz w:val="20"/>
    </w:rPr>
  </w:style>
  <w:style w:type="character" w:customStyle="1" w:styleId="FootnoteTextChar">
    <w:name w:val="Footnote Text Char"/>
    <w:basedOn w:val="DefaultParagraphFont"/>
    <w:link w:val="FootnoteText"/>
    <w:rsid w:val="008E3DDA"/>
    <w:rPr>
      <w:rFonts w:ascii="Arial" w:eastAsia="Times New Roman" w:hAnsi="Arial" w:cs="Arial"/>
      <w:color w:val="000000"/>
    </w:rPr>
  </w:style>
  <w:style w:type="character" w:styleId="FootnoteReference">
    <w:name w:val="footnote reference"/>
    <w:basedOn w:val="DefaultParagraphFont"/>
    <w:uiPriority w:val="99"/>
    <w:semiHidden/>
    <w:rsid w:val="008E3DDA"/>
    <w:rPr>
      <w:rFonts w:cs="Times New Roman"/>
      <w:vertAlign w:val="superscript"/>
    </w:rPr>
  </w:style>
  <w:style w:type="paragraph" w:customStyle="1" w:styleId="Footer1">
    <w:name w:val="Footer1"/>
    <w:uiPriority w:val="99"/>
    <w:rsid w:val="008E3DDA"/>
    <w:pPr>
      <w:tabs>
        <w:tab w:val="center" w:pos="4680"/>
        <w:tab w:val="right" w:pos="9360"/>
      </w:tabs>
    </w:pPr>
    <w:rPr>
      <w:rFonts w:ascii="Arial" w:eastAsia="Times New Roman" w:hAnsi="Arial" w:cs="Arial"/>
      <w:color w:val="000000"/>
      <w:sz w:val="24"/>
      <w:szCs w:val="24"/>
    </w:rPr>
  </w:style>
  <w:style w:type="paragraph" w:customStyle="1" w:styleId="HeadingI">
    <w:name w:val="Heading I"/>
    <w:uiPriority w:val="99"/>
    <w:rsid w:val="008E3DDA"/>
    <w:pPr>
      <w:keepNext/>
      <w:keepLines/>
      <w:widowControl w:val="0"/>
      <w:tabs>
        <w:tab w:val="left" w:pos="450"/>
      </w:tabs>
      <w:spacing w:before="240"/>
      <w:ind w:left="450" w:hanging="450"/>
    </w:pPr>
    <w:rPr>
      <w:rFonts w:ascii="Arial Bold" w:eastAsia="Times New Roman" w:hAnsi="Arial Bold" w:cs="Arial Bold"/>
      <w:color w:val="000000"/>
      <w:sz w:val="28"/>
      <w:szCs w:val="28"/>
    </w:rPr>
  </w:style>
  <w:style w:type="character" w:customStyle="1" w:styleId="apple-converted-space">
    <w:name w:val="apple-converted-space"/>
    <w:basedOn w:val="DefaultParagraphFont"/>
    <w:rsid w:val="008E3DDA"/>
  </w:style>
  <w:style w:type="character" w:customStyle="1" w:styleId="highlight">
    <w:name w:val="highlight"/>
    <w:basedOn w:val="DefaultParagraphFont"/>
    <w:rsid w:val="008E3DDA"/>
  </w:style>
  <w:style w:type="paragraph" w:customStyle="1" w:styleId="Title10">
    <w:name w:val="Title1"/>
    <w:basedOn w:val="Normal"/>
    <w:rsid w:val="008E3DDA"/>
    <w:pPr>
      <w:spacing w:before="100" w:beforeAutospacing="1" w:after="100" w:afterAutospacing="1"/>
    </w:pPr>
    <w:rPr>
      <w:rFonts w:ascii="Times New Roman" w:hAnsi="Times New Roman"/>
      <w:szCs w:val="24"/>
    </w:rPr>
  </w:style>
  <w:style w:type="paragraph" w:customStyle="1" w:styleId="desc">
    <w:name w:val="desc"/>
    <w:basedOn w:val="Normal"/>
    <w:rsid w:val="008E3DDA"/>
    <w:pPr>
      <w:spacing w:before="100" w:beforeAutospacing="1" w:after="100" w:afterAutospacing="1"/>
    </w:pPr>
    <w:rPr>
      <w:rFonts w:ascii="Times New Roman" w:hAnsi="Times New Roman"/>
      <w:szCs w:val="24"/>
    </w:rPr>
  </w:style>
  <w:style w:type="paragraph" w:customStyle="1" w:styleId="details">
    <w:name w:val="details"/>
    <w:basedOn w:val="Normal"/>
    <w:rsid w:val="008E3DDA"/>
    <w:pPr>
      <w:spacing w:before="100" w:beforeAutospacing="1" w:after="100" w:afterAutospacing="1"/>
    </w:pPr>
    <w:rPr>
      <w:rFonts w:ascii="Times New Roman" w:hAnsi="Times New Roman"/>
      <w:szCs w:val="24"/>
    </w:rPr>
  </w:style>
  <w:style w:type="character" w:customStyle="1" w:styleId="ui-ncbitoggler-master-text">
    <w:name w:val="ui-ncbitoggler-master-text"/>
    <w:basedOn w:val="DefaultParagraphFont"/>
    <w:rsid w:val="008E3DDA"/>
  </w:style>
  <w:style w:type="character" w:customStyle="1" w:styleId="slug-vol">
    <w:name w:val="slug-vol"/>
    <w:basedOn w:val="DefaultParagraphFont"/>
    <w:rsid w:val="008E3DDA"/>
  </w:style>
  <w:style w:type="character" w:customStyle="1" w:styleId="slug-issue">
    <w:name w:val="slug-issue"/>
    <w:basedOn w:val="DefaultParagraphFont"/>
    <w:rsid w:val="008E3DDA"/>
  </w:style>
  <w:style w:type="character" w:customStyle="1" w:styleId="title2">
    <w:name w:val="title2"/>
    <w:basedOn w:val="DefaultParagraphFont"/>
    <w:rsid w:val="008E3DDA"/>
    <w:rPr>
      <w:b/>
      <w:bCs/>
    </w:rPr>
  </w:style>
  <w:style w:type="paragraph" w:customStyle="1" w:styleId="DataField11pt-Single">
    <w:name w:val="Data Field 11pt-Single"/>
    <w:basedOn w:val="Normal"/>
    <w:link w:val="DataField11pt-SingleChar"/>
    <w:rsid w:val="008E3DDA"/>
    <w:pPr>
      <w:autoSpaceDE w:val="0"/>
      <w:autoSpaceDN w:val="0"/>
    </w:pPr>
    <w:rPr>
      <w:rFonts w:ascii="Arial" w:eastAsia="Calibri" w:hAnsi="Arial"/>
      <w:sz w:val="22"/>
      <w:szCs w:val="22"/>
    </w:rPr>
  </w:style>
  <w:style w:type="character" w:customStyle="1" w:styleId="DataField11pt-SingleChar">
    <w:name w:val="Data Field 11pt-Single Char"/>
    <w:link w:val="DataField11pt-Single"/>
    <w:locked/>
    <w:rsid w:val="008E3DDA"/>
    <w:rPr>
      <w:rFonts w:ascii="Arial" w:hAnsi="Arial"/>
      <w:sz w:val="22"/>
      <w:szCs w:val="22"/>
    </w:rPr>
  </w:style>
  <w:style w:type="character" w:customStyle="1" w:styleId="email">
    <w:name w:val="email"/>
    <w:basedOn w:val="DefaultParagraphFont"/>
    <w:rsid w:val="008E3DDA"/>
    <w:rPr>
      <w:rFonts w:ascii="Times New Roman" w:hAnsi="Times New Roman" w:cs="Times New Roman"/>
    </w:rPr>
  </w:style>
  <w:style w:type="character" w:customStyle="1" w:styleId="normalchar">
    <w:name w:val="normal__char"/>
    <w:basedOn w:val="DefaultParagraphFont"/>
    <w:rsid w:val="008E3DDA"/>
    <w:rPr>
      <w:rFonts w:ascii="Times New Roman" w:hAnsi="Times New Roman" w:cs="Times New Roman"/>
    </w:rPr>
  </w:style>
  <w:style w:type="paragraph" w:customStyle="1" w:styleId="Normal1">
    <w:name w:val="Normal1"/>
    <w:basedOn w:val="Normal"/>
    <w:rsid w:val="008E3DDA"/>
    <w:pPr>
      <w:spacing w:before="100" w:beforeAutospacing="1" w:after="100" w:afterAutospacing="1"/>
    </w:pPr>
    <w:rPr>
      <w:rFonts w:ascii="Times New Roman" w:eastAsia="Calibri" w:hAnsi="Times New Roman"/>
      <w:szCs w:val="24"/>
    </w:rPr>
  </w:style>
  <w:style w:type="paragraph" w:styleId="NoSpacing">
    <w:name w:val="No Spacing"/>
    <w:qFormat/>
    <w:rsid w:val="008E3DDA"/>
    <w:rPr>
      <w:rFonts w:eastAsia="Times New Roman"/>
      <w:sz w:val="22"/>
      <w:szCs w:val="22"/>
    </w:rPr>
  </w:style>
  <w:style w:type="paragraph" w:styleId="Caption">
    <w:name w:val="caption"/>
    <w:basedOn w:val="Normal"/>
    <w:next w:val="Normal"/>
    <w:qFormat/>
    <w:rsid w:val="008E3DDA"/>
    <w:pPr>
      <w:spacing w:after="200"/>
      <w:jc w:val="center"/>
    </w:pPr>
    <w:rPr>
      <w:rFonts w:ascii="Calibri" w:eastAsia="Calibri" w:hAnsi="Calibri"/>
      <w:b/>
      <w:bCs/>
      <w:sz w:val="20"/>
    </w:rPr>
  </w:style>
  <w:style w:type="character" w:customStyle="1" w:styleId="cwcot">
    <w:name w:val="cwcot"/>
    <w:basedOn w:val="DefaultParagraphFont"/>
    <w:rsid w:val="008E3DDA"/>
  </w:style>
  <w:style w:type="character" w:customStyle="1" w:styleId="inputexpression">
    <w:name w:val="inputexpression"/>
    <w:basedOn w:val="DefaultParagraphFont"/>
    <w:rsid w:val="008E3DDA"/>
  </w:style>
  <w:style w:type="paragraph" w:styleId="EndnoteText">
    <w:name w:val="endnote text"/>
    <w:basedOn w:val="Normal"/>
    <w:link w:val="EndnoteTextChar"/>
    <w:unhideWhenUsed/>
    <w:rsid w:val="008E3DDA"/>
    <w:rPr>
      <w:rFonts w:asciiTheme="minorHAnsi" w:eastAsia="SimSun" w:hAnsiTheme="minorHAnsi" w:cstheme="minorBidi"/>
      <w:sz w:val="20"/>
    </w:rPr>
  </w:style>
  <w:style w:type="character" w:customStyle="1" w:styleId="EndnoteTextChar">
    <w:name w:val="Endnote Text Char"/>
    <w:basedOn w:val="DefaultParagraphFont"/>
    <w:link w:val="EndnoteText"/>
    <w:rsid w:val="008E3DDA"/>
    <w:rPr>
      <w:rFonts w:asciiTheme="minorHAnsi" w:eastAsia="SimSun" w:hAnsiTheme="minorHAnsi" w:cstheme="minorBidi"/>
    </w:rPr>
  </w:style>
  <w:style w:type="character" w:styleId="EndnoteReference">
    <w:name w:val="endnote reference"/>
    <w:basedOn w:val="DefaultParagraphFont"/>
    <w:uiPriority w:val="99"/>
    <w:unhideWhenUsed/>
    <w:rsid w:val="008E3DDA"/>
    <w:rPr>
      <w:vertAlign w:val="superscript"/>
    </w:rPr>
  </w:style>
  <w:style w:type="character" w:customStyle="1" w:styleId="body3">
    <w:name w:val="body3"/>
    <w:basedOn w:val="DefaultParagraphFont"/>
    <w:rsid w:val="008E3DDA"/>
  </w:style>
  <w:style w:type="paragraph" w:styleId="DocumentMap">
    <w:name w:val="Document Map"/>
    <w:basedOn w:val="Normal"/>
    <w:link w:val="DocumentMapChar"/>
    <w:uiPriority w:val="99"/>
    <w:semiHidden/>
    <w:unhideWhenUsed/>
    <w:rsid w:val="008E3DDA"/>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E3DDA"/>
    <w:rPr>
      <w:rFonts w:ascii="Tahoma" w:eastAsia="SimSun" w:hAnsi="Tahoma" w:cs="Tahoma"/>
      <w:sz w:val="16"/>
      <w:szCs w:val="16"/>
    </w:rPr>
  </w:style>
  <w:style w:type="character" w:styleId="Strong">
    <w:name w:val="Strong"/>
    <w:basedOn w:val="DefaultParagraphFont"/>
    <w:qFormat/>
    <w:rsid w:val="008E3DDA"/>
    <w:rPr>
      <w:b/>
      <w:bCs/>
    </w:rPr>
  </w:style>
  <w:style w:type="paragraph" w:styleId="TOC4">
    <w:name w:val="toc 4"/>
    <w:basedOn w:val="Normal"/>
    <w:next w:val="Normal"/>
    <w:autoRedefine/>
    <w:uiPriority w:val="39"/>
    <w:unhideWhenUsed/>
    <w:rsid w:val="008E3DD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DD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DD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DD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DD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DDA"/>
    <w:pPr>
      <w:spacing w:after="100" w:line="259" w:lineRule="auto"/>
      <w:ind w:left="1760"/>
    </w:pPr>
    <w:rPr>
      <w:rFonts w:asciiTheme="minorHAnsi" w:eastAsiaTheme="minorEastAsia" w:hAnsiTheme="minorHAnsi" w:cstheme="minorBidi"/>
      <w:sz w:val="22"/>
      <w:szCs w:val="22"/>
    </w:rPr>
  </w:style>
  <w:style w:type="paragraph" w:customStyle="1" w:styleId="HeaderFooter">
    <w:name w:val="Header &amp; Footer"/>
    <w:rsid w:val="008E3DD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ImportedStyle1">
    <w:name w:val="Imported Style 1"/>
    <w:rsid w:val="008E3DDA"/>
    <w:pPr>
      <w:numPr>
        <w:numId w:val="15"/>
      </w:numPr>
    </w:pPr>
  </w:style>
  <w:style w:type="numbering" w:customStyle="1" w:styleId="List0">
    <w:name w:val="List 0"/>
    <w:basedOn w:val="ImportedStyle1"/>
    <w:rsid w:val="008E3DDA"/>
    <w:pPr>
      <w:numPr>
        <w:numId w:val="14"/>
      </w:numPr>
    </w:pPr>
  </w:style>
  <w:style w:type="paragraph" w:customStyle="1" w:styleId="Body">
    <w:name w:val="Body"/>
    <w:rsid w:val="008E3DDA"/>
    <w:pPr>
      <w:pBdr>
        <w:top w:val="nil"/>
        <w:left w:val="nil"/>
        <w:bottom w:val="nil"/>
        <w:right w:val="nil"/>
        <w:between w:val="nil"/>
        <w:bar w:val="nil"/>
      </w:pBdr>
    </w:pPr>
    <w:rPr>
      <w:rFonts w:ascii="Times" w:eastAsia="Times" w:hAnsi="Times" w:cs="Times"/>
      <w:color w:val="000000"/>
      <w:sz w:val="24"/>
      <w:szCs w:val="24"/>
      <w:u w:color="000000"/>
      <w:bdr w:val="nil"/>
    </w:rPr>
  </w:style>
  <w:style w:type="numbering" w:customStyle="1" w:styleId="List1">
    <w:name w:val="List 1"/>
    <w:basedOn w:val="NoList"/>
    <w:rsid w:val="008E3DDA"/>
    <w:pPr>
      <w:numPr>
        <w:numId w:val="19"/>
      </w:numPr>
    </w:pPr>
  </w:style>
  <w:style w:type="numbering" w:customStyle="1" w:styleId="List21">
    <w:name w:val="List 21"/>
    <w:basedOn w:val="ImportedStyle1"/>
    <w:rsid w:val="008E3DDA"/>
    <w:pPr>
      <w:numPr>
        <w:numId w:val="48"/>
      </w:numPr>
    </w:pPr>
  </w:style>
  <w:style w:type="numbering" w:customStyle="1" w:styleId="List41">
    <w:name w:val="List 41"/>
    <w:basedOn w:val="NoList"/>
    <w:rsid w:val="008E3DDA"/>
    <w:pPr>
      <w:numPr>
        <w:numId w:val="35"/>
      </w:numPr>
    </w:pPr>
  </w:style>
  <w:style w:type="numbering" w:customStyle="1" w:styleId="List51">
    <w:name w:val="List 51"/>
    <w:basedOn w:val="NoList"/>
    <w:rsid w:val="008E3DDA"/>
    <w:pPr>
      <w:numPr>
        <w:numId w:val="42"/>
      </w:numPr>
    </w:pPr>
  </w:style>
  <w:style w:type="numbering" w:customStyle="1" w:styleId="List6">
    <w:name w:val="List 6"/>
    <w:basedOn w:val="NoList"/>
    <w:rsid w:val="008E3DDA"/>
    <w:pPr>
      <w:numPr>
        <w:numId w:val="54"/>
      </w:numPr>
    </w:pPr>
  </w:style>
  <w:style w:type="numbering" w:customStyle="1" w:styleId="List7">
    <w:name w:val="List 7"/>
    <w:basedOn w:val="NoList"/>
    <w:rsid w:val="008E3DDA"/>
    <w:pPr>
      <w:numPr>
        <w:numId w:val="55"/>
      </w:numPr>
    </w:pPr>
  </w:style>
  <w:style w:type="character" w:styleId="FollowedHyperlink">
    <w:name w:val="FollowedHyperlink"/>
    <w:unhideWhenUsed/>
    <w:rsid w:val="00ED2B56"/>
    <w:rPr>
      <w:color w:val="800080"/>
      <w:u w:val="single"/>
    </w:rPr>
  </w:style>
  <w:style w:type="paragraph" w:customStyle="1" w:styleId="xl63">
    <w:name w:val="xl63"/>
    <w:basedOn w:val="Normal"/>
    <w:rsid w:val="00ED2B5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szCs w:val="24"/>
    </w:rPr>
  </w:style>
  <w:style w:type="numbering" w:customStyle="1" w:styleId="NoList1">
    <w:name w:val="No List1"/>
    <w:next w:val="NoList"/>
    <w:uiPriority w:val="99"/>
    <w:semiHidden/>
    <w:unhideWhenUsed/>
    <w:rsid w:val="00ED2B56"/>
  </w:style>
  <w:style w:type="paragraph" w:customStyle="1" w:styleId="xl64">
    <w:name w:val="xl64"/>
    <w:basedOn w:val="Normal"/>
    <w:rsid w:val="00ED2B56"/>
    <w:pPr>
      <w:spacing w:before="100" w:beforeAutospacing="1" w:after="100" w:afterAutospacing="1"/>
    </w:pPr>
    <w:rPr>
      <w:rFonts w:ascii="Arial" w:hAnsi="Arial" w:cs="Arial"/>
      <w:sz w:val="18"/>
      <w:szCs w:val="18"/>
    </w:rPr>
  </w:style>
  <w:style w:type="paragraph" w:customStyle="1" w:styleId="xl65">
    <w:name w:val="xl65"/>
    <w:basedOn w:val="Normal"/>
    <w:rsid w:val="00ED2B56"/>
    <w:pPr>
      <w:shd w:val="clear" w:color="000000" w:fill="BFBFBF"/>
      <w:spacing w:before="100" w:beforeAutospacing="1" w:after="100" w:afterAutospacing="1"/>
    </w:pPr>
    <w:rPr>
      <w:rFonts w:ascii="Calibri" w:hAnsi="Calibri"/>
      <w:b/>
      <w:bCs/>
      <w:szCs w:val="24"/>
    </w:rPr>
  </w:style>
  <w:style w:type="paragraph" w:customStyle="1" w:styleId="xl66">
    <w:name w:val="xl66"/>
    <w:basedOn w:val="Normal"/>
    <w:rsid w:val="00ED2B56"/>
    <w:pPr>
      <w:shd w:val="clear" w:color="000000" w:fill="FFFF00"/>
      <w:spacing w:before="100" w:beforeAutospacing="1" w:after="100" w:afterAutospacing="1"/>
    </w:pPr>
    <w:rPr>
      <w:rFonts w:ascii="Calibri" w:hAnsi="Calibri"/>
      <w:szCs w:val="24"/>
    </w:rPr>
  </w:style>
  <w:style w:type="character" w:customStyle="1" w:styleId="rprtid">
    <w:name w:val="rprtid"/>
    <w:rsid w:val="00ED2B56"/>
    <w:rPr>
      <w:rFonts w:ascii="Times New Roman" w:hAnsi="Times New Roman" w:cs="Times New Roman"/>
    </w:rPr>
  </w:style>
  <w:style w:type="character" w:customStyle="1" w:styleId="pmid">
    <w:name w:val="pmid"/>
    <w:rsid w:val="00ED2B56"/>
    <w:rPr>
      <w:rFonts w:cs="Times New Roman"/>
    </w:rPr>
  </w:style>
  <w:style w:type="paragraph" w:customStyle="1" w:styleId="EPCBodyText">
    <w:name w:val="EPC Body Text"/>
    <w:basedOn w:val="BalloonText"/>
    <w:rsid w:val="00ED2B56"/>
    <w:pPr>
      <w:ind w:firstLine="360"/>
    </w:pPr>
    <w:rPr>
      <w:rFonts w:ascii="Times New Roman" w:hAnsi="Times New Roman"/>
      <w:sz w:val="24"/>
    </w:rPr>
  </w:style>
  <w:style w:type="paragraph" w:customStyle="1" w:styleId="EPCLevel1">
    <w:name w:val="EPC Level 1"/>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PMingLiU" w:hAnsi="Arial"/>
      <w:b/>
      <w:sz w:val="32"/>
    </w:rPr>
  </w:style>
  <w:style w:type="paragraph" w:customStyle="1" w:styleId="EPCChapter">
    <w:name w:val="EPC Chapter"/>
    <w:next w:val="EPCBodyText"/>
    <w:rsid w:val="00ED2B56"/>
    <w:rPr>
      <w:rFonts w:ascii="Arial" w:eastAsia="PMingLiU" w:hAnsi="Arial"/>
      <w:b/>
      <w:sz w:val="36"/>
    </w:rPr>
  </w:style>
  <w:style w:type="paragraph" w:customStyle="1" w:styleId="EPCLevel2">
    <w:name w:val="EPC Level 2"/>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PMingLiU" w:hAnsi="Arial"/>
      <w:b/>
      <w:sz w:val="28"/>
    </w:rPr>
  </w:style>
  <w:style w:type="character" w:customStyle="1" w:styleId="CommentTextChar1">
    <w:name w:val="Comment Text Char1"/>
    <w:basedOn w:val="DefaultParagraphFont"/>
    <w:semiHidden/>
    <w:rsid w:val="00ED2B56"/>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D2B56"/>
    <w:rPr>
      <w:rFonts w:ascii="Times New Roman" w:eastAsia="Times New Roman" w:hAnsi="Times New Roman" w:cs="Times New Roman"/>
      <w:sz w:val="20"/>
      <w:szCs w:val="20"/>
    </w:rPr>
  </w:style>
  <w:style w:type="paragraph" w:styleId="BodyText">
    <w:name w:val="Body Text"/>
    <w:basedOn w:val="Normal"/>
    <w:link w:val="BodyTextChar"/>
    <w:semiHidden/>
    <w:rsid w:val="00ED2B56"/>
    <w:pPr>
      <w:spacing w:after="120"/>
      <w:ind w:firstLine="360"/>
    </w:pPr>
    <w:rPr>
      <w:rFonts w:ascii="Times New Roman" w:hAnsi="Times New Roman"/>
      <w:szCs w:val="22"/>
    </w:rPr>
  </w:style>
  <w:style w:type="character" w:customStyle="1" w:styleId="BodyTextChar">
    <w:name w:val="Body Text Char"/>
    <w:basedOn w:val="DefaultParagraphFont"/>
    <w:link w:val="BodyText"/>
    <w:semiHidden/>
    <w:rsid w:val="00ED2B56"/>
    <w:rPr>
      <w:rFonts w:ascii="Times New Roman" w:eastAsia="Times New Roman" w:hAnsi="Times New Roman"/>
      <w:sz w:val="24"/>
      <w:szCs w:val="22"/>
    </w:rPr>
  </w:style>
  <w:style w:type="paragraph" w:styleId="BodyTextIndent">
    <w:name w:val="Body Text Indent"/>
    <w:basedOn w:val="Normal"/>
    <w:link w:val="BodyTextIndentChar"/>
    <w:rsid w:val="00ED2B56"/>
    <w:pPr>
      <w:spacing w:after="120"/>
      <w:ind w:left="360"/>
    </w:pPr>
    <w:rPr>
      <w:rFonts w:ascii="Times New Roman" w:eastAsia="Calibri" w:hAnsi="Times New Roman"/>
      <w:szCs w:val="24"/>
    </w:rPr>
  </w:style>
  <w:style w:type="character" w:customStyle="1" w:styleId="BodyTextIndentChar">
    <w:name w:val="Body Text Indent Char"/>
    <w:basedOn w:val="DefaultParagraphFont"/>
    <w:link w:val="BodyTextIndent"/>
    <w:rsid w:val="00ED2B56"/>
    <w:rPr>
      <w:rFonts w:ascii="Times New Roman" w:hAnsi="Times New Roman"/>
      <w:sz w:val="24"/>
      <w:szCs w:val="24"/>
    </w:rPr>
  </w:style>
  <w:style w:type="paragraph" w:styleId="PlainText">
    <w:name w:val="Plain Text"/>
    <w:basedOn w:val="Normal"/>
    <w:link w:val="PlainTextChar"/>
    <w:rsid w:val="00ED2B56"/>
    <w:rPr>
      <w:rFonts w:ascii="Consolas" w:hAnsi="Consolas"/>
      <w:sz w:val="21"/>
      <w:szCs w:val="21"/>
    </w:rPr>
  </w:style>
  <w:style w:type="character" w:customStyle="1" w:styleId="PlainTextChar">
    <w:name w:val="Plain Text Char"/>
    <w:basedOn w:val="DefaultParagraphFont"/>
    <w:link w:val="PlainText"/>
    <w:rsid w:val="00ED2B56"/>
    <w:rPr>
      <w:rFonts w:ascii="Consolas" w:eastAsia="Times New Roman" w:hAnsi="Consolas"/>
      <w:sz w:val="21"/>
      <w:szCs w:val="21"/>
    </w:rPr>
  </w:style>
  <w:style w:type="character" w:customStyle="1" w:styleId="CommentSubjectChar1">
    <w:name w:val="Comment Subject Char1"/>
    <w:basedOn w:val="CommentTextChar1"/>
    <w:semiHidden/>
    <w:rsid w:val="00ED2B56"/>
    <w:rPr>
      <w:rFonts w:ascii="Times New Roman" w:eastAsia="Times New Roman" w:hAnsi="Times New Roman" w:cs="Times New Roman"/>
      <w:b/>
      <w:bCs/>
      <w:sz w:val="20"/>
      <w:szCs w:val="20"/>
    </w:rPr>
  </w:style>
  <w:style w:type="character" w:customStyle="1" w:styleId="shadedheaderChar">
    <w:name w:val="shaded header Char"/>
    <w:link w:val="shadedheader"/>
    <w:locked/>
    <w:rsid w:val="00ED2B56"/>
    <w:rPr>
      <w:rFonts w:ascii="Arial" w:hAnsi="Arial"/>
      <w:b/>
      <w:bCs/>
      <w:shd w:val="clear" w:color="auto" w:fill="FFE8B4"/>
    </w:rPr>
  </w:style>
  <w:style w:type="paragraph" w:customStyle="1" w:styleId="shadedheader">
    <w:name w:val="shaded header"/>
    <w:basedOn w:val="Normal"/>
    <w:link w:val="shadedheaderChar"/>
    <w:rsid w:val="00ED2B56"/>
    <w:pPr>
      <w:shd w:val="clear" w:color="auto" w:fill="FFE8B4"/>
      <w:spacing w:before="103"/>
      <w:ind w:firstLine="360"/>
    </w:pPr>
    <w:rPr>
      <w:rFonts w:ascii="Arial" w:eastAsia="Calibri" w:hAnsi="Arial"/>
      <w:b/>
      <w:bCs/>
      <w:sz w:val="20"/>
      <w:shd w:val="clear" w:color="auto" w:fill="FFE8B4"/>
    </w:rPr>
  </w:style>
  <w:style w:type="paragraph" w:customStyle="1" w:styleId="instructions">
    <w:name w:val="instructions"/>
    <w:basedOn w:val="Normal"/>
    <w:rsid w:val="00ED2B56"/>
    <w:pPr>
      <w:shd w:val="clear" w:color="auto" w:fill="FFFFFF"/>
      <w:spacing w:before="120" w:after="120"/>
      <w:ind w:firstLine="360"/>
    </w:pPr>
    <w:rPr>
      <w:rFonts w:ascii="Arial" w:eastAsia="Calibri" w:hAnsi="Arial" w:cs="Arial"/>
      <w:sz w:val="20"/>
      <w:szCs w:val="22"/>
    </w:rPr>
  </w:style>
  <w:style w:type="character" w:customStyle="1" w:styleId="yshortcuts">
    <w:name w:val="yshortcuts"/>
    <w:rsid w:val="00ED2B56"/>
    <w:rPr>
      <w:rFonts w:ascii="Times New Roman" w:hAnsi="Times New Roman" w:cs="Times New Roman"/>
    </w:rPr>
  </w:style>
  <w:style w:type="character" w:customStyle="1" w:styleId="A3">
    <w:name w:val="A3"/>
    <w:rsid w:val="00ED2B56"/>
    <w:rPr>
      <w:color w:val="000000"/>
      <w:sz w:val="19"/>
    </w:rPr>
  </w:style>
  <w:style w:type="character" w:customStyle="1" w:styleId="CharChar6">
    <w:name w:val="Char Char6"/>
    <w:locked/>
    <w:rsid w:val="00ED2B56"/>
    <w:rPr>
      <w:rFonts w:ascii="Times New Roman" w:hAnsi="Times New Roman" w:cs="Times New Roman"/>
      <w:sz w:val="24"/>
    </w:rPr>
  </w:style>
  <w:style w:type="character" w:customStyle="1" w:styleId="pmid1">
    <w:name w:val="pmid1"/>
    <w:rsid w:val="00ED2B56"/>
    <w:rPr>
      <w:rFonts w:cs="Times New Roman"/>
    </w:rPr>
  </w:style>
  <w:style w:type="character" w:customStyle="1" w:styleId="st">
    <w:name w:val="st"/>
    <w:basedOn w:val="DefaultParagraphFont"/>
    <w:rsid w:val="00ED2B56"/>
  </w:style>
  <w:style w:type="paragraph" w:customStyle="1" w:styleId="Style1">
    <w:name w:val="Style1"/>
    <w:basedOn w:val="NoSpacing"/>
    <w:qFormat/>
    <w:rsid w:val="00ED2B56"/>
    <w:rPr>
      <w:rFonts w:ascii="Arial" w:hAnsi="Arial" w:cs="Arial"/>
      <w:color w:val="000000"/>
      <w:sz w:val="18"/>
      <w:szCs w:val="18"/>
    </w:rPr>
  </w:style>
  <w:style w:type="paragraph" w:styleId="Title">
    <w:name w:val="Title"/>
    <w:basedOn w:val="Normal"/>
    <w:next w:val="Normal"/>
    <w:link w:val="TitleChar"/>
    <w:uiPriority w:val="10"/>
    <w:qFormat/>
    <w:rsid w:val="003A4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F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C2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5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semiHidden/>
    <w:unhideWhenUsed/>
    <w:rsid w:val="006C2A1D"/>
    <w:rPr>
      <w:rFonts w:ascii="Tahoma" w:hAnsi="Tahoma" w:cs="Tahoma"/>
      <w:sz w:val="16"/>
      <w:szCs w:val="16"/>
    </w:rPr>
  </w:style>
  <w:style w:type="character" w:customStyle="1" w:styleId="BalloonTextChar">
    <w:name w:val="Balloon Text Char"/>
    <w:basedOn w:val="DefaultParagraphFont"/>
    <w:link w:val="BalloonText"/>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nhideWhenUsed/>
    <w:rsid w:val="00D97328"/>
    <w:pPr>
      <w:tabs>
        <w:tab w:val="center" w:pos="4680"/>
        <w:tab w:val="right" w:pos="9360"/>
      </w:tabs>
    </w:pPr>
  </w:style>
  <w:style w:type="character" w:customStyle="1" w:styleId="FooterChar">
    <w:name w:val="Footer Char"/>
    <w:basedOn w:val="DefaultParagraphFont"/>
    <w:link w:val="Footer"/>
    <w:rsid w:val="00D97328"/>
    <w:rPr>
      <w:rFonts w:ascii="Times" w:eastAsia="Times New Roman" w:hAnsi="Times"/>
      <w:sz w:val="24"/>
    </w:rPr>
  </w:style>
  <w:style w:type="character" w:styleId="Hyperlink">
    <w:name w:val="Hyperlink"/>
    <w:basedOn w:val="DefaultParagraphFont"/>
    <w:unhideWhenUsed/>
    <w:rsid w:val="0036230F"/>
    <w:rPr>
      <w:color w:val="0000FF" w:themeColor="hyperlink"/>
      <w:u w:val="single"/>
    </w:rPr>
  </w:style>
  <w:style w:type="character" w:customStyle="1" w:styleId="CommentTextChar">
    <w:name w:val="Comment Text Char"/>
    <w:basedOn w:val="DefaultParagraphFont"/>
    <w:link w:val="CommentText"/>
    <w:uiPriority w:val="99"/>
    <w:rsid w:val="00D7244C"/>
  </w:style>
  <w:style w:type="paragraph" w:styleId="TOC3">
    <w:name w:val="toc 3"/>
    <w:basedOn w:val="Normal"/>
    <w:next w:val="Normal"/>
    <w:autoRedefine/>
    <w:uiPriority w:val="39"/>
    <w:unhideWhenUsed/>
    <w:rsid w:val="00D7244C"/>
    <w:pPr>
      <w:spacing w:after="100"/>
      <w:ind w:left="480"/>
    </w:pPr>
  </w:style>
  <w:style w:type="paragraph" w:customStyle="1" w:styleId="TitlePageReportNumber">
    <w:name w:val="Title Page Report Number"/>
    <w:basedOn w:val="Normal"/>
    <w:rsid w:val="004B748C"/>
    <w:rPr>
      <w:rFonts w:ascii="Arial" w:eastAsia="Times" w:hAnsi="Arial"/>
      <w:b/>
      <w:sz w:val="28"/>
    </w:rPr>
  </w:style>
  <w:style w:type="paragraph" w:styleId="Revision">
    <w:name w:val="Revision"/>
    <w:hidden/>
    <w:uiPriority w:val="99"/>
    <w:semiHidden/>
    <w:rsid w:val="00A801A1"/>
    <w:rPr>
      <w:rFonts w:ascii="Times" w:eastAsia="Times New Roman" w:hAnsi="Times"/>
      <w:sz w:val="24"/>
    </w:rPr>
  </w:style>
  <w:style w:type="character" w:customStyle="1" w:styleId="Heading2Char">
    <w:name w:val="Heading 2 Char"/>
    <w:basedOn w:val="DefaultParagraphFont"/>
    <w:link w:val="Heading2"/>
    <w:uiPriority w:val="9"/>
    <w:semiHidden/>
    <w:rsid w:val="00C2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520"/>
    <w:rPr>
      <w:rFonts w:asciiTheme="majorHAnsi" w:eastAsiaTheme="majorEastAsia" w:hAnsiTheme="majorHAnsi" w:cstheme="majorBidi"/>
      <w:color w:val="243F60" w:themeColor="accent1" w:themeShade="7F"/>
      <w:sz w:val="24"/>
      <w:szCs w:val="24"/>
    </w:rPr>
  </w:style>
  <w:style w:type="paragraph" w:customStyle="1" w:styleId="text">
    <w:name w:val="text"/>
    <w:uiPriority w:val="99"/>
    <w:rsid w:val="00C26520"/>
    <w:pPr>
      <w:spacing w:before="120"/>
      <w:ind w:firstLine="720"/>
    </w:pPr>
    <w:rPr>
      <w:rFonts w:ascii="Arial" w:eastAsia="Times New Roman" w:hAnsi="Arial" w:cs="Arial"/>
      <w:color w:val="000000"/>
      <w:sz w:val="24"/>
      <w:szCs w:val="24"/>
    </w:rPr>
  </w:style>
  <w:style w:type="character" w:customStyle="1" w:styleId="CommentSubjectChar">
    <w:name w:val="Comment Subject Char"/>
    <w:basedOn w:val="CommentTextChar"/>
    <w:link w:val="CommentSubject"/>
    <w:semiHidden/>
    <w:rsid w:val="00C26520"/>
    <w:rPr>
      <w:b/>
      <w:bCs/>
    </w:rPr>
  </w:style>
  <w:style w:type="paragraph" w:customStyle="1" w:styleId="text-bullets3">
    <w:name w:val="text - bullets 3"/>
    <w:uiPriority w:val="99"/>
    <w:rsid w:val="00C26520"/>
    <w:pPr>
      <w:widowControl w:val="0"/>
      <w:tabs>
        <w:tab w:val="left" w:pos="1080"/>
        <w:tab w:val="left" w:pos="1440"/>
      </w:tabs>
    </w:pPr>
    <w:rPr>
      <w:rFonts w:ascii="Arial" w:eastAsia="Times New Roman" w:hAnsi="Arial" w:cs="Arial"/>
      <w:color w:val="000000"/>
      <w:sz w:val="24"/>
      <w:szCs w:val="24"/>
    </w:rPr>
  </w:style>
  <w:style w:type="paragraph" w:customStyle="1" w:styleId="HeadingA">
    <w:name w:val="Heading A"/>
    <w:uiPriority w:val="99"/>
    <w:rsid w:val="00C26520"/>
    <w:pPr>
      <w:keepNext/>
      <w:tabs>
        <w:tab w:val="left" w:pos="1080"/>
      </w:tabs>
      <w:spacing w:before="240"/>
      <w:ind w:left="1080" w:hanging="360"/>
    </w:pPr>
    <w:rPr>
      <w:rFonts w:ascii="Arial Bold" w:eastAsia="Times New Roman" w:hAnsi="Arial Bold" w:cs="Arial Bold"/>
      <w:color w:val="000000"/>
      <w:sz w:val="24"/>
      <w:szCs w:val="24"/>
    </w:rPr>
  </w:style>
  <w:style w:type="paragraph" w:styleId="ListParagraph">
    <w:name w:val="List Paragraph"/>
    <w:basedOn w:val="Normal"/>
    <w:uiPriority w:val="34"/>
    <w:qFormat/>
    <w:rsid w:val="00C26520"/>
    <w:pPr>
      <w:ind w:left="720"/>
      <w:contextualSpacing/>
    </w:pPr>
  </w:style>
  <w:style w:type="character" w:customStyle="1" w:styleId="highlight2">
    <w:name w:val="highlight2"/>
    <w:basedOn w:val="DefaultParagraphFont"/>
    <w:rsid w:val="00C26520"/>
  </w:style>
  <w:style w:type="paragraph" w:customStyle="1" w:styleId="Default">
    <w:name w:val="Default"/>
    <w:rsid w:val="00C26520"/>
    <w:pPr>
      <w:autoSpaceDE w:val="0"/>
      <w:autoSpaceDN w:val="0"/>
      <w:adjustRightInd w:val="0"/>
    </w:pPr>
    <w:rPr>
      <w:rFonts w:ascii="Trebuchet MS" w:eastAsiaTheme="minorHAnsi" w:hAnsi="Trebuchet MS" w:cs="Trebuchet MS"/>
      <w:color w:val="000000"/>
      <w:sz w:val="24"/>
      <w:szCs w:val="24"/>
    </w:rPr>
  </w:style>
  <w:style w:type="paragraph" w:customStyle="1" w:styleId="Pa3">
    <w:name w:val="Pa3"/>
    <w:basedOn w:val="Default"/>
    <w:next w:val="Default"/>
    <w:uiPriority w:val="99"/>
    <w:rsid w:val="00C26520"/>
    <w:pPr>
      <w:spacing w:line="401" w:lineRule="atLeast"/>
    </w:pPr>
    <w:rPr>
      <w:rFonts w:cstheme="minorBidi"/>
      <w:color w:val="auto"/>
    </w:rPr>
  </w:style>
  <w:style w:type="character" w:customStyle="1" w:styleId="current-selection">
    <w:name w:val="current-selection"/>
    <w:basedOn w:val="DefaultParagraphFont"/>
    <w:rsid w:val="00C26520"/>
  </w:style>
  <w:style w:type="character" w:customStyle="1" w:styleId="jrnl">
    <w:name w:val="jrnl"/>
    <w:basedOn w:val="DefaultParagraphFont"/>
    <w:rsid w:val="00C26520"/>
  </w:style>
  <w:style w:type="paragraph" w:customStyle="1" w:styleId="title1">
    <w:name w:val="title1"/>
    <w:basedOn w:val="Normal"/>
    <w:rsid w:val="00C26520"/>
    <w:rPr>
      <w:rFonts w:ascii="Times New Roman" w:hAnsi="Times New Roman"/>
      <w:sz w:val="27"/>
      <w:szCs w:val="27"/>
    </w:rPr>
  </w:style>
  <w:style w:type="paragraph" w:customStyle="1" w:styleId="desc2">
    <w:name w:val="desc2"/>
    <w:basedOn w:val="Normal"/>
    <w:rsid w:val="00C26520"/>
    <w:rPr>
      <w:rFonts w:ascii="Times New Roman" w:hAnsi="Times New Roman"/>
      <w:sz w:val="26"/>
      <w:szCs w:val="26"/>
    </w:rPr>
  </w:style>
  <w:style w:type="paragraph" w:customStyle="1" w:styleId="details1">
    <w:name w:val="details1"/>
    <w:basedOn w:val="Normal"/>
    <w:rsid w:val="00C26520"/>
    <w:rPr>
      <w:rFonts w:ascii="Times New Roman" w:hAnsi="Times New Roman"/>
      <w:sz w:val="22"/>
      <w:szCs w:val="22"/>
    </w:rPr>
  </w:style>
  <w:style w:type="table" w:customStyle="1" w:styleId="TableGrid1">
    <w:name w:val="Table Grid1"/>
    <w:basedOn w:val="TableNormal"/>
    <w:next w:val="TableGrid"/>
    <w:uiPriority w:val="59"/>
    <w:rsid w:val="00C26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ubbullet3">
    <w:name w:val="text -sub bullet 3"/>
    <w:uiPriority w:val="99"/>
    <w:rsid w:val="00C26520"/>
    <w:pPr>
      <w:widowControl w:val="0"/>
      <w:tabs>
        <w:tab w:val="left" w:pos="1080"/>
      </w:tabs>
      <w:ind w:left="720" w:firstLine="36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C26520"/>
    <w:rPr>
      <w:color w:val="808080"/>
    </w:rPr>
  </w:style>
  <w:style w:type="paragraph" w:styleId="FootnoteText">
    <w:name w:val="footnote text"/>
    <w:basedOn w:val="Normal"/>
    <w:link w:val="FootnoteTextChar"/>
    <w:rsid w:val="008E3DDA"/>
    <w:rPr>
      <w:rFonts w:ascii="Arial" w:hAnsi="Arial" w:cs="Arial"/>
      <w:color w:val="000000"/>
      <w:sz w:val="20"/>
    </w:rPr>
  </w:style>
  <w:style w:type="character" w:customStyle="1" w:styleId="FootnoteTextChar">
    <w:name w:val="Footnote Text Char"/>
    <w:basedOn w:val="DefaultParagraphFont"/>
    <w:link w:val="FootnoteText"/>
    <w:rsid w:val="008E3DDA"/>
    <w:rPr>
      <w:rFonts w:ascii="Arial" w:eastAsia="Times New Roman" w:hAnsi="Arial" w:cs="Arial"/>
      <w:color w:val="000000"/>
    </w:rPr>
  </w:style>
  <w:style w:type="character" w:styleId="FootnoteReference">
    <w:name w:val="footnote reference"/>
    <w:basedOn w:val="DefaultParagraphFont"/>
    <w:uiPriority w:val="99"/>
    <w:semiHidden/>
    <w:rsid w:val="008E3DDA"/>
    <w:rPr>
      <w:rFonts w:cs="Times New Roman"/>
      <w:vertAlign w:val="superscript"/>
    </w:rPr>
  </w:style>
  <w:style w:type="paragraph" w:customStyle="1" w:styleId="Footer1">
    <w:name w:val="Footer1"/>
    <w:uiPriority w:val="99"/>
    <w:rsid w:val="008E3DDA"/>
    <w:pPr>
      <w:tabs>
        <w:tab w:val="center" w:pos="4680"/>
        <w:tab w:val="right" w:pos="9360"/>
      </w:tabs>
    </w:pPr>
    <w:rPr>
      <w:rFonts w:ascii="Arial" w:eastAsia="Times New Roman" w:hAnsi="Arial" w:cs="Arial"/>
      <w:color w:val="000000"/>
      <w:sz w:val="24"/>
      <w:szCs w:val="24"/>
    </w:rPr>
  </w:style>
  <w:style w:type="paragraph" w:customStyle="1" w:styleId="HeadingI">
    <w:name w:val="Heading I"/>
    <w:uiPriority w:val="99"/>
    <w:rsid w:val="008E3DDA"/>
    <w:pPr>
      <w:keepNext/>
      <w:keepLines/>
      <w:widowControl w:val="0"/>
      <w:tabs>
        <w:tab w:val="left" w:pos="450"/>
      </w:tabs>
      <w:spacing w:before="240"/>
      <w:ind w:left="450" w:hanging="450"/>
    </w:pPr>
    <w:rPr>
      <w:rFonts w:ascii="Arial Bold" w:eastAsia="Times New Roman" w:hAnsi="Arial Bold" w:cs="Arial Bold"/>
      <w:color w:val="000000"/>
      <w:sz w:val="28"/>
      <w:szCs w:val="28"/>
    </w:rPr>
  </w:style>
  <w:style w:type="character" w:customStyle="1" w:styleId="apple-converted-space">
    <w:name w:val="apple-converted-space"/>
    <w:basedOn w:val="DefaultParagraphFont"/>
    <w:rsid w:val="008E3DDA"/>
  </w:style>
  <w:style w:type="character" w:customStyle="1" w:styleId="highlight">
    <w:name w:val="highlight"/>
    <w:basedOn w:val="DefaultParagraphFont"/>
    <w:rsid w:val="008E3DDA"/>
  </w:style>
  <w:style w:type="paragraph" w:customStyle="1" w:styleId="Title10">
    <w:name w:val="Title1"/>
    <w:basedOn w:val="Normal"/>
    <w:rsid w:val="008E3DDA"/>
    <w:pPr>
      <w:spacing w:before="100" w:beforeAutospacing="1" w:after="100" w:afterAutospacing="1"/>
    </w:pPr>
    <w:rPr>
      <w:rFonts w:ascii="Times New Roman" w:hAnsi="Times New Roman"/>
      <w:szCs w:val="24"/>
    </w:rPr>
  </w:style>
  <w:style w:type="paragraph" w:customStyle="1" w:styleId="desc">
    <w:name w:val="desc"/>
    <w:basedOn w:val="Normal"/>
    <w:rsid w:val="008E3DDA"/>
    <w:pPr>
      <w:spacing w:before="100" w:beforeAutospacing="1" w:after="100" w:afterAutospacing="1"/>
    </w:pPr>
    <w:rPr>
      <w:rFonts w:ascii="Times New Roman" w:hAnsi="Times New Roman"/>
      <w:szCs w:val="24"/>
    </w:rPr>
  </w:style>
  <w:style w:type="paragraph" w:customStyle="1" w:styleId="details">
    <w:name w:val="details"/>
    <w:basedOn w:val="Normal"/>
    <w:rsid w:val="008E3DDA"/>
    <w:pPr>
      <w:spacing w:before="100" w:beforeAutospacing="1" w:after="100" w:afterAutospacing="1"/>
    </w:pPr>
    <w:rPr>
      <w:rFonts w:ascii="Times New Roman" w:hAnsi="Times New Roman"/>
      <w:szCs w:val="24"/>
    </w:rPr>
  </w:style>
  <w:style w:type="character" w:customStyle="1" w:styleId="ui-ncbitoggler-master-text">
    <w:name w:val="ui-ncbitoggler-master-text"/>
    <w:basedOn w:val="DefaultParagraphFont"/>
    <w:rsid w:val="008E3DDA"/>
  </w:style>
  <w:style w:type="character" w:customStyle="1" w:styleId="slug-vol">
    <w:name w:val="slug-vol"/>
    <w:basedOn w:val="DefaultParagraphFont"/>
    <w:rsid w:val="008E3DDA"/>
  </w:style>
  <w:style w:type="character" w:customStyle="1" w:styleId="slug-issue">
    <w:name w:val="slug-issue"/>
    <w:basedOn w:val="DefaultParagraphFont"/>
    <w:rsid w:val="008E3DDA"/>
  </w:style>
  <w:style w:type="character" w:customStyle="1" w:styleId="title2">
    <w:name w:val="title2"/>
    <w:basedOn w:val="DefaultParagraphFont"/>
    <w:rsid w:val="008E3DDA"/>
    <w:rPr>
      <w:b/>
      <w:bCs/>
    </w:rPr>
  </w:style>
  <w:style w:type="paragraph" w:customStyle="1" w:styleId="DataField11pt-Single">
    <w:name w:val="Data Field 11pt-Single"/>
    <w:basedOn w:val="Normal"/>
    <w:link w:val="DataField11pt-SingleChar"/>
    <w:rsid w:val="008E3DDA"/>
    <w:pPr>
      <w:autoSpaceDE w:val="0"/>
      <w:autoSpaceDN w:val="0"/>
    </w:pPr>
    <w:rPr>
      <w:rFonts w:ascii="Arial" w:eastAsia="Calibri" w:hAnsi="Arial"/>
      <w:sz w:val="22"/>
      <w:szCs w:val="22"/>
    </w:rPr>
  </w:style>
  <w:style w:type="character" w:customStyle="1" w:styleId="DataField11pt-SingleChar">
    <w:name w:val="Data Field 11pt-Single Char"/>
    <w:link w:val="DataField11pt-Single"/>
    <w:locked/>
    <w:rsid w:val="008E3DDA"/>
    <w:rPr>
      <w:rFonts w:ascii="Arial" w:hAnsi="Arial"/>
      <w:sz w:val="22"/>
      <w:szCs w:val="22"/>
    </w:rPr>
  </w:style>
  <w:style w:type="character" w:customStyle="1" w:styleId="email">
    <w:name w:val="email"/>
    <w:basedOn w:val="DefaultParagraphFont"/>
    <w:rsid w:val="008E3DDA"/>
    <w:rPr>
      <w:rFonts w:ascii="Times New Roman" w:hAnsi="Times New Roman" w:cs="Times New Roman"/>
    </w:rPr>
  </w:style>
  <w:style w:type="character" w:customStyle="1" w:styleId="normalchar">
    <w:name w:val="normal__char"/>
    <w:basedOn w:val="DefaultParagraphFont"/>
    <w:rsid w:val="008E3DDA"/>
    <w:rPr>
      <w:rFonts w:ascii="Times New Roman" w:hAnsi="Times New Roman" w:cs="Times New Roman"/>
    </w:rPr>
  </w:style>
  <w:style w:type="paragraph" w:customStyle="1" w:styleId="Normal1">
    <w:name w:val="Normal1"/>
    <w:basedOn w:val="Normal"/>
    <w:rsid w:val="008E3DDA"/>
    <w:pPr>
      <w:spacing w:before="100" w:beforeAutospacing="1" w:after="100" w:afterAutospacing="1"/>
    </w:pPr>
    <w:rPr>
      <w:rFonts w:ascii="Times New Roman" w:eastAsia="Calibri" w:hAnsi="Times New Roman"/>
      <w:szCs w:val="24"/>
    </w:rPr>
  </w:style>
  <w:style w:type="paragraph" w:styleId="NoSpacing">
    <w:name w:val="No Spacing"/>
    <w:qFormat/>
    <w:rsid w:val="008E3DDA"/>
    <w:rPr>
      <w:rFonts w:eastAsia="Times New Roman"/>
      <w:sz w:val="22"/>
      <w:szCs w:val="22"/>
    </w:rPr>
  </w:style>
  <w:style w:type="paragraph" w:styleId="Caption">
    <w:name w:val="caption"/>
    <w:basedOn w:val="Normal"/>
    <w:next w:val="Normal"/>
    <w:qFormat/>
    <w:rsid w:val="008E3DDA"/>
    <w:pPr>
      <w:spacing w:after="200"/>
      <w:jc w:val="center"/>
    </w:pPr>
    <w:rPr>
      <w:rFonts w:ascii="Calibri" w:eastAsia="Calibri" w:hAnsi="Calibri"/>
      <w:b/>
      <w:bCs/>
      <w:sz w:val="20"/>
    </w:rPr>
  </w:style>
  <w:style w:type="character" w:customStyle="1" w:styleId="cwcot">
    <w:name w:val="cwcot"/>
    <w:basedOn w:val="DefaultParagraphFont"/>
    <w:rsid w:val="008E3DDA"/>
  </w:style>
  <w:style w:type="character" w:customStyle="1" w:styleId="inputexpression">
    <w:name w:val="inputexpression"/>
    <w:basedOn w:val="DefaultParagraphFont"/>
    <w:rsid w:val="008E3DDA"/>
  </w:style>
  <w:style w:type="paragraph" w:styleId="EndnoteText">
    <w:name w:val="endnote text"/>
    <w:basedOn w:val="Normal"/>
    <w:link w:val="EndnoteTextChar"/>
    <w:unhideWhenUsed/>
    <w:rsid w:val="008E3DDA"/>
    <w:rPr>
      <w:rFonts w:asciiTheme="minorHAnsi" w:eastAsia="SimSun" w:hAnsiTheme="minorHAnsi" w:cstheme="minorBidi"/>
      <w:sz w:val="20"/>
    </w:rPr>
  </w:style>
  <w:style w:type="character" w:customStyle="1" w:styleId="EndnoteTextChar">
    <w:name w:val="Endnote Text Char"/>
    <w:basedOn w:val="DefaultParagraphFont"/>
    <w:link w:val="EndnoteText"/>
    <w:rsid w:val="008E3DDA"/>
    <w:rPr>
      <w:rFonts w:asciiTheme="minorHAnsi" w:eastAsia="SimSun" w:hAnsiTheme="minorHAnsi" w:cstheme="minorBidi"/>
    </w:rPr>
  </w:style>
  <w:style w:type="character" w:styleId="EndnoteReference">
    <w:name w:val="endnote reference"/>
    <w:basedOn w:val="DefaultParagraphFont"/>
    <w:uiPriority w:val="99"/>
    <w:unhideWhenUsed/>
    <w:rsid w:val="008E3DDA"/>
    <w:rPr>
      <w:vertAlign w:val="superscript"/>
    </w:rPr>
  </w:style>
  <w:style w:type="character" w:customStyle="1" w:styleId="body3">
    <w:name w:val="body3"/>
    <w:basedOn w:val="DefaultParagraphFont"/>
    <w:rsid w:val="008E3DDA"/>
  </w:style>
  <w:style w:type="paragraph" w:styleId="DocumentMap">
    <w:name w:val="Document Map"/>
    <w:basedOn w:val="Normal"/>
    <w:link w:val="DocumentMapChar"/>
    <w:uiPriority w:val="99"/>
    <w:semiHidden/>
    <w:unhideWhenUsed/>
    <w:rsid w:val="008E3DDA"/>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E3DDA"/>
    <w:rPr>
      <w:rFonts w:ascii="Tahoma" w:eastAsia="SimSun" w:hAnsi="Tahoma" w:cs="Tahoma"/>
      <w:sz w:val="16"/>
      <w:szCs w:val="16"/>
    </w:rPr>
  </w:style>
  <w:style w:type="character" w:styleId="Strong">
    <w:name w:val="Strong"/>
    <w:basedOn w:val="DefaultParagraphFont"/>
    <w:qFormat/>
    <w:rsid w:val="008E3DDA"/>
    <w:rPr>
      <w:b/>
      <w:bCs/>
    </w:rPr>
  </w:style>
  <w:style w:type="paragraph" w:styleId="TOC4">
    <w:name w:val="toc 4"/>
    <w:basedOn w:val="Normal"/>
    <w:next w:val="Normal"/>
    <w:autoRedefine/>
    <w:uiPriority w:val="39"/>
    <w:unhideWhenUsed/>
    <w:rsid w:val="008E3DD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DD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DD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DD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DD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DDA"/>
    <w:pPr>
      <w:spacing w:after="100" w:line="259" w:lineRule="auto"/>
      <w:ind w:left="1760"/>
    </w:pPr>
    <w:rPr>
      <w:rFonts w:asciiTheme="minorHAnsi" w:eastAsiaTheme="minorEastAsia" w:hAnsiTheme="minorHAnsi" w:cstheme="minorBidi"/>
      <w:sz w:val="22"/>
      <w:szCs w:val="22"/>
    </w:rPr>
  </w:style>
  <w:style w:type="paragraph" w:customStyle="1" w:styleId="HeaderFooter">
    <w:name w:val="Header &amp; Footer"/>
    <w:rsid w:val="008E3DD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ImportedStyle1">
    <w:name w:val="Imported Style 1"/>
    <w:rsid w:val="008E3DDA"/>
    <w:pPr>
      <w:numPr>
        <w:numId w:val="15"/>
      </w:numPr>
    </w:pPr>
  </w:style>
  <w:style w:type="numbering" w:customStyle="1" w:styleId="List0">
    <w:name w:val="List 0"/>
    <w:basedOn w:val="ImportedStyle1"/>
    <w:rsid w:val="008E3DDA"/>
    <w:pPr>
      <w:numPr>
        <w:numId w:val="14"/>
      </w:numPr>
    </w:pPr>
  </w:style>
  <w:style w:type="paragraph" w:customStyle="1" w:styleId="Body">
    <w:name w:val="Body"/>
    <w:rsid w:val="008E3DDA"/>
    <w:pPr>
      <w:pBdr>
        <w:top w:val="nil"/>
        <w:left w:val="nil"/>
        <w:bottom w:val="nil"/>
        <w:right w:val="nil"/>
        <w:between w:val="nil"/>
        <w:bar w:val="nil"/>
      </w:pBdr>
    </w:pPr>
    <w:rPr>
      <w:rFonts w:ascii="Times" w:eastAsia="Times" w:hAnsi="Times" w:cs="Times"/>
      <w:color w:val="000000"/>
      <w:sz w:val="24"/>
      <w:szCs w:val="24"/>
      <w:u w:color="000000"/>
      <w:bdr w:val="nil"/>
    </w:rPr>
  </w:style>
  <w:style w:type="numbering" w:customStyle="1" w:styleId="List1">
    <w:name w:val="List 1"/>
    <w:basedOn w:val="NoList"/>
    <w:rsid w:val="008E3DDA"/>
    <w:pPr>
      <w:numPr>
        <w:numId w:val="19"/>
      </w:numPr>
    </w:pPr>
  </w:style>
  <w:style w:type="numbering" w:customStyle="1" w:styleId="List21">
    <w:name w:val="List 21"/>
    <w:basedOn w:val="ImportedStyle1"/>
    <w:rsid w:val="008E3DDA"/>
    <w:pPr>
      <w:numPr>
        <w:numId w:val="48"/>
      </w:numPr>
    </w:pPr>
  </w:style>
  <w:style w:type="numbering" w:customStyle="1" w:styleId="List41">
    <w:name w:val="List 41"/>
    <w:basedOn w:val="NoList"/>
    <w:rsid w:val="008E3DDA"/>
    <w:pPr>
      <w:numPr>
        <w:numId w:val="35"/>
      </w:numPr>
    </w:pPr>
  </w:style>
  <w:style w:type="numbering" w:customStyle="1" w:styleId="List51">
    <w:name w:val="List 51"/>
    <w:basedOn w:val="NoList"/>
    <w:rsid w:val="008E3DDA"/>
    <w:pPr>
      <w:numPr>
        <w:numId w:val="42"/>
      </w:numPr>
    </w:pPr>
  </w:style>
  <w:style w:type="numbering" w:customStyle="1" w:styleId="List6">
    <w:name w:val="List 6"/>
    <w:basedOn w:val="NoList"/>
    <w:rsid w:val="008E3DDA"/>
    <w:pPr>
      <w:numPr>
        <w:numId w:val="54"/>
      </w:numPr>
    </w:pPr>
  </w:style>
  <w:style w:type="numbering" w:customStyle="1" w:styleId="List7">
    <w:name w:val="List 7"/>
    <w:basedOn w:val="NoList"/>
    <w:rsid w:val="008E3DDA"/>
    <w:pPr>
      <w:numPr>
        <w:numId w:val="55"/>
      </w:numPr>
    </w:pPr>
  </w:style>
  <w:style w:type="character" w:styleId="FollowedHyperlink">
    <w:name w:val="FollowedHyperlink"/>
    <w:unhideWhenUsed/>
    <w:rsid w:val="00ED2B56"/>
    <w:rPr>
      <w:color w:val="800080"/>
      <w:u w:val="single"/>
    </w:rPr>
  </w:style>
  <w:style w:type="paragraph" w:customStyle="1" w:styleId="xl63">
    <w:name w:val="xl63"/>
    <w:basedOn w:val="Normal"/>
    <w:rsid w:val="00ED2B5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szCs w:val="24"/>
    </w:rPr>
  </w:style>
  <w:style w:type="numbering" w:customStyle="1" w:styleId="NoList1">
    <w:name w:val="No List1"/>
    <w:next w:val="NoList"/>
    <w:uiPriority w:val="99"/>
    <w:semiHidden/>
    <w:unhideWhenUsed/>
    <w:rsid w:val="00ED2B56"/>
  </w:style>
  <w:style w:type="paragraph" w:customStyle="1" w:styleId="xl64">
    <w:name w:val="xl64"/>
    <w:basedOn w:val="Normal"/>
    <w:rsid w:val="00ED2B56"/>
    <w:pPr>
      <w:spacing w:before="100" w:beforeAutospacing="1" w:after="100" w:afterAutospacing="1"/>
    </w:pPr>
    <w:rPr>
      <w:rFonts w:ascii="Arial" w:hAnsi="Arial" w:cs="Arial"/>
      <w:sz w:val="18"/>
      <w:szCs w:val="18"/>
    </w:rPr>
  </w:style>
  <w:style w:type="paragraph" w:customStyle="1" w:styleId="xl65">
    <w:name w:val="xl65"/>
    <w:basedOn w:val="Normal"/>
    <w:rsid w:val="00ED2B56"/>
    <w:pPr>
      <w:shd w:val="clear" w:color="000000" w:fill="BFBFBF"/>
      <w:spacing w:before="100" w:beforeAutospacing="1" w:after="100" w:afterAutospacing="1"/>
    </w:pPr>
    <w:rPr>
      <w:rFonts w:ascii="Calibri" w:hAnsi="Calibri"/>
      <w:b/>
      <w:bCs/>
      <w:szCs w:val="24"/>
    </w:rPr>
  </w:style>
  <w:style w:type="paragraph" w:customStyle="1" w:styleId="xl66">
    <w:name w:val="xl66"/>
    <w:basedOn w:val="Normal"/>
    <w:rsid w:val="00ED2B56"/>
    <w:pPr>
      <w:shd w:val="clear" w:color="000000" w:fill="FFFF00"/>
      <w:spacing w:before="100" w:beforeAutospacing="1" w:after="100" w:afterAutospacing="1"/>
    </w:pPr>
    <w:rPr>
      <w:rFonts w:ascii="Calibri" w:hAnsi="Calibri"/>
      <w:szCs w:val="24"/>
    </w:rPr>
  </w:style>
  <w:style w:type="character" w:customStyle="1" w:styleId="rprtid">
    <w:name w:val="rprtid"/>
    <w:rsid w:val="00ED2B56"/>
    <w:rPr>
      <w:rFonts w:ascii="Times New Roman" w:hAnsi="Times New Roman" w:cs="Times New Roman"/>
    </w:rPr>
  </w:style>
  <w:style w:type="character" w:customStyle="1" w:styleId="pmid">
    <w:name w:val="pmid"/>
    <w:rsid w:val="00ED2B56"/>
    <w:rPr>
      <w:rFonts w:cs="Times New Roman"/>
    </w:rPr>
  </w:style>
  <w:style w:type="paragraph" w:customStyle="1" w:styleId="EPCBodyText">
    <w:name w:val="EPC Body Text"/>
    <w:basedOn w:val="BalloonText"/>
    <w:rsid w:val="00ED2B56"/>
    <w:pPr>
      <w:ind w:firstLine="360"/>
    </w:pPr>
    <w:rPr>
      <w:rFonts w:ascii="Times New Roman" w:hAnsi="Times New Roman"/>
      <w:sz w:val="24"/>
    </w:rPr>
  </w:style>
  <w:style w:type="paragraph" w:customStyle="1" w:styleId="EPCLevel1">
    <w:name w:val="EPC Level 1"/>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PMingLiU" w:hAnsi="Arial"/>
      <w:b/>
      <w:sz w:val="32"/>
    </w:rPr>
  </w:style>
  <w:style w:type="paragraph" w:customStyle="1" w:styleId="EPCChapter">
    <w:name w:val="EPC Chapter"/>
    <w:next w:val="EPCBodyText"/>
    <w:rsid w:val="00ED2B56"/>
    <w:rPr>
      <w:rFonts w:ascii="Arial" w:eastAsia="PMingLiU" w:hAnsi="Arial"/>
      <w:b/>
      <w:sz w:val="36"/>
    </w:rPr>
  </w:style>
  <w:style w:type="paragraph" w:customStyle="1" w:styleId="EPCLevel2">
    <w:name w:val="EPC Level 2"/>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PMingLiU" w:hAnsi="Arial"/>
      <w:b/>
      <w:sz w:val="28"/>
    </w:rPr>
  </w:style>
  <w:style w:type="character" w:customStyle="1" w:styleId="CommentTextChar1">
    <w:name w:val="Comment Text Char1"/>
    <w:basedOn w:val="DefaultParagraphFont"/>
    <w:semiHidden/>
    <w:rsid w:val="00ED2B56"/>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D2B56"/>
    <w:rPr>
      <w:rFonts w:ascii="Times New Roman" w:eastAsia="Times New Roman" w:hAnsi="Times New Roman" w:cs="Times New Roman"/>
      <w:sz w:val="20"/>
      <w:szCs w:val="20"/>
    </w:rPr>
  </w:style>
  <w:style w:type="paragraph" w:styleId="BodyText">
    <w:name w:val="Body Text"/>
    <w:basedOn w:val="Normal"/>
    <w:link w:val="BodyTextChar"/>
    <w:semiHidden/>
    <w:rsid w:val="00ED2B56"/>
    <w:pPr>
      <w:spacing w:after="120"/>
      <w:ind w:firstLine="360"/>
    </w:pPr>
    <w:rPr>
      <w:rFonts w:ascii="Times New Roman" w:hAnsi="Times New Roman"/>
      <w:szCs w:val="22"/>
    </w:rPr>
  </w:style>
  <w:style w:type="character" w:customStyle="1" w:styleId="BodyTextChar">
    <w:name w:val="Body Text Char"/>
    <w:basedOn w:val="DefaultParagraphFont"/>
    <w:link w:val="BodyText"/>
    <w:semiHidden/>
    <w:rsid w:val="00ED2B56"/>
    <w:rPr>
      <w:rFonts w:ascii="Times New Roman" w:eastAsia="Times New Roman" w:hAnsi="Times New Roman"/>
      <w:sz w:val="24"/>
      <w:szCs w:val="22"/>
    </w:rPr>
  </w:style>
  <w:style w:type="paragraph" w:styleId="BodyTextIndent">
    <w:name w:val="Body Text Indent"/>
    <w:basedOn w:val="Normal"/>
    <w:link w:val="BodyTextIndentChar"/>
    <w:rsid w:val="00ED2B56"/>
    <w:pPr>
      <w:spacing w:after="120"/>
      <w:ind w:left="360"/>
    </w:pPr>
    <w:rPr>
      <w:rFonts w:ascii="Times New Roman" w:eastAsia="Calibri" w:hAnsi="Times New Roman"/>
      <w:szCs w:val="24"/>
    </w:rPr>
  </w:style>
  <w:style w:type="character" w:customStyle="1" w:styleId="BodyTextIndentChar">
    <w:name w:val="Body Text Indent Char"/>
    <w:basedOn w:val="DefaultParagraphFont"/>
    <w:link w:val="BodyTextIndent"/>
    <w:rsid w:val="00ED2B56"/>
    <w:rPr>
      <w:rFonts w:ascii="Times New Roman" w:hAnsi="Times New Roman"/>
      <w:sz w:val="24"/>
      <w:szCs w:val="24"/>
    </w:rPr>
  </w:style>
  <w:style w:type="paragraph" w:styleId="PlainText">
    <w:name w:val="Plain Text"/>
    <w:basedOn w:val="Normal"/>
    <w:link w:val="PlainTextChar"/>
    <w:rsid w:val="00ED2B56"/>
    <w:rPr>
      <w:rFonts w:ascii="Consolas" w:hAnsi="Consolas"/>
      <w:sz w:val="21"/>
      <w:szCs w:val="21"/>
    </w:rPr>
  </w:style>
  <w:style w:type="character" w:customStyle="1" w:styleId="PlainTextChar">
    <w:name w:val="Plain Text Char"/>
    <w:basedOn w:val="DefaultParagraphFont"/>
    <w:link w:val="PlainText"/>
    <w:rsid w:val="00ED2B56"/>
    <w:rPr>
      <w:rFonts w:ascii="Consolas" w:eastAsia="Times New Roman" w:hAnsi="Consolas"/>
      <w:sz w:val="21"/>
      <w:szCs w:val="21"/>
    </w:rPr>
  </w:style>
  <w:style w:type="character" w:customStyle="1" w:styleId="CommentSubjectChar1">
    <w:name w:val="Comment Subject Char1"/>
    <w:basedOn w:val="CommentTextChar1"/>
    <w:semiHidden/>
    <w:rsid w:val="00ED2B56"/>
    <w:rPr>
      <w:rFonts w:ascii="Times New Roman" w:eastAsia="Times New Roman" w:hAnsi="Times New Roman" w:cs="Times New Roman"/>
      <w:b/>
      <w:bCs/>
      <w:sz w:val="20"/>
      <w:szCs w:val="20"/>
    </w:rPr>
  </w:style>
  <w:style w:type="character" w:customStyle="1" w:styleId="shadedheaderChar">
    <w:name w:val="shaded header Char"/>
    <w:link w:val="shadedheader"/>
    <w:locked/>
    <w:rsid w:val="00ED2B56"/>
    <w:rPr>
      <w:rFonts w:ascii="Arial" w:hAnsi="Arial"/>
      <w:b/>
      <w:bCs/>
      <w:shd w:val="clear" w:color="auto" w:fill="FFE8B4"/>
    </w:rPr>
  </w:style>
  <w:style w:type="paragraph" w:customStyle="1" w:styleId="shadedheader">
    <w:name w:val="shaded header"/>
    <w:basedOn w:val="Normal"/>
    <w:link w:val="shadedheaderChar"/>
    <w:rsid w:val="00ED2B56"/>
    <w:pPr>
      <w:shd w:val="clear" w:color="auto" w:fill="FFE8B4"/>
      <w:spacing w:before="103"/>
      <w:ind w:firstLine="360"/>
    </w:pPr>
    <w:rPr>
      <w:rFonts w:ascii="Arial" w:eastAsia="Calibri" w:hAnsi="Arial"/>
      <w:b/>
      <w:bCs/>
      <w:sz w:val="20"/>
      <w:shd w:val="clear" w:color="auto" w:fill="FFE8B4"/>
    </w:rPr>
  </w:style>
  <w:style w:type="paragraph" w:customStyle="1" w:styleId="instructions">
    <w:name w:val="instructions"/>
    <w:basedOn w:val="Normal"/>
    <w:rsid w:val="00ED2B56"/>
    <w:pPr>
      <w:shd w:val="clear" w:color="auto" w:fill="FFFFFF"/>
      <w:spacing w:before="120" w:after="120"/>
      <w:ind w:firstLine="360"/>
    </w:pPr>
    <w:rPr>
      <w:rFonts w:ascii="Arial" w:eastAsia="Calibri" w:hAnsi="Arial" w:cs="Arial"/>
      <w:sz w:val="20"/>
      <w:szCs w:val="22"/>
    </w:rPr>
  </w:style>
  <w:style w:type="character" w:customStyle="1" w:styleId="yshortcuts">
    <w:name w:val="yshortcuts"/>
    <w:rsid w:val="00ED2B56"/>
    <w:rPr>
      <w:rFonts w:ascii="Times New Roman" w:hAnsi="Times New Roman" w:cs="Times New Roman"/>
    </w:rPr>
  </w:style>
  <w:style w:type="character" w:customStyle="1" w:styleId="A3">
    <w:name w:val="A3"/>
    <w:rsid w:val="00ED2B56"/>
    <w:rPr>
      <w:color w:val="000000"/>
      <w:sz w:val="19"/>
    </w:rPr>
  </w:style>
  <w:style w:type="character" w:customStyle="1" w:styleId="CharChar6">
    <w:name w:val="Char Char6"/>
    <w:locked/>
    <w:rsid w:val="00ED2B56"/>
    <w:rPr>
      <w:rFonts w:ascii="Times New Roman" w:hAnsi="Times New Roman" w:cs="Times New Roman"/>
      <w:sz w:val="24"/>
    </w:rPr>
  </w:style>
  <w:style w:type="character" w:customStyle="1" w:styleId="pmid1">
    <w:name w:val="pmid1"/>
    <w:rsid w:val="00ED2B56"/>
    <w:rPr>
      <w:rFonts w:cs="Times New Roman"/>
    </w:rPr>
  </w:style>
  <w:style w:type="character" w:customStyle="1" w:styleId="st">
    <w:name w:val="st"/>
    <w:basedOn w:val="DefaultParagraphFont"/>
    <w:rsid w:val="00ED2B56"/>
  </w:style>
  <w:style w:type="paragraph" w:customStyle="1" w:styleId="Style1">
    <w:name w:val="Style1"/>
    <w:basedOn w:val="NoSpacing"/>
    <w:qFormat/>
    <w:rsid w:val="00ED2B56"/>
    <w:rPr>
      <w:rFonts w:ascii="Arial" w:hAnsi="Arial" w:cs="Arial"/>
      <w:color w:val="000000"/>
      <w:sz w:val="18"/>
      <w:szCs w:val="18"/>
    </w:rPr>
  </w:style>
  <w:style w:type="paragraph" w:styleId="Title">
    <w:name w:val="Title"/>
    <w:basedOn w:val="Normal"/>
    <w:next w:val="Normal"/>
    <w:link w:val="TitleChar"/>
    <w:uiPriority w:val="10"/>
    <w:qFormat/>
    <w:rsid w:val="003A4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3FA9-A17B-48F4-B878-30D905E8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39212</Words>
  <Characters>223509</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262197</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DHHS</dc:creator>
  <cp:keywords/>
  <dc:description/>
  <cp:lastModifiedBy>Kiran Phavade</cp:lastModifiedBy>
  <cp:revision>23</cp:revision>
  <cp:lastPrinted>2012-10-19T19:22:00Z</cp:lastPrinted>
  <dcterms:created xsi:type="dcterms:W3CDTF">2016-03-04T21:37:00Z</dcterms:created>
  <dcterms:modified xsi:type="dcterms:W3CDTF">2016-05-03T14:05:00Z</dcterms:modified>
</cp:coreProperties>
</file>