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19A34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46B5A0EB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E29</w:t>
      </w:r>
      <w:proofErr w:type="spellEnd"/>
      <w:r>
        <w:rPr>
          <w:rFonts w:ascii="Arial" w:hAnsi="Arial" w:cs="Arial"/>
          <w:b/>
          <w:bCs/>
        </w:rPr>
        <w:t>. Data abstraction of systematic reviews of ultrasound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418"/>
        <w:gridCol w:w="2417"/>
        <w:gridCol w:w="1870"/>
        <w:gridCol w:w="1853"/>
        <w:gridCol w:w="2400"/>
        <w:gridCol w:w="2321"/>
      </w:tblGrid>
      <w:tr w:rsidR="009F77C4" w:rsidRPr="00A72930" w14:paraId="2094CBD5" w14:textId="77777777" w:rsidTr="00B51439">
        <w:trPr>
          <w:trHeight w:hRule="exact" w:val="1073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44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9D35D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26E0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8C048D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12975F6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C583" w14:textId="77777777" w:rsidR="009F77C4" w:rsidRPr="00A72930" w:rsidRDefault="009F77C4" w:rsidP="00B51439">
            <w:pPr>
              <w:widowControl w:val="0"/>
              <w:spacing w:before="5" w:line="120" w:lineRule="exact"/>
              <w:rPr>
                <w:sz w:val="12"/>
                <w:szCs w:val="12"/>
              </w:rPr>
            </w:pPr>
          </w:p>
          <w:p w14:paraId="612D1D49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6C8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5596A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80E75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390086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BD60CC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81D2" w14:textId="77777777" w:rsidR="009F77C4" w:rsidRPr="00A72930" w:rsidRDefault="009F77C4" w:rsidP="00B51439">
            <w:pPr>
              <w:widowControl w:val="0"/>
              <w:spacing w:before="5" w:line="120" w:lineRule="exact"/>
              <w:rPr>
                <w:sz w:val="12"/>
                <w:szCs w:val="12"/>
              </w:rPr>
            </w:pPr>
          </w:p>
          <w:p w14:paraId="07420014" w14:textId="77777777" w:rsidR="009F77C4" w:rsidRPr="00A72930" w:rsidRDefault="009F77C4" w:rsidP="00B51439">
            <w:pPr>
              <w:widowControl w:val="0"/>
              <w:spacing w:line="272" w:lineRule="auto"/>
              <w:ind w:left="25" w:right="6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A7E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7A27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482F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62BBE8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7ECFB1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F1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3E503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9921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97F232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633412D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85375" w14:textId="77777777" w:rsidR="009F77C4" w:rsidRPr="00A72930" w:rsidRDefault="009F77C4" w:rsidP="00B51439">
            <w:pPr>
              <w:widowControl w:val="0"/>
              <w:spacing w:before="6" w:line="190" w:lineRule="exact"/>
              <w:rPr>
                <w:sz w:val="19"/>
                <w:szCs w:val="19"/>
              </w:rPr>
            </w:pPr>
          </w:p>
          <w:p w14:paraId="72868FD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49DB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725788" w14:textId="77777777" w:rsidR="009F77C4" w:rsidRPr="00A72930" w:rsidRDefault="009F77C4" w:rsidP="00B51439">
            <w:pPr>
              <w:widowControl w:val="0"/>
              <w:spacing w:line="272" w:lineRule="auto"/>
              <w:ind w:left="25" w:right="2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32076091" w14:textId="77777777" w:rsidTr="00B51439">
        <w:trPr>
          <w:trHeight w:hRule="exact" w:val="2395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728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Ebadi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2C88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Iran</w:t>
            </w:r>
          </w:p>
          <w:p w14:paraId="7FF416A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5A0D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 to 60 years of age with</w:t>
            </w:r>
          </w:p>
          <w:p w14:paraId="22C848E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nonspecific chronic low back pain</w:t>
            </w:r>
          </w:p>
          <w:p w14:paraId="78A07B02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F9C006D" w14:textId="77777777" w:rsidR="009F77C4" w:rsidRPr="00A72930" w:rsidRDefault="009F77C4" w:rsidP="00B51439">
            <w:pPr>
              <w:widowControl w:val="0"/>
              <w:spacing w:line="258" w:lineRule="auto"/>
              <w:ind w:left="25" w:right="18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nerve root systems, systemic disease and specific conditions, medications for psychological problems, pregnant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37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50</w:t>
            </w:r>
          </w:p>
          <w:p w14:paraId="6561C20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50</w:t>
            </w:r>
          </w:p>
          <w:p w14:paraId="725E4D4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18% (12%</w:t>
            </w:r>
          </w:p>
          <w:p w14:paraId="26C8885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 24%) at 8 weeks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7E1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 Ultrasound 1.5</w:t>
            </w:r>
          </w:p>
          <w:p w14:paraId="4AA94EA9" w14:textId="77777777" w:rsidR="009F77C4" w:rsidRPr="00A72930" w:rsidRDefault="009F77C4" w:rsidP="00B51439">
            <w:pPr>
              <w:widowControl w:val="0"/>
              <w:spacing w:before="21" w:line="258" w:lineRule="auto"/>
              <w:ind w:left="25" w:right="2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W/cm</w:t>
            </w:r>
            <w:r w:rsidRPr="00A72930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position w:val="9"/>
                <w:sz w:val="12"/>
                <w:szCs w:val="12"/>
              </w:rPr>
              <w:t>2</w:t>
            </w:r>
            <w:r w:rsidRPr="00A72930">
              <w:rPr>
                <w:rFonts w:ascii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 1 MHz; duration based on Grey's formula, 10 sessions over 4 weeks (n=25)</w:t>
            </w:r>
          </w:p>
          <w:p w14:paraId="5C3B9178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4488DE5" w14:textId="77777777" w:rsidR="009F77C4" w:rsidRPr="00A72930" w:rsidRDefault="009F77C4" w:rsidP="00B51439">
            <w:pPr>
              <w:widowControl w:val="0"/>
              <w:spacing w:line="258" w:lineRule="auto"/>
              <w:ind w:left="25" w:righ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 Sham ultrasound, same technique as A but no US (n=222)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7A3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0EF5326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31 vs. 37 years</w:t>
            </w:r>
          </w:p>
          <w:p w14:paraId="6F9A4EA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25% vs. 50% female</w:t>
            </w:r>
          </w:p>
          <w:p w14:paraId="0DC895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Not reported</w:t>
            </w:r>
          </w:p>
          <w:p w14:paraId="632286B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(mean, 0-100</w:t>
            </w:r>
          </w:p>
          <w:p w14:paraId="3E9783F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VAS): 47 vs. 49</w:t>
            </w:r>
          </w:p>
          <w:p w14:paraId="55AE27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Functional Rating Index</w:t>
            </w:r>
          </w:p>
          <w:p w14:paraId="152FDBA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(mean, 0-100): 41 vs. 44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A5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All chronic, mean</w:t>
            </w:r>
          </w:p>
          <w:p w14:paraId="7B8B820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5.8 vs. 8.1 years</w:t>
            </w:r>
          </w:p>
        </w:tc>
      </w:tr>
    </w:tbl>
    <w:p w14:paraId="60106C6C" w14:textId="77777777" w:rsidR="009F77C4" w:rsidRPr="00A72930" w:rsidRDefault="009F77C4" w:rsidP="009F77C4">
      <w:pPr>
        <w:widowControl w:val="0"/>
        <w:sectPr w:rsidR="009F77C4" w:rsidRPr="00A72930" w:rsidSect="00E91A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960" w:bottom="280" w:left="980" w:header="846" w:footer="432" w:gutter="0"/>
          <w:paperSrc w:first="15" w:other="15"/>
          <w:pgNumType w:start="224"/>
          <w:cols w:space="720"/>
        </w:sectPr>
      </w:pPr>
    </w:p>
    <w:p w14:paraId="711C4B97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658CD052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321"/>
        <w:gridCol w:w="5302"/>
        <w:gridCol w:w="2450"/>
        <w:gridCol w:w="1306"/>
        <w:gridCol w:w="1258"/>
      </w:tblGrid>
      <w:tr w:rsidR="009F77C4" w:rsidRPr="00A72930" w14:paraId="2037AEA2" w14:textId="77777777" w:rsidTr="00B51439">
        <w:trPr>
          <w:trHeight w:hRule="exact" w:val="1073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CC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4C8E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02F3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38E8A9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11425BE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BC2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5C15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C281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E4CDF7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79BE372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86E7" w14:textId="77777777" w:rsidR="009F77C4" w:rsidRPr="00A72930" w:rsidRDefault="009F77C4" w:rsidP="00B51439">
            <w:pPr>
              <w:widowControl w:val="0"/>
              <w:spacing w:before="6" w:line="190" w:lineRule="exact"/>
              <w:rPr>
                <w:sz w:val="19"/>
                <w:szCs w:val="19"/>
              </w:rPr>
            </w:pPr>
          </w:p>
          <w:p w14:paraId="65DEFF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F8975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D3A42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474E2093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subacute, and chronic separately)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7328" w14:textId="77777777" w:rsidR="009F77C4" w:rsidRPr="00A72930" w:rsidRDefault="009F77C4" w:rsidP="00B51439">
            <w:pPr>
              <w:widowControl w:val="0"/>
              <w:spacing w:before="6" w:line="190" w:lineRule="exact"/>
              <w:rPr>
                <w:sz w:val="19"/>
                <w:szCs w:val="19"/>
              </w:rPr>
            </w:pPr>
          </w:p>
          <w:p w14:paraId="2C0291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9509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8B4BB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2BE39AF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00FE" w14:textId="77777777" w:rsidR="009F77C4" w:rsidRPr="00A72930" w:rsidRDefault="009F77C4" w:rsidP="00B51439">
            <w:pPr>
              <w:widowControl w:val="0"/>
              <w:spacing w:before="6" w:line="190" w:lineRule="exact"/>
              <w:rPr>
                <w:sz w:val="19"/>
                <w:szCs w:val="19"/>
              </w:rPr>
            </w:pPr>
          </w:p>
          <w:p w14:paraId="287EEA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EDEB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819A6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00E1693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CA1C" w14:textId="77777777" w:rsidR="009F77C4" w:rsidRPr="00A72930" w:rsidRDefault="009F77C4" w:rsidP="00B51439">
            <w:pPr>
              <w:widowControl w:val="0"/>
              <w:spacing w:before="1" w:line="160" w:lineRule="exact"/>
              <w:rPr>
                <w:sz w:val="16"/>
                <w:szCs w:val="16"/>
              </w:rPr>
            </w:pPr>
          </w:p>
          <w:p w14:paraId="1C4A83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A9F562" w14:textId="77777777" w:rsidR="009F77C4" w:rsidRPr="00A72930" w:rsidRDefault="009F77C4" w:rsidP="00B51439">
            <w:pPr>
              <w:widowControl w:val="0"/>
              <w:spacing w:line="272" w:lineRule="auto"/>
              <w:ind w:left="63" w:right="43" w:hanging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 (Cochrane Back Group)</w:t>
            </w:r>
          </w:p>
        </w:tc>
      </w:tr>
      <w:tr w:rsidR="009F77C4" w:rsidRPr="00A72930" w14:paraId="7012C9E2" w14:textId="77777777" w:rsidTr="00B51439">
        <w:trPr>
          <w:trHeight w:hRule="exact" w:val="2395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3444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Ebadi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75C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 weeks (4 weeks after</w:t>
            </w:r>
          </w:p>
          <w:p w14:paraId="7B8989B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completion of therapy)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232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5D30576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0-100 VAS): 27 vs. 31 at 4 w, 28 vs. 26 at 8 w</w:t>
            </w:r>
          </w:p>
          <w:p w14:paraId="2296E7E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(p=0.48 for overall effect)</w:t>
            </w:r>
          </w:p>
          <w:p w14:paraId="124AA98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Functional Rating Index (mean, 0-100 VAS): 23 vs. 31 at 4 w, 23 vs. 30 at 8 w (p=0.04 for overall effect)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6BDD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CF7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Tehran</w:t>
            </w:r>
          </w:p>
          <w:p w14:paraId="3BCD442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University of Medical Sciences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54EC" w14:textId="77777777" w:rsidR="009F77C4" w:rsidRPr="00A72930" w:rsidRDefault="009F77C4" w:rsidP="00B51439">
            <w:pPr>
              <w:widowControl w:val="0"/>
              <w:spacing w:line="203" w:lineRule="exact"/>
              <w:ind w:left="400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14:paraId="1BD7CF60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  <w:bookmarkStart w:id="0" w:name="_GoBack"/>
      <w:bookmarkEnd w:id="0"/>
    </w:p>
    <w:sectPr w:rsidR="009F77C4" w:rsidRPr="00A72930" w:rsidSect="00D1133E">
      <w:headerReference w:type="default" r:id="rId15"/>
      <w:footerReference w:type="default" r:id="rId16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026D" w14:textId="77777777" w:rsidR="00F438A8" w:rsidRDefault="00F438A8">
      <w:r>
        <w:separator/>
      </w:r>
    </w:p>
  </w:endnote>
  <w:endnote w:type="continuationSeparator" w:id="0">
    <w:p w14:paraId="47E4BBCB" w14:textId="77777777" w:rsidR="00F438A8" w:rsidRDefault="00F4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C456" w14:textId="77777777" w:rsidR="00E91AAC" w:rsidRDefault="00E91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D194" w14:textId="77777777" w:rsidR="00E91AAC" w:rsidRDefault="00E91AAC" w:rsidP="00E91AAC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D1133E">
          <w:rPr>
            <w:rFonts w:ascii="Times New Roman" w:hAnsi="Times New Roman"/>
            <w:noProof/>
            <w:szCs w:val="24"/>
          </w:rPr>
          <w:t>224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77B5C" w14:textId="77777777" w:rsidR="00E91AAC" w:rsidRDefault="00E91AA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D1133E">
          <w:rPr>
            <w:rFonts w:ascii="Times New Roman" w:hAnsi="Times New Roman"/>
            <w:noProof/>
            <w:szCs w:val="24"/>
          </w:rPr>
          <w:t>225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B3B8C" w14:textId="77777777" w:rsidR="00F438A8" w:rsidRDefault="00F438A8">
      <w:r>
        <w:separator/>
      </w:r>
    </w:p>
  </w:footnote>
  <w:footnote w:type="continuationSeparator" w:id="0">
    <w:p w14:paraId="1C43283F" w14:textId="77777777" w:rsidR="00F438A8" w:rsidRDefault="00F4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771A9" w14:textId="77777777" w:rsidR="00E91AAC" w:rsidRDefault="00E91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68F48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89DDA2F" wp14:editId="1AC813FE">
              <wp:simplePos x="0" y="0"/>
              <wp:positionH relativeFrom="page">
                <wp:posOffset>685165</wp:posOffset>
              </wp:positionH>
              <wp:positionV relativeFrom="page">
                <wp:posOffset>469265</wp:posOffset>
              </wp:positionV>
              <wp:extent cx="5079365" cy="220980"/>
              <wp:effectExtent l="0" t="2540" r="0" b="0"/>
              <wp:wrapNone/>
              <wp:docPr id="6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936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D4691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53.95pt;margin-top:36.95pt;width:399.95pt;height:17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gosQ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" filled="f" stroked="f">
              <v:textbox inset="0,0,0,0">
                <w:txbxContent>
                  <w:p w14:paraId="075D4691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CFE2C" w14:textId="77777777" w:rsidR="00E91AAC" w:rsidRDefault="00E91AA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6hsA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5618F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1AE0"/>
    <w:rsid w:val="001F277E"/>
    <w:rsid w:val="001F5D30"/>
    <w:rsid w:val="001F5F3F"/>
    <w:rsid w:val="001F67D0"/>
    <w:rsid w:val="0020192F"/>
    <w:rsid w:val="00201F4B"/>
    <w:rsid w:val="002058EF"/>
    <w:rsid w:val="00205EF3"/>
    <w:rsid w:val="0021095B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4E91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E6320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A2F3A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133E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AA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38A8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FCE7-3DAA-44C3-9A27-D8155100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1518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21</cp:revision>
  <cp:lastPrinted>2016-01-04T23:04:00Z</cp:lastPrinted>
  <dcterms:created xsi:type="dcterms:W3CDTF">2016-02-29T17:44:00Z</dcterms:created>
  <dcterms:modified xsi:type="dcterms:W3CDTF">2016-03-05T14:06:00Z</dcterms:modified>
</cp:coreProperties>
</file>