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>Evidence Table E9. Loss of control of eating: Children – Part 9</w:t>
      </w:r>
    </w:p>
    <w:tbl>
      <w:tblPr>
        <w:tblStyle w:val="AHRQ1"/>
        <w:tblW w:w="12960" w:type="dxa"/>
        <w:tblBorders>
          <w:insideH w:val="single" w:sz="4" w:space="0" w:color="000000"/>
        </w:tblBorders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vAlign w:val="bottom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  <w:vAlign w:val="bottom"/>
          </w:tcPr>
          <w:p w:rsidR="00B84EDF" w:rsidRPr="00F0301D" w:rsidRDefault="00B84EDF" w:rsidP="00D26E16">
            <w:pPr>
              <w:pStyle w:val="TableText2"/>
            </w:pPr>
            <w:r>
              <w:t>Definition of Quality of Life</w:t>
            </w:r>
          </w:p>
        </w:tc>
        <w:tc>
          <w:tcPr>
            <w:tcW w:w="1890" w:type="dxa"/>
            <w:vAlign w:val="bottom"/>
          </w:tcPr>
          <w:p w:rsidR="00B84EDF" w:rsidRPr="00F0301D" w:rsidRDefault="00B84EDF" w:rsidP="00D26E16">
            <w:pPr>
              <w:pStyle w:val="TableText2"/>
            </w:pPr>
            <w:r>
              <w:t>Quality Of Life Baseline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Quality of Life Outcomes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Definition of Functional Capacity</w:t>
            </w:r>
          </w:p>
        </w:tc>
        <w:tc>
          <w:tcPr>
            <w:tcW w:w="1890" w:type="dxa"/>
          </w:tcPr>
          <w:p w:rsidR="00B84EDF" w:rsidRPr="00F0301D" w:rsidRDefault="00B84EDF" w:rsidP="00D26E16">
            <w:pPr>
              <w:pStyle w:val="TableText2"/>
            </w:pPr>
            <w:r>
              <w:t>Functional Capacity Baseline</w:t>
            </w:r>
          </w:p>
        </w:tc>
        <w:tc>
          <w:tcPr>
            <w:tcW w:w="1890" w:type="dxa"/>
            <w:vAlign w:val="bottom"/>
          </w:tcPr>
          <w:p w:rsidR="00B84EDF" w:rsidRPr="00F0301D" w:rsidRDefault="00B84EDF" w:rsidP="00D26E16">
            <w:pPr>
              <w:pStyle w:val="TableText2"/>
            </w:pPr>
            <w:r>
              <w:t>Functional Capacity Outcomes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Boutelle</w:t>
            </w:r>
            <w:r>
              <w:t xml:space="preserve">, </w:t>
            </w:r>
            <w:r w:rsidRPr="00803539">
              <w:rPr>
                <w:noProof/>
              </w:rPr>
              <w:t>2011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Jones</w:t>
            </w:r>
            <w:r>
              <w:t xml:space="preserve">, </w:t>
            </w:r>
            <w:r w:rsidRPr="00803539">
              <w:rPr>
                <w:noProof/>
              </w:rPr>
              <w:t>2008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2010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Tanofsky-Kraff</w:t>
            </w:r>
            <w:r>
              <w:t xml:space="preserve">, </w:t>
            </w:r>
            <w:r w:rsidRPr="00803539">
              <w:rPr>
                <w:noProof/>
              </w:rPr>
              <w:t>2014</w:t>
            </w:r>
            <w:r w:rsidRPr="00C02DB9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803539">
              <w:rPr>
                <w:noProof/>
              </w:rPr>
              <w:t>NA</w:t>
            </w:r>
          </w:p>
        </w:tc>
      </w:tr>
    </w:tbl>
    <w:p w:rsidR="00B84EDF" w:rsidRDefault="00B84EDF" w:rsidP="00B84EDF">
      <w:pPr>
        <w:ind w:firstLine="720"/>
      </w:pPr>
    </w:p>
    <w:sectPr w:rsidR="00B84EDF" w:rsidSect="00862751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34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5E7" w:rsidRDefault="00AC15E7" w:rsidP="000F546A">
      <w:r>
        <w:separator/>
      </w:r>
    </w:p>
  </w:endnote>
  <w:endnote w:type="continuationSeparator" w:id="1">
    <w:p w:rsidR="00AC15E7" w:rsidRDefault="00AC15E7" w:rsidP="000F546A">
      <w:r>
        <w:continuationSeparator/>
      </w:r>
    </w:p>
  </w:endnote>
  <w:endnote w:type="continuationNotice" w:id="2">
    <w:p w:rsidR="00AC15E7" w:rsidRDefault="00AC15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862751">
        <w:rPr>
          <w:noProof/>
        </w:rPr>
        <w:t>34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5E7" w:rsidRDefault="00AC15E7" w:rsidP="000F546A">
      <w:r>
        <w:separator/>
      </w:r>
    </w:p>
  </w:footnote>
  <w:footnote w:type="continuationSeparator" w:id="1">
    <w:p w:rsidR="00AC15E7" w:rsidRDefault="00AC15E7" w:rsidP="000F546A">
      <w:r>
        <w:continuationSeparator/>
      </w:r>
    </w:p>
  </w:footnote>
  <w:footnote w:type="continuationNotice" w:id="2">
    <w:p w:rsidR="00AC15E7" w:rsidRDefault="00AC15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547D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2EF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751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4DC1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15E7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AF6F90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2015-12-26T05:05:00Z</dcterms:created>
  <dcterms:modified xsi:type="dcterms:W3CDTF">2015-12-26T06:17:00Z</dcterms:modified>
</cp:coreProperties>
</file>