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E8" w:rsidRPr="008B2832" w:rsidRDefault="003F74E8" w:rsidP="003F74E8">
      <w:pPr>
        <w:pStyle w:val="NoSpacing"/>
        <w:ind w:left="-720"/>
        <w:rPr>
          <w:rFonts w:ascii="Arial" w:hAnsi="Arial" w:cs="Arial"/>
          <w:b/>
          <w:sz w:val="20"/>
        </w:rPr>
      </w:pPr>
      <w:proofErr w:type="gramStart"/>
      <w:r w:rsidRPr="008B2832">
        <w:rPr>
          <w:rFonts w:ascii="Arial" w:hAnsi="Arial" w:cs="Arial"/>
          <w:b/>
          <w:sz w:val="20"/>
        </w:rPr>
        <w:t xml:space="preserve">Evidence Table </w:t>
      </w:r>
      <w:r>
        <w:rPr>
          <w:rFonts w:ascii="Arial" w:hAnsi="Arial" w:cs="Arial"/>
          <w:b/>
          <w:sz w:val="20"/>
        </w:rPr>
        <w:t>E-</w:t>
      </w:r>
      <w:r w:rsidRPr="008B2832">
        <w:rPr>
          <w:rFonts w:ascii="Arial" w:hAnsi="Arial" w:cs="Arial"/>
          <w:b/>
          <w:sz w:val="20"/>
        </w:rPr>
        <w:t>10</w:t>
      </w:r>
      <w:r>
        <w:rPr>
          <w:rFonts w:ascii="Arial" w:hAnsi="Arial" w:cs="Arial"/>
          <w:b/>
          <w:sz w:val="20"/>
        </w:rPr>
        <w:t>.</w:t>
      </w:r>
      <w:proofErr w:type="gramEnd"/>
      <w:r w:rsidRPr="008B2832">
        <w:rPr>
          <w:rFonts w:ascii="Arial" w:hAnsi="Arial" w:cs="Arial"/>
          <w:b/>
          <w:sz w:val="20"/>
        </w:rPr>
        <w:t xml:space="preserve"> Comparison between </w:t>
      </w:r>
      <w:proofErr w:type="spellStart"/>
      <w:r w:rsidRPr="008B2832">
        <w:rPr>
          <w:rFonts w:ascii="Arial" w:hAnsi="Arial" w:cs="Arial"/>
          <w:b/>
          <w:sz w:val="20"/>
        </w:rPr>
        <w:t>iso</w:t>
      </w:r>
      <w:proofErr w:type="spellEnd"/>
      <w:r w:rsidRPr="008B2832">
        <w:rPr>
          <w:rFonts w:ascii="Arial" w:hAnsi="Arial" w:cs="Arial"/>
          <w:b/>
          <w:sz w:val="20"/>
        </w:rPr>
        <w:t>- and low-</w:t>
      </w:r>
      <w:proofErr w:type="spellStart"/>
      <w:r w:rsidRPr="008B2832">
        <w:rPr>
          <w:rFonts w:ascii="Arial" w:hAnsi="Arial" w:cs="Arial"/>
          <w:b/>
          <w:sz w:val="20"/>
        </w:rPr>
        <w:t>osmolar</w:t>
      </w:r>
      <w:proofErr w:type="spellEnd"/>
      <w:r w:rsidRPr="008B2832">
        <w:rPr>
          <w:rFonts w:ascii="Arial" w:hAnsi="Arial" w:cs="Arial"/>
          <w:b/>
          <w:sz w:val="20"/>
        </w:rPr>
        <w:t xml:space="preserve"> contrast media: adverse events</w:t>
      </w:r>
    </w:p>
    <w:p w:rsidR="003F74E8" w:rsidRPr="008B2832" w:rsidRDefault="003F74E8" w:rsidP="003F74E8">
      <w:pPr>
        <w:pStyle w:val="NoSpacing"/>
      </w:pPr>
    </w:p>
    <w:tbl>
      <w:tblPr>
        <w:tblW w:w="16560" w:type="dxa"/>
        <w:tblInd w:w="-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80"/>
        <w:gridCol w:w="990"/>
        <w:gridCol w:w="990"/>
        <w:gridCol w:w="720"/>
        <w:gridCol w:w="630"/>
        <w:gridCol w:w="1170"/>
        <w:gridCol w:w="1170"/>
        <w:gridCol w:w="630"/>
        <w:gridCol w:w="630"/>
        <w:gridCol w:w="2430"/>
        <w:gridCol w:w="990"/>
        <w:gridCol w:w="990"/>
        <w:gridCol w:w="1080"/>
        <w:gridCol w:w="1350"/>
        <w:gridCol w:w="900"/>
        <w:gridCol w:w="810"/>
      </w:tblGrid>
      <w:tr w:rsidR="003F74E8" w:rsidRPr="008B2832" w:rsidTr="003F74E8">
        <w:trPr>
          <w:cantSplit/>
          <w:trHeight w:val="1421"/>
        </w:trPr>
        <w:tc>
          <w:tcPr>
            <w:tcW w:w="1080" w:type="dxa"/>
            <w:shd w:val="clear" w:color="auto" w:fill="auto"/>
            <w:tcMar>
              <w:bottom w:w="115" w:type="dxa"/>
            </w:tcMar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Author</w:t>
            </w:r>
          </w:p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990" w:type="dxa"/>
            <w:tcMar>
              <w:bottom w:w="115" w:type="dxa"/>
            </w:tcMar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Location</w:t>
            </w:r>
          </w:p>
        </w:tc>
        <w:tc>
          <w:tcPr>
            <w:tcW w:w="990" w:type="dxa"/>
            <w:tcMar>
              <w:bottom w:w="115" w:type="dxa"/>
            </w:tcMar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LOCM</w:t>
            </w:r>
            <w:proofErr w:type="spellEnd"/>
          </w:p>
        </w:tc>
        <w:tc>
          <w:tcPr>
            <w:tcW w:w="720" w:type="dxa"/>
            <w:tcMar>
              <w:bottom w:w="115" w:type="dxa"/>
            </w:tcMar>
            <w:vAlign w:val="bottom"/>
          </w:tcPr>
          <w:p w:rsidR="003F74E8" w:rsidRPr="008B2832" w:rsidRDefault="003F74E8" w:rsidP="003F74E8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Route</w:t>
            </w:r>
          </w:p>
        </w:tc>
        <w:tc>
          <w:tcPr>
            <w:tcW w:w="630" w:type="dxa"/>
            <w:tcMar>
              <w:bottom w:w="115" w:type="dxa"/>
            </w:tcMar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170" w:type="dxa"/>
            <w:tcMar>
              <w:bottom w:w="115" w:type="dxa"/>
            </w:tcMar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Population</w:t>
            </w:r>
          </w:p>
        </w:tc>
        <w:tc>
          <w:tcPr>
            <w:tcW w:w="1170" w:type="dxa"/>
            <w:tcMar>
              <w:bottom w:w="115" w:type="dxa"/>
            </w:tcMar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Procedure</w:t>
            </w:r>
          </w:p>
        </w:tc>
        <w:tc>
          <w:tcPr>
            <w:tcW w:w="630" w:type="dxa"/>
            <w:tcMar>
              <w:bottom w:w="115" w:type="dxa"/>
            </w:tcMar>
            <w:vAlign w:val="bottom"/>
          </w:tcPr>
          <w:p w:rsidR="003F74E8" w:rsidRPr="008B2832" w:rsidRDefault="003F74E8" w:rsidP="003F74E8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Mean age</w:t>
            </w:r>
          </w:p>
          <w:p w:rsidR="003F74E8" w:rsidRPr="008B2832" w:rsidRDefault="003F74E8" w:rsidP="003F74E8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630" w:type="dxa"/>
            <w:tcMar>
              <w:bottom w:w="115" w:type="dxa"/>
            </w:tcMar>
            <w:vAlign w:val="bottom"/>
          </w:tcPr>
          <w:p w:rsidR="003F74E8" w:rsidRPr="008B2832" w:rsidRDefault="003F74E8" w:rsidP="003F74E8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Fe-males</w:t>
            </w:r>
          </w:p>
          <w:p w:rsidR="003F74E8" w:rsidRPr="008B2832" w:rsidRDefault="003F74E8" w:rsidP="003F74E8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2430" w:type="dxa"/>
            <w:tcMar>
              <w:bottom w:w="115" w:type="dxa"/>
            </w:tcMar>
            <w:vAlign w:val="bottom"/>
          </w:tcPr>
          <w:p w:rsidR="003F74E8" w:rsidRPr="008B2832" w:rsidRDefault="003F74E8" w:rsidP="003F74E8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Adverse event</w:t>
            </w:r>
          </w:p>
        </w:tc>
        <w:tc>
          <w:tcPr>
            <w:tcW w:w="990" w:type="dxa"/>
            <w:tcMar>
              <w:bottom w:w="115" w:type="dxa"/>
            </w:tcMar>
            <w:vAlign w:val="bottom"/>
          </w:tcPr>
          <w:p w:rsidR="003F74E8" w:rsidRPr="008B2832" w:rsidRDefault="003F74E8" w:rsidP="003F74E8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IOCM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 group</w:t>
            </w:r>
          </w:p>
        </w:tc>
        <w:tc>
          <w:tcPr>
            <w:tcW w:w="990" w:type="dxa"/>
            <w:tcMar>
              <w:bottom w:w="115" w:type="dxa"/>
            </w:tcMar>
            <w:vAlign w:val="bottom"/>
          </w:tcPr>
          <w:p w:rsidR="003F74E8" w:rsidRPr="008B2832" w:rsidRDefault="003F74E8" w:rsidP="003F74E8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LOCM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 group</w:t>
            </w:r>
          </w:p>
        </w:tc>
        <w:tc>
          <w:tcPr>
            <w:tcW w:w="1080" w:type="dxa"/>
            <w:tcMar>
              <w:bottom w:w="115" w:type="dxa"/>
            </w:tcMar>
            <w:vAlign w:val="bottom"/>
          </w:tcPr>
          <w:p w:rsidR="003F74E8" w:rsidRPr="008B2832" w:rsidRDefault="003F74E8" w:rsidP="003F74E8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1350" w:type="dxa"/>
            <w:tcMar>
              <w:bottom w:w="115" w:type="dxa"/>
            </w:tcMar>
            <w:vAlign w:val="bottom"/>
          </w:tcPr>
          <w:p w:rsidR="003F74E8" w:rsidRPr="008B2832" w:rsidRDefault="003F74E8" w:rsidP="003F74E8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Follow-up</w:t>
            </w:r>
          </w:p>
          <w:p w:rsidR="003F74E8" w:rsidRPr="008B2832" w:rsidRDefault="003F74E8" w:rsidP="003F74E8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Mar>
              <w:bottom w:w="115" w:type="dxa"/>
            </w:tcMar>
            <w:vAlign w:val="bottom"/>
          </w:tcPr>
          <w:p w:rsidR="003F74E8" w:rsidRPr="008B2832" w:rsidRDefault="003F74E8" w:rsidP="003F74E8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Primary result</w:t>
            </w:r>
          </w:p>
        </w:tc>
        <w:tc>
          <w:tcPr>
            <w:tcW w:w="810" w:type="dxa"/>
            <w:tcMar>
              <w:bottom w:w="115" w:type="dxa"/>
            </w:tcMar>
            <w:vAlign w:val="bottom"/>
          </w:tcPr>
          <w:p w:rsidR="003F74E8" w:rsidRPr="008B2832" w:rsidRDefault="003F74E8" w:rsidP="003F74E8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Risk of bias</w:t>
            </w:r>
          </w:p>
        </w:tc>
      </w:tr>
      <w:tr w:rsidR="003F74E8" w:rsidRPr="008B2832" w:rsidTr="003F74E8">
        <w:tc>
          <w:tcPr>
            <w:tcW w:w="1080" w:type="dxa"/>
            <w:shd w:val="clear" w:color="auto" w:fill="auto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Bolognese</w:t>
            </w:r>
            <w:r w:rsidRPr="003D6320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9</w:t>
            </w:r>
            <w:proofErr w:type="spellEnd"/>
          </w:p>
        </w:tc>
        <w:tc>
          <w:tcPr>
            <w:tcW w:w="99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Europe</w:t>
            </w:r>
          </w:p>
        </w:tc>
        <w:tc>
          <w:tcPr>
            <w:tcW w:w="99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iopromide</w:t>
            </w:r>
            <w:proofErr w:type="spellEnd"/>
          </w:p>
        </w:tc>
        <w:tc>
          <w:tcPr>
            <w:tcW w:w="72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IA</w:t>
            </w:r>
          </w:p>
        </w:tc>
        <w:tc>
          <w:tcPr>
            <w:tcW w:w="63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117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myocardial infarction</w:t>
            </w:r>
          </w:p>
        </w:tc>
        <w:tc>
          <w:tcPr>
            <w:tcW w:w="117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coronary</w:t>
            </w:r>
          </w:p>
        </w:tc>
        <w:tc>
          <w:tcPr>
            <w:tcW w:w="63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63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43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Major cardiac adverse events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Cardiac death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Reinfarction</w:t>
            </w:r>
            <w:proofErr w:type="spellEnd"/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Hospitalization for heart failure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In-hospital death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In-hospital dialysis</w:t>
            </w:r>
          </w:p>
        </w:tc>
        <w:tc>
          <w:tcPr>
            <w:tcW w:w="99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18/236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8/236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6/236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1/236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7/236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0/236</w:t>
            </w:r>
          </w:p>
        </w:tc>
        <w:tc>
          <w:tcPr>
            <w:tcW w:w="99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13/239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11/239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5239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2/239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9/239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2/239</w:t>
            </w:r>
          </w:p>
        </w:tc>
        <w:tc>
          <w:tcPr>
            <w:tcW w:w="108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0.37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0.50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0.77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1.00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0.62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0.49</w:t>
            </w:r>
          </w:p>
        </w:tc>
        <w:tc>
          <w:tcPr>
            <w:tcW w:w="135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30 d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30 d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30 d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30 d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 xml:space="preserve">&lt; 24 </w:t>
            </w: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hr</w:t>
            </w:r>
            <w:proofErr w:type="spellEnd"/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 xml:space="preserve">&lt;24 </w:t>
            </w: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hr</w:t>
            </w:r>
            <w:proofErr w:type="spellEnd"/>
          </w:p>
        </w:tc>
        <w:tc>
          <w:tcPr>
            <w:tcW w:w="90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NS*</w:t>
            </w:r>
          </w:p>
        </w:tc>
        <w:tc>
          <w:tcPr>
            <w:tcW w:w="81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L</w:t>
            </w:r>
          </w:p>
        </w:tc>
      </w:tr>
      <w:tr w:rsidR="003F74E8" w:rsidRPr="008B2832" w:rsidTr="003F74E8">
        <w:tc>
          <w:tcPr>
            <w:tcW w:w="1080" w:type="dxa"/>
            <w:shd w:val="clear" w:color="auto" w:fill="auto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Chuang</w:t>
            </w:r>
            <w:r w:rsidRPr="003D6320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15</w:t>
            </w:r>
            <w:proofErr w:type="spellEnd"/>
          </w:p>
        </w:tc>
        <w:tc>
          <w:tcPr>
            <w:tcW w:w="99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Asia</w:t>
            </w:r>
          </w:p>
        </w:tc>
        <w:tc>
          <w:tcPr>
            <w:tcW w:w="99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iohexol</w:t>
            </w:r>
            <w:proofErr w:type="spellEnd"/>
          </w:p>
        </w:tc>
        <w:tc>
          <w:tcPr>
            <w:tcW w:w="72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63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7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renal impairment or diabetes</w:t>
            </w:r>
          </w:p>
        </w:tc>
        <w:tc>
          <w:tcPr>
            <w:tcW w:w="117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IVU</w:t>
            </w:r>
            <w:proofErr w:type="spellEnd"/>
          </w:p>
        </w:tc>
        <w:tc>
          <w:tcPr>
            <w:tcW w:w="63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63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43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Total allergic reactions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Early reaction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Burning in throat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Dizziness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Late reactions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Skin rash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2/25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0/25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0/25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0/25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2/25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2/25</w:t>
            </w:r>
          </w:p>
        </w:tc>
        <w:tc>
          <w:tcPr>
            <w:tcW w:w="99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6/25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3/25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1/25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2/25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3/25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3/25</w:t>
            </w:r>
          </w:p>
        </w:tc>
        <w:tc>
          <w:tcPr>
            <w:tcW w:w="108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0.24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0.23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&lt; 1 h to 7 d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 xml:space="preserve">&lt; 1 </w:t>
            </w: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hr</w:t>
            </w:r>
            <w:proofErr w:type="spellEnd"/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&lt; 1 h to 7 d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&lt; 1 h to 7 d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&gt;</w:t>
            </w: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1hr</w:t>
            </w:r>
            <w:proofErr w:type="spellEnd"/>
            <w:r w:rsidRPr="008B2832">
              <w:rPr>
                <w:rFonts w:ascii="Arial" w:hAnsi="Arial" w:cs="Arial"/>
                <w:sz w:val="18"/>
                <w:szCs w:val="18"/>
              </w:rPr>
              <w:t xml:space="preserve"> to 7 d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&lt; 1 h to 7 d</w:t>
            </w:r>
          </w:p>
        </w:tc>
        <w:tc>
          <w:tcPr>
            <w:tcW w:w="90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NS</w:t>
            </w:r>
          </w:p>
        </w:tc>
        <w:tc>
          <w:tcPr>
            <w:tcW w:w="81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3F74E8" w:rsidRPr="008B2832" w:rsidTr="003F74E8">
        <w:tc>
          <w:tcPr>
            <w:tcW w:w="1080" w:type="dxa"/>
            <w:shd w:val="clear" w:color="auto" w:fill="auto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Hardiek</w:t>
            </w:r>
            <w:r w:rsidRPr="003D6320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10</w:t>
            </w:r>
            <w:proofErr w:type="spellEnd"/>
          </w:p>
        </w:tc>
        <w:tc>
          <w:tcPr>
            <w:tcW w:w="99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N. America</w:t>
            </w:r>
          </w:p>
        </w:tc>
        <w:tc>
          <w:tcPr>
            <w:tcW w:w="99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iopamidol</w:t>
            </w:r>
            <w:proofErr w:type="spellEnd"/>
          </w:p>
        </w:tc>
        <w:tc>
          <w:tcPr>
            <w:tcW w:w="72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IA</w:t>
            </w:r>
          </w:p>
        </w:tc>
        <w:tc>
          <w:tcPr>
            <w:tcW w:w="63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117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diabetes</w:t>
            </w:r>
          </w:p>
        </w:tc>
        <w:tc>
          <w:tcPr>
            <w:tcW w:w="117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coronary</w:t>
            </w:r>
          </w:p>
        </w:tc>
        <w:tc>
          <w:tcPr>
            <w:tcW w:w="63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63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243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Nausea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Fever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Rash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ARF</w:t>
            </w:r>
            <w:proofErr w:type="spellEnd"/>
          </w:p>
        </w:tc>
        <w:tc>
          <w:tcPr>
            <w:tcW w:w="99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2/54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0/54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4/54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0/54</w:t>
            </w:r>
          </w:p>
        </w:tc>
        <w:tc>
          <w:tcPr>
            <w:tcW w:w="99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2/48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2/54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1/54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1/54</w:t>
            </w:r>
          </w:p>
        </w:tc>
        <w:tc>
          <w:tcPr>
            <w:tcW w:w="108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5-7 d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0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1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L</w:t>
            </w:r>
          </w:p>
        </w:tc>
      </w:tr>
      <w:tr w:rsidR="003F74E8" w:rsidRPr="008B2832" w:rsidTr="003F74E8">
        <w:tc>
          <w:tcPr>
            <w:tcW w:w="1080" w:type="dxa"/>
            <w:shd w:val="clear" w:color="auto" w:fill="auto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Jo</w:t>
            </w:r>
            <w:r w:rsidRPr="003D6320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18</w:t>
            </w:r>
            <w:proofErr w:type="spellEnd"/>
          </w:p>
        </w:tc>
        <w:tc>
          <w:tcPr>
            <w:tcW w:w="99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Asia</w:t>
            </w:r>
          </w:p>
        </w:tc>
        <w:tc>
          <w:tcPr>
            <w:tcW w:w="99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ioxaglate</w:t>
            </w:r>
            <w:proofErr w:type="spellEnd"/>
          </w:p>
        </w:tc>
        <w:tc>
          <w:tcPr>
            <w:tcW w:w="72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IA</w:t>
            </w:r>
          </w:p>
        </w:tc>
        <w:tc>
          <w:tcPr>
            <w:tcW w:w="63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117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renal impairment</w:t>
            </w:r>
          </w:p>
        </w:tc>
        <w:tc>
          <w:tcPr>
            <w:tcW w:w="117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coronary</w:t>
            </w:r>
          </w:p>
        </w:tc>
        <w:tc>
          <w:tcPr>
            <w:tcW w:w="63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63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243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Composite</w:t>
            </w:r>
            <w:r w:rsidRPr="008B2832">
              <w:t>†</w:t>
            </w:r>
          </w:p>
        </w:tc>
        <w:tc>
          <w:tcPr>
            <w:tcW w:w="99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3/140</w:t>
            </w:r>
          </w:p>
        </w:tc>
        <w:tc>
          <w:tcPr>
            <w:tcW w:w="99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3/135</w:t>
            </w:r>
          </w:p>
        </w:tc>
        <w:tc>
          <w:tcPr>
            <w:tcW w:w="108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0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1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3F74E8" w:rsidRPr="008B2832" w:rsidTr="003F74E8">
        <w:tc>
          <w:tcPr>
            <w:tcW w:w="1080" w:type="dxa"/>
            <w:shd w:val="clear" w:color="auto" w:fill="auto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Juergens</w:t>
            </w:r>
            <w:r w:rsidRPr="003D6320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</w:t>
            </w:r>
            <w:proofErr w:type="spellEnd"/>
          </w:p>
        </w:tc>
        <w:tc>
          <w:tcPr>
            <w:tcW w:w="99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Australia</w:t>
            </w:r>
          </w:p>
        </w:tc>
        <w:tc>
          <w:tcPr>
            <w:tcW w:w="99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iopromide</w:t>
            </w:r>
            <w:proofErr w:type="spellEnd"/>
          </w:p>
        </w:tc>
        <w:tc>
          <w:tcPr>
            <w:tcW w:w="72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IA</w:t>
            </w:r>
          </w:p>
        </w:tc>
        <w:tc>
          <w:tcPr>
            <w:tcW w:w="63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117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renal impairment</w:t>
            </w:r>
          </w:p>
        </w:tc>
        <w:tc>
          <w:tcPr>
            <w:tcW w:w="117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coronary</w:t>
            </w:r>
          </w:p>
        </w:tc>
        <w:tc>
          <w:tcPr>
            <w:tcW w:w="63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63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43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Multiple AEs</w:t>
            </w:r>
          </w:p>
        </w:tc>
        <w:tc>
          <w:tcPr>
            <w:tcW w:w="99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NS</w:t>
            </w:r>
          </w:p>
        </w:tc>
        <w:tc>
          <w:tcPr>
            <w:tcW w:w="135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0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NS</w:t>
            </w:r>
          </w:p>
        </w:tc>
        <w:tc>
          <w:tcPr>
            <w:tcW w:w="81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L</w:t>
            </w:r>
          </w:p>
        </w:tc>
      </w:tr>
      <w:tr w:rsidR="003F74E8" w:rsidRPr="008B2832" w:rsidTr="003F74E8">
        <w:tc>
          <w:tcPr>
            <w:tcW w:w="1080" w:type="dxa"/>
            <w:shd w:val="clear" w:color="auto" w:fill="auto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Laskey</w:t>
            </w:r>
            <w:r w:rsidRPr="003D6320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12</w:t>
            </w:r>
            <w:proofErr w:type="spellEnd"/>
            <w:r w:rsidRPr="008B2832">
              <w:rPr>
                <w:rFonts w:ascii="Arial" w:hAnsi="Arial" w:cs="Arial"/>
                <w:sz w:val="18"/>
                <w:szCs w:val="18"/>
              </w:rPr>
              <w:t>‡</w:t>
            </w:r>
          </w:p>
        </w:tc>
        <w:tc>
          <w:tcPr>
            <w:tcW w:w="99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Asia</w:t>
            </w:r>
          </w:p>
        </w:tc>
        <w:tc>
          <w:tcPr>
            <w:tcW w:w="99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iopamidol</w:t>
            </w:r>
            <w:proofErr w:type="spellEnd"/>
          </w:p>
        </w:tc>
        <w:tc>
          <w:tcPr>
            <w:tcW w:w="72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IA</w:t>
            </w:r>
          </w:p>
        </w:tc>
        <w:tc>
          <w:tcPr>
            <w:tcW w:w="63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117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renal impairment and diabetes</w:t>
            </w:r>
          </w:p>
        </w:tc>
        <w:tc>
          <w:tcPr>
            <w:tcW w:w="117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coronary</w:t>
            </w:r>
          </w:p>
        </w:tc>
        <w:tc>
          <w:tcPr>
            <w:tcW w:w="63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63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43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0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1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3F74E8" w:rsidRPr="008B2832" w:rsidTr="003F74E8">
        <w:tc>
          <w:tcPr>
            <w:tcW w:w="1080" w:type="dxa"/>
            <w:shd w:val="clear" w:color="auto" w:fill="auto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Mehran</w:t>
            </w:r>
            <w:r w:rsidRPr="003D6320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13</w:t>
            </w:r>
            <w:proofErr w:type="spellEnd"/>
          </w:p>
        </w:tc>
        <w:tc>
          <w:tcPr>
            <w:tcW w:w="99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N. America</w:t>
            </w:r>
          </w:p>
        </w:tc>
        <w:tc>
          <w:tcPr>
            <w:tcW w:w="99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ioxaglate</w:t>
            </w:r>
            <w:proofErr w:type="spellEnd"/>
          </w:p>
        </w:tc>
        <w:tc>
          <w:tcPr>
            <w:tcW w:w="72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IA</w:t>
            </w:r>
          </w:p>
        </w:tc>
        <w:tc>
          <w:tcPr>
            <w:tcW w:w="63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117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renal impairment</w:t>
            </w:r>
          </w:p>
        </w:tc>
        <w:tc>
          <w:tcPr>
            <w:tcW w:w="117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coronary</w:t>
            </w:r>
          </w:p>
        </w:tc>
        <w:tc>
          <w:tcPr>
            <w:tcW w:w="63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63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43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Adverse events§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0/72</w:t>
            </w:r>
          </w:p>
        </w:tc>
        <w:tc>
          <w:tcPr>
            <w:tcW w:w="99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4/74</w:t>
            </w:r>
          </w:p>
        </w:tc>
        <w:tc>
          <w:tcPr>
            <w:tcW w:w="108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0.12</w:t>
            </w:r>
          </w:p>
        </w:tc>
        <w:tc>
          <w:tcPr>
            <w:tcW w:w="135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Up to 30 d</w:t>
            </w:r>
          </w:p>
        </w:tc>
        <w:tc>
          <w:tcPr>
            <w:tcW w:w="90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NS</w:t>
            </w:r>
          </w:p>
        </w:tc>
        <w:tc>
          <w:tcPr>
            <w:tcW w:w="81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</w:tbl>
    <w:p w:rsidR="003F74E8" w:rsidRPr="008B2832" w:rsidRDefault="003F74E8" w:rsidP="003F74E8">
      <w:pPr>
        <w:pStyle w:val="NoSpacing"/>
        <w:ind w:left="-720"/>
        <w:rPr>
          <w:rFonts w:ascii="Arial" w:hAnsi="Arial" w:cs="Arial"/>
          <w:b/>
          <w:sz w:val="20"/>
        </w:rPr>
      </w:pPr>
      <w:bookmarkStart w:id="0" w:name="_GoBack"/>
      <w:bookmarkEnd w:id="0"/>
      <w:r>
        <w:br w:type="page"/>
      </w:r>
      <w:proofErr w:type="gramStart"/>
      <w:r w:rsidRPr="008B2832">
        <w:rPr>
          <w:rFonts w:ascii="Arial" w:hAnsi="Arial" w:cs="Arial"/>
          <w:b/>
          <w:sz w:val="20"/>
        </w:rPr>
        <w:lastRenderedPageBreak/>
        <w:t xml:space="preserve">Evidence Table </w:t>
      </w:r>
      <w:r>
        <w:rPr>
          <w:rFonts w:ascii="Arial" w:hAnsi="Arial" w:cs="Arial"/>
          <w:b/>
          <w:sz w:val="20"/>
        </w:rPr>
        <w:t>E-</w:t>
      </w:r>
      <w:r w:rsidRPr="008B2832">
        <w:rPr>
          <w:rFonts w:ascii="Arial" w:hAnsi="Arial" w:cs="Arial"/>
          <w:b/>
          <w:sz w:val="20"/>
        </w:rPr>
        <w:t>10</w:t>
      </w:r>
      <w:r>
        <w:rPr>
          <w:rFonts w:ascii="Arial" w:hAnsi="Arial" w:cs="Arial"/>
          <w:b/>
          <w:sz w:val="20"/>
        </w:rPr>
        <w:t>.</w:t>
      </w:r>
      <w:proofErr w:type="gramEnd"/>
      <w:r w:rsidRPr="008B2832">
        <w:rPr>
          <w:rFonts w:ascii="Arial" w:hAnsi="Arial" w:cs="Arial"/>
          <w:b/>
          <w:sz w:val="20"/>
        </w:rPr>
        <w:t xml:space="preserve"> Comparison between </w:t>
      </w:r>
      <w:proofErr w:type="spellStart"/>
      <w:r w:rsidRPr="008B2832">
        <w:rPr>
          <w:rFonts w:ascii="Arial" w:hAnsi="Arial" w:cs="Arial"/>
          <w:b/>
          <w:sz w:val="20"/>
        </w:rPr>
        <w:t>iso</w:t>
      </w:r>
      <w:proofErr w:type="spellEnd"/>
      <w:r w:rsidRPr="008B2832">
        <w:rPr>
          <w:rFonts w:ascii="Arial" w:hAnsi="Arial" w:cs="Arial"/>
          <w:b/>
          <w:sz w:val="20"/>
        </w:rPr>
        <w:t>- and low-</w:t>
      </w:r>
      <w:proofErr w:type="spellStart"/>
      <w:r w:rsidRPr="008B2832">
        <w:rPr>
          <w:rFonts w:ascii="Arial" w:hAnsi="Arial" w:cs="Arial"/>
          <w:b/>
          <w:sz w:val="20"/>
        </w:rPr>
        <w:t>osmolar</w:t>
      </w:r>
      <w:proofErr w:type="spellEnd"/>
      <w:r w:rsidRPr="008B2832">
        <w:rPr>
          <w:rFonts w:ascii="Arial" w:hAnsi="Arial" w:cs="Arial"/>
          <w:b/>
          <w:sz w:val="20"/>
        </w:rPr>
        <w:t xml:space="preserve"> contrast media: adverse events</w:t>
      </w:r>
      <w:r>
        <w:rPr>
          <w:rFonts w:ascii="Arial" w:hAnsi="Arial" w:cs="Arial"/>
          <w:b/>
          <w:sz w:val="20"/>
        </w:rPr>
        <w:t xml:space="preserve"> (continued)</w:t>
      </w:r>
    </w:p>
    <w:p w:rsidR="003F74E8" w:rsidRPr="008B2832" w:rsidRDefault="003F74E8" w:rsidP="003F74E8">
      <w:pPr>
        <w:pStyle w:val="NoSpacing"/>
      </w:pPr>
    </w:p>
    <w:tbl>
      <w:tblPr>
        <w:tblW w:w="16560" w:type="dxa"/>
        <w:tblInd w:w="-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80"/>
        <w:gridCol w:w="990"/>
        <w:gridCol w:w="990"/>
        <w:gridCol w:w="720"/>
        <w:gridCol w:w="630"/>
        <w:gridCol w:w="1170"/>
        <w:gridCol w:w="1170"/>
        <w:gridCol w:w="630"/>
        <w:gridCol w:w="630"/>
        <w:gridCol w:w="2430"/>
        <w:gridCol w:w="990"/>
        <w:gridCol w:w="990"/>
        <w:gridCol w:w="1080"/>
        <w:gridCol w:w="1350"/>
        <w:gridCol w:w="900"/>
        <w:gridCol w:w="810"/>
      </w:tblGrid>
      <w:tr w:rsidR="003F74E8" w:rsidRPr="008B2832" w:rsidTr="003F74E8">
        <w:trPr>
          <w:cantSplit/>
          <w:trHeight w:val="1421"/>
        </w:trPr>
        <w:tc>
          <w:tcPr>
            <w:tcW w:w="1080" w:type="dxa"/>
            <w:shd w:val="clear" w:color="auto" w:fill="auto"/>
            <w:tcMar>
              <w:bottom w:w="115" w:type="dxa"/>
            </w:tcMar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Author</w:t>
            </w:r>
          </w:p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990" w:type="dxa"/>
            <w:tcMar>
              <w:bottom w:w="115" w:type="dxa"/>
            </w:tcMar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Location</w:t>
            </w:r>
          </w:p>
        </w:tc>
        <w:tc>
          <w:tcPr>
            <w:tcW w:w="990" w:type="dxa"/>
            <w:tcMar>
              <w:bottom w:w="115" w:type="dxa"/>
            </w:tcMar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LOCM</w:t>
            </w:r>
            <w:proofErr w:type="spellEnd"/>
          </w:p>
        </w:tc>
        <w:tc>
          <w:tcPr>
            <w:tcW w:w="720" w:type="dxa"/>
            <w:tcMar>
              <w:bottom w:w="115" w:type="dxa"/>
            </w:tcMar>
            <w:vAlign w:val="bottom"/>
          </w:tcPr>
          <w:p w:rsidR="003F74E8" w:rsidRPr="008B2832" w:rsidRDefault="003F74E8" w:rsidP="003F74E8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Route</w:t>
            </w:r>
          </w:p>
        </w:tc>
        <w:tc>
          <w:tcPr>
            <w:tcW w:w="630" w:type="dxa"/>
            <w:tcMar>
              <w:bottom w:w="115" w:type="dxa"/>
            </w:tcMar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170" w:type="dxa"/>
            <w:tcMar>
              <w:bottom w:w="115" w:type="dxa"/>
            </w:tcMar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Population</w:t>
            </w:r>
          </w:p>
        </w:tc>
        <w:tc>
          <w:tcPr>
            <w:tcW w:w="1170" w:type="dxa"/>
            <w:tcMar>
              <w:bottom w:w="115" w:type="dxa"/>
            </w:tcMar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Procedure</w:t>
            </w:r>
          </w:p>
        </w:tc>
        <w:tc>
          <w:tcPr>
            <w:tcW w:w="630" w:type="dxa"/>
            <w:tcMar>
              <w:bottom w:w="115" w:type="dxa"/>
            </w:tcMar>
            <w:vAlign w:val="bottom"/>
          </w:tcPr>
          <w:p w:rsidR="003F74E8" w:rsidRPr="008B2832" w:rsidRDefault="003F74E8" w:rsidP="003F74E8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Mean age</w:t>
            </w:r>
          </w:p>
          <w:p w:rsidR="003F74E8" w:rsidRPr="008B2832" w:rsidRDefault="003F74E8" w:rsidP="003F74E8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630" w:type="dxa"/>
            <w:tcMar>
              <w:bottom w:w="115" w:type="dxa"/>
            </w:tcMar>
            <w:vAlign w:val="bottom"/>
          </w:tcPr>
          <w:p w:rsidR="003F74E8" w:rsidRPr="008B2832" w:rsidRDefault="003F74E8" w:rsidP="003F74E8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Fe-males</w:t>
            </w:r>
          </w:p>
          <w:p w:rsidR="003F74E8" w:rsidRPr="008B2832" w:rsidRDefault="003F74E8" w:rsidP="003F74E8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2430" w:type="dxa"/>
            <w:tcMar>
              <w:bottom w:w="115" w:type="dxa"/>
            </w:tcMar>
            <w:vAlign w:val="bottom"/>
          </w:tcPr>
          <w:p w:rsidR="003F74E8" w:rsidRPr="008B2832" w:rsidRDefault="003F74E8" w:rsidP="003F74E8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Adverse event</w:t>
            </w:r>
          </w:p>
        </w:tc>
        <w:tc>
          <w:tcPr>
            <w:tcW w:w="990" w:type="dxa"/>
            <w:tcMar>
              <w:bottom w:w="115" w:type="dxa"/>
            </w:tcMar>
            <w:vAlign w:val="bottom"/>
          </w:tcPr>
          <w:p w:rsidR="003F74E8" w:rsidRPr="008B2832" w:rsidRDefault="003F74E8" w:rsidP="003F74E8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IOCM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 group</w:t>
            </w:r>
          </w:p>
        </w:tc>
        <w:tc>
          <w:tcPr>
            <w:tcW w:w="990" w:type="dxa"/>
            <w:tcMar>
              <w:bottom w:w="115" w:type="dxa"/>
            </w:tcMar>
            <w:vAlign w:val="bottom"/>
          </w:tcPr>
          <w:p w:rsidR="003F74E8" w:rsidRPr="008B2832" w:rsidRDefault="003F74E8" w:rsidP="003F74E8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LOCM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 group</w:t>
            </w:r>
          </w:p>
        </w:tc>
        <w:tc>
          <w:tcPr>
            <w:tcW w:w="1080" w:type="dxa"/>
            <w:tcMar>
              <w:bottom w:w="115" w:type="dxa"/>
            </w:tcMar>
            <w:vAlign w:val="bottom"/>
          </w:tcPr>
          <w:p w:rsidR="003F74E8" w:rsidRPr="008B2832" w:rsidRDefault="003F74E8" w:rsidP="003F74E8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1350" w:type="dxa"/>
            <w:tcMar>
              <w:bottom w:w="115" w:type="dxa"/>
            </w:tcMar>
            <w:vAlign w:val="bottom"/>
          </w:tcPr>
          <w:p w:rsidR="003F74E8" w:rsidRPr="008B2832" w:rsidRDefault="003F74E8" w:rsidP="003F74E8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Follow-up</w:t>
            </w:r>
          </w:p>
          <w:p w:rsidR="003F74E8" w:rsidRPr="008B2832" w:rsidRDefault="003F74E8" w:rsidP="003F74E8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Mar>
              <w:bottom w:w="115" w:type="dxa"/>
            </w:tcMar>
            <w:vAlign w:val="bottom"/>
          </w:tcPr>
          <w:p w:rsidR="003F74E8" w:rsidRPr="008B2832" w:rsidRDefault="003F74E8" w:rsidP="003F74E8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Primary result</w:t>
            </w:r>
          </w:p>
        </w:tc>
        <w:tc>
          <w:tcPr>
            <w:tcW w:w="810" w:type="dxa"/>
            <w:tcMar>
              <w:bottom w:w="115" w:type="dxa"/>
            </w:tcMar>
            <w:vAlign w:val="bottom"/>
          </w:tcPr>
          <w:p w:rsidR="003F74E8" w:rsidRPr="008B2832" w:rsidRDefault="003F74E8" w:rsidP="003F74E8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Risk of bias</w:t>
            </w:r>
          </w:p>
        </w:tc>
      </w:tr>
      <w:tr w:rsidR="003F74E8" w:rsidRPr="008B2832" w:rsidTr="003F74E8">
        <w:tc>
          <w:tcPr>
            <w:tcW w:w="1080" w:type="dxa"/>
            <w:shd w:val="clear" w:color="auto" w:fill="auto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Nie</w:t>
            </w:r>
            <w:r w:rsidRPr="003D6320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17</w:t>
            </w:r>
            <w:proofErr w:type="spellEnd"/>
          </w:p>
        </w:tc>
        <w:tc>
          <w:tcPr>
            <w:tcW w:w="99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Asia</w:t>
            </w:r>
          </w:p>
        </w:tc>
        <w:tc>
          <w:tcPr>
            <w:tcW w:w="99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iopromide</w:t>
            </w:r>
            <w:proofErr w:type="spellEnd"/>
          </w:p>
        </w:tc>
        <w:tc>
          <w:tcPr>
            <w:tcW w:w="72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IA</w:t>
            </w:r>
          </w:p>
        </w:tc>
        <w:tc>
          <w:tcPr>
            <w:tcW w:w="63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117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renal impairment</w:t>
            </w:r>
          </w:p>
        </w:tc>
        <w:tc>
          <w:tcPr>
            <w:tcW w:w="117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coronary</w:t>
            </w:r>
          </w:p>
        </w:tc>
        <w:tc>
          <w:tcPr>
            <w:tcW w:w="63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63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43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Composite¶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Emergent PCI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Abrupt vessel closure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Stroke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Thombosis</w:t>
            </w:r>
            <w:proofErr w:type="spellEnd"/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Cardiac death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Nonfatal MI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CABG</w:t>
            </w:r>
          </w:p>
        </w:tc>
        <w:tc>
          <w:tcPr>
            <w:tcW w:w="99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2/106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0/106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1/106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0/106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1/106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0/106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0/106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0/106</w:t>
            </w:r>
          </w:p>
        </w:tc>
        <w:tc>
          <w:tcPr>
            <w:tcW w:w="99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9/102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2/102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2/102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1/102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3/102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0/102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1/102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0/102</w:t>
            </w:r>
          </w:p>
        </w:tc>
        <w:tc>
          <w:tcPr>
            <w:tcW w:w="108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0.025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0.24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0.61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0.49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0.36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--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0.49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35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30 d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 xml:space="preserve">In </w:t>
            </w: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hosp</w:t>
            </w:r>
            <w:proofErr w:type="spellEnd"/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 xml:space="preserve">In </w:t>
            </w: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hosp</w:t>
            </w:r>
            <w:proofErr w:type="spellEnd"/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 xml:space="preserve">In </w:t>
            </w: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hosp</w:t>
            </w:r>
            <w:proofErr w:type="spellEnd"/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 xml:space="preserve">In </w:t>
            </w: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hosp</w:t>
            </w:r>
            <w:proofErr w:type="spellEnd"/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 xml:space="preserve">In </w:t>
            </w: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hosp</w:t>
            </w:r>
            <w:proofErr w:type="spellEnd"/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 xml:space="preserve">In </w:t>
            </w: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hosp</w:t>
            </w:r>
            <w:proofErr w:type="spellEnd"/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 xml:space="preserve">In </w:t>
            </w: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hosp</w:t>
            </w:r>
            <w:proofErr w:type="spellEnd"/>
          </w:p>
        </w:tc>
        <w:tc>
          <w:tcPr>
            <w:tcW w:w="90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pos</w:t>
            </w:r>
            <w:proofErr w:type="spellEnd"/>
          </w:p>
        </w:tc>
        <w:tc>
          <w:tcPr>
            <w:tcW w:w="81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3F74E8" w:rsidRPr="008B2832" w:rsidTr="003F74E8">
        <w:tc>
          <w:tcPr>
            <w:tcW w:w="1080" w:type="dxa"/>
            <w:shd w:val="clear" w:color="auto" w:fill="auto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A0B54">
              <w:rPr>
                <w:rFonts w:ascii="Arial" w:hAnsi="Arial" w:cs="Arial"/>
                <w:color w:val="000000"/>
                <w:sz w:val="18"/>
                <w:szCs w:val="18"/>
              </w:rPr>
              <w:t>Semerci</w:t>
            </w:r>
            <w:proofErr w:type="spellEnd"/>
            <w:r w:rsidRPr="00AA0B54">
              <w:rPr>
                <w:rFonts w:ascii="Arial" w:hAnsi="Arial" w:cs="Arial"/>
                <w:color w:val="000000"/>
                <w:sz w:val="18"/>
                <w:szCs w:val="18"/>
              </w:rPr>
              <w:t>, 2014</w:t>
            </w:r>
            <w:hyperlink w:anchor="_ENREF_26" w:tooltip="Semerci, 2014 #14874" w:history="1">
              <w:r w:rsidR="00AF2F53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PEVuZE5vdGU+PENpdGU+PEF1dGhvcj5TZW1lcmNpPC9BdXRob3I+PFllYXI+MjAxNDwvWWVhcj48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AF2F53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PEVuZE5vdGU+PENpdGU+PEF1dGhvcj5TZW1lcmNpPC9BdXRob3I+PFllYXI+MjAxNDwvWWVhcj48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AF2F53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AF2F53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AF2F53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AF2F53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325D70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26</w:t>
              </w:r>
              <w:r w:rsidR="00AF2F53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990" w:type="dxa"/>
            <w:shd w:val="clear" w:color="auto" w:fill="auto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Asia</w:t>
            </w:r>
          </w:p>
        </w:tc>
        <w:tc>
          <w:tcPr>
            <w:tcW w:w="990" w:type="dxa"/>
            <w:shd w:val="clear" w:color="auto" w:fill="auto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Iopamidol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IA</w:t>
            </w:r>
          </w:p>
        </w:tc>
        <w:tc>
          <w:tcPr>
            <w:tcW w:w="630" w:type="dxa"/>
            <w:shd w:val="clear" w:color="auto" w:fill="auto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70" w:type="dxa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renal impairment</w:t>
            </w:r>
          </w:p>
          <w:p w:rsidR="003F74E8" w:rsidRPr="007E2E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Coronary</w:t>
            </w:r>
          </w:p>
        </w:tc>
        <w:tc>
          <w:tcPr>
            <w:tcW w:w="630" w:type="dxa"/>
            <w:shd w:val="clear" w:color="auto" w:fill="auto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630" w:type="dxa"/>
            <w:shd w:val="clear" w:color="auto" w:fill="auto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430" w:type="dxa"/>
            <w:shd w:val="clear" w:color="auto" w:fill="auto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shd w:val="clear" w:color="auto" w:fill="auto"/>
          </w:tcPr>
          <w:p w:rsidR="003F74E8" w:rsidRDefault="003F74E8" w:rsidP="003F74E8">
            <w:r w:rsidRPr="0014165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shd w:val="clear" w:color="auto" w:fill="auto"/>
          </w:tcPr>
          <w:p w:rsidR="003F74E8" w:rsidRDefault="003F74E8" w:rsidP="003F74E8">
            <w:r w:rsidRPr="0014165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3F74E8" w:rsidRDefault="003F74E8" w:rsidP="003F74E8">
            <w:r w:rsidRPr="0014165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shd w:val="clear" w:color="auto" w:fill="auto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00" w:type="dxa"/>
            <w:shd w:val="clear" w:color="auto" w:fill="auto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8B2832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10" w:type="dxa"/>
            <w:shd w:val="clear" w:color="auto" w:fill="auto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4E8" w:rsidRPr="008B2832" w:rsidTr="003F74E8">
        <w:tc>
          <w:tcPr>
            <w:tcW w:w="1080" w:type="dxa"/>
            <w:shd w:val="clear" w:color="auto" w:fill="auto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Shin</w:t>
            </w:r>
            <w:r w:rsidRPr="003D6320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20</w:t>
            </w:r>
            <w:proofErr w:type="spellEnd"/>
          </w:p>
        </w:tc>
        <w:tc>
          <w:tcPr>
            <w:tcW w:w="99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Asia</w:t>
            </w:r>
          </w:p>
        </w:tc>
        <w:tc>
          <w:tcPr>
            <w:tcW w:w="99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iopromide</w:t>
            </w:r>
            <w:proofErr w:type="spellEnd"/>
          </w:p>
        </w:tc>
        <w:tc>
          <w:tcPr>
            <w:tcW w:w="72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IA</w:t>
            </w:r>
          </w:p>
        </w:tc>
        <w:tc>
          <w:tcPr>
            <w:tcW w:w="63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117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renal impairment</w:t>
            </w:r>
          </w:p>
        </w:tc>
        <w:tc>
          <w:tcPr>
            <w:tcW w:w="117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coronary</w:t>
            </w:r>
          </w:p>
        </w:tc>
        <w:tc>
          <w:tcPr>
            <w:tcW w:w="63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63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243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Major adverse cardiac events</w:t>
            </w:r>
          </w:p>
        </w:tc>
        <w:tc>
          <w:tcPr>
            <w:tcW w:w="99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5/215</w:t>
            </w:r>
          </w:p>
        </w:tc>
        <w:tc>
          <w:tcPr>
            <w:tcW w:w="99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4/205</w:t>
            </w:r>
          </w:p>
        </w:tc>
        <w:tc>
          <w:tcPr>
            <w:tcW w:w="108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30 d</w:t>
            </w:r>
          </w:p>
        </w:tc>
        <w:tc>
          <w:tcPr>
            <w:tcW w:w="90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NS</w:t>
            </w:r>
          </w:p>
        </w:tc>
        <w:tc>
          <w:tcPr>
            <w:tcW w:w="81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L</w:t>
            </w:r>
          </w:p>
        </w:tc>
      </w:tr>
      <w:tr w:rsidR="003F74E8" w:rsidRPr="008B2832" w:rsidTr="003F74E8">
        <w:tc>
          <w:tcPr>
            <w:tcW w:w="1080" w:type="dxa"/>
            <w:shd w:val="clear" w:color="auto" w:fill="auto"/>
          </w:tcPr>
          <w:p w:rsidR="003F74E8" w:rsidRPr="008B2832" w:rsidRDefault="003F74E8" w:rsidP="003F74E8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Solomon</w:t>
            </w:r>
            <w:r w:rsidRPr="003D6320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5</w:t>
            </w:r>
            <w:proofErr w:type="spellEnd"/>
            <w:r w:rsidRPr="008B2832">
              <w:rPr>
                <w:rFonts w:ascii="Arial" w:hAnsi="Arial" w:cs="Arial"/>
                <w:sz w:val="18"/>
                <w:szCs w:val="18"/>
              </w:rPr>
              <w:t>║</w:t>
            </w:r>
          </w:p>
        </w:tc>
        <w:tc>
          <w:tcPr>
            <w:tcW w:w="99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N. America</w:t>
            </w:r>
          </w:p>
        </w:tc>
        <w:tc>
          <w:tcPr>
            <w:tcW w:w="99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iopamidol</w:t>
            </w:r>
            <w:proofErr w:type="spellEnd"/>
          </w:p>
        </w:tc>
        <w:tc>
          <w:tcPr>
            <w:tcW w:w="72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IA</w:t>
            </w:r>
          </w:p>
        </w:tc>
        <w:tc>
          <w:tcPr>
            <w:tcW w:w="63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117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renal impairment</w:t>
            </w:r>
          </w:p>
        </w:tc>
        <w:tc>
          <w:tcPr>
            <w:tcW w:w="117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coronary</w:t>
            </w:r>
          </w:p>
        </w:tc>
        <w:tc>
          <w:tcPr>
            <w:tcW w:w="63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63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43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1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3F74E8" w:rsidRPr="008B2832" w:rsidTr="003F74E8">
        <w:tc>
          <w:tcPr>
            <w:tcW w:w="1080" w:type="dxa"/>
            <w:shd w:val="clear" w:color="auto" w:fill="auto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Wessely</w:t>
            </w:r>
            <w:r w:rsidRPr="003D6320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14</w:t>
            </w:r>
            <w:proofErr w:type="spellEnd"/>
          </w:p>
        </w:tc>
        <w:tc>
          <w:tcPr>
            <w:tcW w:w="99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Europe</w:t>
            </w:r>
          </w:p>
        </w:tc>
        <w:tc>
          <w:tcPr>
            <w:tcW w:w="99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iomeprol</w:t>
            </w:r>
            <w:proofErr w:type="spellEnd"/>
          </w:p>
        </w:tc>
        <w:tc>
          <w:tcPr>
            <w:tcW w:w="72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IA</w:t>
            </w:r>
          </w:p>
        </w:tc>
        <w:tc>
          <w:tcPr>
            <w:tcW w:w="63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117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renal impairment</w:t>
            </w:r>
          </w:p>
        </w:tc>
        <w:tc>
          <w:tcPr>
            <w:tcW w:w="117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coronary</w:t>
            </w:r>
          </w:p>
        </w:tc>
        <w:tc>
          <w:tcPr>
            <w:tcW w:w="63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63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43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MI and death**</w:t>
            </w:r>
          </w:p>
        </w:tc>
        <w:tc>
          <w:tcPr>
            <w:tcW w:w="99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NS</w:t>
            </w:r>
          </w:p>
        </w:tc>
        <w:tc>
          <w:tcPr>
            <w:tcW w:w="135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6m</w:t>
            </w:r>
            <w:proofErr w:type="spellEnd"/>
          </w:p>
        </w:tc>
        <w:tc>
          <w:tcPr>
            <w:tcW w:w="90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1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3F74E8" w:rsidRPr="008B2832" w:rsidTr="003F74E8">
        <w:tc>
          <w:tcPr>
            <w:tcW w:w="1080" w:type="dxa"/>
            <w:shd w:val="clear" w:color="auto" w:fill="auto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Zo'o</w:t>
            </w:r>
            <w:r w:rsidRPr="003D6320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22</w:t>
            </w:r>
            <w:proofErr w:type="spellEnd"/>
          </w:p>
        </w:tc>
        <w:tc>
          <w:tcPr>
            <w:tcW w:w="99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Europe</w:t>
            </w:r>
          </w:p>
        </w:tc>
        <w:tc>
          <w:tcPr>
            <w:tcW w:w="99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iobitridol</w:t>
            </w:r>
            <w:proofErr w:type="spellEnd"/>
          </w:p>
        </w:tc>
        <w:tc>
          <w:tcPr>
            <w:tcW w:w="72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63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17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children</w:t>
            </w:r>
          </w:p>
        </w:tc>
        <w:tc>
          <w:tcPr>
            <w:tcW w:w="117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CT</w:t>
            </w:r>
          </w:p>
        </w:tc>
        <w:tc>
          <w:tcPr>
            <w:tcW w:w="63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3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43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Pts with at least 1 AE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Serious AEs</w:t>
            </w:r>
          </w:p>
        </w:tc>
        <w:tc>
          <w:tcPr>
            <w:tcW w:w="99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17/71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4/71</w:t>
            </w:r>
          </w:p>
        </w:tc>
        <w:tc>
          <w:tcPr>
            <w:tcW w:w="99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16/74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5/74</w:t>
            </w:r>
          </w:p>
        </w:tc>
        <w:tc>
          <w:tcPr>
            <w:tcW w:w="108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10 d</w:t>
            </w:r>
          </w:p>
        </w:tc>
        <w:tc>
          <w:tcPr>
            <w:tcW w:w="90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10" w:type="dxa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L</w:t>
            </w:r>
          </w:p>
        </w:tc>
      </w:tr>
    </w:tbl>
    <w:p w:rsidR="003F74E8" w:rsidRPr="008B2832" w:rsidRDefault="003F74E8" w:rsidP="003F74E8">
      <w:pPr>
        <w:pStyle w:val="NoSpacing"/>
        <w:rPr>
          <w:rFonts w:ascii="Times New Roman" w:hAnsi="Times New Roman"/>
          <w:sz w:val="18"/>
          <w:szCs w:val="18"/>
        </w:rPr>
      </w:pPr>
      <w:proofErr w:type="spellStart"/>
      <w:r w:rsidRPr="008B2832">
        <w:rPr>
          <w:rFonts w:ascii="Times New Roman" w:hAnsi="Times New Roman"/>
          <w:sz w:val="18"/>
          <w:szCs w:val="18"/>
        </w:rPr>
        <w:t>CIN</w:t>
      </w:r>
      <w:proofErr w:type="spellEnd"/>
      <w:r w:rsidRPr="008B2832">
        <w:rPr>
          <w:rFonts w:ascii="Times New Roman" w:hAnsi="Times New Roman"/>
          <w:sz w:val="18"/>
          <w:szCs w:val="18"/>
        </w:rPr>
        <w:t xml:space="preserve"> = contrast-induced nephropathy; CT=computerized tomography; CV=cardiovascular; H=High risk of bias; HF=heart failure; IA = intra-arterial; </w:t>
      </w:r>
      <w:proofErr w:type="spellStart"/>
      <w:r w:rsidRPr="008B2832">
        <w:rPr>
          <w:rFonts w:ascii="Times New Roman" w:hAnsi="Times New Roman"/>
          <w:sz w:val="18"/>
          <w:szCs w:val="18"/>
        </w:rPr>
        <w:t>IOCM-iso-osmolar</w:t>
      </w:r>
      <w:proofErr w:type="spellEnd"/>
      <w:r w:rsidRPr="008B2832">
        <w:rPr>
          <w:rFonts w:ascii="Times New Roman" w:hAnsi="Times New Roman"/>
          <w:sz w:val="18"/>
          <w:szCs w:val="18"/>
        </w:rPr>
        <w:t xml:space="preserve"> contrast media; ITT=intention to treat; IV = intravenous; </w:t>
      </w:r>
      <w:proofErr w:type="spellStart"/>
      <w:r w:rsidRPr="008B2832">
        <w:rPr>
          <w:rFonts w:ascii="Times New Roman" w:hAnsi="Times New Roman"/>
          <w:sz w:val="18"/>
          <w:szCs w:val="18"/>
        </w:rPr>
        <w:t>IVU</w:t>
      </w:r>
      <w:proofErr w:type="spellEnd"/>
      <w:r w:rsidRPr="008B2832">
        <w:rPr>
          <w:rFonts w:ascii="Times New Roman" w:hAnsi="Times New Roman"/>
          <w:sz w:val="18"/>
          <w:szCs w:val="18"/>
        </w:rPr>
        <w:t xml:space="preserve"> = intravenous urography; L=low risk of bias; </w:t>
      </w:r>
      <w:proofErr w:type="spellStart"/>
      <w:r w:rsidRPr="008B2832">
        <w:rPr>
          <w:rFonts w:ascii="Times New Roman" w:hAnsi="Times New Roman"/>
          <w:sz w:val="18"/>
          <w:szCs w:val="18"/>
        </w:rPr>
        <w:t>LOCM</w:t>
      </w:r>
      <w:proofErr w:type="spellEnd"/>
      <w:r w:rsidRPr="008B2832">
        <w:rPr>
          <w:rFonts w:ascii="Times New Roman" w:hAnsi="Times New Roman"/>
          <w:sz w:val="18"/>
          <w:szCs w:val="18"/>
        </w:rPr>
        <w:t xml:space="preserve"> = low-</w:t>
      </w:r>
      <w:proofErr w:type="spellStart"/>
      <w:r w:rsidRPr="008B2832">
        <w:rPr>
          <w:rFonts w:ascii="Times New Roman" w:hAnsi="Times New Roman"/>
          <w:sz w:val="18"/>
          <w:szCs w:val="18"/>
        </w:rPr>
        <w:t>osmolar</w:t>
      </w:r>
      <w:proofErr w:type="spellEnd"/>
      <w:r w:rsidRPr="008B2832">
        <w:rPr>
          <w:rFonts w:ascii="Times New Roman" w:hAnsi="Times New Roman"/>
          <w:sz w:val="18"/>
          <w:szCs w:val="18"/>
        </w:rPr>
        <w:t xml:space="preserve"> contrast media; MI=myocardial infarction; M-moderate risk of bias; NA = not applicable; NR = not reported; NS = not significant; PCI=percutaneous coronary intervention; PP=protocol population; Pts=patients; </w:t>
      </w:r>
      <w:proofErr w:type="spellStart"/>
      <w:r w:rsidRPr="008B2832">
        <w:rPr>
          <w:rFonts w:ascii="Times New Roman" w:hAnsi="Times New Roman"/>
          <w:sz w:val="18"/>
          <w:szCs w:val="18"/>
        </w:rPr>
        <w:t>RRT</w:t>
      </w:r>
      <w:proofErr w:type="spellEnd"/>
      <w:r w:rsidRPr="008B2832">
        <w:rPr>
          <w:rFonts w:ascii="Times New Roman" w:hAnsi="Times New Roman"/>
          <w:sz w:val="18"/>
          <w:szCs w:val="18"/>
        </w:rPr>
        <w:t xml:space="preserve"> = renal replacement therapy</w:t>
      </w:r>
    </w:p>
    <w:p w:rsidR="003F74E8" w:rsidRDefault="003F74E8" w:rsidP="003F74E8">
      <w:pPr>
        <w:rPr>
          <w:rFonts w:ascii="Times New Roman" w:hAnsi="Times New Roman"/>
          <w:sz w:val="18"/>
          <w:szCs w:val="18"/>
        </w:rPr>
      </w:pPr>
    </w:p>
    <w:p w:rsidR="003F74E8" w:rsidRPr="008B2832" w:rsidRDefault="003F74E8" w:rsidP="003F74E8">
      <w:pPr>
        <w:rPr>
          <w:rFonts w:ascii="Times New Roman" w:hAnsi="Times New Roman"/>
          <w:sz w:val="18"/>
          <w:szCs w:val="18"/>
        </w:rPr>
      </w:pPr>
      <w:r w:rsidRPr="008B2832">
        <w:rPr>
          <w:rFonts w:ascii="Times New Roman" w:hAnsi="Times New Roman"/>
          <w:sz w:val="18"/>
          <w:szCs w:val="18"/>
        </w:rPr>
        <w:t xml:space="preserve">*Treatment groups were pooled to assess the effect of CI-AKI on major cardiac events. The incidence of major cardiac events was significantly different between </w:t>
      </w:r>
      <w:proofErr w:type="spellStart"/>
      <w:r w:rsidRPr="008B2832">
        <w:rPr>
          <w:rFonts w:ascii="Times New Roman" w:hAnsi="Times New Roman"/>
          <w:sz w:val="18"/>
          <w:szCs w:val="18"/>
        </w:rPr>
        <w:t>paitients</w:t>
      </w:r>
      <w:proofErr w:type="spellEnd"/>
      <w:r w:rsidRPr="008B2832">
        <w:rPr>
          <w:rFonts w:ascii="Times New Roman" w:hAnsi="Times New Roman"/>
          <w:sz w:val="18"/>
          <w:szCs w:val="18"/>
        </w:rPr>
        <w:t xml:space="preserve"> with and without CI-AKI (p=0.001)</w:t>
      </w:r>
    </w:p>
    <w:p w:rsidR="003F74E8" w:rsidRPr="008B2832" w:rsidRDefault="003F74E8" w:rsidP="003F74E8">
      <w:pPr>
        <w:rPr>
          <w:rFonts w:ascii="Times New Roman" w:hAnsi="Times New Roman"/>
          <w:sz w:val="18"/>
          <w:szCs w:val="18"/>
        </w:rPr>
      </w:pPr>
      <w:proofErr w:type="gramStart"/>
      <w:r w:rsidRPr="008B2832">
        <w:rPr>
          <w:rFonts w:ascii="Times New Roman" w:hAnsi="Times New Roman"/>
          <w:sz w:val="18"/>
          <w:szCs w:val="18"/>
        </w:rPr>
        <w:t>‡death</w:t>
      </w:r>
      <w:r>
        <w:rPr>
          <w:rFonts w:ascii="Times New Roman" w:hAnsi="Times New Roman"/>
          <w:sz w:val="18"/>
          <w:szCs w:val="18"/>
        </w:rPr>
        <w:t xml:space="preserve">, myocardial infarction, </w:t>
      </w:r>
      <w:r w:rsidRPr="008B2832">
        <w:rPr>
          <w:rFonts w:ascii="Times New Roman" w:hAnsi="Times New Roman"/>
          <w:sz w:val="18"/>
          <w:szCs w:val="18"/>
        </w:rPr>
        <w:t>revascularization</w:t>
      </w:r>
      <w:r>
        <w:rPr>
          <w:rFonts w:ascii="Times New Roman" w:hAnsi="Times New Roman"/>
          <w:sz w:val="18"/>
          <w:szCs w:val="18"/>
        </w:rPr>
        <w:t xml:space="preserve">, </w:t>
      </w:r>
      <w:r w:rsidRPr="008B2832">
        <w:rPr>
          <w:rFonts w:ascii="Times New Roman" w:hAnsi="Times New Roman"/>
          <w:sz w:val="18"/>
          <w:szCs w:val="18"/>
        </w:rPr>
        <w:t>cerebral infarction</w:t>
      </w:r>
      <w:r>
        <w:rPr>
          <w:rFonts w:ascii="Times New Roman" w:hAnsi="Times New Roman"/>
          <w:sz w:val="18"/>
          <w:szCs w:val="18"/>
        </w:rPr>
        <w:t xml:space="preserve">, </w:t>
      </w:r>
      <w:r w:rsidRPr="008B2832">
        <w:rPr>
          <w:rFonts w:ascii="Times New Roman" w:hAnsi="Times New Roman"/>
          <w:sz w:val="18"/>
          <w:szCs w:val="18"/>
        </w:rPr>
        <w:t>dialysis</w:t>
      </w:r>
      <w:r>
        <w:rPr>
          <w:rFonts w:ascii="Times New Roman" w:hAnsi="Times New Roman"/>
          <w:sz w:val="18"/>
          <w:szCs w:val="18"/>
        </w:rPr>
        <w:t>.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 w:rsidRPr="008B2832">
        <w:rPr>
          <w:rFonts w:ascii="Times New Roman" w:hAnsi="Times New Roman"/>
          <w:sz w:val="18"/>
          <w:szCs w:val="18"/>
        </w:rPr>
        <w:t>Adverse events were reported but not stratified by CM</w:t>
      </w:r>
      <w:r>
        <w:rPr>
          <w:rFonts w:ascii="Times New Roman" w:hAnsi="Times New Roman"/>
          <w:sz w:val="18"/>
          <w:szCs w:val="18"/>
        </w:rPr>
        <w:t xml:space="preserve"> </w:t>
      </w:r>
      <w:r w:rsidRPr="008B2832">
        <w:rPr>
          <w:rFonts w:ascii="Times New Roman" w:hAnsi="Times New Roman"/>
          <w:sz w:val="18"/>
          <w:szCs w:val="18"/>
        </w:rPr>
        <w:t>but by ITT or PP study groups. No conclusions can be made</w:t>
      </w:r>
    </w:p>
    <w:p w:rsidR="003F74E8" w:rsidRPr="008B2832" w:rsidRDefault="003F74E8" w:rsidP="003F74E8">
      <w:pPr>
        <w:rPr>
          <w:rFonts w:ascii="Times New Roman" w:hAnsi="Times New Roman"/>
          <w:sz w:val="18"/>
          <w:szCs w:val="18"/>
        </w:rPr>
      </w:pPr>
      <w:r w:rsidRPr="008B2832">
        <w:rPr>
          <w:rFonts w:ascii="Times New Roman" w:hAnsi="Times New Roman"/>
          <w:sz w:val="18"/>
          <w:szCs w:val="18"/>
        </w:rPr>
        <w:t>§</w:t>
      </w:r>
      <w:proofErr w:type="spellStart"/>
      <w:r w:rsidRPr="008B2832">
        <w:rPr>
          <w:rFonts w:ascii="Times New Roman" w:hAnsi="Times New Roman"/>
          <w:sz w:val="18"/>
          <w:szCs w:val="18"/>
        </w:rPr>
        <w:t>Nodifference</w:t>
      </w:r>
      <w:proofErr w:type="spellEnd"/>
      <w:r w:rsidRPr="008B2832">
        <w:rPr>
          <w:rFonts w:ascii="Times New Roman" w:hAnsi="Times New Roman"/>
          <w:sz w:val="18"/>
          <w:szCs w:val="18"/>
        </w:rPr>
        <w:t xml:space="preserve"> between groups for death</w:t>
      </w:r>
      <w:r>
        <w:rPr>
          <w:rFonts w:ascii="Times New Roman" w:hAnsi="Times New Roman"/>
          <w:sz w:val="18"/>
          <w:szCs w:val="18"/>
        </w:rPr>
        <w:t xml:space="preserve">, myocardial infarction </w:t>
      </w:r>
      <w:r w:rsidRPr="008B2832">
        <w:rPr>
          <w:rFonts w:ascii="Times New Roman" w:hAnsi="Times New Roman"/>
          <w:sz w:val="18"/>
          <w:szCs w:val="18"/>
        </w:rPr>
        <w:t>and repeat revascularization</w:t>
      </w:r>
    </w:p>
    <w:p w:rsidR="003F74E8" w:rsidRPr="008B2832" w:rsidRDefault="003F74E8" w:rsidP="003F74E8">
      <w:pPr>
        <w:rPr>
          <w:rFonts w:ascii="Times New Roman" w:hAnsi="Times New Roman"/>
          <w:sz w:val="18"/>
          <w:szCs w:val="18"/>
        </w:rPr>
      </w:pPr>
      <w:r w:rsidRPr="008B2832">
        <w:rPr>
          <w:rFonts w:ascii="Times New Roman" w:hAnsi="Times New Roman"/>
          <w:sz w:val="18"/>
          <w:szCs w:val="18"/>
        </w:rPr>
        <w:t xml:space="preserve">¶Composite of </w:t>
      </w:r>
      <w:proofErr w:type="spellStart"/>
      <w:r w:rsidRPr="008B2832">
        <w:rPr>
          <w:rFonts w:ascii="Times New Roman" w:hAnsi="Times New Roman"/>
          <w:sz w:val="18"/>
          <w:szCs w:val="18"/>
        </w:rPr>
        <w:t>CVevents</w:t>
      </w:r>
      <w:proofErr w:type="spellEnd"/>
      <w:r w:rsidRPr="008B2832">
        <w:rPr>
          <w:rFonts w:ascii="Times New Roman" w:hAnsi="Times New Roman"/>
          <w:sz w:val="18"/>
          <w:szCs w:val="18"/>
        </w:rPr>
        <w:t xml:space="preserve"> in-hospital and 30 days post discharge</w:t>
      </w:r>
      <w:r>
        <w:rPr>
          <w:rFonts w:ascii="Times New Roman" w:hAnsi="Times New Roman"/>
          <w:sz w:val="18"/>
          <w:szCs w:val="18"/>
        </w:rPr>
        <w:t xml:space="preserve"> </w:t>
      </w:r>
      <w:r w:rsidRPr="008B2832">
        <w:rPr>
          <w:rFonts w:ascii="Times New Roman" w:hAnsi="Times New Roman"/>
          <w:sz w:val="18"/>
          <w:szCs w:val="18"/>
        </w:rPr>
        <w:t>and diagnostic image quality.</w:t>
      </w:r>
    </w:p>
    <w:p w:rsidR="003F74E8" w:rsidRPr="008B2832" w:rsidRDefault="003F74E8" w:rsidP="003F74E8">
      <w:pPr>
        <w:rPr>
          <w:rFonts w:ascii="Times New Roman" w:hAnsi="Times New Roman"/>
          <w:sz w:val="18"/>
          <w:szCs w:val="18"/>
        </w:rPr>
      </w:pPr>
      <w:r w:rsidRPr="008B2832">
        <w:rPr>
          <w:rFonts w:ascii="Times New Roman" w:hAnsi="Times New Roman"/>
          <w:sz w:val="18"/>
          <w:szCs w:val="18"/>
        </w:rPr>
        <w:t>║ Most AEs were non-serious and resolved themselves—no statistics provided</w:t>
      </w:r>
    </w:p>
    <w:p w:rsidR="003F74E8" w:rsidRPr="008B2832" w:rsidRDefault="003F74E8" w:rsidP="003F74E8">
      <w:pPr>
        <w:rPr>
          <w:rFonts w:ascii="Times New Roman" w:hAnsi="Times New Roman"/>
          <w:sz w:val="18"/>
          <w:szCs w:val="18"/>
        </w:rPr>
      </w:pPr>
      <w:r w:rsidRPr="008B2832">
        <w:rPr>
          <w:rFonts w:ascii="Times New Roman" w:hAnsi="Times New Roman"/>
          <w:sz w:val="18"/>
          <w:szCs w:val="18"/>
        </w:rPr>
        <w:t xml:space="preserve">** </w:t>
      </w:r>
      <w:proofErr w:type="gramStart"/>
      <w:r w:rsidRPr="008B2832">
        <w:rPr>
          <w:rFonts w:ascii="Times New Roman" w:hAnsi="Times New Roman"/>
          <w:sz w:val="18"/>
          <w:szCs w:val="18"/>
        </w:rPr>
        <w:t>rates</w:t>
      </w:r>
      <w:proofErr w:type="gramEnd"/>
      <w:r w:rsidRPr="008B2832">
        <w:rPr>
          <w:rFonts w:ascii="Times New Roman" w:hAnsi="Times New Roman"/>
          <w:sz w:val="18"/>
          <w:szCs w:val="18"/>
        </w:rPr>
        <w:t xml:space="preserve"> reported as similar</w:t>
      </w:r>
    </w:p>
    <w:sectPr w:rsidR="003F74E8" w:rsidRPr="008B2832" w:rsidSect="00A15279">
      <w:footerReference w:type="default" r:id="rId9"/>
      <w:pgSz w:w="20160" w:h="12240" w:orient="landscape" w:code="5"/>
      <w:pgMar w:top="1440" w:right="1440" w:bottom="1440" w:left="1440" w:header="720" w:footer="720" w:gutter="0"/>
      <w:pgNumType w:start="7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457" w:rsidRDefault="008D7457">
      <w:r>
        <w:separator/>
      </w:r>
    </w:p>
  </w:endnote>
  <w:endnote w:type="continuationSeparator" w:id="0">
    <w:p w:rsidR="008D7457" w:rsidRDefault="008D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58942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5279" w:rsidRDefault="00A15279">
        <w:pPr>
          <w:pStyle w:val="Footer"/>
          <w:jc w:val="center"/>
        </w:pPr>
        <w:r>
          <w:t>E-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457" w:rsidRDefault="008D7457">
      <w:r>
        <w:separator/>
      </w:r>
    </w:p>
  </w:footnote>
  <w:footnote w:type="continuationSeparator" w:id="0">
    <w:p w:rsidR="008D7457" w:rsidRDefault="008D7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5C4A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ABEAA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DA446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F88F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43F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B667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7467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A0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3CF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54A33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8B18C4"/>
    <w:multiLevelType w:val="hybridMultilevel"/>
    <w:tmpl w:val="A724BF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0E1515"/>
    <w:multiLevelType w:val="hybridMultilevel"/>
    <w:tmpl w:val="77C41D00"/>
    <w:lvl w:ilvl="0" w:tplc="EE5E30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B057E6"/>
    <w:multiLevelType w:val="hybridMultilevel"/>
    <w:tmpl w:val="D7B620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8755A2"/>
    <w:multiLevelType w:val="hybridMultilevel"/>
    <w:tmpl w:val="23FCCE30"/>
    <w:lvl w:ilvl="0" w:tplc="AC7A4A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054BC6"/>
    <w:multiLevelType w:val="hybridMultilevel"/>
    <w:tmpl w:val="3DDEC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1518D4"/>
    <w:multiLevelType w:val="hybridMultilevel"/>
    <w:tmpl w:val="75B87882"/>
    <w:lvl w:ilvl="0" w:tplc="0E3449A4">
      <w:start w:val="1"/>
      <w:numFmt w:val="low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>
    <w:nsid w:val="33242705"/>
    <w:multiLevelType w:val="hybridMultilevel"/>
    <w:tmpl w:val="58EE3F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E3341"/>
    <w:multiLevelType w:val="hybridMultilevel"/>
    <w:tmpl w:val="16088A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655A71"/>
    <w:multiLevelType w:val="hybridMultilevel"/>
    <w:tmpl w:val="01E651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30BAA"/>
    <w:multiLevelType w:val="hybridMultilevel"/>
    <w:tmpl w:val="793C4D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19751D"/>
    <w:multiLevelType w:val="hybridMultilevel"/>
    <w:tmpl w:val="4B7E722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2687073"/>
    <w:multiLevelType w:val="hybridMultilevel"/>
    <w:tmpl w:val="6A965D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4C1A88"/>
    <w:multiLevelType w:val="hybridMultilevel"/>
    <w:tmpl w:val="C016AF90"/>
    <w:lvl w:ilvl="0" w:tplc="E91ECC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8"/>
  </w:num>
  <w:num w:numId="3">
    <w:abstractNumId w:val="21"/>
  </w:num>
  <w:num w:numId="4">
    <w:abstractNumId w:val="10"/>
  </w:num>
  <w:num w:numId="5">
    <w:abstractNumId w:val="24"/>
  </w:num>
  <w:num w:numId="6">
    <w:abstractNumId w:val="23"/>
  </w:num>
  <w:num w:numId="7">
    <w:abstractNumId w:val="15"/>
  </w:num>
  <w:num w:numId="8">
    <w:abstractNumId w:val="17"/>
  </w:num>
  <w:num w:numId="9">
    <w:abstractNumId w:val="16"/>
  </w:num>
  <w:num w:numId="10">
    <w:abstractNumId w:val="20"/>
  </w:num>
  <w:num w:numId="11">
    <w:abstractNumId w:val="22"/>
  </w:num>
  <w:num w:numId="12">
    <w:abstractNumId w:val="22"/>
  </w:num>
  <w:num w:numId="13">
    <w:abstractNumId w:val="19"/>
  </w:num>
  <w:num w:numId="14">
    <w:abstractNumId w:val="1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5"/>
  </w:num>
  <w:num w:numId="26">
    <w:abstractNumId w:val="1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(1)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tdarvsvhxp9pwewx2o5xsf9z55a9xdt5x9f&quot;&gt;CIN&lt;record-ids&gt;&lt;item&gt;95&lt;/item&gt;&lt;item&gt;129&lt;/item&gt;&lt;item&gt;366&lt;/item&gt;&lt;item&gt;409&lt;/item&gt;&lt;item&gt;488&lt;/item&gt;&lt;item&gt;528&lt;/item&gt;&lt;item&gt;602&lt;/item&gt;&lt;item&gt;653&lt;/item&gt;&lt;item&gt;675&lt;/item&gt;&lt;item&gt;925&lt;/item&gt;&lt;item&gt;938&lt;/item&gt;&lt;item&gt;1012&lt;/item&gt;&lt;item&gt;1065&lt;/item&gt;&lt;item&gt;1140&lt;/item&gt;&lt;item&gt;1267&lt;/item&gt;&lt;item&gt;1332&lt;/item&gt;&lt;item&gt;1439&lt;/item&gt;&lt;item&gt;1458&lt;/item&gt;&lt;item&gt;1491&lt;/item&gt;&lt;item&gt;1562&lt;/item&gt;&lt;item&gt;1586&lt;/item&gt;&lt;item&gt;1614&lt;/item&gt;&lt;item&gt;1615&lt;/item&gt;&lt;item&gt;1958&lt;/item&gt;&lt;item&gt;2087&lt;/item&gt;&lt;item&gt;2114&lt;/item&gt;&lt;item&gt;2126&lt;/item&gt;&lt;item&gt;2128&lt;/item&gt;&lt;item&gt;2141&lt;/item&gt;&lt;item&gt;2226&lt;/item&gt;&lt;item&gt;2360&lt;/item&gt;&lt;item&gt;2419&lt;/item&gt;&lt;item&gt;2474&lt;/item&gt;&lt;item&gt;2847&lt;/item&gt;&lt;item&gt;3055&lt;/item&gt;&lt;item&gt;3220&lt;/item&gt;&lt;item&gt;3433&lt;/item&gt;&lt;item&gt;3632&lt;/item&gt;&lt;item&gt;3917&lt;/item&gt;&lt;item&gt;4009&lt;/item&gt;&lt;item&gt;4129&lt;/item&gt;&lt;item&gt;5488&lt;/item&gt;&lt;item&gt;5630&lt;/item&gt;&lt;item&gt;12446&lt;/item&gt;&lt;item&gt;14342&lt;/item&gt;&lt;item&gt;14690&lt;/item&gt;&lt;item&gt;14691&lt;/item&gt;&lt;item&gt;14692&lt;/item&gt;&lt;item&gt;14693&lt;/item&gt;&lt;item&gt;14694&lt;/item&gt;&lt;item&gt;14695&lt;/item&gt;&lt;item&gt;14696&lt;/item&gt;&lt;item&gt;14697&lt;/item&gt;&lt;item&gt;14698&lt;/item&gt;&lt;item&gt;14699&lt;/item&gt;&lt;item&gt;14700&lt;/item&gt;&lt;item&gt;14701&lt;/item&gt;&lt;item&gt;14704&lt;/item&gt;&lt;item&gt;14705&lt;/item&gt;&lt;item&gt;14709&lt;/item&gt;&lt;item&gt;14710&lt;/item&gt;&lt;item&gt;14711&lt;/item&gt;&lt;item&gt;14712&lt;/item&gt;&lt;item&gt;14720&lt;/item&gt;&lt;item&gt;14721&lt;/item&gt;&lt;item&gt;14722&lt;/item&gt;&lt;item&gt;14874&lt;/item&gt;&lt;item&gt;16046&lt;/item&gt;&lt;item&gt;16047&lt;/item&gt;&lt;item&gt;16050&lt;/item&gt;&lt;item&gt;16343&lt;/item&gt;&lt;item&gt;16344&lt;/item&gt;&lt;item&gt;16345&lt;/item&gt;&lt;/record-ids&gt;&lt;/item&gt;&lt;/Libraries&gt;"/>
  </w:docVars>
  <w:rsids>
    <w:rsidRoot w:val="009843A0"/>
    <w:rsid w:val="00005E3F"/>
    <w:rsid w:val="0001023E"/>
    <w:rsid w:val="00015C20"/>
    <w:rsid w:val="000165B3"/>
    <w:rsid w:val="00016B13"/>
    <w:rsid w:val="00016ED7"/>
    <w:rsid w:val="00016EDC"/>
    <w:rsid w:val="00017B8F"/>
    <w:rsid w:val="00020932"/>
    <w:rsid w:val="00022B40"/>
    <w:rsid w:val="0002363D"/>
    <w:rsid w:val="00024E74"/>
    <w:rsid w:val="000266DD"/>
    <w:rsid w:val="000273C5"/>
    <w:rsid w:val="000305A5"/>
    <w:rsid w:val="00031E80"/>
    <w:rsid w:val="00037E89"/>
    <w:rsid w:val="00042B29"/>
    <w:rsid w:val="0004400F"/>
    <w:rsid w:val="00046B38"/>
    <w:rsid w:val="00046F76"/>
    <w:rsid w:val="00051B0A"/>
    <w:rsid w:val="00056DE9"/>
    <w:rsid w:val="0005729A"/>
    <w:rsid w:val="00061E39"/>
    <w:rsid w:val="00063453"/>
    <w:rsid w:val="00066799"/>
    <w:rsid w:val="000678D8"/>
    <w:rsid w:val="00071FB3"/>
    <w:rsid w:val="00075B6C"/>
    <w:rsid w:val="000765CA"/>
    <w:rsid w:val="000770B5"/>
    <w:rsid w:val="00080595"/>
    <w:rsid w:val="000805ED"/>
    <w:rsid w:val="0008094A"/>
    <w:rsid w:val="000835EF"/>
    <w:rsid w:val="00087506"/>
    <w:rsid w:val="00091A45"/>
    <w:rsid w:val="00092588"/>
    <w:rsid w:val="00093966"/>
    <w:rsid w:val="00094BFE"/>
    <w:rsid w:val="00094E17"/>
    <w:rsid w:val="00095F9A"/>
    <w:rsid w:val="000961D4"/>
    <w:rsid w:val="00097043"/>
    <w:rsid w:val="000A0CEF"/>
    <w:rsid w:val="000A0F08"/>
    <w:rsid w:val="000A376A"/>
    <w:rsid w:val="000A3F39"/>
    <w:rsid w:val="000A4DEB"/>
    <w:rsid w:val="000A4DF1"/>
    <w:rsid w:val="000A6880"/>
    <w:rsid w:val="000C0914"/>
    <w:rsid w:val="000C2D1C"/>
    <w:rsid w:val="000C3732"/>
    <w:rsid w:val="000C5E8A"/>
    <w:rsid w:val="000C6E33"/>
    <w:rsid w:val="000D26EE"/>
    <w:rsid w:val="000D2CC0"/>
    <w:rsid w:val="000D425C"/>
    <w:rsid w:val="000D4716"/>
    <w:rsid w:val="000D6112"/>
    <w:rsid w:val="000D61B9"/>
    <w:rsid w:val="000E01D2"/>
    <w:rsid w:val="000E102C"/>
    <w:rsid w:val="000E3921"/>
    <w:rsid w:val="000E3EBE"/>
    <w:rsid w:val="000E4277"/>
    <w:rsid w:val="000E55B4"/>
    <w:rsid w:val="000E561D"/>
    <w:rsid w:val="000E5E54"/>
    <w:rsid w:val="000E76B0"/>
    <w:rsid w:val="000E77A4"/>
    <w:rsid w:val="000F2610"/>
    <w:rsid w:val="000F350D"/>
    <w:rsid w:val="000F4606"/>
    <w:rsid w:val="000F7B7B"/>
    <w:rsid w:val="00100FE2"/>
    <w:rsid w:val="00101D33"/>
    <w:rsid w:val="00102915"/>
    <w:rsid w:val="0010367A"/>
    <w:rsid w:val="00106B68"/>
    <w:rsid w:val="001078B5"/>
    <w:rsid w:val="00110772"/>
    <w:rsid w:val="00111A90"/>
    <w:rsid w:val="001151D0"/>
    <w:rsid w:val="00122572"/>
    <w:rsid w:val="00135AFB"/>
    <w:rsid w:val="00140DC3"/>
    <w:rsid w:val="001467E4"/>
    <w:rsid w:val="00150F1B"/>
    <w:rsid w:val="001513A4"/>
    <w:rsid w:val="00152C83"/>
    <w:rsid w:val="00152F9C"/>
    <w:rsid w:val="00153950"/>
    <w:rsid w:val="00153B98"/>
    <w:rsid w:val="001542D8"/>
    <w:rsid w:val="0015458B"/>
    <w:rsid w:val="001547FB"/>
    <w:rsid w:val="00156005"/>
    <w:rsid w:val="001576FE"/>
    <w:rsid w:val="001617FC"/>
    <w:rsid w:val="00165A57"/>
    <w:rsid w:val="00166D7F"/>
    <w:rsid w:val="001702DF"/>
    <w:rsid w:val="00171240"/>
    <w:rsid w:val="0017419F"/>
    <w:rsid w:val="00181287"/>
    <w:rsid w:val="001815EF"/>
    <w:rsid w:val="00182EF3"/>
    <w:rsid w:val="001871F5"/>
    <w:rsid w:val="0018777F"/>
    <w:rsid w:val="00192D4C"/>
    <w:rsid w:val="001937B1"/>
    <w:rsid w:val="001940AD"/>
    <w:rsid w:val="00196068"/>
    <w:rsid w:val="0019639F"/>
    <w:rsid w:val="00196552"/>
    <w:rsid w:val="001968CE"/>
    <w:rsid w:val="00197682"/>
    <w:rsid w:val="001A0047"/>
    <w:rsid w:val="001A4383"/>
    <w:rsid w:val="001A52DB"/>
    <w:rsid w:val="001B1972"/>
    <w:rsid w:val="001B5063"/>
    <w:rsid w:val="001C15B5"/>
    <w:rsid w:val="001C5596"/>
    <w:rsid w:val="001C74A6"/>
    <w:rsid w:val="001D0E4D"/>
    <w:rsid w:val="001D5FC0"/>
    <w:rsid w:val="001E0F5F"/>
    <w:rsid w:val="001E1EE1"/>
    <w:rsid w:val="001E29F2"/>
    <w:rsid w:val="001E33D1"/>
    <w:rsid w:val="001E3AF8"/>
    <w:rsid w:val="001E540B"/>
    <w:rsid w:val="001F3016"/>
    <w:rsid w:val="001F5C30"/>
    <w:rsid w:val="001F6A95"/>
    <w:rsid w:val="001F6C2F"/>
    <w:rsid w:val="001F7621"/>
    <w:rsid w:val="001F7783"/>
    <w:rsid w:val="001F795C"/>
    <w:rsid w:val="00200B0B"/>
    <w:rsid w:val="00202877"/>
    <w:rsid w:val="00205B4F"/>
    <w:rsid w:val="00215415"/>
    <w:rsid w:val="002158C2"/>
    <w:rsid w:val="00215C66"/>
    <w:rsid w:val="00224739"/>
    <w:rsid w:val="00226600"/>
    <w:rsid w:val="002272E4"/>
    <w:rsid w:val="002322D3"/>
    <w:rsid w:val="0023530B"/>
    <w:rsid w:val="00236D51"/>
    <w:rsid w:val="002426E4"/>
    <w:rsid w:val="00242F79"/>
    <w:rsid w:val="002464D0"/>
    <w:rsid w:val="002474BA"/>
    <w:rsid w:val="00247B35"/>
    <w:rsid w:val="00253BC6"/>
    <w:rsid w:val="00254447"/>
    <w:rsid w:val="00256360"/>
    <w:rsid w:val="002616BC"/>
    <w:rsid w:val="00261BDD"/>
    <w:rsid w:val="00262AD0"/>
    <w:rsid w:val="002632DD"/>
    <w:rsid w:val="00264066"/>
    <w:rsid w:val="0026420F"/>
    <w:rsid w:val="00266D57"/>
    <w:rsid w:val="0026782E"/>
    <w:rsid w:val="00271476"/>
    <w:rsid w:val="00271FB2"/>
    <w:rsid w:val="00280E7A"/>
    <w:rsid w:val="00280FE1"/>
    <w:rsid w:val="00281644"/>
    <w:rsid w:val="002818C7"/>
    <w:rsid w:val="00285B18"/>
    <w:rsid w:val="002900EE"/>
    <w:rsid w:val="00290792"/>
    <w:rsid w:val="00290D8B"/>
    <w:rsid w:val="00295472"/>
    <w:rsid w:val="00296BEE"/>
    <w:rsid w:val="002A11F4"/>
    <w:rsid w:val="002A7201"/>
    <w:rsid w:val="002A76C6"/>
    <w:rsid w:val="002B240F"/>
    <w:rsid w:val="002B26DD"/>
    <w:rsid w:val="002B57C1"/>
    <w:rsid w:val="002B6E5D"/>
    <w:rsid w:val="002C10B5"/>
    <w:rsid w:val="002C3A08"/>
    <w:rsid w:val="002D04E4"/>
    <w:rsid w:val="002D1C42"/>
    <w:rsid w:val="002D2F69"/>
    <w:rsid w:val="002D61BD"/>
    <w:rsid w:val="002E0B15"/>
    <w:rsid w:val="002E351A"/>
    <w:rsid w:val="002E3BBD"/>
    <w:rsid w:val="002E50AD"/>
    <w:rsid w:val="002E51C7"/>
    <w:rsid w:val="002E62FA"/>
    <w:rsid w:val="002E7250"/>
    <w:rsid w:val="002F4693"/>
    <w:rsid w:val="002F51B6"/>
    <w:rsid w:val="002F712F"/>
    <w:rsid w:val="0030023F"/>
    <w:rsid w:val="0030266A"/>
    <w:rsid w:val="00302EC5"/>
    <w:rsid w:val="00303C6F"/>
    <w:rsid w:val="00303E82"/>
    <w:rsid w:val="00307FC7"/>
    <w:rsid w:val="00310920"/>
    <w:rsid w:val="0031453E"/>
    <w:rsid w:val="003209EF"/>
    <w:rsid w:val="0032481A"/>
    <w:rsid w:val="00324C82"/>
    <w:rsid w:val="00325A4F"/>
    <w:rsid w:val="00330396"/>
    <w:rsid w:val="0033116D"/>
    <w:rsid w:val="00333CDE"/>
    <w:rsid w:val="00335292"/>
    <w:rsid w:val="00341608"/>
    <w:rsid w:val="0034160A"/>
    <w:rsid w:val="00343069"/>
    <w:rsid w:val="003433CB"/>
    <w:rsid w:val="003433EF"/>
    <w:rsid w:val="0034750B"/>
    <w:rsid w:val="0035015A"/>
    <w:rsid w:val="00350D73"/>
    <w:rsid w:val="0035171E"/>
    <w:rsid w:val="00355067"/>
    <w:rsid w:val="00355760"/>
    <w:rsid w:val="00356302"/>
    <w:rsid w:val="00360B19"/>
    <w:rsid w:val="00362720"/>
    <w:rsid w:val="00364CC3"/>
    <w:rsid w:val="0036582D"/>
    <w:rsid w:val="003659A2"/>
    <w:rsid w:val="0036708B"/>
    <w:rsid w:val="00371470"/>
    <w:rsid w:val="00374C0E"/>
    <w:rsid w:val="00376C0C"/>
    <w:rsid w:val="00376C46"/>
    <w:rsid w:val="00377EBA"/>
    <w:rsid w:val="003802DD"/>
    <w:rsid w:val="0038061E"/>
    <w:rsid w:val="00380960"/>
    <w:rsid w:val="0038267B"/>
    <w:rsid w:val="00382FD0"/>
    <w:rsid w:val="00385CBF"/>
    <w:rsid w:val="003871E8"/>
    <w:rsid w:val="0039178E"/>
    <w:rsid w:val="00393D3E"/>
    <w:rsid w:val="0039571B"/>
    <w:rsid w:val="003A0080"/>
    <w:rsid w:val="003A21F7"/>
    <w:rsid w:val="003A6E1D"/>
    <w:rsid w:val="003B0934"/>
    <w:rsid w:val="003B0967"/>
    <w:rsid w:val="003B225A"/>
    <w:rsid w:val="003B4B0C"/>
    <w:rsid w:val="003B6ABB"/>
    <w:rsid w:val="003B7731"/>
    <w:rsid w:val="003C1073"/>
    <w:rsid w:val="003C16E9"/>
    <w:rsid w:val="003C2CC0"/>
    <w:rsid w:val="003C47BA"/>
    <w:rsid w:val="003C52E0"/>
    <w:rsid w:val="003C538F"/>
    <w:rsid w:val="003C6B6D"/>
    <w:rsid w:val="003D063D"/>
    <w:rsid w:val="003D231B"/>
    <w:rsid w:val="003D244B"/>
    <w:rsid w:val="003D3125"/>
    <w:rsid w:val="003D40C8"/>
    <w:rsid w:val="003D50AA"/>
    <w:rsid w:val="003F2789"/>
    <w:rsid w:val="003F340E"/>
    <w:rsid w:val="003F374D"/>
    <w:rsid w:val="003F6902"/>
    <w:rsid w:val="003F74E8"/>
    <w:rsid w:val="003F7C84"/>
    <w:rsid w:val="00401BE9"/>
    <w:rsid w:val="00401DED"/>
    <w:rsid w:val="00402BF9"/>
    <w:rsid w:val="004062AD"/>
    <w:rsid w:val="004120FA"/>
    <w:rsid w:val="0041239D"/>
    <w:rsid w:val="004138DB"/>
    <w:rsid w:val="0041415F"/>
    <w:rsid w:val="00417AE2"/>
    <w:rsid w:val="00423C7B"/>
    <w:rsid w:val="00423D00"/>
    <w:rsid w:val="0042458E"/>
    <w:rsid w:val="00425AF7"/>
    <w:rsid w:val="004333DF"/>
    <w:rsid w:val="004346F6"/>
    <w:rsid w:val="00435503"/>
    <w:rsid w:val="00441E3A"/>
    <w:rsid w:val="00442E64"/>
    <w:rsid w:val="00444D74"/>
    <w:rsid w:val="00445BC0"/>
    <w:rsid w:val="00445C57"/>
    <w:rsid w:val="00445EE5"/>
    <w:rsid w:val="00447961"/>
    <w:rsid w:val="00452118"/>
    <w:rsid w:val="00452B93"/>
    <w:rsid w:val="0045436B"/>
    <w:rsid w:val="00454B5D"/>
    <w:rsid w:val="00457C9F"/>
    <w:rsid w:val="00461F61"/>
    <w:rsid w:val="004622AB"/>
    <w:rsid w:val="00462D36"/>
    <w:rsid w:val="00463ACD"/>
    <w:rsid w:val="00464980"/>
    <w:rsid w:val="00466E76"/>
    <w:rsid w:val="00467177"/>
    <w:rsid w:val="00467462"/>
    <w:rsid w:val="00471654"/>
    <w:rsid w:val="00472F9A"/>
    <w:rsid w:val="00476F0A"/>
    <w:rsid w:val="00477892"/>
    <w:rsid w:val="0048032F"/>
    <w:rsid w:val="00480F57"/>
    <w:rsid w:val="0048492F"/>
    <w:rsid w:val="00490E4A"/>
    <w:rsid w:val="00491F34"/>
    <w:rsid w:val="00492C0C"/>
    <w:rsid w:val="004962F0"/>
    <w:rsid w:val="004A15BF"/>
    <w:rsid w:val="004A5736"/>
    <w:rsid w:val="004A76B7"/>
    <w:rsid w:val="004A7B08"/>
    <w:rsid w:val="004B0380"/>
    <w:rsid w:val="004B26B2"/>
    <w:rsid w:val="004B2A9F"/>
    <w:rsid w:val="004B3830"/>
    <w:rsid w:val="004B3859"/>
    <w:rsid w:val="004C3425"/>
    <w:rsid w:val="004C34EC"/>
    <w:rsid w:val="004C4298"/>
    <w:rsid w:val="004C4A37"/>
    <w:rsid w:val="004D340B"/>
    <w:rsid w:val="004D5EDD"/>
    <w:rsid w:val="004E0764"/>
    <w:rsid w:val="004E09EB"/>
    <w:rsid w:val="004E5FD5"/>
    <w:rsid w:val="004F1964"/>
    <w:rsid w:val="004F1B66"/>
    <w:rsid w:val="004F245A"/>
    <w:rsid w:val="004F2468"/>
    <w:rsid w:val="004F7B88"/>
    <w:rsid w:val="004F7CC2"/>
    <w:rsid w:val="00500503"/>
    <w:rsid w:val="00500AD3"/>
    <w:rsid w:val="0050188C"/>
    <w:rsid w:val="00504929"/>
    <w:rsid w:val="00506D14"/>
    <w:rsid w:val="00507629"/>
    <w:rsid w:val="00507CC4"/>
    <w:rsid w:val="00507EE8"/>
    <w:rsid w:val="00510C58"/>
    <w:rsid w:val="00512635"/>
    <w:rsid w:val="00514FCD"/>
    <w:rsid w:val="00524702"/>
    <w:rsid w:val="00525AA5"/>
    <w:rsid w:val="00526637"/>
    <w:rsid w:val="00530434"/>
    <w:rsid w:val="00533819"/>
    <w:rsid w:val="005412FE"/>
    <w:rsid w:val="00542867"/>
    <w:rsid w:val="00542E7B"/>
    <w:rsid w:val="00543396"/>
    <w:rsid w:val="00544905"/>
    <w:rsid w:val="0054600E"/>
    <w:rsid w:val="005515BA"/>
    <w:rsid w:val="00560D5C"/>
    <w:rsid w:val="00561CA9"/>
    <w:rsid w:val="00561F0D"/>
    <w:rsid w:val="00562465"/>
    <w:rsid w:val="005628A9"/>
    <w:rsid w:val="00563FB4"/>
    <w:rsid w:val="005660F9"/>
    <w:rsid w:val="00566485"/>
    <w:rsid w:val="00567C43"/>
    <w:rsid w:val="0057047F"/>
    <w:rsid w:val="005705C7"/>
    <w:rsid w:val="00571E0F"/>
    <w:rsid w:val="00572560"/>
    <w:rsid w:val="00572890"/>
    <w:rsid w:val="005762D6"/>
    <w:rsid w:val="00576792"/>
    <w:rsid w:val="00576A91"/>
    <w:rsid w:val="00577569"/>
    <w:rsid w:val="00582E2D"/>
    <w:rsid w:val="0058456A"/>
    <w:rsid w:val="005859DC"/>
    <w:rsid w:val="00587DA9"/>
    <w:rsid w:val="0059024C"/>
    <w:rsid w:val="0059314A"/>
    <w:rsid w:val="00595326"/>
    <w:rsid w:val="0059573D"/>
    <w:rsid w:val="005A0870"/>
    <w:rsid w:val="005B0291"/>
    <w:rsid w:val="005B2FC3"/>
    <w:rsid w:val="005B3D48"/>
    <w:rsid w:val="005B735D"/>
    <w:rsid w:val="005C09FE"/>
    <w:rsid w:val="005C254C"/>
    <w:rsid w:val="005C2731"/>
    <w:rsid w:val="005C6FEA"/>
    <w:rsid w:val="005C732B"/>
    <w:rsid w:val="005C7A7B"/>
    <w:rsid w:val="005C7E10"/>
    <w:rsid w:val="005D10F0"/>
    <w:rsid w:val="005D1627"/>
    <w:rsid w:val="005D230E"/>
    <w:rsid w:val="005D29B8"/>
    <w:rsid w:val="005D3BB6"/>
    <w:rsid w:val="005D408F"/>
    <w:rsid w:val="005D47CA"/>
    <w:rsid w:val="005D5F0D"/>
    <w:rsid w:val="005D6135"/>
    <w:rsid w:val="005D6396"/>
    <w:rsid w:val="005D6C0A"/>
    <w:rsid w:val="005D7154"/>
    <w:rsid w:val="005D7721"/>
    <w:rsid w:val="005E1B16"/>
    <w:rsid w:val="005E2320"/>
    <w:rsid w:val="005E2EE4"/>
    <w:rsid w:val="005F105D"/>
    <w:rsid w:val="006019AE"/>
    <w:rsid w:val="00601DE0"/>
    <w:rsid w:val="00604F3E"/>
    <w:rsid w:val="006054C6"/>
    <w:rsid w:val="00610467"/>
    <w:rsid w:val="00610670"/>
    <w:rsid w:val="0061095B"/>
    <w:rsid w:val="00610B15"/>
    <w:rsid w:val="00611D17"/>
    <w:rsid w:val="006165CC"/>
    <w:rsid w:val="00617795"/>
    <w:rsid w:val="00620750"/>
    <w:rsid w:val="00620A7A"/>
    <w:rsid w:val="00621F7E"/>
    <w:rsid w:val="006227A6"/>
    <w:rsid w:val="006228CF"/>
    <w:rsid w:val="0062311E"/>
    <w:rsid w:val="00623936"/>
    <w:rsid w:val="006239B0"/>
    <w:rsid w:val="00630C5F"/>
    <w:rsid w:val="00631263"/>
    <w:rsid w:val="00632157"/>
    <w:rsid w:val="00633061"/>
    <w:rsid w:val="0063340E"/>
    <w:rsid w:val="00634842"/>
    <w:rsid w:val="0063718E"/>
    <w:rsid w:val="00640277"/>
    <w:rsid w:val="00643669"/>
    <w:rsid w:val="00643672"/>
    <w:rsid w:val="00644A99"/>
    <w:rsid w:val="00646CA2"/>
    <w:rsid w:val="00651BDD"/>
    <w:rsid w:val="006520D7"/>
    <w:rsid w:val="00652DB3"/>
    <w:rsid w:val="00656FF2"/>
    <w:rsid w:val="00661E86"/>
    <w:rsid w:val="00662F98"/>
    <w:rsid w:val="00671231"/>
    <w:rsid w:val="00672EF4"/>
    <w:rsid w:val="00673410"/>
    <w:rsid w:val="0067386D"/>
    <w:rsid w:val="00675DE4"/>
    <w:rsid w:val="006770E4"/>
    <w:rsid w:val="0067789C"/>
    <w:rsid w:val="00680E88"/>
    <w:rsid w:val="006811F6"/>
    <w:rsid w:val="006813A8"/>
    <w:rsid w:val="006827E7"/>
    <w:rsid w:val="0068293D"/>
    <w:rsid w:val="00682B03"/>
    <w:rsid w:val="00684206"/>
    <w:rsid w:val="00684B72"/>
    <w:rsid w:val="00690E95"/>
    <w:rsid w:val="00691EA2"/>
    <w:rsid w:val="00694F28"/>
    <w:rsid w:val="006959E5"/>
    <w:rsid w:val="006A2E67"/>
    <w:rsid w:val="006A2E7C"/>
    <w:rsid w:val="006A30A2"/>
    <w:rsid w:val="006A407F"/>
    <w:rsid w:val="006B2658"/>
    <w:rsid w:val="006B3938"/>
    <w:rsid w:val="006B4F98"/>
    <w:rsid w:val="006C0006"/>
    <w:rsid w:val="006C04E9"/>
    <w:rsid w:val="006C0B78"/>
    <w:rsid w:val="006C4927"/>
    <w:rsid w:val="006D2889"/>
    <w:rsid w:val="006D5F13"/>
    <w:rsid w:val="006E2853"/>
    <w:rsid w:val="006E6CE5"/>
    <w:rsid w:val="006E7BAE"/>
    <w:rsid w:val="006F04A8"/>
    <w:rsid w:val="006F20CC"/>
    <w:rsid w:val="006F24C4"/>
    <w:rsid w:val="006F4B66"/>
    <w:rsid w:val="006F543A"/>
    <w:rsid w:val="006F5C05"/>
    <w:rsid w:val="006F7199"/>
    <w:rsid w:val="0070084C"/>
    <w:rsid w:val="007048E1"/>
    <w:rsid w:val="007055E4"/>
    <w:rsid w:val="00705BC3"/>
    <w:rsid w:val="007116F2"/>
    <w:rsid w:val="00712FD3"/>
    <w:rsid w:val="00713E31"/>
    <w:rsid w:val="007144B1"/>
    <w:rsid w:val="0071481B"/>
    <w:rsid w:val="0071748D"/>
    <w:rsid w:val="00717495"/>
    <w:rsid w:val="00721C01"/>
    <w:rsid w:val="0072358B"/>
    <w:rsid w:val="00723F2A"/>
    <w:rsid w:val="0072463F"/>
    <w:rsid w:val="007247DA"/>
    <w:rsid w:val="00724FCB"/>
    <w:rsid w:val="00731C0D"/>
    <w:rsid w:val="00734F49"/>
    <w:rsid w:val="00736948"/>
    <w:rsid w:val="00737C90"/>
    <w:rsid w:val="00740A50"/>
    <w:rsid w:val="00741564"/>
    <w:rsid w:val="0074163F"/>
    <w:rsid w:val="00741C1D"/>
    <w:rsid w:val="00742996"/>
    <w:rsid w:val="00747CB9"/>
    <w:rsid w:val="00750D9E"/>
    <w:rsid w:val="00750E65"/>
    <w:rsid w:val="00752E97"/>
    <w:rsid w:val="007559B1"/>
    <w:rsid w:val="00760CEE"/>
    <w:rsid w:val="007614FD"/>
    <w:rsid w:val="00762F1B"/>
    <w:rsid w:val="00765648"/>
    <w:rsid w:val="007662FA"/>
    <w:rsid w:val="0076704A"/>
    <w:rsid w:val="00771D70"/>
    <w:rsid w:val="00772AEA"/>
    <w:rsid w:val="007776BA"/>
    <w:rsid w:val="00781060"/>
    <w:rsid w:val="007811A2"/>
    <w:rsid w:val="007814E9"/>
    <w:rsid w:val="00781ECA"/>
    <w:rsid w:val="007826F9"/>
    <w:rsid w:val="007837AB"/>
    <w:rsid w:val="00785B77"/>
    <w:rsid w:val="00786F82"/>
    <w:rsid w:val="00787FD1"/>
    <w:rsid w:val="007925B3"/>
    <w:rsid w:val="0079366B"/>
    <w:rsid w:val="0079398F"/>
    <w:rsid w:val="007A0AD9"/>
    <w:rsid w:val="007A296A"/>
    <w:rsid w:val="007A3E59"/>
    <w:rsid w:val="007B5470"/>
    <w:rsid w:val="007B6614"/>
    <w:rsid w:val="007B6B5A"/>
    <w:rsid w:val="007B727A"/>
    <w:rsid w:val="007C059F"/>
    <w:rsid w:val="007C2322"/>
    <w:rsid w:val="007C2BC0"/>
    <w:rsid w:val="007C3B12"/>
    <w:rsid w:val="007C3C01"/>
    <w:rsid w:val="007C4374"/>
    <w:rsid w:val="007D0CDE"/>
    <w:rsid w:val="007D4BA3"/>
    <w:rsid w:val="007D5C4A"/>
    <w:rsid w:val="007E1517"/>
    <w:rsid w:val="007E5DEB"/>
    <w:rsid w:val="007F1893"/>
    <w:rsid w:val="007F277C"/>
    <w:rsid w:val="007F3E3B"/>
    <w:rsid w:val="007F53E2"/>
    <w:rsid w:val="007F5C53"/>
    <w:rsid w:val="00805449"/>
    <w:rsid w:val="00813350"/>
    <w:rsid w:val="0081522D"/>
    <w:rsid w:val="008162D0"/>
    <w:rsid w:val="00817491"/>
    <w:rsid w:val="0082104B"/>
    <w:rsid w:val="00821D33"/>
    <w:rsid w:val="00824501"/>
    <w:rsid w:val="008303CA"/>
    <w:rsid w:val="00831143"/>
    <w:rsid w:val="00833861"/>
    <w:rsid w:val="008344D4"/>
    <w:rsid w:val="00836595"/>
    <w:rsid w:val="008426AF"/>
    <w:rsid w:val="00843C00"/>
    <w:rsid w:val="00844BDC"/>
    <w:rsid w:val="0084759E"/>
    <w:rsid w:val="008500C6"/>
    <w:rsid w:val="0085011A"/>
    <w:rsid w:val="00851555"/>
    <w:rsid w:val="008520C7"/>
    <w:rsid w:val="008521F8"/>
    <w:rsid w:val="008545B6"/>
    <w:rsid w:val="00861278"/>
    <w:rsid w:val="008614E6"/>
    <w:rsid w:val="008628BB"/>
    <w:rsid w:val="008633D1"/>
    <w:rsid w:val="008648C4"/>
    <w:rsid w:val="00865ACF"/>
    <w:rsid w:val="0086729F"/>
    <w:rsid w:val="008673C5"/>
    <w:rsid w:val="00870512"/>
    <w:rsid w:val="00871316"/>
    <w:rsid w:val="00871820"/>
    <w:rsid w:val="00871B6B"/>
    <w:rsid w:val="00873AFB"/>
    <w:rsid w:val="00875C9C"/>
    <w:rsid w:val="0088062F"/>
    <w:rsid w:val="00884A0B"/>
    <w:rsid w:val="0088790D"/>
    <w:rsid w:val="00887D49"/>
    <w:rsid w:val="00892892"/>
    <w:rsid w:val="00893A92"/>
    <w:rsid w:val="00894DDF"/>
    <w:rsid w:val="0089740E"/>
    <w:rsid w:val="00897DB9"/>
    <w:rsid w:val="008A0083"/>
    <w:rsid w:val="008A2541"/>
    <w:rsid w:val="008A3C9D"/>
    <w:rsid w:val="008B0BCC"/>
    <w:rsid w:val="008B0FA2"/>
    <w:rsid w:val="008B260B"/>
    <w:rsid w:val="008B3571"/>
    <w:rsid w:val="008B59F3"/>
    <w:rsid w:val="008B692B"/>
    <w:rsid w:val="008B6966"/>
    <w:rsid w:val="008B763F"/>
    <w:rsid w:val="008B79FA"/>
    <w:rsid w:val="008B7B75"/>
    <w:rsid w:val="008C08C8"/>
    <w:rsid w:val="008C257D"/>
    <w:rsid w:val="008C3862"/>
    <w:rsid w:val="008C3905"/>
    <w:rsid w:val="008C6C00"/>
    <w:rsid w:val="008D0736"/>
    <w:rsid w:val="008D09D0"/>
    <w:rsid w:val="008D0ABD"/>
    <w:rsid w:val="008D0BD9"/>
    <w:rsid w:val="008D4C11"/>
    <w:rsid w:val="008D7457"/>
    <w:rsid w:val="008E0698"/>
    <w:rsid w:val="008E1500"/>
    <w:rsid w:val="008E1729"/>
    <w:rsid w:val="008E293E"/>
    <w:rsid w:val="008E5114"/>
    <w:rsid w:val="008F306F"/>
    <w:rsid w:val="008F30A6"/>
    <w:rsid w:val="008F3706"/>
    <w:rsid w:val="008F41D1"/>
    <w:rsid w:val="008F49E3"/>
    <w:rsid w:val="008F4A12"/>
    <w:rsid w:val="008F4BD3"/>
    <w:rsid w:val="008F5477"/>
    <w:rsid w:val="008F5874"/>
    <w:rsid w:val="008F5BF7"/>
    <w:rsid w:val="00903677"/>
    <w:rsid w:val="009039EB"/>
    <w:rsid w:val="0090582E"/>
    <w:rsid w:val="0090775B"/>
    <w:rsid w:val="009102DC"/>
    <w:rsid w:val="00911EDC"/>
    <w:rsid w:val="00914082"/>
    <w:rsid w:val="009144FA"/>
    <w:rsid w:val="00915FF1"/>
    <w:rsid w:val="00920629"/>
    <w:rsid w:val="00921529"/>
    <w:rsid w:val="00921E04"/>
    <w:rsid w:val="009243E7"/>
    <w:rsid w:val="009271E6"/>
    <w:rsid w:val="0094105E"/>
    <w:rsid w:val="00945D9D"/>
    <w:rsid w:val="00947E22"/>
    <w:rsid w:val="00951FA3"/>
    <w:rsid w:val="00951FAC"/>
    <w:rsid w:val="00953BCC"/>
    <w:rsid w:val="00956AE1"/>
    <w:rsid w:val="00957063"/>
    <w:rsid w:val="0096018F"/>
    <w:rsid w:val="009667EF"/>
    <w:rsid w:val="00966EE3"/>
    <w:rsid w:val="00967D05"/>
    <w:rsid w:val="009716EE"/>
    <w:rsid w:val="00972E98"/>
    <w:rsid w:val="00976EE8"/>
    <w:rsid w:val="00977AFF"/>
    <w:rsid w:val="0098007C"/>
    <w:rsid w:val="00981374"/>
    <w:rsid w:val="009821CF"/>
    <w:rsid w:val="009843A0"/>
    <w:rsid w:val="00984F3D"/>
    <w:rsid w:val="009857AB"/>
    <w:rsid w:val="00987BFC"/>
    <w:rsid w:val="00990B22"/>
    <w:rsid w:val="00991465"/>
    <w:rsid w:val="00991F12"/>
    <w:rsid w:val="00992F6B"/>
    <w:rsid w:val="00994E85"/>
    <w:rsid w:val="00995B79"/>
    <w:rsid w:val="00995FC2"/>
    <w:rsid w:val="009968C2"/>
    <w:rsid w:val="009A0049"/>
    <w:rsid w:val="009A5542"/>
    <w:rsid w:val="009B0A84"/>
    <w:rsid w:val="009B2EC3"/>
    <w:rsid w:val="009B36FA"/>
    <w:rsid w:val="009B4202"/>
    <w:rsid w:val="009B7B70"/>
    <w:rsid w:val="009C03B1"/>
    <w:rsid w:val="009C1DA8"/>
    <w:rsid w:val="009C46A4"/>
    <w:rsid w:val="009C4D82"/>
    <w:rsid w:val="009C510E"/>
    <w:rsid w:val="009C5A88"/>
    <w:rsid w:val="009D194B"/>
    <w:rsid w:val="009D1AFB"/>
    <w:rsid w:val="009D249A"/>
    <w:rsid w:val="009D2A12"/>
    <w:rsid w:val="009D3C80"/>
    <w:rsid w:val="009D7706"/>
    <w:rsid w:val="009E312B"/>
    <w:rsid w:val="009E5488"/>
    <w:rsid w:val="009F3B8A"/>
    <w:rsid w:val="009F42A9"/>
    <w:rsid w:val="00A01356"/>
    <w:rsid w:val="00A04A7C"/>
    <w:rsid w:val="00A0668E"/>
    <w:rsid w:val="00A1032B"/>
    <w:rsid w:val="00A121F8"/>
    <w:rsid w:val="00A126F6"/>
    <w:rsid w:val="00A15279"/>
    <w:rsid w:val="00A17710"/>
    <w:rsid w:val="00A22F64"/>
    <w:rsid w:val="00A23382"/>
    <w:rsid w:val="00A24656"/>
    <w:rsid w:val="00A24B44"/>
    <w:rsid w:val="00A25E6E"/>
    <w:rsid w:val="00A36813"/>
    <w:rsid w:val="00A3690A"/>
    <w:rsid w:val="00A37EF9"/>
    <w:rsid w:val="00A4004F"/>
    <w:rsid w:val="00A41D82"/>
    <w:rsid w:val="00A42678"/>
    <w:rsid w:val="00A44D6A"/>
    <w:rsid w:val="00A456EC"/>
    <w:rsid w:val="00A501B4"/>
    <w:rsid w:val="00A52737"/>
    <w:rsid w:val="00A53DFB"/>
    <w:rsid w:val="00A542A5"/>
    <w:rsid w:val="00A551C5"/>
    <w:rsid w:val="00A575E2"/>
    <w:rsid w:val="00A616BE"/>
    <w:rsid w:val="00A61F1A"/>
    <w:rsid w:val="00A64086"/>
    <w:rsid w:val="00A6426D"/>
    <w:rsid w:val="00A66B79"/>
    <w:rsid w:val="00A76241"/>
    <w:rsid w:val="00A826F1"/>
    <w:rsid w:val="00A82D6F"/>
    <w:rsid w:val="00A83ACE"/>
    <w:rsid w:val="00A84F66"/>
    <w:rsid w:val="00A87202"/>
    <w:rsid w:val="00A8750B"/>
    <w:rsid w:val="00A9108F"/>
    <w:rsid w:val="00A93DCD"/>
    <w:rsid w:val="00A93FDE"/>
    <w:rsid w:val="00A94A0F"/>
    <w:rsid w:val="00A957A2"/>
    <w:rsid w:val="00A96B0D"/>
    <w:rsid w:val="00A973B7"/>
    <w:rsid w:val="00A9789D"/>
    <w:rsid w:val="00AA0A2A"/>
    <w:rsid w:val="00AA2990"/>
    <w:rsid w:val="00AA37F1"/>
    <w:rsid w:val="00AA4743"/>
    <w:rsid w:val="00AB1E42"/>
    <w:rsid w:val="00AB38FA"/>
    <w:rsid w:val="00AB43A2"/>
    <w:rsid w:val="00AB47AA"/>
    <w:rsid w:val="00AB4F44"/>
    <w:rsid w:val="00AB7F50"/>
    <w:rsid w:val="00AC1CCF"/>
    <w:rsid w:val="00AC2A60"/>
    <w:rsid w:val="00AC4C89"/>
    <w:rsid w:val="00AC5913"/>
    <w:rsid w:val="00AC5BCB"/>
    <w:rsid w:val="00AC6282"/>
    <w:rsid w:val="00AD133D"/>
    <w:rsid w:val="00AD2F36"/>
    <w:rsid w:val="00AD5790"/>
    <w:rsid w:val="00AD785E"/>
    <w:rsid w:val="00AE4BD0"/>
    <w:rsid w:val="00AF1C8F"/>
    <w:rsid w:val="00AF2F53"/>
    <w:rsid w:val="00AF4F6B"/>
    <w:rsid w:val="00B005A4"/>
    <w:rsid w:val="00B012F7"/>
    <w:rsid w:val="00B01376"/>
    <w:rsid w:val="00B04027"/>
    <w:rsid w:val="00B053BC"/>
    <w:rsid w:val="00B05ECB"/>
    <w:rsid w:val="00B07BAE"/>
    <w:rsid w:val="00B12C2C"/>
    <w:rsid w:val="00B13B1A"/>
    <w:rsid w:val="00B144F4"/>
    <w:rsid w:val="00B15B24"/>
    <w:rsid w:val="00B15B36"/>
    <w:rsid w:val="00B20A74"/>
    <w:rsid w:val="00B215AE"/>
    <w:rsid w:val="00B25FCB"/>
    <w:rsid w:val="00B2602E"/>
    <w:rsid w:val="00B26730"/>
    <w:rsid w:val="00B27165"/>
    <w:rsid w:val="00B3304F"/>
    <w:rsid w:val="00B33CF3"/>
    <w:rsid w:val="00B3577D"/>
    <w:rsid w:val="00B35E4E"/>
    <w:rsid w:val="00B35F9B"/>
    <w:rsid w:val="00B362E7"/>
    <w:rsid w:val="00B37810"/>
    <w:rsid w:val="00B41182"/>
    <w:rsid w:val="00B4302F"/>
    <w:rsid w:val="00B43C7E"/>
    <w:rsid w:val="00B52239"/>
    <w:rsid w:val="00B55833"/>
    <w:rsid w:val="00B558A7"/>
    <w:rsid w:val="00B5713D"/>
    <w:rsid w:val="00B60047"/>
    <w:rsid w:val="00B645A4"/>
    <w:rsid w:val="00B65400"/>
    <w:rsid w:val="00B6669D"/>
    <w:rsid w:val="00B679F2"/>
    <w:rsid w:val="00B72AC3"/>
    <w:rsid w:val="00B73085"/>
    <w:rsid w:val="00B73A15"/>
    <w:rsid w:val="00B75FDA"/>
    <w:rsid w:val="00B80BFC"/>
    <w:rsid w:val="00B81AD4"/>
    <w:rsid w:val="00B81E82"/>
    <w:rsid w:val="00B85A89"/>
    <w:rsid w:val="00B90C31"/>
    <w:rsid w:val="00B93587"/>
    <w:rsid w:val="00B95CCC"/>
    <w:rsid w:val="00B96932"/>
    <w:rsid w:val="00BA6283"/>
    <w:rsid w:val="00BA7142"/>
    <w:rsid w:val="00BB0449"/>
    <w:rsid w:val="00BB3070"/>
    <w:rsid w:val="00BB6907"/>
    <w:rsid w:val="00BC0078"/>
    <w:rsid w:val="00BC0962"/>
    <w:rsid w:val="00BC67D2"/>
    <w:rsid w:val="00BC6D55"/>
    <w:rsid w:val="00BC7A7D"/>
    <w:rsid w:val="00BD081F"/>
    <w:rsid w:val="00BD3795"/>
    <w:rsid w:val="00BD4531"/>
    <w:rsid w:val="00BE0E24"/>
    <w:rsid w:val="00BE4807"/>
    <w:rsid w:val="00BE547E"/>
    <w:rsid w:val="00BE79AA"/>
    <w:rsid w:val="00BF0A52"/>
    <w:rsid w:val="00BF1546"/>
    <w:rsid w:val="00BF396F"/>
    <w:rsid w:val="00BF5396"/>
    <w:rsid w:val="00BF5FD7"/>
    <w:rsid w:val="00BF7325"/>
    <w:rsid w:val="00C03C29"/>
    <w:rsid w:val="00C045EB"/>
    <w:rsid w:val="00C05A9A"/>
    <w:rsid w:val="00C06CC3"/>
    <w:rsid w:val="00C076FD"/>
    <w:rsid w:val="00C07F6B"/>
    <w:rsid w:val="00C10A1B"/>
    <w:rsid w:val="00C1121A"/>
    <w:rsid w:val="00C14AF7"/>
    <w:rsid w:val="00C14B48"/>
    <w:rsid w:val="00C14CC3"/>
    <w:rsid w:val="00C15380"/>
    <w:rsid w:val="00C1543C"/>
    <w:rsid w:val="00C1568F"/>
    <w:rsid w:val="00C1573D"/>
    <w:rsid w:val="00C220B4"/>
    <w:rsid w:val="00C2346E"/>
    <w:rsid w:val="00C23AD5"/>
    <w:rsid w:val="00C23C22"/>
    <w:rsid w:val="00C248A0"/>
    <w:rsid w:val="00C27A45"/>
    <w:rsid w:val="00C305D2"/>
    <w:rsid w:val="00C306C6"/>
    <w:rsid w:val="00C307A4"/>
    <w:rsid w:val="00C334DC"/>
    <w:rsid w:val="00C341A5"/>
    <w:rsid w:val="00C40FC2"/>
    <w:rsid w:val="00C441EA"/>
    <w:rsid w:val="00C45B1E"/>
    <w:rsid w:val="00C531F8"/>
    <w:rsid w:val="00C55C0D"/>
    <w:rsid w:val="00C55D41"/>
    <w:rsid w:val="00C60F0B"/>
    <w:rsid w:val="00C6251B"/>
    <w:rsid w:val="00C62C59"/>
    <w:rsid w:val="00C62FF0"/>
    <w:rsid w:val="00C63041"/>
    <w:rsid w:val="00C65137"/>
    <w:rsid w:val="00C655DA"/>
    <w:rsid w:val="00C664BF"/>
    <w:rsid w:val="00C679E7"/>
    <w:rsid w:val="00C7062C"/>
    <w:rsid w:val="00C71EA0"/>
    <w:rsid w:val="00C743B9"/>
    <w:rsid w:val="00C749EB"/>
    <w:rsid w:val="00C76343"/>
    <w:rsid w:val="00C77072"/>
    <w:rsid w:val="00C80ECB"/>
    <w:rsid w:val="00C82F02"/>
    <w:rsid w:val="00C83491"/>
    <w:rsid w:val="00C85963"/>
    <w:rsid w:val="00C86984"/>
    <w:rsid w:val="00C86A3D"/>
    <w:rsid w:val="00C86F9B"/>
    <w:rsid w:val="00C91DFF"/>
    <w:rsid w:val="00C92CBF"/>
    <w:rsid w:val="00C96593"/>
    <w:rsid w:val="00C96875"/>
    <w:rsid w:val="00CA0D4E"/>
    <w:rsid w:val="00CA3F82"/>
    <w:rsid w:val="00CA59A1"/>
    <w:rsid w:val="00CA5D38"/>
    <w:rsid w:val="00CA61D2"/>
    <w:rsid w:val="00CA64C7"/>
    <w:rsid w:val="00CA7009"/>
    <w:rsid w:val="00CA7F8F"/>
    <w:rsid w:val="00CB0AFE"/>
    <w:rsid w:val="00CB224D"/>
    <w:rsid w:val="00CB3D58"/>
    <w:rsid w:val="00CB602B"/>
    <w:rsid w:val="00CB7BA5"/>
    <w:rsid w:val="00CC5B1A"/>
    <w:rsid w:val="00CC7790"/>
    <w:rsid w:val="00CC77A9"/>
    <w:rsid w:val="00CC7ACB"/>
    <w:rsid w:val="00CD1D1F"/>
    <w:rsid w:val="00CD2229"/>
    <w:rsid w:val="00CD23B1"/>
    <w:rsid w:val="00CD4EE2"/>
    <w:rsid w:val="00CD5276"/>
    <w:rsid w:val="00CD5E5D"/>
    <w:rsid w:val="00CD6CB0"/>
    <w:rsid w:val="00CD6DDD"/>
    <w:rsid w:val="00CD7820"/>
    <w:rsid w:val="00CE1840"/>
    <w:rsid w:val="00CE1877"/>
    <w:rsid w:val="00CE1CCD"/>
    <w:rsid w:val="00CE3C35"/>
    <w:rsid w:val="00CF10EF"/>
    <w:rsid w:val="00CF1BB0"/>
    <w:rsid w:val="00CF21C1"/>
    <w:rsid w:val="00CF4F67"/>
    <w:rsid w:val="00CF5E23"/>
    <w:rsid w:val="00CF6F21"/>
    <w:rsid w:val="00D00A66"/>
    <w:rsid w:val="00D01463"/>
    <w:rsid w:val="00D04868"/>
    <w:rsid w:val="00D10710"/>
    <w:rsid w:val="00D13067"/>
    <w:rsid w:val="00D1404D"/>
    <w:rsid w:val="00D15996"/>
    <w:rsid w:val="00D17383"/>
    <w:rsid w:val="00D22F14"/>
    <w:rsid w:val="00D26EFF"/>
    <w:rsid w:val="00D31B66"/>
    <w:rsid w:val="00D323E3"/>
    <w:rsid w:val="00D33AB2"/>
    <w:rsid w:val="00D35DEF"/>
    <w:rsid w:val="00D4064C"/>
    <w:rsid w:val="00D41896"/>
    <w:rsid w:val="00D41E5D"/>
    <w:rsid w:val="00D44586"/>
    <w:rsid w:val="00D45A1B"/>
    <w:rsid w:val="00D46BC3"/>
    <w:rsid w:val="00D47567"/>
    <w:rsid w:val="00D5248D"/>
    <w:rsid w:val="00D63B4B"/>
    <w:rsid w:val="00D64B79"/>
    <w:rsid w:val="00D657D5"/>
    <w:rsid w:val="00D65A4A"/>
    <w:rsid w:val="00D65B03"/>
    <w:rsid w:val="00D669AB"/>
    <w:rsid w:val="00D71D7F"/>
    <w:rsid w:val="00D71FE0"/>
    <w:rsid w:val="00D75D1B"/>
    <w:rsid w:val="00D7616B"/>
    <w:rsid w:val="00D80395"/>
    <w:rsid w:val="00D825F0"/>
    <w:rsid w:val="00D840CD"/>
    <w:rsid w:val="00D8576A"/>
    <w:rsid w:val="00D925AF"/>
    <w:rsid w:val="00D9654E"/>
    <w:rsid w:val="00DA2A91"/>
    <w:rsid w:val="00DA6B70"/>
    <w:rsid w:val="00DA6F26"/>
    <w:rsid w:val="00DB63B0"/>
    <w:rsid w:val="00DB7CCE"/>
    <w:rsid w:val="00DC0C04"/>
    <w:rsid w:val="00DC0DFC"/>
    <w:rsid w:val="00DC378D"/>
    <w:rsid w:val="00DC52EC"/>
    <w:rsid w:val="00DD0879"/>
    <w:rsid w:val="00DD15ED"/>
    <w:rsid w:val="00DD1C83"/>
    <w:rsid w:val="00DD2AB9"/>
    <w:rsid w:val="00DD2B0A"/>
    <w:rsid w:val="00DD670E"/>
    <w:rsid w:val="00DD7D51"/>
    <w:rsid w:val="00DE2830"/>
    <w:rsid w:val="00DE3BC6"/>
    <w:rsid w:val="00DE4BF8"/>
    <w:rsid w:val="00DE5969"/>
    <w:rsid w:val="00DE631D"/>
    <w:rsid w:val="00DE640D"/>
    <w:rsid w:val="00DE6E2B"/>
    <w:rsid w:val="00DE6F70"/>
    <w:rsid w:val="00DE719F"/>
    <w:rsid w:val="00DF21E9"/>
    <w:rsid w:val="00DF24EC"/>
    <w:rsid w:val="00DF2CF4"/>
    <w:rsid w:val="00DF45D6"/>
    <w:rsid w:val="00DF5530"/>
    <w:rsid w:val="00DF6F34"/>
    <w:rsid w:val="00E07010"/>
    <w:rsid w:val="00E07ACA"/>
    <w:rsid w:val="00E11074"/>
    <w:rsid w:val="00E12AC1"/>
    <w:rsid w:val="00E14752"/>
    <w:rsid w:val="00E15429"/>
    <w:rsid w:val="00E15A2A"/>
    <w:rsid w:val="00E204FA"/>
    <w:rsid w:val="00E20ED8"/>
    <w:rsid w:val="00E2332E"/>
    <w:rsid w:val="00E24080"/>
    <w:rsid w:val="00E2501C"/>
    <w:rsid w:val="00E3007E"/>
    <w:rsid w:val="00E32327"/>
    <w:rsid w:val="00E3707E"/>
    <w:rsid w:val="00E37A87"/>
    <w:rsid w:val="00E439FF"/>
    <w:rsid w:val="00E461C2"/>
    <w:rsid w:val="00E477AF"/>
    <w:rsid w:val="00E505B6"/>
    <w:rsid w:val="00E524DF"/>
    <w:rsid w:val="00E5254A"/>
    <w:rsid w:val="00E56065"/>
    <w:rsid w:val="00E57CBE"/>
    <w:rsid w:val="00E71A58"/>
    <w:rsid w:val="00E71A83"/>
    <w:rsid w:val="00E83BBD"/>
    <w:rsid w:val="00E847D8"/>
    <w:rsid w:val="00E978DC"/>
    <w:rsid w:val="00EA0A8B"/>
    <w:rsid w:val="00EA0CA0"/>
    <w:rsid w:val="00EA19F3"/>
    <w:rsid w:val="00EA5AD2"/>
    <w:rsid w:val="00EA6AFC"/>
    <w:rsid w:val="00EB2CB3"/>
    <w:rsid w:val="00EB413A"/>
    <w:rsid w:val="00EB5DEB"/>
    <w:rsid w:val="00EB6F2D"/>
    <w:rsid w:val="00EC0748"/>
    <w:rsid w:val="00EC4310"/>
    <w:rsid w:val="00EC7B99"/>
    <w:rsid w:val="00ED031B"/>
    <w:rsid w:val="00ED0FA2"/>
    <w:rsid w:val="00ED3F26"/>
    <w:rsid w:val="00ED49BC"/>
    <w:rsid w:val="00ED5BE5"/>
    <w:rsid w:val="00ED69E4"/>
    <w:rsid w:val="00EE7F23"/>
    <w:rsid w:val="00EF2113"/>
    <w:rsid w:val="00EF5371"/>
    <w:rsid w:val="00EF55BE"/>
    <w:rsid w:val="00EF6715"/>
    <w:rsid w:val="00EF6BBA"/>
    <w:rsid w:val="00F05EFD"/>
    <w:rsid w:val="00F06F09"/>
    <w:rsid w:val="00F1277C"/>
    <w:rsid w:val="00F12AEF"/>
    <w:rsid w:val="00F132FC"/>
    <w:rsid w:val="00F224EE"/>
    <w:rsid w:val="00F236B4"/>
    <w:rsid w:val="00F23D26"/>
    <w:rsid w:val="00F24DD9"/>
    <w:rsid w:val="00F25A3D"/>
    <w:rsid w:val="00F3076A"/>
    <w:rsid w:val="00F30E80"/>
    <w:rsid w:val="00F34787"/>
    <w:rsid w:val="00F36CFC"/>
    <w:rsid w:val="00F41C7C"/>
    <w:rsid w:val="00F4440F"/>
    <w:rsid w:val="00F472C0"/>
    <w:rsid w:val="00F503AC"/>
    <w:rsid w:val="00F50544"/>
    <w:rsid w:val="00F50F1C"/>
    <w:rsid w:val="00F52217"/>
    <w:rsid w:val="00F55203"/>
    <w:rsid w:val="00F55899"/>
    <w:rsid w:val="00F577C6"/>
    <w:rsid w:val="00F65DA0"/>
    <w:rsid w:val="00F66D47"/>
    <w:rsid w:val="00F67080"/>
    <w:rsid w:val="00F75022"/>
    <w:rsid w:val="00F76388"/>
    <w:rsid w:val="00F8036F"/>
    <w:rsid w:val="00F81684"/>
    <w:rsid w:val="00F81BA7"/>
    <w:rsid w:val="00F83F71"/>
    <w:rsid w:val="00F84DF1"/>
    <w:rsid w:val="00F85EF9"/>
    <w:rsid w:val="00F900C7"/>
    <w:rsid w:val="00F91A45"/>
    <w:rsid w:val="00F92589"/>
    <w:rsid w:val="00F9663C"/>
    <w:rsid w:val="00FA2E7B"/>
    <w:rsid w:val="00FA3ECB"/>
    <w:rsid w:val="00FB38A3"/>
    <w:rsid w:val="00FB5A84"/>
    <w:rsid w:val="00FC19AF"/>
    <w:rsid w:val="00FC2997"/>
    <w:rsid w:val="00FC36E2"/>
    <w:rsid w:val="00FC398E"/>
    <w:rsid w:val="00FC3BE1"/>
    <w:rsid w:val="00FC5617"/>
    <w:rsid w:val="00FC5A40"/>
    <w:rsid w:val="00FC632E"/>
    <w:rsid w:val="00FD09D8"/>
    <w:rsid w:val="00FD201D"/>
    <w:rsid w:val="00FD27E1"/>
    <w:rsid w:val="00FD4B19"/>
    <w:rsid w:val="00FE1BC7"/>
    <w:rsid w:val="00FE5CC9"/>
    <w:rsid w:val="00F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D73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CD4E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EE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eadingI">
    <w:name w:val="Heading I"/>
    <w:rsid w:val="009843A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customStyle="1" w:styleId="HeadingA">
    <w:name w:val="Heading A"/>
    <w:rsid w:val="009843A0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CD4EE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4E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E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2DC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D4EE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02D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D4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2DC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762D6"/>
  </w:style>
  <w:style w:type="paragraph" w:customStyle="1" w:styleId="PageNumber">
    <w:name w:val="PageNumber"/>
    <w:qFormat/>
    <w:rsid w:val="00CD4EE2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D4EE2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CD4E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AB47A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ParagraphIndent">
    <w:name w:val="ParagraphIndent"/>
    <w:qFormat/>
    <w:rsid w:val="00CD4EE2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CD4EE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CD4EE2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CD4EE2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CD4EE2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CD4EE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CD4EE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D4EE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CD4EE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CD4EE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CD4EE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D4EE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CD4EE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CD4EE2"/>
    <w:rPr>
      <w:rFonts w:ascii="Arial" w:eastAsia="Times New Roman" w:hAnsi="Arial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4EE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52C8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4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C83"/>
    <w:rPr>
      <w:rFonts w:ascii="Times" w:eastAsia="Times New Roman" w:hAnsi="Times" w:cs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A72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7201"/>
    <w:rPr>
      <w:rFonts w:ascii="Courier New" w:eastAsia="Times New Roman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F21C1"/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21C1"/>
    <w:rPr>
      <w:rFonts w:ascii="Lucida Grande" w:hAnsi="Lucida Grande"/>
      <w:sz w:val="24"/>
      <w:szCs w:val="24"/>
    </w:rPr>
  </w:style>
  <w:style w:type="paragraph" w:styleId="NoSpacing">
    <w:name w:val="No Spacing"/>
    <w:uiPriority w:val="1"/>
    <w:qFormat/>
    <w:rsid w:val="00526637"/>
  </w:style>
  <w:style w:type="paragraph" w:styleId="ListParagraph">
    <w:name w:val="List Paragraph"/>
    <w:basedOn w:val="Normal"/>
    <w:uiPriority w:val="72"/>
    <w:qFormat/>
    <w:rsid w:val="00D41E5D"/>
    <w:pPr>
      <w:ind w:left="720"/>
      <w:contextualSpacing/>
    </w:pPr>
    <w:rPr>
      <w:rFonts w:ascii="Arial" w:hAnsi="Arial"/>
      <w:szCs w:val="24"/>
    </w:rPr>
  </w:style>
  <w:style w:type="table" w:customStyle="1" w:styleId="AHRQ1">
    <w:name w:val="AHRQ1"/>
    <w:basedOn w:val="TableGrid"/>
    <w:rsid w:val="00CD4EE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CD4EE2"/>
    <w:pPr>
      <w:numPr>
        <w:numId w:val="12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CD4EE2"/>
    <w:pPr>
      <w:ind w:left="144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CD4EE2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CD4EE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D4EE2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CD4EE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CD4EE2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CD4EE2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CD4EE2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CD4EE2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CD4EE2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CD4EE2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CD4EE2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CD4EE2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D4EE2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CD4EE2"/>
    <w:pPr>
      <w:numPr>
        <w:numId w:val="13"/>
      </w:numPr>
    </w:pPr>
  </w:style>
  <w:style w:type="paragraph" w:customStyle="1" w:styleId="Reference">
    <w:name w:val="Reference"/>
    <w:qFormat/>
    <w:rsid w:val="00CD4EE2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CD4EE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D4EE2"/>
    <w:pPr>
      <w:keepLines/>
      <w:numPr>
        <w:numId w:val="14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CD4EE2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D4EE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D4EE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D4EE2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D4EE2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CD4EE2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D4EE2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CD4EE2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CD4EE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CD4EE2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F74E8"/>
    <w:rPr>
      <w:rFonts w:ascii="Calibri" w:hAnsi="Calibri" w:cs="Consolas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3F74E8"/>
    <w:rPr>
      <w:rFonts w:ascii="Calibri" w:eastAsiaTheme="minorHAnsi" w:hAnsi="Calibri" w:cs="Consolas"/>
      <w:sz w:val="22"/>
      <w:szCs w:val="21"/>
    </w:rPr>
  </w:style>
  <w:style w:type="character" w:customStyle="1" w:styleId="apple-converted-space">
    <w:name w:val="apple-converted-space"/>
    <w:basedOn w:val="DefaultParagraphFont"/>
    <w:rsid w:val="003F74E8"/>
  </w:style>
  <w:style w:type="character" w:customStyle="1" w:styleId="hiddentext79">
    <w:name w:val="hiddentext_79"/>
    <w:basedOn w:val="DefaultParagraphFont"/>
    <w:rsid w:val="003F74E8"/>
  </w:style>
  <w:style w:type="character" w:customStyle="1" w:styleId="hiddentext125">
    <w:name w:val="hiddentext_125"/>
    <w:basedOn w:val="DefaultParagraphFont"/>
    <w:rsid w:val="003F74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D73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CD4E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EE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eadingI">
    <w:name w:val="Heading I"/>
    <w:rsid w:val="009843A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customStyle="1" w:styleId="HeadingA">
    <w:name w:val="Heading A"/>
    <w:rsid w:val="009843A0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CD4EE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4E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E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2DC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D4EE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02D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D4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2DC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762D6"/>
  </w:style>
  <w:style w:type="paragraph" w:customStyle="1" w:styleId="PageNumber">
    <w:name w:val="PageNumber"/>
    <w:qFormat/>
    <w:rsid w:val="00CD4EE2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D4EE2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CD4E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AB47A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ParagraphIndent">
    <w:name w:val="ParagraphIndent"/>
    <w:qFormat/>
    <w:rsid w:val="00CD4EE2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CD4EE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CD4EE2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CD4EE2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CD4EE2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CD4EE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CD4EE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D4EE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CD4EE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CD4EE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CD4EE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D4EE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CD4EE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CD4EE2"/>
    <w:rPr>
      <w:rFonts w:ascii="Arial" w:eastAsia="Times New Roman" w:hAnsi="Arial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4EE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52C8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4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C83"/>
    <w:rPr>
      <w:rFonts w:ascii="Times" w:eastAsia="Times New Roman" w:hAnsi="Times" w:cs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A72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7201"/>
    <w:rPr>
      <w:rFonts w:ascii="Courier New" w:eastAsia="Times New Roman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F21C1"/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21C1"/>
    <w:rPr>
      <w:rFonts w:ascii="Lucida Grande" w:hAnsi="Lucida Grande"/>
      <w:sz w:val="24"/>
      <w:szCs w:val="24"/>
    </w:rPr>
  </w:style>
  <w:style w:type="paragraph" w:styleId="NoSpacing">
    <w:name w:val="No Spacing"/>
    <w:uiPriority w:val="1"/>
    <w:qFormat/>
    <w:rsid w:val="00526637"/>
  </w:style>
  <w:style w:type="paragraph" w:styleId="ListParagraph">
    <w:name w:val="List Paragraph"/>
    <w:basedOn w:val="Normal"/>
    <w:uiPriority w:val="72"/>
    <w:qFormat/>
    <w:rsid w:val="00D41E5D"/>
    <w:pPr>
      <w:ind w:left="720"/>
      <w:contextualSpacing/>
    </w:pPr>
    <w:rPr>
      <w:rFonts w:ascii="Arial" w:hAnsi="Arial"/>
      <w:szCs w:val="24"/>
    </w:rPr>
  </w:style>
  <w:style w:type="table" w:customStyle="1" w:styleId="AHRQ1">
    <w:name w:val="AHRQ1"/>
    <w:basedOn w:val="TableGrid"/>
    <w:rsid w:val="00CD4EE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CD4EE2"/>
    <w:pPr>
      <w:numPr>
        <w:numId w:val="12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CD4EE2"/>
    <w:pPr>
      <w:ind w:left="144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CD4EE2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CD4EE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D4EE2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CD4EE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CD4EE2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CD4EE2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CD4EE2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CD4EE2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CD4EE2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CD4EE2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CD4EE2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CD4EE2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D4EE2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CD4EE2"/>
    <w:pPr>
      <w:numPr>
        <w:numId w:val="13"/>
      </w:numPr>
    </w:pPr>
  </w:style>
  <w:style w:type="paragraph" w:customStyle="1" w:styleId="Reference">
    <w:name w:val="Reference"/>
    <w:qFormat/>
    <w:rsid w:val="00CD4EE2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CD4EE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D4EE2"/>
    <w:pPr>
      <w:keepLines/>
      <w:numPr>
        <w:numId w:val="14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CD4EE2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D4EE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D4EE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D4EE2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D4EE2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CD4EE2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D4EE2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CD4EE2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CD4EE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CD4EE2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F74E8"/>
    <w:rPr>
      <w:rFonts w:ascii="Calibri" w:hAnsi="Calibri" w:cs="Consolas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3F74E8"/>
    <w:rPr>
      <w:rFonts w:ascii="Calibri" w:eastAsiaTheme="minorHAnsi" w:hAnsi="Calibri" w:cs="Consolas"/>
      <w:sz w:val="22"/>
      <w:szCs w:val="21"/>
    </w:rPr>
  </w:style>
  <w:style w:type="character" w:customStyle="1" w:styleId="apple-converted-space">
    <w:name w:val="apple-converted-space"/>
    <w:basedOn w:val="DefaultParagraphFont"/>
    <w:rsid w:val="003F74E8"/>
  </w:style>
  <w:style w:type="character" w:customStyle="1" w:styleId="hiddentext79">
    <w:name w:val="hiddentext_79"/>
    <w:basedOn w:val="DefaultParagraphFont"/>
    <w:rsid w:val="003F74E8"/>
  </w:style>
  <w:style w:type="character" w:customStyle="1" w:styleId="hiddentext125">
    <w:name w:val="hiddentext_125"/>
    <w:basedOn w:val="DefaultParagraphFont"/>
    <w:rsid w:val="003F7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D976B2E-85DC-42F4-8078-7CE96A89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2015-09-01T14:12:00Z</dcterms:created>
  <dcterms:modified xsi:type="dcterms:W3CDTF">2016-01-22T13:47:00Z</dcterms:modified>
</cp:coreProperties>
</file>