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561D3" w14:textId="77777777" w:rsidR="009F3B45" w:rsidRPr="00E12973" w:rsidRDefault="009F3B45" w:rsidP="009F3B45">
      <w:pPr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Table D-72</w:t>
      </w:r>
      <w:r w:rsidRPr="00E12973">
        <w:rPr>
          <w:rFonts w:ascii="Arial" w:hAnsi="Arial" w:cs="Arial"/>
          <w:b/>
          <w:sz w:val="18"/>
          <w:szCs w:val="18"/>
        </w:rPr>
        <w:t>.</w:t>
      </w:r>
      <w:proofErr w:type="gramEnd"/>
      <w:r w:rsidRPr="00E12973">
        <w:rPr>
          <w:rFonts w:ascii="Arial" w:hAnsi="Arial" w:cs="Arial"/>
          <w:b/>
          <w:sz w:val="18"/>
          <w:szCs w:val="18"/>
        </w:rPr>
        <w:t xml:space="preserve"> Evidence table for studies addressing management of PPH</w:t>
      </w:r>
      <w:r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b/>
          <w:sz w:val="18"/>
          <w:szCs w:val="18"/>
        </w:rPr>
        <w:t>Ledee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2001)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E12973" w14:paraId="1D6D849D" w14:textId="77777777" w:rsidTr="009F3B45">
        <w:trPr>
          <w:tblHeader/>
        </w:trPr>
        <w:tc>
          <w:tcPr>
            <w:tcW w:w="1559" w:type="dxa"/>
            <w:shd w:val="clear" w:color="auto" w:fill="auto"/>
            <w:vAlign w:val="bottom"/>
          </w:tcPr>
          <w:p w14:paraId="58A6C680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1119F717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C28F7FC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3ABE5517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32D32554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94BD66A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E12973" w14:paraId="15D1B1B3" w14:textId="77777777" w:rsidTr="009F3B45">
        <w:trPr>
          <w:trHeight w:val="4380"/>
        </w:trPr>
        <w:tc>
          <w:tcPr>
            <w:tcW w:w="1559" w:type="dxa"/>
            <w:shd w:val="clear" w:color="auto" w:fill="auto"/>
          </w:tcPr>
          <w:p w14:paraId="0D85484A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Author:</w:t>
            </w:r>
          </w:p>
          <w:p w14:paraId="4D32FCC6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proofErr w:type="spellStart"/>
            <w:r w:rsidRPr="00E12973">
              <w:rPr>
                <w:rFonts w:cs="Arial"/>
                <w:color w:val="000000"/>
              </w:rPr>
              <w:t>Ledee</w:t>
            </w:r>
            <w:proofErr w:type="spellEnd"/>
            <w:r w:rsidRPr="00E12973">
              <w:rPr>
                <w:rFonts w:cs="Arial"/>
                <w:color w:val="000000"/>
              </w:rPr>
              <w:t xml:space="preserve"> et al., </w:t>
            </w:r>
          </w:p>
          <w:p w14:paraId="3818131E" w14:textId="77777777" w:rsidR="009F3B45" w:rsidRPr="00096082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color w:val="000000"/>
              </w:rPr>
              <w:t>2001</w: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PEVuZE5vdGU+PENpdGU+PFJlY051bT4xMDc0MDwvUmVjTnVtPjxEaXNwbGF5VGV4dD48c3R5bGUg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</w:fldData>
              </w:fldChar>
            </w:r>
            <w:r>
              <w:rPr>
                <w:rFonts w:cs="Arial"/>
                <w:color w:val="000000"/>
              </w:rPr>
              <w:instrText xml:space="preserve"> ADDIN EN.CITE </w:instrTex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PEVuZE5vdGU+PENpdGU+PFJlY051bT4xMDc0MDwvUmVjTnVtPjxEaXNwbGF5VGV4dD48c3R5bGUg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</w:fldData>
              </w:fldChar>
            </w:r>
            <w:r>
              <w:rPr>
                <w:rFonts w:cs="Arial"/>
                <w:color w:val="000000"/>
              </w:rPr>
              <w:instrText xml:space="preserve"> ADDIN EN.CITE.DATA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noProof/>
                <w:color w:val="000000"/>
                <w:vertAlign w:val="superscript"/>
              </w:rPr>
              <w:t>73</w:t>
            </w:r>
            <w:r>
              <w:rPr>
                <w:rFonts w:cs="Arial"/>
                <w:color w:val="000000"/>
              </w:rPr>
              <w:fldChar w:fldCharType="end"/>
            </w:r>
          </w:p>
          <w:p w14:paraId="0EA241EA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Country:</w:t>
            </w:r>
          </w:p>
          <w:p w14:paraId="01C76396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France</w:t>
            </w:r>
          </w:p>
          <w:p w14:paraId="59442019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Enrollment period: </w:t>
            </w:r>
          </w:p>
          <w:p w14:paraId="2590382D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1983 to 1998</w:t>
            </w:r>
          </w:p>
          <w:p w14:paraId="28C7DFB4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Birth setting: </w:t>
            </w:r>
          </w:p>
          <w:p w14:paraId="16DDCF90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Hospital</w:t>
            </w:r>
          </w:p>
          <w:p w14:paraId="5670929D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37B57FE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Facility characteristics: </w:t>
            </w:r>
          </w:p>
          <w:p w14:paraId="48F9A0B5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 xml:space="preserve">Tertiary care university hospital </w:t>
            </w:r>
          </w:p>
          <w:p w14:paraId="2B971207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Funding:</w:t>
            </w:r>
          </w:p>
          <w:p w14:paraId="5D9B5AF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Agency/NR</w:t>
            </w:r>
          </w:p>
          <w:p w14:paraId="2BFD1643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Design: </w:t>
            </w:r>
          </w:p>
          <w:p w14:paraId="274BD717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Retrospective cohort study</w:t>
            </w:r>
          </w:p>
          <w:p w14:paraId="23876386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1C01E12D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</w:rPr>
            </w:pPr>
          </w:p>
        </w:tc>
        <w:tc>
          <w:tcPr>
            <w:tcW w:w="3060" w:type="dxa"/>
            <w:shd w:val="clear" w:color="auto" w:fill="auto"/>
          </w:tcPr>
          <w:p w14:paraId="0F28387E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Intervention: </w:t>
            </w:r>
          </w:p>
          <w:p w14:paraId="150BF5A5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Hospitalization in ICU for intractable PPH</w:t>
            </w:r>
          </w:p>
          <w:p w14:paraId="06DB7371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Initial treatment: simple bimanual compression, oxytocin followed by prostaglandin (PGE2) IV and maternal resuscitation.</w:t>
            </w:r>
          </w:p>
          <w:p w14:paraId="2BE867E1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0DE5F490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Follow-up treatments: </w:t>
            </w:r>
            <w:proofErr w:type="spellStart"/>
            <w:r w:rsidRPr="00E12973">
              <w:rPr>
                <w:rFonts w:cs="Arial"/>
                <w:color w:val="000000"/>
              </w:rPr>
              <w:t>embolizing</w:t>
            </w:r>
            <w:proofErr w:type="spellEnd"/>
            <w:r w:rsidRPr="00E12973">
              <w:rPr>
                <w:rFonts w:cs="Arial"/>
                <w:color w:val="000000"/>
              </w:rPr>
              <w:t xml:space="preserve"> the selective pelvic vessels or ligating the </w:t>
            </w:r>
            <w:proofErr w:type="spellStart"/>
            <w:r w:rsidRPr="00E12973">
              <w:rPr>
                <w:rFonts w:cs="Arial"/>
                <w:color w:val="000000"/>
              </w:rPr>
              <w:t>hypogastric</w:t>
            </w:r>
            <w:proofErr w:type="spellEnd"/>
            <w:r w:rsidRPr="00E12973">
              <w:rPr>
                <w:rFonts w:cs="Arial"/>
                <w:color w:val="000000"/>
              </w:rPr>
              <w:t xml:space="preserve"> arteries </w:t>
            </w:r>
          </w:p>
          <w:p w14:paraId="49E3F946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 (based on primary second-line attempt to arrest hemorrhage):</w:t>
            </w:r>
          </w:p>
          <w:p w14:paraId="49DEDEC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Bilateral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hypogastric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artery ligation</w:t>
            </w:r>
          </w:p>
          <w:p w14:paraId="061544C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Embolization</w:t>
            </w:r>
          </w:p>
          <w:p w14:paraId="78FD0B0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Hysterectomy</w:t>
            </w:r>
          </w:p>
          <w:p w14:paraId="1E9D8309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  <w:lang w:val="nb-NO"/>
              </w:rPr>
            </w:pPr>
            <w:r w:rsidRPr="00E12973">
              <w:rPr>
                <w:rFonts w:ascii="Arial" w:hAnsi="Arial" w:cs="Arial"/>
                <w:color w:val="000000"/>
                <w:lang w:val="nb-NO"/>
              </w:rPr>
              <w:t xml:space="preserve">N at enrollment: </w:t>
            </w:r>
          </w:p>
          <w:p w14:paraId="1BB8A24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  <w:p w14:paraId="15352AA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  <w:p w14:paraId="33B1DB0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  <w:p w14:paraId="492C6246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Duration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46C30340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Timing of treatment: </w:t>
            </w:r>
          </w:p>
          <w:p w14:paraId="426096B3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Initial treatment: simple bimanual compression, oxytocin followed by prostaglandin (PGE2) IV and maternal resuscitation.</w:t>
            </w:r>
          </w:p>
          <w:p w14:paraId="0E8232D0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33E40A9D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Follow-up treatments: </w:t>
            </w:r>
            <w:proofErr w:type="spellStart"/>
            <w:r w:rsidRPr="00E12973">
              <w:rPr>
                <w:rFonts w:cs="Arial"/>
                <w:color w:val="000000"/>
              </w:rPr>
              <w:t>embolizing</w:t>
            </w:r>
            <w:proofErr w:type="spellEnd"/>
            <w:r w:rsidRPr="00E12973">
              <w:rPr>
                <w:rFonts w:cs="Arial"/>
                <w:color w:val="000000"/>
              </w:rPr>
              <w:t xml:space="preserve"> the selective pelvic vessels or ligating the </w:t>
            </w:r>
            <w:proofErr w:type="spellStart"/>
            <w:r w:rsidRPr="00E12973">
              <w:rPr>
                <w:rFonts w:cs="Arial"/>
                <w:color w:val="000000"/>
              </w:rPr>
              <w:t>hypogastric</w:t>
            </w:r>
            <w:proofErr w:type="spellEnd"/>
            <w:r w:rsidRPr="00E12973">
              <w:rPr>
                <w:rFonts w:cs="Arial"/>
                <w:color w:val="000000"/>
              </w:rPr>
              <w:t xml:space="preserve"> arteries </w:t>
            </w:r>
          </w:p>
          <w:p w14:paraId="4E77F397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Order of treatment: </w:t>
            </w:r>
          </w:p>
          <w:p w14:paraId="6AC8B76D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G1: </w:t>
            </w:r>
            <w:r w:rsidRPr="00E12973">
              <w:rPr>
                <w:rFonts w:ascii="Arial" w:hAnsi="Arial" w:cs="Arial"/>
                <w:b w:val="0"/>
                <w:color w:val="000000"/>
              </w:rPr>
              <w:t>4 women required hysterectomy post-ligation</w:t>
            </w:r>
          </w:p>
          <w:p w14:paraId="3131CD0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G2: 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1 women required methotrexate, </w:t>
            </w:r>
            <w:r w:rsidRPr="00E12973">
              <w:rPr>
                <w:rFonts w:ascii="Arial" w:hAnsi="Arial" w:cs="Arial"/>
                <w:b w:val="0"/>
                <w:color w:val="000000"/>
              </w:rPr>
              <w:lastRenderedPageBreak/>
              <w:t>1 required ligation, 1 required hysterectomy post-embolization</w:t>
            </w:r>
          </w:p>
          <w:p w14:paraId="5E9460AF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G3: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1 required embolization</w:t>
            </w:r>
          </w:p>
          <w:p w14:paraId="7D4E082A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Length of follow-up: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359C375B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shd w:val="clear" w:color="auto" w:fill="auto"/>
          </w:tcPr>
          <w:p w14:paraId="450480E4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lastRenderedPageBreak/>
              <w:t xml:space="preserve">Operational definition of PPH: </w:t>
            </w:r>
          </w:p>
          <w:p w14:paraId="58D174B5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Intractable PPH: cases that did not respond to usual treatment within 60 minutes or worsening of maternal condition</w:t>
            </w:r>
          </w:p>
          <w:p w14:paraId="76772156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5346DB6C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Definition of success of treatment: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605CAFC0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5ECF39B5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Method of blood loss measurement: </w:t>
            </w:r>
            <w:r w:rsidRPr="00E12973">
              <w:rPr>
                <w:rFonts w:cs="Arial"/>
                <w:color w:val="000000"/>
              </w:rPr>
              <w:t>Estimated by volume of blood transfused</w:t>
            </w:r>
          </w:p>
          <w:p w14:paraId="4EE5B03E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5CA70C0B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Severity: </w:t>
            </w:r>
            <w:r w:rsidRPr="00E12973">
              <w:rPr>
                <w:rFonts w:cs="Arial"/>
                <w:color w:val="000000"/>
              </w:rPr>
              <w:t>Intractable PPH</w:t>
            </w:r>
          </w:p>
          <w:p w14:paraId="0F85F3D1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Inclusion criteria: </w:t>
            </w:r>
          </w:p>
          <w:p w14:paraId="20E74908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Patients hospitalized for intractable PPH between 1983 and 1998</w:t>
            </w:r>
          </w:p>
          <w:p w14:paraId="63E982E8" w14:textId="77777777" w:rsidR="009F3B45" w:rsidRPr="007B37A6" w:rsidRDefault="009F3B45" w:rsidP="009F3B45">
            <w:pPr>
              <w:pStyle w:val="TableTextBold"/>
              <w:rPr>
                <w:rFonts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Exclusion criteria: </w:t>
            </w:r>
            <w:r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104FF7AB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Maternal age: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6DD187C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NR </w:t>
            </w:r>
          </w:p>
          <w:p w14:paraId="4B01442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AA19193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Weeks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gestation: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35A675A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E3BD550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Single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8735461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B78B98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Multiple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1720A91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F0C420E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Race/ethnicity: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44EE3C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185618B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BMI: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4FC154C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5C9CB90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hemoglobin: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5993540A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40BDFB9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69278BF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birth, n (%): </w:t>
            </w:r>
          </w:p>
          <w:p w14:paraId="4C2F2E9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Cesarean</w:t>
            </w:r>
          </w:p>
          <w:p w14:paraId="491B7D0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G1+ 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41/56 (73)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E990A8E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Vaginal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1036B13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G1+G2: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15/56 (27)</w:t>
            </w:r>
          </w:p>
          <w:p w14:paraId="1D397DB3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197F306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PPH, n (%):  </w:t>
            </w:r>
          </w:p>
          <w:p w14:paraId="7D53137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Group 1 Received &lt; 4 units RBCs n=22</w:t>
            </w:r>
          </w:p>
          <w:p w14:paraId="771E470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Atony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>: 8/22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5F976AA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Group 2 Received 4-7 units RBCs n=16</w:t>
            </w:r>
          </w:p>
          <w:p w14:paraId="4EE3486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Atony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>: 8/16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005E93E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Group 3 Received 8-20 units RBCs n=13</w:t>
            </w:r>
          </w:p>
          <w:p w14:paraId="475CECF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Atony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>: 5/13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52FCB19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Group 4 Received &gt; 20 units RBCs n=10</w:t>
            </w:r>
          </w:p>
          <w:p w14:paraId="433552C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Atony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>: 8/22</w:t>
            </w:r>
          </w:p>
        </w:tc>
        <w:tc>
          <w:tcPr>
            <w:tcW w:w="3870" w:type="dxa"/>
            <w:shd w:val="clear" w:color="auto" w:fill="auto"/>
          </w:tcPr>
          <w:p w14:paraId="6FB6931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Blood loss: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4A357C3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00EA75D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Transfusion</w:t>
            </w:r>
            <w:r>
              <w:rPr>
                <w:rFonts w:ascii="Arial" w:hAnsi="Arial" w:cs="Arial"/>
                <w:b/>
                <w:sz w:val="18"/>
                <w:szCs w:val="18"/>
              </w:rPr>
              <w:t>, n</w:t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3DB76D42" w14:textId="77777777" w:rsidR="009F3B45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Received &lt; 4 units RBCs</w:t>
            </w:r>
          </w:p>
          <w:p w14:paraId="40E740A3" w14:textId="77777777" w:rsidR="009F3B45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  <w:p w14:paraId="02A79359" w14:textId="77777777" w:rsidR="009F3B45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71CC608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8A0C2F0" w14:textId="77777777" w:rsidR="009F3B45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Received 4-7 units</w:t>
            </w:r>
          </w:p>
          <w:p w14:paraId="5A634721" w14:textId="77777777" w:rsidR="009F3B45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  <w:p w14:paraId="2DACA3F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  <w:p w14:paraId="531A1E0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2BFFE032" w14:textId="77777777" w:rsidR="009F3B45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Received 8-20 units</w:t>
            </w:r>
          </w:p>
          <w:p w14:paraId="1248A13A" w14:textId="77777777" w:rsidR="009F3B45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  <w:p w14:paraId="075DF75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3AE703E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4B8D5DFA" w14:textId="77777777" w:rsidR="009F3B45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Received &gt; 20 units</w:t>
            </w:r>
          </w:p>
          <w:p w14:paraId="095B2E58" w14:textId="77777777" w:rsidR="009F3B45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  <w:p w14:paraId="0A0D9660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464EA16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14:paraId="51923BD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720F728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ICU admission: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55A8F4A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4DBE046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Anemia: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0DBADE0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54E53FE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Length of stay: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79D1A768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Mortality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Maternal deaths, total</w:t>
            </w:r>
          </w:p>
          <w:p w14:paraId="7B1031D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G1+G2+G3: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7</w:t>
            </w:r>
          </w:p>
          <w:p w14:paraId="37552F6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08F0C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Maternal deaths post hysterectomy</w:t>
            </w:r>
          </w:p>
          <w:p w14:paraId="2409615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6E789F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Uterine preservation</w:t>
            </w:r>
          </w:p>
          <w:p w14:paraId="4BA58AC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G1+G2+G3: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10 total hysterectomies</w:t>
            </w:r>
          </w:p>
          <w:p w14:paraId="28C99BE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596FD6A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lastRenderedPageBreak/>
              <w:t xml:space="preserve">Future fertility: </w:t>
            </w:r>
          </w:p>
          <w:p w14:paraId="328B5CD3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7 pregnancies among 10 women desiring pregnancy 1-4 years post-ligation</w:t>
            </w:r>
          </w:p>
          <w:p w14:paraId="2774EA6A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 pregnancy 1 year post-embolization (number desiring pregnancy NR)</w:t>
            </w:r>
          </w:p>
          <w:p w14:paraId="4B519D3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1509A72B" w14:textId="77777777" w:rsidR="009F3B45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Breastfeeding: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2E5EE21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091401B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Psychological impact: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5F92AB43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Harms of intervention: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18C104C1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Confounders: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3FE02AAB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Effect modifiers: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14:paraId="289ACFC2" w14:textId="77777777" w:rsidR="009F3B45" w:rsidRPr="00E12973" w:rsidRDefault="009F3B45" w:rsidP="009F3B45">
      <w:pPr>
        <w:rPr>
          <w:rFonts w:ascii="Arial" w:hAnsi="Arial" w:cs="Arial"/>
          <w:b/>
          <w:sz w:val="18"/>
          <w:szCs w:val="18"/>
        </w:rPr>
      </w:pPr>
      <w:r w:rsidRPr="00E12973">
        <w:rPr>
          <w:rFonts w:ascii="Arial" w:hAnsi="Arial" w:cs="Arial"/>
          <w:b/>
          <w:sz w:val="18"/>
          <w:szCs w:val="18"/>
        </w:rPr>
        <w:lastRenderedPageBreak/>
        <w:t xml:space="preserve">Comments: </w:t>
      </w:r>
      <w:r w:rsidRPr="00E12973">
        <w:rPr>
          <w:rFonts w:ascii="Arial" w:hAnsi="Arial" w:cs="Arial"/>
          <w:sz w:val="18"/>
          <w:szCs w:val="18"/>
        </w:rPr>
        <w:t>Details for each maternal death (n=7) reported separately in the text.</w:t>
      </w:r>
    </w:p>
    <w:sectPr w:rsidR="009F3B45" w:rsidRPr="00E12973" w:rsidSect="00E004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800" w:right="1440" w:bottom="1800" w:left="1440" w:header="720" w:footer="720" w:gutter="0"/>
      <w:pgNumType w:start="216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42793" w14:textId="77777777" w:rsidR="00233D94" w:rsidRDefault="00233D94">
      <w:r>
        <w:separator/>
      </w:r>
    </w:p>
  </w:endnote>
  <w:endnote w:type="continuationSeparator" w:id="0">
    <w:p w14:paraId="677FA7E6" w14:textId="77777777" w:rsidR="00233D94" w:rsidRDefault="0023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9BB87" w14:textId="77777777" w:rsidR="00E004AA" w:rsidRDefault="00E004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7CE7FBD5" w14:textId="1CF569AF" w:rsidR="00F822E3" w:rsidRDefault="00E004AA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216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98902" w14:textId="77777777" w:rsidR="00E004AA" w:rsidRDefault="00E004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4E6B2" w14:textId="77777777" w:rsidR="00233D94" w:rsidRDefault="00233D94">
      <w:r>
        <w:separator/>
      </w:r>
    </w:p>
  </w:footnote>
  <w:footnote w:type="continuationSeparator" w:id="0">
    <w:p w14:paraId="52716963" w14:textId="77777777" w:rsidR="00233D94" w:rsidRDefault="00233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E57B9" w14:textId="77777777" w:rsidR="00E004AA" w:rsidRDefault="00E004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E0CB7" w14:textId="77777777" w:rsidR="00E004AA" w:rsidRDefault="00E004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4D20B" w14:textId="77777777" w:rsidR="00E004AA" w:rsidRDefault="00E004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96082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3D94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D7ACC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5FDD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1769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04AA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17EA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2CBD-048C-447C-8C75-DBDD5400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2567</Characters>
  <Application>Microsoft Office Word</Application>
  <DocSecurity>0</DocSecurity>
  <Lines>106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10</cp:revision>
  <cp:lastPrinted>2015-04-23T18:16:00Z</cp:lastPrinted>
  <dcterms:created xsi:type="dcterms:W3CDTF">2015-04-24T16:14:00Z</dcterms:created>
  <dcterms:modified xsi:type="dcterms:W3CDTF">2015-05-08T11:47:00Z</dcterms:modified>
</cp:coreProperties>
</file>