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9E34A" w14:textId="77777777" w:rsidR="009F3B45" w:rsidRPr="00E12973" w:rsidRDefault="009F3B45" w:rsidP="009F3B45">
      <w:pPr>
        <w:rPr>
          <w:rFonts w:ascii="Arial" w:hAnsi="Arial" w:cs="Arial"/>
          <w:b/>
          <w:sz w:val="18"/>
          <w:szCs w:val="18"/>
        </w:rPr>
      </w:pPr>
      <w:proofErr w:type="gramStart"/>
      <w:r>
        <w:rPr>
          <w:rFonts w:ascii="Arial" w:hAnsi="Arial" w:cs="Arial"/>
          <w:b/>
          <w:sz w:val="18"/>
          <w:szCs w:val="18"/>
        </w:rPr>
        <w:t>Table D-67</w:t>
      </w:r>
      <w:r w:rsidRPr="00E12973">
        <w:rPr>
          <w:rFonts w:ascii="Arial" w:hAnsi="Arial" w:cs="Arial"/>
          <w:b/>
          <w:sz w:val="18"/>
          <w:szCs w:val="18"/>
        </w:rPr>
        <w:t>.</w:t>
      </w:r>
      <w:proofErr w:type="gramEnd"/>
      <w:r w:rsidRPr="00E12973">
        <w:rPr>
          <w:rFonts w:ascii="Arial" w:hAnsi="Arial" w:cs="Arial"/>
          <w:b/>
          <w:sz w:val="18"/>
          <w:szCs w:val="18"/>
        </w:rPr>
        <w:t xml:space="preserve"> Evidence table for studies addressing management of PPH</w:t>
      </w:r>
      <w:r>
        <w:rPr>
          <w:rFonts w:ascii="Arial" w:hAnsi="Arial" w:cs="Arial"/>
          <w:b/>
          <w:sz w:val="18"/>
          <w:szCs w:val="18"/>
        </w:rPr>
        <w:t xml:space="preserve"> (</w:t>
      </w:r>
      <w:proofErr w:type="spellStart"/>
      <w:r>
        <w:rPr>
          <w:rFonts w:ascii="Arial" w:hAnsi="Arial" w:cs="Arial"/>
          <w:b/>
          <w:sz w:val="18"/>
          <w:szCs w:val="18"/>
        </w:rPr>
        <w:t>Skupski</w:t>
      </w:r>
      <w:proofErr w:type="spellEnd"/>
      <w:r>
        <w:rPr>
          <w:rFonts w:ascii="Arial" w:hAnsi="Arial" w:cs="Arial"/>
          <w:b/>
          <w:sz w:val="18"/>
          <w:szCs w:val="18"/>
        </w:rPr>
        <w:t xml:space="preserve"> 2006)</w:t>
      </w:r>
    </w:p>
    <w:tbl>
      <w:tblPr>
        <w:tblW w:w="13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649"/>
        <w:gridCol w:w="2970"/>
        <w:gridCol w:w="4590"/>
        <w:gridCol w:w="3870"/>
      </w:tblGrid>
      <w:tr w:rsidR="009F3B45" w:rsidRPr="00E12973" w14:paraId="61444D72" w14:textId="77777777" w:rsidTr="009F3B45">
        <w:trPr>
          <w:cantSplit/>
          <w:trHeight w:val="321"/>
          <w:tblHeader/>
        </w:trPr>
        <w:tc>
          <w:tcPr>
            <w:tcW w:w="1649" w:type="dxa"/>
            <w:shd w:val="clear" w:color="auto" w:fill="auto"/>
          </w:tcPr>
          <w:p w14:paraId="12715272" w14:textId="77777777" w:rsidR="009F3B45" w:rsidRPr="00E12973" w:rsidRDefault="009F3B45" w:rsidP="009F3B45">
            <w:pPr>
              <w:widowControl w:val="0"/>
              <w:rPr>
                <w:rFonts w:ascii="Arial" w:hAnsi="Arial" w:cs="Arial"/>
                <w:b/>
                <w:bCs/>
                <w:color w:val="000000"/>
                <w:sz w:val="18"/>
                <w:szCs w:val="18"/>
              </w:rPr>
            </w:pPr>
            <w:r w:rsidRPr="00E12973">
              <w:rPr>
                <w:rFonts w:ascii="Arial" w:hAnsi="Arial" w:cs="Arial"/>
                <w:b/>
                <w:bCs/>
                <w:color w:val="000000"/>
                <w:sz w:val="18"/>
                <w:szCs w:val="18"/>
              </w:rPr>
              <w:t xml:space="preserve">Study </w:t>
            </w:r>
          </w:p>
          <w:p w14:paraId="20749A9C" w14:textId="77777777" w:rsidR="009F3B45" w:rsidRPr="00E12973" w:rsidRDefault="009F3B45" w:rsidP="009F3B45">
            <w:pPr>
              <w:widowControl w:val="0"/>
              <w:rPr>
                <w:rFonts w:ascii="Arial" w:hAnsi="Arial" w:cs="Arial"/>
                <w:b/>
                <w:color w:val="000000"/>
                <w:sz w:val="18"/>
                <w:szCs w:val="18"/>
                <w:lang w:val="fr-FR"/>
              </w:rPr>
            </w:pPr>
            <w:r w:rsidRPr="00E12973">
              <w:rPr>
                <w:rFonts w:ascii="Arial" w:hAnsi="Arial" w:cs="Arial"/>
                <w:b/>
                <w:bCs/>
                <w:color w:val="000000"/>
                <w:sz w:val="18"/>
                <w:szCs w:val="18"/>
              </w:rPr>
              <w:t>Description</w:t>
            </w:r>
          </w:p>
        </w:tc>
        <w:tc>
          <w:tcPr>
            <w:tcW w:w="2970" w:type="dxa"/>
            <w:shd w:val="clear" w:color="auto" w:fill="auto"/>
            <w:vAlign w:val="center"/>
          </w:tcPr>
          <w:p w14:paraId="345C192E"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Intervention</w:t>
            </w:r>
          </w:p>
        </w:tc>
        <w:tc>
          <w:tcPr>
            <w:tcW w:w="4590" w:type="dxa"/>
            <w:shd w:val="clear" w:color="auto" w:fill="auto"/>
          </w:tcPr>
          <w:p w14:paraId="4C3ED0A1" w14:textId="77777777" w:rsidR="009F3B45" w:rsidRPr="00E12973" w:rsidRDefault="009F3B45" w:rsidP="009F3B45">
            <w:pPr>
              <w:widowControl w:val="0"/>
              <w:rPr>
                <w:rFonts w:ascii="Arial" w:hAnsi="Arial" w:cs="Arial"/>
                <w:b/>
                <w:bCs/>
                <w:color w:val="000000"/>
                <w:sz w:val="18"/>
                <w:szCs w:val="18"/>
              </w:rPr>
            </w:pPr>
            <w:r w:rsidRPr="00E12973">
              <w:rPr>
                <w:rFonts w:ascii="Arial" w:hAnsi="Arial" w:cs="Arial"/>
                <w:b/>
                <w:bCs/>
                <w:color w:val="000000"/>
                <w:sz w:val="18"/>
                <w:szCs w:val="18"/>
              </w:rPr>
              <w:t xml:space="preserve">Inclusion/Exclusion </w:t>
            </w:r>
          </w:p>
          <w:p w14:paraId="20D67EF1" w14:textId="77777777" w:rsidR="009F3B45" w:rsidRPr="00E12973" w:rsidRDefault="009F3B45" w:rsidP="009F3B45">
            <w:pPr>
              <w:widowControl w:val="0"/>
              <w:rPr>
                <w:rFonts w:ascii="Arial" w:hAnsi="Arial" w:cs="Arial"/>
                <w:b/>
                <w:bCs/>
                <w:color w:val="000000"/>
                <w:sz w:val="18"/>
                <w:szCs w:val="18"/>
              </w:rPr>
            </w:pPr>
            <w:r w:rsidRPr="00E12973">
              <w:rPr>
                <w:rFonts w:ascii="Arial" w:hAnsi="Arial" w:cs="Arial"/>
                <w:b/>
                <w:bCs/>
                <w:color w:val="000000"/>
                <w:sz w:val="18"/>
                <w:szCs w:val="18"/>
              </w:rPr>
              <w:t>Criteria &amp; Population</w:t>
            </w:r>
          </w:p>
        </w:tc>
        <w:tc>
          <w:tcPr>
            <w:tcW w:w="3870" w:type="dxa"/>
            <w:shd w:val="clear" w:color="auto" w:fill="auto"/>
            <w:vAlign w:val="center"/>
          </w:tcPr>
          <w:p w14:paraId="5FD09DD8" w14:textId="77777777" w:rsidR="009F3B45" w:rsidRPr="00E12973" w:rsidRDefault="009F3B45" w:rsidP="009F3B45">
            <w:pPr>
              <w:widowControl w:val="0"/>
              <w:rPr>
                <w:rFonts w:ascii="Arial" w:hAnsi="Arial" w:cs="Arial"/>
                <w:b/>
                <w:bCs/>
                <w:color w:val="000000"/>
                <w:sz w:val="18"/>
                <w:szCs w:val="18"/>
              </w:rPr>
            </w:pPr>
            <w:r w:rsidRPr="00E12973">
              <w:rPr>
                <w:rFonts w:ascii="Arial" w:hAnsi="Arial" w:cs="Arial"/>
                <w:b/>
                <w:bCs/>
                <w:color w:val="000000"/>
                <w:sz w:val="18"/>
                <w:szCs w:val="18"/>
              </w:rPr>
              <w:t>Outcomes</w:t>
            </w:r>
          </w:p>
        </w:tc>
      </w:tr>
      <w:tr w:rsidR="009F3B45" w:rsidRPr="00E12973" w14:paraId="39071E4E" w14:textId="77777777" w:rsidTr="009F3B45">
        <w:trPr>
          <w:trHeight w:val="4299"/>
        </w:trPr>
        <w:tc>
          <w:tcPr>
            <w:tcW w:w="1649" w:type="dxa"/>
            <w:shd w:val="clear" w:color="auto" w:fill="auto"/>
          </w:tcPr>
          <w:p w14:paraId="145BF06C" w14:textId="77777777" w:rsidR="009F3B45" w:rsidRPr="00E12973" w:rsidRDefault="009F3B45" w:rsidP="009F3B45">
            <w:pPr>
              <w:pStyle w:val="TableTextBold"/>
              <w:widowControl w:val="0"/>
              <w:spacing w:before="0"/>
              <w:rPr>
                <w:rFonts w:ascii="Arial" w:hAnsi="Arial" w:cs="Arial"/>
                <w:color w:val="000000"/>
              </w:rPr>
            </w:pPr>
            <w:r w:rsidRPr="00E12973">
              <w:rPr>
                <w:rFonts w:ascii="Arial" w:hAnsi="Arial" w:cs="Arial"/>
                <w:color w:val="000000"/>
              </w:rPr>
              <w:t>Author:</w:t>
            </w:r>
          </w:p>
          <w:p w14:paraId="26232931" w14:textId="77777777" w:rsidR="009F3B45" w:rsidRPr="00E12973" w:rsidRDefault="009F3B45" w:rsidP="009F3B45">
            <w:pPr>
              <w:pStyle w:val="Tabletext0"/>
              <w:widowControl w:val="0"/>
              <w:rPr>
                <w:rFonts w:cs="Arial"/>
                <w:color w:val="000000"/>
              </w:rPr>
            </w:pPr>
            <w:proofErr w:type="spellStart"/>
            <w:r w:rsidRPr="00E12973">
              <w:rPr>
                <w:rFonts w:cs="Arial"/>
                <w:color w:val="000000"/>
              </w:rPr>
              <w:t>Skupski</w:t>
            </w:r>
            <w:proofErr w:type="spellEnd"/>
            <w:r w:rsidRPr="00E12973">
              <w:rPr>
                <w:rFonts w:cs="Arial"/>
                <w:color w:val="000000"/>
              </w:rPr>
              <w:t xml:space="preserve"> et al., 2006</w:t>
            </w:r>
            <w:r>
              <w:rPr>
                <w:rFonts w:cs="Arial"/>
                <w:color w:val="000000"/>
              </w:rPr>
              <w:fldChar w:fldCharType="begin">
                <w:fldData xml:space="preserve">PEVuZE5vdGU+PENpdGU+PFJlY051bT42MTwvUmVjTnVtPjxEaXNwbGF5VGV4dD48c3R5bGUgZmFj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</w:fldData>
              </w:fldChar>
            </w:r>
            <w:r>
              <w:rPr>
                <w:rFonts w:cs="Arial"/>
                <w:color w:val="000000"/>
              </w:rPr>
              <w:instrText xml:space="preserve"> ADDIN EN.CITE </w:instrText>
            </w:r>
            <w:r>
              <w:rPr>
                <w:rFonts w:cs="Arial"/>
                <w:color w:val="000000"/>
              </w:rPr>
              <w:fldChar w:fldCharType="begin">
                <w:fldData xml:space="preserve">PEVuZE5vdGU+PENpdGU+PFJlY051bT42MTwvUmVjTnVtPjxEaXNwbGF5VGV4dD48c3R5bGUgZmFj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</w:fldData>
              </w:fldChar>
            </w:r>
            <w:r>
              <w:rPr>
                <w:rFonts w:cs="Arial"/>
                <w:color w:val="000000"/>
              </w:rPr>
              <w:instrText xml:space="preserve"> ADDIN EN.CITE.DATA </w:instrText>
            </w:r>
            <w:r>
              <w:rPr>
                <w:rFonts w:cs="Arial"/>
                <w:color w:val="000000"/>
              </w:rPr>
            </w:r>
            <w:r>
              <w:rPr>
                <w:rFonts w:cs="Arial"/>
                <w:color w:val="000000"/>
              </w:rPr>
              <w:fldChar w:fldCharType="end"/>
            </w:r>
            <w:r>
              <w:rPr>
                <w:rFonts w:cs="Arial"/>
                <w:color w:val="000000"/>
              </w:rPr>
            </w:r>
            <w:r>
              <w:rPr>
                <w:rFonts w:cs="Arial"/>
                <w:color w:val="000000"/>
              </w:rPr>
              <w:fldChar w:fldCharType="separate"/>
            </w:r>
            <w:r w:rsidRPr="005569A9">
              <w:rPr>
                <w:rFonts w:ascii="Times New Roman" w:hAnsi="Times New Roman"/>
                <w:noProof/>
                <w:color w:val="000000"/>
                <w:vertAlign w:val="superscript"/>
              </w:rPr>
              <w:t>68</w:t>
            </w:r>
            <w:r>
              <w:rPr>
                <w:rFonts w:cs="Arial"/>
                <w:color w:val="000000"/>
              </w:rPr>
              <w:fldChar w:fldCharType="end"/>
            </w:r>
          </w:p>
          <w:p w14:paraId="2DEFFAFE" w14:textId="77777777" w:rsidR="009F3B45" w:rsidRPr="00E12973" w:rsidRDefault="009F3B45" w:rsidP="009F3B45">
            <w:pPr>
              <w:pStyle w:val="TableTextBold"/>
              <w:widowControl w:val="0"/>
              <w:rPr>
                <w:rFonts w:ascii="Arial" w:hAnsi="Arial" w:cs="Arial"/>
                <w:b w:val="0"/>
                <w:color w:val="000000"/>
              </w:rPr>
            </w:pPr>
            <w:proofErr w:type="spellStart"/>
            <w:r w:rsidRPr="00E12973">
              <w:rPr>
                <w:rFonts w:ascii="Arial" w:hAnsi="Arial" w:cs="Arial"/>
                <w:color w:val="000000"/>
              </w:rPr>
              <w:t>Country:</w:t>
            </w:r>
            <w:r w:rsidRPr="00E12973">
              <w:rPr>
                <w:rFonts w:ascii="Arial" w:hAnsi="Arial" w:cs="Arial"/>
                <w:b w:val="0"/>
                <w:color w:val="000000"/>
              </w:rPr>
              <w:t>US</w:t>
            </w:r>
            <w:proofErr w:type="spellEnd"/>
          </w:p>
          <w:p w14:paraId="6A7CB2F8"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t xml:space="preserve">Enrollment period: </w:t>
            </w:r>
          </w:p>
          <w:p w14:paraId="4CEAC5FC" w14:textId="77777777" w:rsidR="009F3B45" w:rsidRPr="00E12973" w:rsidRDefault="009F3B45" w:rsidP="009F3B45">
            <w:pPr>
              <w:pStyle w:val="Tabletext0"/>
              <w:widowControl w:val="0"/>
              <w:rPr>
                <w:rFonts w:cs="Arial"/>
                <w:color w:val="000000"/>
              </w:rPr>
            </w:pPr>
            <w:r w:rsidRPr="00E12973">
              <w:rPr>
                <w:rFonts w:cs="Arial"/>
                <w:color w:val="000000"/>
              </w:rPr>
              <w:t xml:space="preserve">Pre: 2000-2001 </w:t>
            </w:r>
          </w:p>
          <w:p w14:paraId="65BA31FB" w14:textId="77777777" w:rsidR="009F3B45" w:rsidRPr="00E12973" w:rsidRDefault="009F3B45" w:rsidP="009F3B45">
            <w:pPr>
              <w:pStyle w:val="Tabletext0"/>
              <w:widowControl w:val="0"/>
              <w:rPr>
                <w:rFonts w:cs="Arial"/>
                <w:color w:val="000000"/>
              </w:rPr>
            </w:pPr>
          </w:p>
          <w:p w14:paraId="331C576E" w14:textId="77777777" w:rsidR="009F3B45" w:rsidRPr="00E12973" w:rsidRDefault="009F3B45" w:rsidP="009F3B45">
            <w:pPr>
              <w:pStyle w:val="Tabletext0"/>
              <w:widowControl w:val="0"/>
              <w:rPr>
                <w:rFonts w:cs="Arial"/>
                <w:color w:val="000000"/>
              </w:rPr>
            </w:pPr>
            <w:r w:rsidRPr="00E12973">
              <w:rPr>
                <w:rFonts w:cs="Arial"/>
                <w:color w:val="000000"/>
              </w:rPr>
              <w:t>Intervention: late 2001</w:t>
            </w:r>
          </w:p>
          <w:p w14:paraId="6152EA5B" w14:textId="77777777" w:rsidR="009F3B45" w:rsidRPr="00E12973" w:rsidRDefault="009F3B45" w:rsidP="009F3B45">
            <w:pPr>
              <w:pStyle w:val="Tabletext0"/>
              <w:widowControl w:val="0"/>
              <w:rPr>
                <w:rFonts w:cs="Arial"/>
                <w:color w:val="000000"/>
              </w:rPr>
            </w:pPr>
          </w:p>
          <w:p w14:paraId="44F58544" w14:textId="77777777" w:rsidR="009F3B45" w:rsidRPr="00E12973" w:rsidRDefault="009F3B45" w:rsidP="009F3B45">
            <w:pPr>
              <w:pStyle w:val="Tabletext0"/>
              <w:widowControl w:val="0"/>
              <w:rPr>
                <w:rFonts w:cs="Arial"/>
                <w:color w:val="000000"/>
              </w:rPr>
            </w:pPr>
            <w:r w:rsidRPr="00E12973">
              <w:rPr>
                <w:rFonts w:cs="Arial"/>
                <w:color w:val="000000"/>
              </w:rPr>
              <w:t xml:space="preserve">Post: 2002-2005 </w:t>
            </w:r>
          </w:p>
          <w:p w14:paraId="1A06643D"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t xml:space="preserve">Birth setting: </w:t>
            </w:r>
          </w:p>
          <w:p w14:paraId="0240262C" w14:textId="77777777" w:rsidR="009F3B45" w:rsidRPr="00E12973" w:rsidRDefault="009F3B45" w:rsidP="009F3B45">
            <w:pPr>
              <w:pStyle w:val="TableTextBold"/>
              <w:widowControl w:val="0"/>
              <w:spacing w:before="0"/>
              <w:rPr>
                <w:rFonts w:ascii="Arial" w:hAnsi="Arial" w:cs="Arial"/>
                <w:b w:val="0"/>
                <w:color w:val="000000"/>
              </w:rPr>
            </w:pPr>
            <w:r w:rsidRPr="00E12973">
              <w:rPr>
                <w:rFonts w:ascii="Arial" w:hAnsi="Arial" w:cs="Arial"/>
                <w:b w:val="0"/>
                <w:color w:val="000000"/>
              </w:rPr>
              <w:t>Hospital</w:t>
            </w:r>
          </w:p>
          <w:p w14:paraId="72050753" w14:textId="77777777" w:rsidR="009F3B45" w:rsidRPr="00E12973" w:rsidRDefault="009F3B45" w:rsidP="009F3B45">
            <w:pPr>
              <w:pStyle w:val="TableTextBold"/>
              <w:widowControl w:val="0"/>
              <w:spacing w:before="0"/>
              <w:rPr>
                <w:rFonts w:ascii="Arial" w:hAnsi="Arial" w:cs="Arial"/>
                <w:b w:val="0"/>
                <w:color w:val="000000"/>
              </w:rPr>
            </w:pPr>
          </w:p>
          <w:p w14:paraId="45F6F4D7" w14:textId="77777777" w:rsidR="009F3B45" w:rsidRPr="00E12973" w:rsidRDefault="009F3B45" w:rsidP="009F3B45">
            <w:pPr>
              <w:pStyle w:val="TableTextBold"/>
              <w:widowControl w:val="0"/>
              <w:spacing w:before="0"/>
              <w:rPr>
                <w:rFonts w:ascii="Arial" w:hAnsi="Arial" w:cs="Arial"/>
                <w:color w:val="000000"/>
              </w:rPr>
            </w:pPr>
            <w:r w:rsidRPr="00E12973">
              <w:rPr>
                <w:rFonts w:ascii="Arial" w:hAnsi="Arial" w:cs="Arial"/>
                <w:color w:val="000000"/>
              </w:rPr>
              <w:t xml:space="preserve">Facility characteristics: </w:t>
            </w:r>
          </w:p>
          <w:p w14:paraId="2E1BA5E9" w14:textId="77777777" w:rsidR="009F3B45" w:rsidRPr="00E12973" w:rsidRDefault="009F3B45" w:rsidP="009F3B45">
            <w:pPr>
              <w:pStyle w:val="TableTextBold"/>
              <w:widowControl w:val="0"/>
              <w:spacing w:before="0"/>
              <w:rPr>
                <w:rFonts w:ascii="Arial" w:hAnsi="Arial" w:cs="Arial"/>
                <w:b w:val="0"/>
                <w:color w:val="000000"/>
              </w:rPr>
            </w:pPr>
            <w:r w:rsidRPr="00E12973">
              <w:rPr>
                <w:rFonts w:ascii="Arial" w:hAnsi="Arial" w:cs="Arial"/>
                <w:b w:val="0"/>
                <w:color w:val="000000"/>
              </w:rPr>
              <w:t xml:space="preserve">Tertiary care academic hospital </w:t>
            </w:r>
          </w:p>
          <w:p w14:paraId="75B8B242" w14:textId="77777777" w:rsidR="009F3B45" w:rsidRPr="00E12973" w:rsidRDefault="009F3B45" w:rsidP="009F3B45">
            <w:pPr>
              <w:pStyle w:val="TableTextBold"/>
              <w:widowControl w:val="0"/>
              <w:rPr>
                <w:rFonts w:ascii="Arial" w:hAnsi="Arial" w:cs="Arial"/>
                <w:b w:val="0"/>
                <w:color w:val="000000"/>
              </w:rPr>
            </w:pPr>
            <w:r w:rsidRPr="00E12973">
              <w:rPr>
                <w:rFonts w:ascii="Arial" w:hAnsi="Arial" w:cs="Arial"/>
                <w:color w:val="000000"/>
              </w:rPr>
              <w:t xml:space="preserve">Funding: </w:t>
            </w:r>
            <w:r w:rsidRPr="00E12973">
              <w:rPr>
                <w:rFonts w:ascii="Arial" w:hAnsi="Arial" w:cs="Arial"/>
                <w:b w:val="0"/>
                <w:color w:val="000000"/>
              </w:rPr>
              <w:t>NR</w:t>
            </w:r>
          </w:p>
          <w:p w14:paraId="499B8D48" w14:textId="77777777" w:rsidR="009F3B45" w:rsidRPr="00E12973" w:rsidRDefault="009F3B45" w:rsidP="009F3B45">
            <w:pPr>
              <w:pStyle w:val="TableTextBold"/>
              <w:widowControl w:val="0"/>
              <w:rPr>
                <w:rFonts w:ascii="Arial" w:hAnsi="Arial" w:cs="Arial"/>
                <w:b w:val="0"/>
                <w:color w:val="000000"/>
              </w:rPr>
            </w:pPr>
            <w:r w:rsidRPr="00E12973">
              <w:rPr>
                <w:rFonts w:ascii="Arial" w:hAnsi="Arial" w:cs="Arial"/>
                <w:color w:val="000000"/>
              </w:rPr>
              <w:t xml:space="preserve">Design: </w:t>
            </w:r>
          </w:p>
          <w:p w14:paraId="6F87CE02" w14:textId="77777777" w:rsidR="009F3B45" w:rsidRPr="00E12973" w:rsidRDefault="009F3B45" w:rsidP="009F3B45">
            <w:pPr>
              <w:pStyle w:val="TableTextBold"/>
              <w:widowControl w:val="0"/>
              <w:spacing w:before="0"/>
              <w:rPr>
                <w:rFonts w:ascii="Arial" w:hAnsi="Arial" w:cs="Arial"/>
                <w:b w:val="0"/>
                <w:color w:val="000000"/>
              </w:rPr>
            </w:pPr>
            <w:r w:rsidRPr="00E12973">
              <w:rPr>
                <w:rFonts w:ascii="Arial" w:hAnsi="Arial" w:cs="Arial"/>
                <w:b w:val="0"/>
                <w:color w:val="000000"/>
              </w:rPr>
              <w:t>Pre-post</w:t>
            </w:r>
          </w:p>
          <w:p w14:paraId="47F70E2C" w14:textId="77777777" w:rsidR="009F3B45" w:rsidRPr="00E12973" w:rsidRDefault="009F3B45" w:rsidP="009F3B45">
            <w:pPr>
              <w:pStyle w:val="TableTextBold"/>
              <w:widowControl w:val="0"/>
              <w:spacing w:before="0"/>
              <w:rPr>
                <w:rFonts w:ascii="Arial" w:hAnsi="Arial" w:cs="Arial"/>
                <w:b w:val="0"/>
                <w:color w:val="000000"/>
              </w:rPr>
            </w:pPr>
          </w:p>
          <w:p w14:paraId="6BE799F4" w14:textId="77777777" w:rsidR="009F3B45" w:rsidRPr="00E12973" w:rsidRDefault="009F3B45" w:rsidP="009F3B45">
            <w:pPr>
              <w:pStyle w:val="TableTextBold"/>
              <w:widowControl w:val="0"/>
              <w:spacing w:before="0"/>
              <w:rPr>
                <w:rFonts w:ascii="Arial" w:hAnsi="Arial" w:cs="Arial"/>
                <w:b w:val="0"/>
                <w:color w:val="000000"/>
              </w:rPr>
            </w:pPr>
          </w:p>
          <w:p w14:paraId="2F0A1C07" w14:textId="77777777" w:rsidR="009F3B45" w:rsidRPr="00E12973" w:rsidRDefault="009F3B45" w:rsidP="009F3B45">
            <w:pPr>
              <w:widowControl w:val="0"/>
              <w:rPr>
                <w:rFonts w:ascii="Arial" w:hAnsi="Arial" w:cs="Arial"/>
                <w:b/>
                <w:sz w:val="18"/>
                <w:szCs w:val="18"/>
              </w:rPr>
            </w:pPr>
          </w:p>
        </w:tc>
        <w:tc>
          <w:tcPr>
            <w:tcW w:w="2970" w:type="dxa"/>
            <w:shd w:val="clear" w:color="auto" w:fill="auto"/>
          </w:tcPr>
          <w:p w14:paraId="31E21215" w14:textId="77777777" w:rsidR="009F3B45" w:rsidRPr="00E12973" w:rsidRDefault="009F3B45" w:rsidP="009F3B45">
            <w:pPr>
              <w:pStyle w:val="Tabletext0"/>
              <w:widowControl w:val="0"/>
              <w:rPr>
                <w:rFonts w:cs="Arial"/>
                <w:b/>
                <w:color w:val="000000"/>
              </w:rPr>
            </w:pPr>
            <w:r w:rsidRPr="00E12973">
              <w:rPr>
                <w:rFonts w:cs="Arial"/>
                <w:b/>
                <w:color w:val="000000"/>
              </w:rPr>
              <w:t xml:space="preserve">Intervention: </w:t>
            </w:r>
          </w:p>
          <w:p w14:paraId="48DC8BCA" w14:textId="77777777" w:rsidR="009F3B45" w:rsidRPr="00E12973" w:rsidRDefault="009F3B45" w:rsidP="009F3B45">
            <w:pPr>
              <w:pStyle w:val="Tabletext0"/>
              <w:rPr>
                <w:rFonts w:cs="Arial"/>
                <w:color w:val="000000"/>
              </w:rPr>
            </w:pPr>
            <w:r w:rsidRPr="00E12973">
              <w:rPr>
                <w:rFonts w:cs="Arial"/>
                <w:color w:val="000000"/>
              </w:rPr>
              <w:t xml:space="preserve">Safety/early intervention program that d 1)formation of obstetric rapid response team, modeled after the cardiac arrest team, including quarterly mock drills on all shifts for various emergency clinical scenarios. </w:t>
            </w:r>
            <w:proofErr w:type="gramStart"/>
            <w:r w:rsidRPr="00E12973">
              <w:rPr>
                <w:rFonts w:cs="Arial"/>
                <w:color w:val="000000"/>
              </w:rPr>
              <w:t>2)development</w:t>
            </w:r>
            <w:proofErr w:type="gramEnd"/>
            <w:r w:rsidRPr="00E12973">
              <w:rPr>
                <w:rFonts w:cs="Arial"/>
                <w:color w:val="000000"/>
              </w:rPr>
              <w:t xml:space="preserve"> of clinical pathways, guidelines, and protocols designed to </w:t>
            </w:r>
            <w:proofErr w:type="spellStart"/>
            <w:r w:rsidRPr="00E12973">
              <w:rPr>
                <w:rFonts w:cs="Arial"/>
                <w:color w:val="000000"/>
              </w:rPr>
              <w:t>provde</w:t>
            </w:r>
            <w:proofErr w:type="spellEnd"/>
            <w:r w:rsidRPr="00E12973">
              <w:rPr>
                <w:rFonts w:cs="Arial"/>
                <w:color w:val="000000"/>
              </w:rPr>
              <w:t xml:space="preserve"> for early diagnosis of patients at risk for major obstetric hemorrhage and for streamline care in emergency situations. 3) </w:t>
            </w:r>
            <w:proofErr w:type="gramStart"/>
            <w:r w:rsidRPr="00E12973">
              <w:rPr>
                <w:rFonts w:cs="Arial"/>
                <w:color w:val="000000"/>
              </w:rPr>
              <w:t>separation</w:t>
            </w:r>
            <w:proofErr w:type="gramEnd"/>
            <w:r w:rsidRPr="00E12973">
              <w:rPr>
                <w:rFonts w:cs="Arial"/>
                <w:color w:val="000000"/>
              </w:rPr>
              <w:t xml:space="preserve"> of in-house obstetric and gynecologic responsibilities to allow the in-house obstetrician to focus on obstetric emergencies without fear of possibly neglecting gynecologic emergencies. 4) </w:t>
            </w:r>
            <w:proofErr w:type="gramStart"/>
            <w:r w:rsidRPr="00E12973">
              <w:rPr>
                <w:rFonts w:cs="Arial"/>
                <w:color w:val="000000"/>
              </w:rPr>
              <w:t>formally</w:t>
            </w:r>
            <w:proofErr w:type="gramEnd"/>
            <w:r w:rsidRPr="00E12973">
              <w:rPr>
                <w:rFonts w:cs="Arial"/>
                <w:color w:val="000000"/>
              </w:rPr>
              <w:t xml:space="preserve"> revised the duties of the in-house obstetrician to  continuous and frequent monitoring of all patients on the Labor and Delivery unit, including those patients who had other private obstetricians. 5)Empowered care providers(including PAs, RNs, residents and the in-house attending physician) to immediately involve senior members of the Department whenever there was disagreement with the patient’s attending physician’s treatment plan (particularly in cases of hemorrhage and possible delay in recognition of the severity of hemorrhage).  A senior member of the department then discussed the issue </w:t>
            </w:r>
            <w:r w:rsidRPr="00E12973">
              <w:rPr>
                <w:rFonts w:cs="Arial"/>
                <w:color w:val="000000"/>
              </w:rPr>
              <w:lastRenderedPageBreak/>
              <w:t xml:space="preserve">immediately with the attending physician to avoid delay and address problems earlier.  6) Through weekly didactic sessions, </w:t>
            </w:r>
            <w:proofErr w:type="gramStart"/>
            <w:r w:rsidRPr="00E12973">
              <w:rPr>
                <w:rFonts w:cs="Arial"/>
                <w:color w:val="000000"/>
              </w:rPr>
              <w:t>staff were</w:t>
            </w:r>
            <w:proofErr w:type="gramEnd"/>
            <w:r w:rsidRPr="00E12973">
              <w:rPr>
                <w:rFonts w:cs="Arial"/>
                <w:color w:val="000000"/>
              </w:rPr>
              <w:t xml:space="preserve"> educated to recognize the stages of hemorrhage described in the Advanced Trauma Life Support Manual and disseminated information regarding the new protocols for patient care.  </w:t>
            </w:r>
          </w:p>
          <w:p w14:paraId="4FEBAE41" w14:textId="77777777" w:rsidR="009F3B45" w:rsidRPr="00E12973" w:rsidRDefault="009F3B45" w:rsidP="009F3B45">
            <w:pPr>
              <w:pStyle w:val="Tabletext0"/>
              <w:widowControl w:val="0"/>
              <w:rPr>
                <w:rFonts w:cs="Arial"/>
                <w:color w:val="000000"/>
              </w:rPr>
            </w:pPr>
            <w:r w:rsidRPr="00E12973">
              <w:rPr>
                <w:rFonts w:cs="Arial"/>
                <w:color w:val="000000"/>
              </w:rPr>
              <w:t>7) Established the role of the Trauma Team that responds to assist in cases of severe obstetric hemorrhage.</w:t>
            </w:r>
          </w:p>
          <w:p w14:paraId="1F88E6B5" w14:textId="77777777" w:rsidR="009F3B45" w:rsidRPr="00E12973" w:rsidRDefault="009F3B45" w:rsidP="009F3B45">
            <w:pPr>
              <w:pStyle w:val="Tabletext0"/>
              <w:widowControl w:val="0"/>
              <w:rPr>
                <w:rFonts w:cs="Arial"/>
                <w:color w:val="000000"/>
              </w:rPr>
            </w:pPr>
          </w:p>
          <w:p w14:paraId="6207613A" w14:textId="77777777" w:rsidR="009F3B45" w:rsidRPr="00E12973" w:rsidRDefault="009F3B45" w:rsidP="009F3B45">
            <w:pPr>
              <w:pStyle w:val="Tabletext0"/>
              <w:widowControl w:val="0"/>
              <w:rPr>
                <w:rFonts w:cs="Arial"/>
                <w:color w:val="000000"/>
              </w:rPr>
            </w:pPr>
            <w:r w:rsidRPr="00E12973">
              <w:rPr>
                <w:rFonts w:cs="Arial"/>
                <w:color w:val="000000"/>
              </w:rPr>
              <w:t xml:space="preserve">Additionally, they 1) prepared for major hemorrhage in patients with known placenta </w:t>
            </w:r>
            <w:proofErr w:type="spellStart"/>
            <w:r w:rsidRPr="00E12973">
              <w:rPr>
                <w:rFonts w:cs="Arial"/>
                <w:color w:val="000000"/>
              </w:rPr>
              <w:t>previa</w:t>
            </w:r>
            <w:proofErr w:type="spellEnd"/>
            <w:r w:rsidRPr="00E12973">
              <w:rPr>
                <w:rFonts w:cs="Arial"/>
                <w:color w:val="000000"/>
              </w:rPr>
              <w:t xml:space="preserve">.  2) Prepared for major hemorrhage in patients with suspected placenta accrete.  3) Obtained </w:t>
            </w:r>
            <w:proofErr w:type="spellStart"/>
            <w:r w:rsidRPr="00E12973">
              <w:rPr>
                <w:rFonts w:cs="Arial"/>
                <w:color w:val="000000"/>
              </w:rPr>
              <w:t>peripartum</w:t>
            </w:r>
            <w:proofErr w:type="spellEnd"/>
            <w:r w:rsidRPr="00E12973">
              <w:rPr>
                <w:rFonts w:cs="Arial"/>
                <w:color w:val="000000"/>
              </w:rPr>
              <w:t xml:space="preserve"> or intraoperative consultation with the Trauma Team as necessary. 4) Counseled patients with suspected placenta accrete about the likely decreased maternal mortality of planned cesarean hysterectomy. 5) Schedule cesarean delivery and cesarean hysterectomy in the main operating room under the direction of senior gynecologic surgeons.</w:t>
            </w:r>
          </w:p>
          <w:p w14:paraId="5029E61B" w14:textId="77777777" w:rsidR="009F3B45" w:rsidRPr="00E12973" w:rsidRDefault="009F3B45" w:rsidP="009F3B45">
            <w:pPr>
              <w:widowControl w:val="0"/>
              <w:spacing w:before="120"/>
              <w:rPr>
                <w:rFonts w:ascii="Arial" w:hAnsi="Arial" w:cs="Arial"/>
                <w:b/>
                <w:color w:val="000000"/>
                <w:sz w:val="18"/>
                <w:szCs w:val="18"/>
              </w:rPr>
            </w:pPr>
            <w:r w:rsidRPr="00E12973">
              <w:rPr>
                <w:rFonts w:ascii="Arial" w:hAnsi="Arial" w:cs="Arial"/>
                <w:b/>
                <w:color w:val="000000"/>
                <w:sz w:val="18"/>
                <w:szCs w:val="18"/>
              </w:rPr>
              <w:t>Groups:</w:t>
            </w:r>
          </w:p>
          <w:p w14:paraId="726D7332"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2000-2001, pre intervention</w:t>
            </w:r>
          </w:p>
          <w:p w14:paraId="6BE939C0"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2002-2005, post intervention</w:t>
            </w:r>
          </w:p>
          <w:p w14:paraId="6D596CDD" w14:textId="77777777" w:rsidR="009F3B45" w:rsidRPr="00E12973" w:rsidRDefault="009F3B45" w:rsidP="009F3B45">
            <w:pPr>
              <w:pStyle w:val="TableTextBold"/>
              <w:widowControl w:val="0"/>
              <w:rPr>
                <w:rFonts w:ascii="Arial" w:hAnsi="Arial" w:cs="Arial"/>
                <w:color w:val="000000"/>
                <w:lang w:val="nb-NO"/>
              </w:rPr>
            </w:pPr>
            <w:r w:rsidRPr="00E12973">
              <w:rPr>
                <w:rFonts w:ascii="Arial" w:hAnsi="Arial" w:cs="Arial"/>
                <w:color w:val="000000"/>
                <w:lang w:val="nb-NO"/>
              </w:rPr>
              <w:t xml:space="preserve">N: </w:t>
            </w:r>
          </w:p>
          <w:p w14:paraId="1AB24CB4"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12</w:t>
            </w:r>
          </w:p>
          <w:p w14:paraId="453556F4"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49</w:t>
            </w:r>
          </w:p>
          <w:p w14:paraId="2A55A602"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lastRenderedPageBreak/>
              <w:t xml:space="preserve">Duration of treatment: </w:t>
            </w:r>
            <w:r w:rsidRPr="00E12973">
              <w:rPr>
                <w:rFonts w:ascii="Arial" w:hAnsi="Arial" w:cs="Arial"/>
                <w:b w:val="0"/>
                <w:color w:val="000000"/>
              </w:rPr>
              <w:t>NR</w:t>
            </w:r>
          </w:p>
          <w:p w14:paraId="32CE6CA0"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t xml:space="preserve">Timing of treatment: </w:t>
            </w:r>
            <w:r w:rsidRPr="00E12973">
              <w:rPr>
                <w:rFonts w:ascii="Arial" w:hAnsi="Arial" w:cs="Arial"/>
                <w:b w:val="0"/>
                <w:color w:val="000000"/>
              </w:rPr>
              <w:t xml:space="preserve">NR </w:t>
            </w:r>
          </w:p>
          <w:p w14:paraId="3429FE0F"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t xml:space="preserve">Order of treatment: </w:t>
            </w:r>
            <w:r w:rsidRPr="00E12973">
              <w:rPr>
                <w:rFonts w:ascii="Arial" w:hAnsi="Arial" w:cs="Arial"/>
                <w:b w:val="0"/>
                <w:color w:val="000000"/>
              </w:rPr>
              <w:t>NR</w:t>
            </w:r>
          </w:p>
          <w:p w14:paraId="4A044750" w14:textId="77777777" w:rsidR="009F3B45" w:rsidRPr="00E12973" w:rsidRDefault="009F3B45" w:rsidP="009F3B45">
            <w:pPr>
              <w:pStyle w:val="TableTextBold"/>
              <w:widowControl w:val="0"/>
              <w:rPr>
                <w:rFonts w:ascii="Arial" w:hAnsi="Arial" w:cs="Arial"/>
                <w:b w:val="0"/>
                <w:color w:val="000000"/>
              </w:rPr>
            </w:pPr>
            <w:r w:rsidRPr="00E12973">
              <w:rPr>
                <w:rFonts w:ascii="Arial" w:hAnsi="Arial" w:cs="Arial"/>
                <w:color w:val="000000"/>
              </w:rPr>
              <w:t xml:space="preserve">Length of follow-up: </w:t>
            </w:r>
            <w:r w:rsidRPr="00E12973">
              <w:rPr>
                <w:rFonts w:ascii="Arial" w:hAnsi="Arial" w:cs="Arial"/>
                <w:b w:val="0"/>
                <w:color w:val="000000"/>
              </w:rPr>
              <w:t>NR</w:t>
            </w:r>
          </w:p>
          <w:p w14:paraId="213094F1" w14:textId="77777777" w:rsidR="009F3B45" w:rsidRPr="00E12973" w:rsidRDefault="009F3B45" w:rsidP="009F3B45">
            <w:pPr>
              <w:pStyle w:val="TableTextBold"/>
              <w:widowControl w:val="0"/>
              <w:spacing w:before="0"/>
              <w:rPr>
                <w:rFonts w:ascii="Arial" w:hAnsi="Arial" w:cs="Arial"/>
                <w:b w:val="0"/>
                <w:color w:val="000000"/>
              </w:rPr>
            </w:pPr>
          </w:p>
        </w:tc>
        <w:tc>
          <w:tcPr>
            <w:tcW w:w="4590" w:type="dxa"/>
            <w:shd w:val="clear" w:color="auto" w:fill="auto"/>
          </w:tcPr>
          <w:p w14:paraId="5FCEA2F6" w14:textId="77777777" w:rsidR="009F3B45" w:rsidRPr="00E12973" w:rsidRDefault="009F3B45" w:rsidP="009F3B45">
            <w:pPr>
              <w:pStyle w:val="Tabletext0"/>
              <w:widowControl w:val="0"/>
              <w:rPr>
                <w:rFonts w:cs="Arial"/>
                <w:b/>
                <w:color w:val="000000"/>
              </w:rPr>
            </w:pPr>
            <w:r w:rsidRPr="00E12973">
              <w:rPr>
                <w:rFonts w:cs="Arial"/>
                <w:b/>
                <w:color w:val="000000"/>
              </w:rPr>
              <w:lastRenderedPageBreak/>
              <w:t xml:space="preserve">Operational definition of PPH: </w:t>
            </w:r>
          </w:p>
          <w:p w14:paraId="154EA72A" w14:textId="77777777" w:rsidR="009F3B45" w:rsidRPr="00E12973" w:rsidRDefault="009F3B45" w:rsidP="009F3B45">
            <w:pPr>
              <w:pStyle w:val="Tabletext0"/>
              <w:widowControl w:val="0"/>
              <w:rPr>
                <w:rFonts w:cs="Arial"/>
                <w:color w:val="000000"/>
              </w:rPr>
            </w:pPr>
            <w:r w:rsidRPr="00E12973">
              <w:rPr>
                <w:rFonts w:cs="Arial"/>
                <w:color w:val="000000"/>
              </w:rPr>
              <w:t>1 or more of the following:  estimated blood loss of ≥ 1500 mL, need for blood transfusion, need for uterine packing, performance of uterine artery ligation, and performance of cesarean hysterectomy. =&gt; Called this “major obstetric hemorrhage” and differentiated it from regular PPH</w:t>
            </w:r>
          </w:p>
          <w:p w14:paraId="056FAA0A" w14:textId="77777777" w:rsidR="009F3B45" w:rsidRPr="00E12973" w:rsidRDefault="009F3B45" w:rsidP="009F3B45">
            <w:pPr>
              <w:pStyle w:val="Tabletext0"/>
              <w:widowControl w:val="0"/>
              <w:rPr>
                <w:rFonts w:cs="Arial"/>
                <w:color w:val="000000"/>
              </w:rPr>
            </w:pPr>
          </w:p>
          <w:p w14:paraId="27DAE274" w14:textId="77777777" w:rsidR="009F3B45" w:rsidRPr="00E12973" w:rsidRDefault="009F3B45" w:rsidP="009F3B45">
            <w:pPr>
              <w:pStyle w:val="Tabletext0"/>
              <w:widowControl w:val="0"/>
              <w:rPr>
                <w:rFonts w:cs="Arial"/>
                <w:color w:val="000000"/>
              </w:rPr>
            </w:pPr>
            <w:r w:rsidRPr="00E12973">
              <w:rPr>
                <w:rFonts w:cs="Arial"/>
                <w:b/>
                <w:color w:val="000000"/>
              </w:rPr>
              <w:t>Definition of success of treatment</w:t>
            </w:r>
            <w:r w:rsidRPr="00E12973">
              <w:rPr>
                <w:rFonts w:cs="Arial"/>
                <w:color w:val="000000"/>
              </w:rPr>
              <w:t>: Changes in patient care and outcomes (maternal mortality, lowest pH, and lowest temperature, occurrence of coagulopathy)</w:t>
            </w:r>
          </w:p>
          <w:p w14:paraId="132E450D" w14:textId="77777777" w:rsidR="009F3B45" w:rsidRPr="00E12973" w:rsidRDefault="009F3B45" w:rsidP="009F3B45">
            <w:pPr>
              <w:pStyle w:val="Tabletext0"/>
              <w:widowControl w:val="0"/>
              <w:rPr>
                <w:rFonts w:cs="Arial"/>
                <w:color w:val="000000"/>
              </w:rPr>
            </w:pPr>
          </w:p>
          <w:p w14:paraId="711BAD15" w14:textId="77777777" w:rsidR="009F3B45" w:rsidRPr="00E12973" w:rsidRDefault="009F3B45" w:rsidP="009F3B45">
            <w:pPr>
              <w:pStyle w:val="Tabletext0"/>
              <w:widowControl w:val="0"/>
              <w:rPr>
                <w:rFonts w:cs="Arial"/>
                <w:b/>
                <w:color w:val="000000"/>
              </w:rPr>
            </w:pPr>
            <w:r w:rsidRPr="00E12973">
              <w:rPr>
                <w:rFonts w:cs="Arial"/>
                <w:b/>
                <w:color w:val="000000"/>
              </w:rPr>
              <w:t xml:space="preserve">Method of blood loss measurement: </w:t>
            </w:r>
            <w:r w:rsidRPr="00E12973">
              <w:rPr>
                <w:rFonts w:cs="Arial"/>
                <w:color w:val="000000"/>
              </w:rPr>
              <w:t>NR</w:t>
            </w:r>
          </w:p>
          <w:p w14:paraId="4DCBE2A8" w14:textId="77777777" w:rsidR="009F3B45" w:rsidRPr="00E12973" w:rsidRDefault="009F3B45" w:rsidP="009F3B45">
            <w:pPr>
              <w:pStyle w:val="Tabletext0"/>
              <w:widowControl w:val="0"/>
              <w:rPr>
                <w:rFonts w:cs="Arial"/>
                <w:color w:val="000000"/>
              </w:rPr>
            </w:pPr>
          </w:p>
          <w:p w14:paraId="21C333C1" w14:textId="77777777" w:rsidR="009F3B45" w:rsidRPr="00E12973" w:rsidRDefault="009F3B45" w:rsidP="009F3B45">
            <w:pPr>
              <w:pStyle w:val="Tabletext0"/>
              <w:widowControl w:val="0"/>
              <w:rPr>
                <w:rFonts w:cs="Arial"/>
                <w:color w:val="000000"/>
              </w:rPr>
            </w:pPr>
            <w:r w:rsidRPr="00E12973">
              <w:rPr>
                <w:rFonts w:cs="Arial"/>
                <w:b/>
                <w:color w:val="000000"/>
              </w:rPr>
              <w:t xml:space="preserve">Severity: </w:t>
            </w:r>
            <w:r w:rsidRPr="00E12973">
              <w:rPr>
                <w:rFonts w:cs="Arial"/>
                <w:color w:val="000000"/>
              </w:rPr>
              <w:t>per definition, all d cases more severe than typical PPH</w:t>
            </w:r>
          </w:p>
          <w:p w14:paraId="58A53C18"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t xml:space="preserve">Inclusion criteria: </w:t>
            </w:r>
          </w:p>
          <w:p w14:paraId="55FF3B69" w14:textId="77777777" w:rsidR="009F3B45" w:rsidRPr="00E12973" w:rsidRDefault="009F3B45" w:rsidP="009F3B45">
            <w:pPr>
              <w:pStyle w:val="Tablebullet"/>
              <w:widowControl w:val="0"/>
              <w:tabs>
                <w:tab w:val="num" w:pos="-1584"/>
              </w:tabs>
              <w:rPr>
                <w:rFonts w:cs="Arial"/>
                <w:color w:val="000000"/>
                <w:szCs w:val="18"/>
              </w:rPr>
            </w:pPr>
            <w:r w:rsidRPr="00E12973">
              <w:rPr>
                <w:rFonts w:cs="Arial"/>
                <w:color w:val="000000"/>
                <w:szCs w:val="18"/>
              </w:rPr>
              <w:t>Identified prospectively through an ongoing Quality Assurance program for the entire patient cohort (2000-2005), and meeting criteria of major obstetric hemorrhage</w:t>
            </w:r>
          </w:p>
          <w:p w14:paraId="3B970B0E"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t xml:space="preserve">Exclusion criteria: </w:t>
            </w:r>
          </w:p>
          <w:p w14:paraId="2C8FDEBF" w14:textId="77777777" w:rsidR="009F3B45" w:rsidRPr="00E12973" w:rsidRDefault="009F3B45" w:rsidP="009F3B45">
            <w:pPr>
              <w:pStyle w:val="Tablebullet"/>
              <w:widowControl w:val="0"/>
              <w:rPr>
                <w:rFonts w:cs="Arial"/>
                <w:b/>
                <w:color w:val="000000"/>
                <w:szCs w:val="18"/>
              </w:rPr>
            </w:pPr>
            <w:r w:rsidRPr="00E12973">
              <w:rPr>
                <w:rFonts w:cs="Arial"/>
                <w:color w:val="000000"/>
                <w:szCs w:val="18"/>
              </w:rPr>
              <w:t xml:space="preserve">all patients presenting with major obstetric hemorrhage during time period d </w:t>
            </w:r>
          </w:p>
          <w:p w14:paraId="266103E1" w14:textId="77777777" w:rsidR="009F3B45" w:rsidRPr="00E12973" w:rsidRDefault="009F3B45" w:rsidP="009F3B45">
            <w:pPr>
              <w:pStyle w:val="Tablebullet"/>
              <w:widowControl w:val="0"/>
              <w:numPr>
                <w:ilvl w:val="0"/>
                <w:numId w:val="0"/>
              </w:numPr>
              <w:ind w:left="187"/>
              <w:rPr>
                <w:rFonts w:cs="Arial"/>
                <w:b/>
                <w:color w:val="000000"/>
                <w:szCs w:val="18"/>
              </w:rPr>
            </w:pPr>
          </w:p>
          <w:p w14:paraId="72DE94F1" w14:textId="77777777" w:rsidR="009F3B45" w:rsidRPr="00E12973" w:rsidRDefault="009F3B45" w:rsidP="009F3B45">
            <w:pPr>
              <w:pStyle w:val="Tablebullet"/>
              <w:widowControl w:val="0"/>
              <w:numPr>
                <w:ilvl w:val="0"/>
                <w:numId w:val="0"/>
              </w:numPr>
              <w:rPr>
                <w:rFonts w:cs="Arial"/>
                <w:b/>
                <w:color w:val="000000"/>
                <w:szCs w:val="18"/>
              </w:rPr>
            </w:pPr>
            <w:r w:rsidRPr="00E12973">
              <w:rPr>
                <w:rFonts w:cs="Arial"/>
                <w:b/>
                <w:color w:val="000000"/>
                <w:szCs w:val="18"/>
              </w:rPr>
              <w:t xml:space="preserve">Maternal age, </w:t>
            </w:r>
            <w:proofErr w:type="spellStart"/>
            <w:r w:rsidRPr="00E12973">
              <w:rPr>
                <w:rFonts w:cs="Arial"/>
                <w:b/>
                <w:color w:val="000000"/>
                <w:szCs w:val="18"/>
              </w:rPr>
              <w:t>yrs</w:t>
            </w:r>
            <w:proofErr w:type="spellEnd"/>
            <w:r w:rsidRPr="00E12973">
              <w:rPr>
                <w:rFonts w:cs="Arial"/>
                <w:b/>
                <w:color w:val="000000"/>
                <w:szCs w:val="18"/>
              </w:rPr>
              <w:t>, mean ± SD:</w:t>
            </w:r>
          </w:p>
          <w:p w14:paraId="6004E952"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36.5  ± 6.0</w:t>
            </w:r>
          </w:p>
          <w:p w14:paraId="3777CDB9"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34.2 ± 5.9</w:t>
            </w:r>
          </w:p>
          <w:p w14:paraId="0A1C115F" w14:textId="77777777" w:rsidR="009F3B45" w:rsidRPr="00E12973" w:rsidRDefault="009F3B45" w:rsidP="009F3B45">
            <w:pPr>
              <w:widowControl w:val="0"/>
              <w:spacing w:before="120"/>
              <w:rPr>
                <w:rFonts w:ascii="Arial" w:hAnsi="Arial" w:cs="Arial"/>
                <w:b/>
                <w:color w:val="000000"/>
                <w:sz w:val="18"/>
                <w:szCs w:val="18"/>
              </w:rPr>
            </w:pPr>
            <w:r w:rsidRPr="00E12973">
              <w:rPr>
                <w:rFonts w:ascii="Arial" w:hAnsi="Arial" w:cs="Arial"/>
                <w:b/>
                <w:color w:val="000000"/>
                <w:sz w:val="18"/>
                <w:szCs w:val="18"/>
              </w:rPr>
              <w:t xml:space="preserve">Parity, n: </w:t>
            </w:r>
          </w:p>
          <w:p w14:paraId="71D310D9"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 (0-3)</w:t>
            </w:r>
          </w:p>
          <w:p w14:paraId="493A3C88"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1 (0-5)</w:t>
            </w:r>
          </w:p>
          <w:p w14:paraId="5A31163B" w14:textId="77777777" w:rsidR="009F3B45" w:rsidRPr="00E12973" w:rsidRDefault="009F3B45" w:rsidP="009F3B45">
            <w:pPr>
              <w:widowControl w:val="0"/>
              <w:rPr>
                <w:rFonts w:ascii="Arial" w:hAnsi="Arial" w:cs="Arial"/>
                <w:color w:val="000000"/>
                <w:sz w:val="18"/>
                <w:szCs w:val="18"/>
              </w:rPr>
            </w:pPr>
          </w:p>
          <w:p w14:paraId="282EB3B2" w14:textId="77777777" w:rsidR="009F3B45" w:rsidRPr="00E12973" w:rsidRDefault="009F3B45" w:rsidP="009F3B45">
            <w:pPr>
              <w:widowControl w:val="0"/>
              <w:rPr>
                <w:rFonts w:ascii="Arial" w:hAnsi="Arial" w:cs="Arial"/>
                <w:b/>
                <w:color w:val="000000"/>
                <w:sz w:val="18"/>
                <w:szCs w:val="18"/>
              </w:rPr>
            </w:pPr>
            <w:proofErr w:type="spellStart"/>
            <w:r w:rsidRPr="00E12973">
              <w:rPr>
                <w:rFonts w:ascii="Arial" w:hAnsi="Arial" w:cs="Arial"/>
                <w:b/>
                <w:color w:val="000000"/>
                <w:sz w:val="18"/>
                <w:szCs w:val="18"/>
              </w:rPr>
              <w:t>Weeks</w:t>
            </w:r>
            <w:proofErr w:type="spellEnd"/>
            <w:r w:rsidRPr="00E12973">
              <w:rPr>
                <w:rFonts w:ascii="Arial" w:hAnsi="Arial" w:cs="Arial"/>
                <w:b/>
                <w:color w:val="000000"/>
                <w:sz w:val="18"/>
                <w:szCs w:val="18"/>
              </w:rPr>
              <w:t xml:space="preserve"> gestation: </w:t>
            </w:r>
            <w:r w:rsidRPr="00E12973">
              <w:rPr>
                <w:rFonts w:ascii="Arial" w:hAnsi="Arial" w:cs="Arial"/>
                <w:color w:val="000000"/>
                <w:sz w:val="18"/>
                <w:szCs w:val="18"/>
              </w:rPr>
              <w:t>NR</w:t>
            </w:r>
          </w:p>
          <w:p w14:paraId="22B07A79" w14:textId="77777777" w:rsidR="009F3B45" w:rsidRPr="00E12973" w:rsidRDefault="009F3B45" w:rsidP="009F3B45">
            <w:pPr>
              <w:widowControl w:val="0"/>
              <w:rPr>
                <w:rFonts w:ascii="Arial" w:hAnsi="Arial" w:cs="Arial"/>
                <w:b/>
                <w:color w:val="000000"/>
                <w:sz w:val="18"/>
                <w:szCs w:val="18"/>
              </w:rPr>
            </w:pPr>
          </w:p>
          <w:p w14:paraId="67574062"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Single pregnancy: </w:t>
            </w:r>
            <w:r w:rsidRPr="00E12973">
              <w:rPr>
                <w:rFonts w:ascii="Arial" w:hAnsi="Arial" w:cs="Arial"/>
                <w:color w:val="000000"/>
                <w:sz w:val="18"/>
                <w:szCs w:val="18"/>
              </w:rPr>
              <w:t>NR</w:t>
            </w:r>
          </w:p>
          <w:p w14:paraId="194DD3EF" w14:textId="77777777" w:rsidR="009F3B45" w:rsidRPr="00E12973" w:rsidRDefault="009F3B45" w:rsidP="009F3B45">
            <w:pPr>
              <w:widowControl w:val="0"/>
              <w:rPr>
                <w:rFonts w:ascii="Arial" w:hAnsi="Arial" w:cs="Arial"/>
                <w:b/>
                <w:color w:val="000000"/>
                <w:sz w:val="18"/>
                <w:szCs w:val="18"/>
              </w:rPr>
            </w:pPr>
          </w:p>
          <w:p w14:paraId="59C8339E"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lastRenderedPageBreak/>
              <w:t xml:space="preserve">Multiple pregnancy: </w:t>
            </w:r>
            <w:r w:rsidRPr="00E12973">
              <w:rPr>
                <w:rFonts w:ascii="Arial" w:hAnsi="Arial" w:cs="Arial"/>
                <w:color w:val="000000"/>
                <w:sz w:val="18"/>
                <w:szCs w:val="18"/>
              </w:rPr>
              <w:t>NR</w:t>
            </w:r>
          </w:p>
          <w:p w14:paraId="70710C49" w14:textId="77777777" w:rsidR="009F3B45" w:rsidRPr="00E12973" w:rsidRDefault="009F3B45" w:rsidP="009F3B45">
            <w:pPr>
              <w:widowControl w:val="0"/>
              <w:rPr>
                <w:rFonts w:ascii="Arial" w:hAnsi="Arial" w:cs="Arial"/>
                <w:b/>
                <w:color w:val="000000"/>
                <w:sz w:val="18"/>
                <w:szCs w:val="18"/>
              </w:rPr>
            </w:pPr>
          </w:p>
          <w:p w14:paraId="3BF14F32"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Race/ethnicity: </w:t>
            </w:r>
            <w:r w:rsidRPr="00E12973">
              <w:rPr>
                <w:rFonts w:ascii="Arial" w:hAnsi="Arial" w:cs="Arial"/>
                <w:color w:val="000000"/>
                <w:sz w:val="18"/>
                <w:szCs w:val="18"/>
              </w:rPr>
              <w:t>NR</w:t>
            </w:r>
          </w:p>
          <w:p w14:paraId="3378029D" w14:textId="77777777" w:rsidR="009F3B45" w:rsidRPr="00E12973" w:rsidRDefault="009F3B45" w:rsidP="009F3B45">
            <w:pPr>
              <w:widowControl w:val="0"/>
              <w:rPr>
                <w:rFonts w:ascii="Arial" w:hAnsi="Arial" w:cs="Arial"/>
                <w:b/>
                <w:color w:val="000000"/>
                <w:sz w:val="18"/>
                <w:szCs w:val="18"/>
              </w:rPr>
            </w:pPr>
          </w:p>
          <w:p w14:paraId="1E090586"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BMI: </w:t>
            </w:r>
            <w:r w:rsidRPr="00E12973">
              <w:rPr>
                <w:rFonts w:ascii="Arial" w:hAnsi="Arial" w:cs="Arial"/>
                <w:color w:val="000000"/>
                <w:sz w:val="18"/>
                <w:szCs w:val="18"/>
              </w:rPr>
              <w:t>NR</w:t>
            </w:r>
          </w:p>
          <w:p w14:paraId="5B2599E7" w14:textId="77777777" w:rsidR="009F3B45" w:rsidRPr="00E12973" w:rsidRDefault="009F3B45" w:rsidP="009F3B45">
            <w:pPr>
              <w:widowControl w:val="0"/>
              <w:rPr>
                <w:rFonts w:ascii="Arial" w:hAnsi="Arial" w:cs="Arial"/>
                <w:b/>
                <w:color w:val="000000"/>
                <w:sz w:val="18"/>
                <w:szCs w:val="18"/>
              </w:rPr>
            </w:pPr>
          </w:p>
          <w:p w14:paraId="4C8E23E9" w14:textId="77777777" w:rsidR="009F3B45"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Baseline hemoglobin  </w:t>
            </w:r>
            <w:r w:rsidRPr="00E12973">
              <w:rPr>
                <w:rFonts w:ascii="Arial" w:hAnsi="Arial" w:cs="Arial"/>
                <w:color w:val="000000"/>
                <w:sz w:val="18"/>
                <w:szCs w:val="18"/>
              </w:rPr>
              <w:t>NR</w:t>
            </w:r>
          </w:p>
          <w:p w14:paraId="04047831" w14:textId="77777777" w:rsidR="009F3B45" w:rsidRPr="00E12973" w:rsidRDefault="009F3B45" w:rsidP="009F3B45">
            <w:pPr>
              <w:widowControl w:val="0"/>
              <w:rPr>
                <w:rFonts w:ascii="Arial" w:hAnsi="Arial" w:cs="Arial"/>
                <w:b/>
                <w:color w:val="000000"/>
                <w:sz w:val="18"/>
                <w:szCs w:val="18"/>
              </w:rPr>
            </w:pPr>
          </w:p>
          <w:p w14:paraId="3A839B69"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SES: </w:t>
            </w:r>
            <w:r w:rsidRPr="00E12973">
              <w:rPr>
                <w:rFonts w:ascii="Arial" w:hAnsi="Arial" w:cs="Arial"/>
                <w:color w:val="000000"/>
                <w:sz w:val="18"/>
                <w:szCs w:val="18"/>
              </w:rPr>
              <w:t>NR</w:t>
            </w:r>
            <w:r w:rsidRPr="00E12973">
              <w:rPr>
                <w:rFonts w:ascii="Arial" w:hAnsi="Arial" w:cs="Arial"/>
                <w:color w:val="000000"/>
                <w:sz w:val="18"/>
                <w:szCs w:val="18"/>
              </w:rPr>
              <w:br/>
            </w:r>
          </w:p>
          <w:p w14:paraId="65EDDA0B"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Mode of birth: </w:t>
            </w:r>
            <w:r w:rsidRPr="00E12973">
              <w:rPr>
                <w:rFonts w:ascii="Arial" w:hAnsi="Arial" w:cs="Arial"/>
                <w:color w:val="000000"/>
                <w:sz w:val="18"/>
                <w:szCs w:val="18"/>
              </w:rPr>
              <w:t>NR</w:t>
            </w:r>
          </w:p>
          <w:p w14:paraId="70D2BC19" w14:textId="77777777" w:rsidR="009F3B45" w:rsidRPr="00E12973" w:rsidRDefault="009F3B45" w:rsidP="009F3B45">
            <w:pPr>
              <w:widowControl w:val="0"/>
              <w:spacing w:before="120"/>
              <w:rPr>
                <w:rFonts w:ascii="Arial" w:hAnsi="Arial" w:cs="Arial"/>
                <w:b/>
                <w:color w:val="000000"/>
                <w:sz w:val="18"/>
                <w:szCs w:val="18"/>
              </w:rPr>
            </w:pPr>
            <w:r w:rsidRPr="00E12973">
              <w:rPr>
                <w:rFonts w:ascii="Arial" w:hAnsi="Arial" w:cs="Arial"/>
                <w:b/>
                <w:color w:val="000000"/>
                <w:sz w:val="18"/>
                <w:szCs w:val="18"/>
              </w:rPr>
              <w:t xml:space="preserve">Risk factors, n (%): </w:t>
            </w:r>
          </w:p>
          <w:p w14:paraId="5F86FEB2"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Prior PPH:  NR</w:t>
            </w:r>
            <w:r w:rsidRPr="00E12973">
              <w:rPr>
                <w:rFonts w:ascii="Arial" w:hAnsi="Arial" w:cs="Arial"/>
                <w:color w:val="000000"/>
                <w:sz w:val="18"/>
                <w:szCs w:val="18"/>
              </w:rPr>
              <w:br/>
            </w:r>
          </w:p>
          <w:p w14:paraId="58E5D6FE"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Advanced maternal age: NR</w:t>
            </w:r>
            <w:r w:rsidRPr="00E12973">
              <w:rPr>
                <w:rFonts w:ascii="Arial" w:hAnsi="Arial" w:cs="Arial"/>
                <w:color w:val="000000"/>
                <w:sz w:val="18"/>
                <w:szCs w:val="18"/>
              </w:rPr>
              <w:br/>
            </w:r>
          </w:p>
          <w:p w14:paraId="0475B06F" w14:textId="77777777" w:rsidR="009F3B45" w:rsidRPr="00E12973" w:rsidRDefault="009F3B45" w:rsidP="009F3B45">
            <w:pPr>
              <w:widowControl w:val="0"/>
              <w:rPr>
                <w:rFonts w:ascii="Arial" w:hAnsi="Arial" w:cs="Arial"/>
                <w:color w:val="000000"/>
                <w:sz w:val="18"/>
                <w:szCs w:val="18"/>
              </w:rPr>
            </w:pPr>
            <w:proofErr w:type="spellStart"/>
            <w:r w:rsidRPr="00E12973">
              <w:rPr>
                <w:rFonts w:ascii="Arial" w:hAnsi="Arial" w:cs="Arial"/>
                <w:color w:val="000000"/>
                <w:sz w:val="18"/>
                <w:szCs w:val="18"/>
              </w:rPr>
              <w:t>Multiparity</w:t>
            </w:r>
            <w:proofErr w:type="spellEnd"/>
            <w:r w:rsidRPr="00E12973">
              <w:rPr>
                <w:rFonts w:ascii="Arial" w:hAnsi="Arial" w:cs="Arial"/>
                <w:color w:val="000000"/>
                <w:sz w:val="18"/>
                <w:szCs w:val="18"/>
              </w:rPr>
              <w:t>:  NR</w:t>
            </w:r>
            <w:r w:rsidRPr="00E12973">
              <w:rPr>
                <w:rFonts w:ascii="Arial" w:hAnsi="Arial" w:cs="Arial"/>
                <w:color w:val="000000"/>
                <w:sz w:val="18"/>
                <w:szCs w:val="18"/>
              </w:rPr>
              <w:br/>
            </w:r>
          </w:p>
          <w:p w14:paraId="31FE43DA"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Race/ethnicity: NR</w:t>
            </w:r>
          </w:p>
          <w:p w14:paraId="027DDE83" w14:textId="77777777" w:rsidR="009F3B45" w:rsidRPr="00E12973" w:rsidRDefault="009F3B45" w:rsidP="009F3B45">
            <w:pPr>
              <w:widowControl w:val="0"/>
              <w:rPr>
                <w:rFonts w:ascii="Arial" w:hAnsi="Arial" w:cs="Arial"/>
                <w:color w:val="000000"/>
                <w:sz w:val="18"/>
                <w:szCs w:val="18"/>
              </w:rPr>
            </w:pPr>
          </w:p>
          <w:p w14:paraId="31CDF2AD"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History of cesarean:</w:t>
            </w:r>
          </w:p>
          <w:p w14:paraId="44E39B56"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6 (50.0)</w:t>
            </w:r>
          </w:p>
          <w:p w14:paraId="6ACAFD78"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32  (65.3)</w:t>
            </w:r>
          </w:p>
          <w:p w14:paraId="086ACC86" w14:textId="77777777" w:rsidR="009F3B45" w:rsidRPr="00E12973" w:rsidRDefault="009F3B45" w:rsidP="009F3B45">
            <w:pPr>
              <w:widowControl w:val="0"/>
              <w:rPr>
                <w:rFonts w:ascii="Arial" w:hAnsi="Arial" w:cs="Arial"/>
                <w:color w:val="000000"/>
                <w:sz w:val="18"/>
                <w:szCs w:val="18"/>
              </w:rPr>
            </w:pPr>
          </w:p>
          <w:p w14:paraId="0434E1C3"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Labor induction/augmentation: NR</w:t>
            </w:r>
            <w:r w:rsidRPr="00E12973">
              <w:rPr>
                <w:rFonts w:ascii="Arial" w:hAnsi="Arial" w:cs="Arial"/>
                <w:color w:val="000000"/>
                <w:sz w:val="18"/>
                <w:szCs w:val="18"/>
              </w:rPr>
              <w:br/>
            </w:r>
          </w:p>
          <w:p w14:paraId="7BC5A857"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Fibroids: NR</w:t>
            </w:r>
            <w:r w:rsidRPr="00E12973">
              <w:rPr>
                <w:rFonts w:ascii="Arial" w:hAnsi="Arial" w:cs="Arial"/>
                <w:color w:val="000000"/>
                <w:sz w:val="18"/>
                <w:szCs w:val="18"/>
              </w:rPr>
              <w:br/>
            </w:r>
          </w:p>
          <w:p w14:paraId="68D7FBC7"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Preeclampsia: NR</w:t>
            </w:r>
            <w:r w:rsidRPr="00E12973">
              <w:rPr>
                <w:rFonts w:ascii="Arial" w:hAnsi="Arial" w:cs="Arial"/>
                <w:color w:val="000000"/>
                <w:sz w:val="18"/>
                <w:szCs w:val="18"/>
              </w:rPr>
              <w:br/>
            </w:r>
            <w:r w:rsidRPr="00E12973">
              <w:rPr>
                <w:rFonts w:ascii="Arial" w:hAnsi="Arial" w:cs="Arial"/>
                <w:color w:val="000000"/>
                <w:sz w:val="18"/>
                <w:szCs w:val="18"/>
              </w:rPr>
              <w:br/>
              <w:t>Eclampsia: NR</w:t>
            </w:r>
            <w:r w:rsidRPr="00E12973">
              <w:rPr>
                <w:rFonts w:ascii="Arial" w:hAnsi="Arial" w:cs="Arial"/>
                <w:color w:val="000000"/>
                <w:sz w:val="18"/>
                <w:szCs w:val="18"/>
              </w:rPr>
              <w:br/>
            </w:r>
          </w:p>
          <w:p w14:paraId="40E2E9F8"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Pregnancy-induced hypertension: NR</w:t>
            </w:r>
            <w:r w:rsidRPr="00E12973">
              <w:rPr>
                <w:rFonts w:ascii="Arial" w:hAnsi="Arial" w:cs="Arial"/>
                <w:color w:val="000000"/>
                <w:sz w:val="18"/>
                <w:szCs w:val="18"/>
              </w:rPr>
              <w:br/>
            </w:r>
          </w:p>
          <w:p w14:paraId="5C369F6A"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Pre-existing hypertension: NR</w:t>
            </w:r>
          </w:p>
          <w:p w14:paraId="368E9AEC" w14:textId="77777777" w:rsidR="009F3B45" w:rsidRPr="00E12973" w:rsidRDefault="009F3B45" w:rsidP="009F3B45">
            <w:pPr>
              <w:widowControl w:val="0"/>
              <w:rPr>
                <w:rFonts w:ascii="Arial" w:hAnsi="Arial" w:cs="Arial"/>
                <w:color w:val="000000"/>
                <w:sz w:val="18"/>
                <w:szCs w:val="18"/>
              </w:rPr>
            </w:pPr>
          </w:p>
          <w:p w14:paraId="17DA1B6A"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Obesity: NR</w:t>
            </w:r>
            <w:r w:rsidRPr="00E12973">
              <w:rPr>
                <w:rFonts w:ascii="Arial" w:hAnsi="Arial" w:cs="Arial"/>
                <w:color w:val="000000"/>
                <w:sz w:val="18"/>
                <w:szCs w:val="18"/>
              </w:rPr>
              <w:br/>
            </w:r>
          </w:p>
          <w:p w14:paraId="255A7685"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Diabetes: NR</w:t>
            </w:r>
            <w:r w:rsidRPr="00E12973">
              <w:rPr>
                <w:rFonts w:ascii="Arial" w:hAnsi="Arial" w:cs="Arial"/>
                <w:color w:val="000000"/>
                <w:sz w:val="18"/>
                <w:szCs w:val="18"/>
              </w:rPr>
              <w:br/>
            </w:r>
          </w:p>
          <w:p w14:paraId="1A818AF6"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 xml:space="preserve">Placenta </w:t>
            </w:r>
            <w:proofErr w:type="spellStart"/>
            <w:r w:rsidRPr="00E12973">
              <w:rPr>
                <w:rFonts w:ascii="Arial" w:hAnsi="Arial" w:cs="Arial"/>
                <w:color w:val="000000"/>
                <w:sz w:val="18"/>
                <w:szCs w:val="18"/>
              </w:rPr>
              <w:t>previa</w:t>
            </w:r>
            <w:proofErr w:type="spellEnd"/>
            <w:r w:rsidRPr="00E12973">
              <w:rPr>
                <w:rFonts w:ascii="Arial" w:hAnsi="Arial" w:cs="Arial"/>
                <w:color w:val="000000"/>
                <w:sz w:val="18"/>
                <w:szCs w:val="18"/>
              </w:rPr>
              <w:t>: NR</w:t>
            </w:r>
            <w:r w:rsidRPr="00E12973">
              <w:rPr>
                <w:rFonts w:ascii="Arial" w:hAnsi="Arial" w:cs="Arial"/>
                <w:color w:val="000000"/>
                <w:sz w:val="18"/>
                <w:szCs w:val="18"/>
              </w:rPr>
              <w:br/>
            </w:r>
          </w:p>
          <w:p w14:paraId="76BCAD25"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Multiple gestation: NR</w:t>
            </w:r>
            <w:r w:rsidRPr="00E12973">
              <w:rPr>
                <w:rFonts w:ascii="Arial" w:hAnsi="Arial" w:cs="Arial"/>
                <w:color w:val="000000"/>
                <w:sz w:val="18"/>
                <w:szCs w:val="18"/>
              </w:rPr>
              <w:br/>
            </w:r>
          </w:p>
          <w:p w14:paraId="3F4B63F8" w14:textId="77777777" w:rsidR="009F3B45" w:rsidRPr="00E12973" w:rsidRDefault="009F3B45" w:rsidP="009F3B45">
            <w:pPr>
              <w:widowControl w:val="0"/>
              <w:rPr>
                <w:rFonts w:ascii="Arial" w:hAnsi="Arial" w:cs="Arial"/>
                <w:color w:val="000000"/>
                <w:sz w:val="18"/>
                <w:szCs w:val="18"/>
              </w:rPr>
            </w:pPr>
            <w:proofErr w:type="spellStart"/>
            <w:r w:rsidRPr="00E12973">
              <w:rPr>
                <w:rFonts w:ascii="Arial" w:hAnsi="Arial" w:cs="Arial"/>
                <w:color w:val="000000"/>
                <w:sz w:val="18"/>
                <w:szCs w:val="18"/>
              </w:rPr>
              <w:t>Polyhydramnios</w:t>
            </w:r>
            <w:proofErr w:type="spellEnd"/>
            <w:r w:rsidRPr="00E12973">
              <w:rPr>
                <w:rFonts w:ascii="Arial" w:hAnsi="Arial" w:cs="Arial"/>
                <w:color w:val="000000"/>
                <w:sz w:val="18"/>
                <w:szCs w:val="18"/>
              </w:rPr>
              <w:t>: NR</w:t>
            </w:r>
            <w:r w:rsidRPr="00E12973">
              <w:rPr>
                <w:rFonts w:ascii="Arial" w:hAnsi="Arial" w:cs="Arial"/>
                <w:color w:val="000000"/>
                <w:sz w:val="18"/>
                <w:szCs w:val="18"/>
              </w:rPr>
              <w:br/>
            </w:r>
          </w:p>
          <w:p w14:paraId="4A4700C7"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Prolonged labor: NR</w:t>
            </w:r>
            <w:r w:rsidRPr="00E12973">
              <w:rPr>
                <w:rFonts w:ascii="Arial" w:hAnsi="Arial" w:cs="Arial"/>
                <w:color w:val="000000"/>
                <w:sz w:val="18"/>
                <w:szCs w:val="18"/>
              </w:rPr>
              <w:br/>
            </w:r>
          </w:p>
          <w:p w14:paraId="20F5AA69" w14:textId="77777777" w:rsidR="009F3B45" w:rsidRPr="00E12973" w:rsidRDefault="009F3B45" w:rsidP="009F3B45">
            <w:pPr>
              <w:widowControl w:val="0"/>
              <w:rPr>
                <w:rFonts w:ascii="Arial" w:hAnsi="Arial" w:cs="Arial"/>
                <w:color w:val="000000"/>
                <w:sz w:val="18"/>
                <w:szCs w:val="18"/>
              </w:rPr>
            </w:pPr>
            <w:proofErr w:type="spellStart"/>
            <w:r w:rsidRPr="00E12973">
              <w:rPr>
                <w:rFonts w:ascii="Arial" w:hAnsi="Arial" w:cs="Arial"/>
                <w:color w:val="000000"/>
                <w:sz w:val="18"/>
                <w:szCs w:val="18"/>
              </w:rPr>
              <w:t>Chorioamnionitis</w:t>
            </w:r>
            <w:proofErr w:type="spellEnd"/>
            <w:r w:rsidRPr="00E12973">
              <w:rPr>
                <w:rFonts w:ascii="Arial" w:hAnsi="Arial" w:cs="Arial"/>
                <w:color w:val="000000"/>
                <w:sz w:val="18"/>
                <w:szCs w:val="18"/>
              </w:rPr>
              <w:t>: NR</w:t>
            </w:r>
            <w:r w:rsidRPr="00E12973">
              <w:rPr>
                <w:rFonts w:ascii="Arial" w:hAnsi="Arial" w:cs="Arial"/>
                <w:color w:val="000000"/>
                <w:sz w:val="18"/>
                <w:szCs w:val="18"/>
              </w:rPr>
              <w:br/>
            </w:r>
          </w:p>
          <w:p w14:paraId="0B974900"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Retained placenta: NR</w:t>
            </w:r>
            <w:r w:rsidRPr="00E12973">
              <w:rPr>
                <w:rFonts w:ascii="Arial" w:hAnsi="Arial" w:cs="Arial"/>
                <w:color w:val="000000"/>
                <w:sz w:val="18"/>
                <w:szCs w:val="18"/>
              </w:rPr>
              <w:br/>
            </w:r>
          </w:p>
          <w:p w14:paraId="45D84A15"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Antepartum hemorrhage: NR</w:t>
            </w:r>
          </w:p>
          <w:p w14:paraId="159EF39A" w14:textId="77777777" w:rsidR="009F3B45" w:rsidRPr="00E12973" w:rsidRDefault="009F3B45" w:rsidP="009F3B45">
            <w:pPr>
              <w:widowControl w:val="0"/>
              <w:rPr>
                <w:rFonts w:ascii="Arial" w:hAnsi="Arial" w:cs="Arial"/>
                <w:color w:val="000000"/>
                <w:sz w:val="18"/>
                <w:szCs w:val="18"/>
              </w:rPr>
            </w:pPr>
          </w:p>
          <w:p w14:paraId="0DF42AF9"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Primary etiology of PPH, n (%):  </w:t>
            </w:r>
          </w:p>
          <w:p w14:paraId="6B2145A1" w14:textId="77777777" w:rsidR="009F3B45" w:rsidRPr="00E12973" w:rsidRDefault="009F3B45" w:rsidP="009F3B45">
            <w:pPr>
              <w:widowControl w:val="0"/>
              <w:rPr>
                <w:rFonts w:ascii="Arial" w:hAnsi="Arial" w:cs="Arial"/>
                <w:color w:val="000000"/>
                <w:sz w:val="18"/>
                <w:szCs w:val="18"/>
              </w:rPr>
            </w:pPr>
            <w:proofErr w:type="spellStart"/>
            <w:r w:rsidRPr="00E12973">
              <w:rPr>
                <w:rFonts w:ascii="Arial" w:hAnsi="Arial" w:cs="Arial"/>
                <w:color w:val="000000"/>
                <w:sz w:val="18"/>
                <w:szCs w:val="18"/>
              </w:rPr>
              <w:t>Atony</w:t>
            </w:r>
            <w:proofErr w:type="spellEnd"/>
            <w:r w:rsidRPr="00E12973">
              <w:rPr>
                <w:rFonts w:ascii="Arial" w:hAnsi="Arial" w:cs="Arial"/>
                <w:color w:val="000000"/>
                <w:sz w:val="18"/>
                <w:szCs w:val="18"/>
              </w:rPr>
              <w:t>: NR</w:t>
            </w:r>
          </w:p>
          <w:p w14:paraId="76793403" w14:textId="77777777" w:rsidR="009F3B45" w:rsidRPr="00E12973" w:rsidRDefault="009F3B45" w:rsidP="009F3B45">
            <w:pPr>
              <w:widowControl w:val="0"/>
              <w:rPr>
                <w:rFonts w:ascii="Arial" w:hAnsi="Arial" w:cs="Arial"/>
                <w:color w:val="000000"/>
                <w:sz w:val="18"/>
                <w:szCs w:val="18"/>
              </w:rPr>
            </w:pPr>
          </w:p>
          <w:p w14:paraId="22CD40F7"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Coagulopathy: NR</w:t>
            </w:r>
            <w:r w:rsidRPr="00E12973">
              <w:rPr>
                <w:rFonts w:ascii="Arial" w:hAnsi="Arial" w:cs="Arial"/>
                <w:color w:val="000000"/>
                <w:sz w:val="18"/>
                <w:szCs w:val="18"/>
              </w:rPr>
              <w:br/>
            </w:r>
          </w:p>
          <w:p w14:paraId="37421088"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Trauma: NR</w:t>
            </w:r>
            <w:r w:rsidRPr="00E12973">
              <w:rPr>
                <w:rFonts w:ascii="Arial" w:hAnsi="Arial" w:cs="Arial"/>
                <w:color w:val="000000"/>
                <w:sz w:val="18"/>
                <w:szCs w:val="18"/>
              </w:rPr>
              <w:br/>
            </w:r>
          </w:p>
          <w:p w14:paraId="7C811236" w14:textId="77777777" w:rsidR="009F3B45" w:rsidRPr="00096082" w:rsidRDefault="009F3B45" w:rsidP="009F3B45">
            <w:pPr>
              <w:widowControl w:val="0"/>
              <w:rPr>
                <w:rFonts w:ascii="Arial" w:hAnsi="Arial" w:cs="Arial"/>
                <w:color w:val="000000"/>
                <w:sz w:val="18"/>
                <w:szCs w:val="18"/>
                <w:lang w:val="it-IT"/>
              </w:rPr>
            </w:pPr>
            <w:r w:rsidRPr="00096082">
              <w:rPr>
                <w:rFonts w:ascii="Arial" w:hAnsi="Arial" w:cs="Arial"/>
                <w:color w:val="000000"/>
                <w:sz w:val="18"/>
                <w:szCs w:val="18"/>
                <w:lang w:val="it-IT"/>
              </w:rPr>
              <w:t>Placenta accrete</w:t>
            </w:r>
          </w:p>
          <w:p w14:paraId="7EA49587" w14:textId="77777777" w:rsidR="009F3B45" w:rsidRPr="00096082" w:rsidRDefault="009F3B45" w:rsidP="009F3B45">
            <w:pPr>
              <w:widowControl w:val="0"/>
              <w:rPr>
                <w:rFonts w:ascii="Arial" w:hAnsi="Arial" w:cs="Arial"/>
                <w:color w:val="000000"/>
                <w:sz w:val="18"/>
                <w:szCs w:val="18"/>
                <w:lang w:val="it-IT"/>
              </w:rPr>
            </w:pPr>
            <w:r w:rsidRPr="00096082">
              <w:rPr>
                <w:rFonts w:ascii="Arial" w:hAnsi="Arial" w:cs="Arial"/>
                <w:b/>
                <w:color w:val="000000"/>
                <w:sz w:val="18"/>
                <w:szCs w:val="18"/>
                <w:lang w:val="it-IT"/>
              </w:rPr>
              <w:t>G1:</w:t>
            </w:r>
            <w:r w:rsidRPr="00096082">
              <w:rPr>
                <w:rFonts w:ascii="Arial" w:hAnsi="Arial" w:cs="Arial"/>
                <w:color w:val="000000"/>
                <w:sz w:val="18"/>
                <w:szCs w:val="18"/>
                <w:lang w:val="it-IT"/>
              </w:rPr>
              <w:t xml:space="preserve"> 4  (33.3)</w:t>
            </w:r>
          </w:p>
          <w:p w14:paraId="0B095C40" w14:textId="77777777" w:rsidR="009F3B45" w:rsidRPr="00096082" w:rsidRDefault="009F3B45" w:rsidP="009F3B45">
            <w:pPr>
              <w:widowControl w:val="0"/>
              <w:rPr>
                <w:rFonts w:ascii="Arial" w:hAnsi="Arial" w:cs="Arial"/>
                <w:color w:val="000000"/>
                <w:sz w:val="18"/>
                <w:szCs w:val="18"/>
                <w:lang w:val="it-IT"/>
              </w:rPr>
            </w:pPr>
            <w:r w:rsidRPr="00096082">
              <w:rPr>
                <w:rFonts w:ascii="Arial" w:hAnsi="Arial" w:cs="Arial"/>
                <w:b/>
                <w:color w:val="000000"/>
                <w:sz w:val="18"/>
                <w:szCs w:val="18"/>
                <w:lang w:val="it-IT"/>
              </w:rPr>
              <w:t>G2:</w:t>
            </w:r>
            <w:r w:rsidRPr="00096082">
              <w:rPr>
                <w:rFonts w:ascii="Arial" w:hAnsi="Arial" w:cs="Arial"/>
                <w:color w:val="000000"/>
                <w:sz w:val="18"/>
                <w:szCs w:val="18"/>
                <w:lang w:val="it-IT"/>
              </w:rPr>
              <w:t xml:space="preserve"> 11  (22.4)</w:t>
            </w:r>
          </w:p>
          <w:p w14:paraId="0124AEA3" w14:textId="77777777" w:rsidR="009F3B45" w:rsidRPr="00096082" w:rsidRDefault="009F3B45" w:rsidP="009F3B45">
            <w:pPr>
              <w:widowControl w:val="0"/>
              <w:rPr>
                <w:rFonts w:ascii="Arial" w:hAnsi="Arial" w:cs="Arial"/>
                <w:color w:val="000000"/>
                <w:sz w:val="18"/>
                <w:szCs w:val="18"/>
                <w:lang w:val="it-IT"/>
              </w:rPr>
            </w:pPr>
          </w:p>
          <w:p w14:paraId="774C5D35" w14:textId="77777777" w:rsidR="009F3B45" w:rsidRPr="00096082" w:rsidRDefault="009F3B45" w:rsidP="009F3B45">
            <w:pPr>
              <w:widowControl w:val="0"/>
              <w:rPr>
                <w:rFonts w:ascii="Arial" w:hAnsi="Arial" w:cs="Arial"/>
                <w:color w:val="000000"/>
                <w:sz w:val="18"/>
                <w:szCs w:val="18"/>
                <w:lang w:val="it-IT"/>
              </w:rPr>
            </w:pPr>
            <w:r w:rsidRPr="00096082">
              <w:rPr>
                <w:rFonts w:ascii="Arial" w:hAnsi="Arial" w:cs="Arial"/>
                <w:color w:val="000000"/>
                <w:sz w:val="18"/>
                <w:szCs w:val="18"/>
                <w:lang w:val="it-IT"/>
              </w:rPr>
              <w:t>Placenta previa: NR</w:t>
            </w:r>
            <w:r w:rsidRPr="00096082">
              <w:rPr>
                <w:rFonts w:ascii="Arial" w:hAnsi="Arial" w:cs="Arial"/>
                <w:color w:val="000000"/>
                <w:sz w:val="18"/>
                <w:szCs w:val="18"/>
                <w:lang w:val="it-IT"/>
              </w:rPr>
              <w:br/>
            </w:r>
          </w:p>
          <w:p w14:paraId="47A0AAB9"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Placental abruption: NR</w:t>
            </w:r>
            <w:r w:rsidRPr="00E12973">
              <w:rPr>
                <w:rFonts w:ascii="Arial" w:hAnsi="Arial" w:cs="Arial"/>
                <w:color w:val="000000"/>
                <w:sz w:val="18"/>
                <w:szCs w:val="18"/>
              </w:rPr>
              <w:br/>
            </w:r>
          </w:p>
          <w:p w14:paraId="79C252CC"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Retained placenta: NR</w:t>
            </w:r>
            <w:r w:rsidRPr="00E12973">
              <w:rPr>
                <w:rFonts w:ascii="Arial" w:hAnsi="Arial" w:cs="Arial"/>
                <w:color w:val="000000"/>
                <w:sz w:val="18"/>
                <w:szCs w:val="18"/>
              </w:rPr>
              <w:br/>
            </w:r>
          </w:p>
          <w:p w14:paraId="2EEF42EA"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Uterine inversion: NR</w:t>
            </w:r>
            <w:r w:rsidRPr="00E12973">
              <w:rPr>
                <w:rFonts w:ascii="Arial" w:hAnsi="Arial" w:cs="Arial"/>
                <w:color w:val="000000"/>
                <w:sz w:val="18"/>
                <w:szCs w:val="18"/>
              </w:rPr>
              <w:br/>
            </w:r>
          </w:p>
          <w:p w14:paraId="2BE6C694" w14:textId="77777777" w:rsidR="009F3B45" w:rsidRPr="00E12973" w:rsidRDefault="009F3B45" w:rsidP="009F3B45">
            <w:pPr>
              <w:widowControl w:val="0"/>
              <w:rPr>
                <w:rFonts w:ascii="Arial" w:hAnsi="Arial" w:cs="Arial"/>
                <w:color w:val="000000"/>
                <w:sz w:val="18"/>
                <w:szCs w:val="18"/>
              </w:rPr>
            </w:pPr>
            <w:proofErr w:type="spellStart"/>
            <w:r w:rsidRPr="00E12973">
              <w:rPr>
                <w:rFonts w:ascii="Arial" w:hAnsi="Arial" w:cs="Arial"/>
                <w:color w:val="000000"/>
                <w:sz w:val="18"/>
                <w:szCs w:val="18"/>
              </w:rPr>
              <w:t>Subinvolution</w:t>
            </w:r>
            <w:proofErr w:type="spellEnd"/>
            <w:r w:rsidRPr="00E12973">
              <w:rPr>
                <w:rFonts w:ascii="Arial" w:hAnsi="Arial" w:cs="Arial"/>
                <w:color w:val="000000"/>
                <w:sz w:val="18"/>
                <w:szCs w:val="18"/>
              </w:rPr>
              <w:t>: NR</w:t>
            </w:r>
          </w:p>
        </w:tc>
        <w:tc>
          <w:tcPr>
            <w:tcW w:w="3870" w:type="dxa"/>
            <w:shd w:val="clear" w:color="auto" w:fill="auto"/>
          </w:tcPr>
          <w:p w14:paraId="4F5CDEC0" w14:textId="77777777" w:rsidR="009F3B45" w:rsidRDefault="009F3B45" w:rsidP="009F3B45">
            <w:pPr>
              <w:pStyle w:val="ListParagraph"/>
              <w:widowControl w:val="0"/>
              <w:ind w:left="184" w:hanging="184"/>
              <w:rPr>
                <w:rFonts w:ascii="Arial" w:hAnsi="Arial" w:cs="Arial"/>
                <w:b/>
                <w:sz w:val="18"/>
                <w:szCs w:val="18"/>
              </w:rPr>
            </w:pPr>
            <w:r w:rsidRPr="00E12973">
              <w:rPr>
                <w:rFonts w:ascii="Arial" w:hAnsi="Arial" w:cs="Arial"/>
                <w:b/>
                <w:sz w:val="18"/>
                <w:szCs w:val="18"/>
              </w:rPr>
              <w:lastRenderedPageBreak/>
              <w:t xml:space="preserve">Blood loss (mL): </w:t>
            </w:r>
          </w:p>
          <w:p w14:paraId="38DA546D" w14:textId="77777777" w:rsidR="009F3B45" w:rsidRDefault="009F3B45" w:rsidP="009F3B45">
            <w:pPr>
              <w:pStyle w:val="ListParagraph"/>
              <w:widowControl w:val="0"/>
              <w:ind w:left="184" w:hanging="184"/>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2725  ± 1289</w:t>
            </w:r>
          </w:p>
          <w:p w14:paraId="2AE5A9EC" w14:textId="77777777" w:rsidR="009F3B45" w:rsidRDefault="009F3B45" w:rsidP="009F3B45">
            <w:pPr>
              <w:pStyle w:val="ListParagraph"/>
              <w:widowControl w:val="0"/>
              <w:ind w:left="184" w:hanging="184"/>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2429 ± 1214</w:t>
            </w:r>
          </w:p>
          <w:p w14:paraId="47B491C9" w14:textId="77777777" w:rsidR="009F3B45" w:rsidRPr="00E12973" w:rsidRDefault="009F3B45" w:rsidP="009F3B45">
            <w:pPr>
              <w:pStyle w:val="ListParagraph"/>
              <w:widowControl w:val="0"/>
              <w:ind w:left="184" w:hanging="184"/>
              <w:rPr>
                <w:rFonts w:ascii="Arial" w:hAnsi="Arial" w:cs="Arial"/>
                <w:color w:val="000000"/>
                <w:sz w:val="18"/>
                <w:szCs w:val="18"/>
              </w:rPr>
            </w:pPr>
            <w:r w:rsidRPr="00E12973">
              <w:rPr>
                <w:rFonts w:ascii="Arial" w:hAnsi="Arial" w:cs="Arial"/>
                <w:sz w:val="18"/>
                <w:szCs w:val="18"/>
              </w:rPr>
              <w:t>p=0.46</w:t>
            </w:r>
          </w:p>
          <w:p w14:paraId="754997B2" w14:textId="77777777" w:rsidR="009F3B45" w:rsidRPr="00E12973" w:rsidRDefault="009F3B45" w:rsidP="009F3B45">
            <w:pPr>
              <w:pStyle w:val="ListParagraph"/>
              <w:widowControl w:val="0"/>
              <w:ind w:left="184" w:hanging="184"/>
              <w:rPr>
                <w:rFonts w:ascii="Arial" w:hAnsi="Arial" w:cs="Arial"/>
                <w:sz w:val="18"/>
                <w:szCs w:val="18"/>
              </w:rPr>
            </w:pPr>
          </w:p>
          <w:p w14:paraId="234D730A" w14:textId="77777777" w:rsidR="009F3B45" w:rsidRDefault="009F3B45" w:rsidP="009F3B45">
            <w:pPr>
              <w:pStyle w:val="ListParagraph"/>
              <w:widowControl w:val="0"/>
              <w:ind w:left="184" w:hanging="184"/>
              <w:rPr>
                <w:rFonts w:ascii="Arial" w:hAnsi="Arial" w:cs="Arial"/>
                <w:b/>
                <w:sz w:val="18"/>
                <w:szCs w:val="18"/>
              </w:rPr>
            </w:pPr>
            <w:r w:rsidRPr="00E12973">
              <w:rPr>
                <w:rFonts w:ascii="Arial" w:hAnsi="Arial" w:cs="Arial"/>
                <w:b/>
                <w:sz w:val="18"/>
                <w:szCs w:val="18"/>
              </w:rPr>
              <w:t xml:space="preserve">Transfusion (mL):  </w:t>
            </w:r>
          </w:p>
          <w:p w14:paraId="6D430558" w14:textId="77777777" w:rsidR="009F3B45" w:rsidRDefault="009F3B45" w:rsidP="009F3B45">
            <w:pPr>
              <w:pStyle w:val="ListParagraph"/>
              <w:widowControl w:val="0"/>
              <w:ind w:left="184" w:hanging="184"/>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1313  ± 1029</w:t>
            </w:r>
          </w:p>
          <w:p w14:paraId="3F310272" w14:textId="77777777" w:rsidR="009F3B45" w:rsidRDefault="009F3B45" w:rsidP="009F3B45">
            <w:pPr>
              <w:pStyle w:val="ListParagraph"/>
              <w:widowControl w:val="0"/>
              <w:ind w:left="184" w:hanging="184"/>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1194 ± 1547</w:t>
            </w:r>
          </w:p>
          <w:p w14:paraId="5637A475" w14:textId="77777777" w:rsidR="009F3B45" w:rsidRPr="00E12973" w:rsidRDefault="009F3B45" w:rsidP="009F3B45">
            <w:pPr>
              <w:pStyle w:val="ListParagraph"/>
              <w:widowControl w:val="0"/>
              <w:ind w:left="184" w:hanging="184"/>
              <w:rPr>
                <w:rFonts w:ascii="Arial" w:hAnsi="Arial" w:cs="Arial"/>
                <w:color w:val="000000"/>
                <w:sz w:val="18"/>
                <w:szCs w:val="18"/>
              </w:rPr>
            </w:pPr>
            <w:r w:rsidRPr="00E12973">
              <w:rPr>
                <w:rFonts w:ascii="Arial" w:hAnsi="Arial" w:cs="Arial"/>
                <w:sz w:val="18"/>
                <w:szCs w:val="18"/>
              </w:rPr>
              <w:t>p= 0.8</w:t>
            </w:r>
          </w:p>
          <w:p w14:paraId="2FACFC90" w14:textId="77777777" w:rsidR="009F3B45" w:rsidRPr="00E12973" w:rsidRDefault="009F3B45" w:rsidP="009F3B45">
            <w:pPr>
              <w:pStyle w:val="ListParagraph"/>
              <w:widowControl w:val="0"/>
              <w:ind w:left="184" w:hanging="184"/>
              <w:rPr>
                <w:rFonts w:ascii="Arial" w:hAnsi="Arial" w:cs="Arial"/>
                <w:sz w:val="18"/>
                <w:szCs w:val="18"/>
              </w:rPr>
            </w:pPr>
          </w:p>
          <w:p w14:paraId="1A61F4E9" w14:textId="77777777" w:rsidR="009F3B45" w:rsidRPr="00E12973" w:rsidRDefault="009F3B45" w:rsidP="009F3B45">
            <w:pPr>
              <w:pStyle w:val="ListParagraph"/>
              <w:widowControl w:val="0"/>
              <w:ind w:left="184" w:hanging="184"/>
              <w:rPr>
                <w:rFonts w:ascii="Arial" w:hAnsi="Arial" w:cs="Arial"/>
                <w:sz w:val="18"/>
                <w:szCs w:val="18"/>
              </w:rPr>
            </w:pPr>
            <w:r w:rsidRPr="00E12973">
              <w:rPr>
                <w:rFonts w:ascii="Arial" w:hAnsi="Arial" w:cs="Arial"/>
                <w:b/>
                <w:sz w:val="18"/>
                <w:szCs w:val="18"/>
              </w:rPr>
              <w:t>ICU admission:</w:t>
            </w:r>
            <w:r w:rsidRPr="00E12973">
              <w:rPr>
                <w:rFonts w:ascii="Arial" w:hAnsi="Arial" w:cs="Arial"/>
                <w:sz w:val="18"/>
                <w:szCs w:val="18"/>
              </w:rPr>
              <w:t xml:space="preserve"> NR</w:t>
            </w:r>
          </w:p>
          <w:p w14:paraId="3AFD44E5" w14:textId="77777777" w:rsidR="009F3B45" w:rsidRPr="00E12973" w:rsidRDefault="009F3B45" w:rsidP="009F3B45">
            <w:pPr>
              <w:pStyle w:val="ListParagraph"/>
              <w:widowControl w:val="0"/>
              <w:ind w:left="184" w:hanging="184"/>
              <w:rPr>
                <w:rFonts w:ascii="Arial" w:hAnsi="Arial" w:cs="Arial"/>
                <w:sz w:val="18"/>
                <w:szCs w:val="18"/>
              </w:rPr>
            </w:pPr>
          </w:p>
          <w:p w14:paraId="2148CC27" w14:textId="77777777" w:rsidR="009F3B45" w:rsidRPr="00E12973" w:rsidRDefault="009F3B45" w:rsidP="009F3B45">
            <w:pPr>
              <w:pStyle w:val="ListParagraph"/>
              <w:widowControl w:val="0"/>
              <w:ind w:left="184" w:hanging="184"/>
              <w:rPr>
                <w:rFonts w:ascii="Arial" w:hAnsi="Arial" w:cs="Arial"/>
                <w:sz w:val="18"/>
                <w:szCs w:val="18"/>
              </w:rPr>
            </w:pPr>
            <w:r w:rsidRPr="00E12973">
              <w:rPr>
                <w:rFonts w:ascii="Arial" w:hAnsi="Arial" w:cs="Arial"/>
                <w:b/>
                <w:sz w:val="18"/>
                <w:szCs w:val="18"/>
              </w:rPr>
              <w:t>Anemia:</w:t>
            </w:r>
            <w:r w:rsidRPr="00E12973">
              <w:rPr>
                <w:rFonts w:ascii="Arial" w:hAnsi="Arial" w:cs="Arial"/>
                <w:sz w:val="18"/>
                <w:szCs w:val="18"/>
              </w:rPr>
              <w:t xml:space="preserve"> NR</w:t>
            </w:r>
          </w:p>
          <w:p w14:paraId="00CCA82C" w14:textId="77777777" w:rsidR="009F3B45" w:rsidRPr="00E12973" w:rsidRDefault="009F3B45" w:rsidP="009F3B45">
            <w:pPr>
              <w:pStyle w:val="ListParagraph"/>
              <w:widowControl w:val="0"/>
              <w:ind w:left="184" w:hanging="184"/>
              <w:rPr>
                <w:rFonts w:ascii="Arial" w:hAnsi="Arial" w:cs="Arial"/>
                <w:sz w:val="18"/>
                <w:szCs w:val="18"/>
              </w:rPr>
            </w:pPr>
          </w:p>
          <w:p w14:paraId="465C55B5" w14:textId="77777777" w:rsidR="009F3B45" w:rsidRPr="00E12973" w:rsidRDefault="009F3B45" w:rsidP="009F3B45">
            <w:pPr>
              <w:pStyle w:val="ListParagraph"/>
              <w:widowControl w:val="0"/>
              <w:ind w:left="184" w:hanging="184"/>
              <w:rPr>
                <w:rFonts w:ascii="Arial" w:hAnsi="Arial" w:cs="Arial"/>
                <w:sz w:val="18"/>
                <w:szCs w:val="18"/>
              </w:rPr>
            </w:pPr>
            <w:r w:rsidRPr="00E12973">
              <w:rPr>
                <w:rFonts w:ascii="Arial" w:hAnsi="Arial" w:cs="Arial"/>
                <w:b/>
                <w:sz w:val="18"/>
                <w:szCs w:val="18"/>
              </w:rPr>
              <w:t>Length of stay:</w:t>
            </w:r>
            <w:r w:rsidRPr="00E12973">
              <w:rPr>
                <w:rFonts w:ascii="Arial" w:hAnsi="Arial" w:cs="Arial"/>
                <w:sz w:val="18"/>
                <w:szCs w:val="18"/>
              </w:rPr>
              <w:t xml:space="preserve"> NR</w:t>
            </w:r>
          </w:p>
          <w:p w14:paraId="5F50E3A9" w14:textId="77777777" w:rsidR="009F3B45" w:rsidRPr="00E12973" w:rsidRDefault="009F3B45" w:rsidP="009F3B45">
            <w:pPr>
              <w:pStyle w:val="ListParagraph"/>
              <w:widowControl w:val="0"/>
              <w:ind w:left="184" w:hanging="184"/>
              <w:rPr>
                <w:rFonts w:ascii="Arial" w:hAnsi="Arial" w:cs="Arial"/>
                <w:sz w:val="18"/>
                <w:szCs w:val="18"/>
              </w:rPr>
            </w:pPr>
          </w:p>
          <w:p w14:paraId="3D3AA6B5" w14:textId="77777777" w:rsidR="009F3B45" w:rsidRDefault="009F3B45" w:rsidP="009F3B45">
            <w:pPr>
              <w:pStyle w:val="ListParagraph"/>
              <w:widowControl w:val="0"/>
              <w:ind w:left="184" w:hanging="184"/>
              <w:rPr>
                <w:rFonts w:ascii="Arial" w:hAnsi="Arial" w:cs="Arial"/>
                <w:b/>
                <w:sz w:val="18"/>
                <w:szCs w:val="18"/>
              </w:rPr>
            </w:pPr>
            <w:r w:rsidRPr="00E12973">
              <w:rPr>
                <w:rFonts w:ascii="Arial" w:hAnsi="Arial" w:cs="Arial"/>
                <w:b/>
                <w:sz w:val="18"/>
                <w:szCs w:val="18"/>
              </w:rPr>
              <w:t xml:space="preserve">Mortality: </w:t>
            </w:r>
          </w:p>
          <w:p w14:paraId="0E1A3F34" w14:textId="77777777" w:rsidR="009F3B45" w:rsidRDefault="009F3B45" w:rsidP="009F3B45">
            <w:pPr>
              <w:pStyle w:val="ListParagraph"/>
              <w:widowControl w:val="0"/>
              <w:ind w:left="184" w:hanging="184"/>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 xml:space="preserve">2 (16.7)  </w:t>
            </w:r>
          </w:p>
          <w:p w14:paraId="1FF77261" w14:textId="77777777" w:rsidR="009F3B45" w:rsidRPr="00E12973" w:rsidRDefault="009F3B45" w:rsidP="009F3B45">
            <w:pPr>
              <w:pStyle w:val="ListParagraph"/>
              <w:widowControl w:val="0"/>
              <w:ind w:left="184" w:hanging="184"/>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0  (0.0)</w:t>
            </w:r>
          </w:p>
          <w:p w14:paraId="72EBA776" w14:textId="77777777" w:rsidR="009F3B45" w:rsidRPr="00E12973" w:rsidRDefault="009F3B45" w:rsidP="009F3B45">
            <w:pPr>
              <w:pStyle w:val="ListParagraph"/>
              <w:widowControl w:val="0"/>
              <w:ind w:left="184" w:hanging="184"/>
              <w:rPr>
                <w:rFonts w:ascii="Arial" w:hAnsi="Arial" w:cs="Arial"/>
                <w:sz w:val="18"/>
                <w:szCs w:val="18"/>
              </w:rPr>
            </w:pPr>
          </w:p>
          <w:p w14:paraId="55844ADC" w14:textId="77777777" w:rsidR="009F3B45" w:rsidRPr="00E12973" w:rsidRDefault="009F3B45" w:rsidP="009F3B45">
            <w:pPr>
              <w:pStyle w:val="ListParagraph"/>
              <w:widowControl w:val="0"/>
              <w:ind w:left="184" w:hanging="184"/>
              <w:rPr>
                <w:rFonts w:ascii="Arial" w:hAnsi="Arial" w:cs="Arial"/>
                <w:sz w:val="18"/>
                <w:szCs w:val="18"/>
              </w:rPr>
            </w:pPr>
            <w:r w:rsidRPr="00E12973">
              <w:rPr>
                <w:rFonts w:ascii="Arial" w:hAnsi="Arial" w:cs="Arial"/>
                <w:b/>
                <w:sz w:val="18"/>
                <w:szCs w:val="18"/>
              </w:rPr>
              <w:t>Uterine preservation:</w:t>
            </w:r>
            <w:r w:rsidRPr="00E12973">
              <w:rPr>
                <w:rFonts w:ascii="Arial" w:hAnsi="Arial" w:cs="Arial"/>
                <w:sz w:val="18"/>
                <w:szCs w:val="18"/>
              </w:rPr>
              <w:t xml:space="preserve"> NR</w:t>
            </w:r>
          </w:p>
          <w:p w14:paraId="4F38B077" w14:textId="77777777" w:rsidR="009F3B45" w:rsidRPr="00E12973" w:rsidRDefault="009F3B45" w:rsidP="009F3B45">
            <w:pPr>
              <w:pStyle w:val="ListParagraph"/>
              <w:widowControl w:val="0"/>
              <w:ind w:left="184" w:hanging="184"/>
              <w:rPr>
                <w:rFonts w:ascii="Arial" w:hAnsi="Arial" w:cs="Arial"/>
                <w:sz w:val="18"/>
                <w:szCs w:val="18"/>
              </w:rPr>
            </w:pPr>
          </w:p>
          <w:p w14:paraId="4CD69734" w14:textId="77777777" w:rsidR="009F3B45" w:rsidRPr="00E12973" w:rsidRDefault="009F3B45" w:rsidP="009F3B45">
            <w:pPr>
              <w:pStyle w:val="ListParagraph"/>
              <w:widowControl w:val="0"/>
              <w:ind w:left="184" w:hanging="184"/>
              <w:rPr>
                <w:rFonts w:ascii="Arial" w:hAnsi="Arial" w:cs="Arial"/>
                <w:sz w:val="18"/>
                <w:szCs w:val="18"/>
              </w:rPr>
            </w:pPr>
            <w:r w:rsidRPr="00E12973">
              <w:rPr>
                <w:rFonts w:ascii="Arial" w:hAnsi="Arial" w:cs="Arial"/>
                <w:b/>
                <w:sz w:val="18"/>
                <w:szCs w:val="18"/>
              </w:rPr>
              <w:t>Future fertility:</w:t>
            </w:r>
            <w:r w:rsidRPr="00E12973">
              <w:rPr>
                <w:rFonts w:ascii="Arial" w:hAnsi="Arial" w:cs="Arial"/>
                <w:sz w:val="18"/>
                <w:szCs w:val="18"/>
              </w:rPr>
              <w:t xml:space="preserve"> NR</w:t>
            </w:r>
          </w:p>
          <w:p w14:paraId="5F7374CA" w14:textId="77777777" w:rsidR="009F3B45" w:rsidRPr="00E12973" w:rsidRDefault="009F3B45" w:rsidP="009F3B45">
            <w:pPr>
              <w:pStyle w:val="ListParagraph"/>
              <w:widowControl w:val="0"/>
              <w:ind w:left="184" w:hanging="184"/>
              <w:rPr>
                <w:rFonts w:ascii="Arial" w:hAnsi="Arial" w:cs="Arial"/>
                <w:sz w:val="18"/>
                <w:szCs w:val="18"/>
              </w:rPr>
            </w:pPr>
          </w:p>
          <w:p w14:paraId="6B544D7C" w14:textId="77777777" w:rsidR="009F3B45" w:rsidRPr="00E12973" w:rsidRDefault="009F3B45" w:rsidP="009F3B45">
            <w:pPr>
              <w:pStyle w:val="ListParagraph"/>
              <w:widowControl w:val="0"/>
              <w:ind w:left="184" w:hanging="184"/>
              <w:rPr>
                <w:rFonts w:ascii="Arial" w:hAnsi="Arial" w:cs="Arial"/>
                <w:sz w:val="18"/>
                <w:szCs w:val="18"/>
              </w:rPr>
            </w:pPr>
            <w:r w:rsidRPr="00E12973">
              <w:rPr>
                <w:rFonts w:ascii="Arial" w:hAnsi="Arial" w:cs="Arial"/>
                <w:b/>
                <w:sz w:val="18"/>
                <w:szCs w:val="18"/>
              </w:rPr>
              <w:t>Breastfeeding:</w:t>
            </w:r>
            <w:r w:rsidRPr="00E12973">
              <w:rPr>
                <w:rFonts w:ascii="Arial" w:hAnsi="Arial" w:cs="Arial"/>
                <w:sz w:val="18"/>
                <w:szCs w:val="18"/>
              </w:rPr>
              <w:t xml:space="preserve"> NR</w:t>
            </w:r>
          </w:p>
          <w:p w14:paraId="1C2D81AA" w14:textId="77777777" w:rsidR="009F3B45" w:rsidRPr="00E12973" w:rsidRDefault="009F3B45" w:rsidP="009F3B45">
            <w:pPr>
              <w:pStyle w:val="ListParagraph"/>
              <w:widowControl w:val="0"/>
              <w:ind w:left="184" w:hanging="184"/>
              <w:rPr>
                <w:rFonts w:ascii="Arial" w:hAnsi="Arial" w:cs="Arial"/>
                <w:sz w:val="18"/>
                <w:szCs w:val="18"/>
              </w:rPr>
            </w:pPr>
          </w:p>
          <w:p w14:paraId="18D414BA" w14:textId="77777777" w:rsidR="009F3B45" w:rsidRPr="00E12973" w:rsidRDefault="009F3B45" w:rsidP="009F3B45">
            <w:pPr>
              <w:pStyle w:val="ListParagraph"/>
              <w:widowControl w:val="0"/>
              <w:ind w:left="184" w:hanging="184"/>
              <w:rPr>
                <w:rFonts w:ascii="Arial" w:hAnsi="Arial" w:cs="Arial"/>
                <w:sz w:val="18"/>
                <w:szCs w:val="18"/>
              </w:rPr>
            </w:pPr>
            <w:r w:rsidRPr="00E12973">
              <w:rPr>
                <w:rFonts w:ascii="Arial" w:hAnsi="Arial" w:cs="Arial"/>
                <w:b/>
                <w:sz w:val="18"/>
                <w:szCs w:val="18"/>
              </w:rPr>
              <w:t>Psychological impact:</w:t>
            </w:r>
            <w:r w:rsidRPr="00E12973">
              <w:rPr>
                <w:rFonts w:ascii="Arial" w:hAnsi="Arial" w:cs="Arial"/>
                <w:sz w:val="18"/>
                <w:szCs w:val="18"/>
              </w:rPr>
              <w:t xml:space="preserve"> NR</w:t>
            </w:r>
          </w:p>
          <w:p w14:paraId="1B2BDF5E" w14:textId="77777777" w:rsidR="009F3B45" w:rsidRDefault="009F3B45" w:rsidP="009F3B45">
            <w:pPr>
              <w:widowControl w:val="0"/>
              <w:spacing w:before="120"/>
              <w:rPr>
                <w:rFonts w:ascii="Arial" w:hAnsi="Arial" w:cs="Arial"/>
                <w:sz w:val="18"/>
                <w:szCs w:val="18"/>
              </w:rPr>
            </w:pPr>
            <w:r w:rsidRPr="00E12973">
              <w:rPr>
                <w:rFonts w:ascii="Arial" w:hAnsi="Arial" w:cs="Arial"/>
                <w:b/>
                <w:sz w:val="18"/>
                <w:szCs w:val="18"/>
              </w:rPr>
              <w:t xml:space="preserve">Harms of intervention: </w:t>
            </w:r>
            <w:r w:rsidRPr="00E12973">
              <w:rPr>
                <w:rFonts w:ascii="Arial" w:hAnsi="Arial" w:cs="Arial"/>
                <w:sz w:val="18"/>
                <w:szCs w:val="18"/>
              </w:rPr>
              <w:t>NR</w:t>
            </w:r>
          </w:p>
          <w:p w14:paraId="7D24CAAC" w14:textId="77777777" w:rsidR="009F3B45" w:rsidRDefault="009F3B45" w:rsidP="009F3B45">
            <w:pPr>
              <w:widowControl w:val="0"/>
              <w:spacing w:before="120"/>
              <w:rPr>
                <w:rFonts w:ascii="Arial" w:hAnsi="Arial" w:cs="Arial"/>
                <w:sz w:val="18"/>
                <w:szCs w:val="18"/>
              </w:rPr>
            </w:pPr>
            <w:r w:rsidRPr="00E12973">
              <w:rPr>
                <w:rFonts w:ascii="Arial" w:hAnsi="Arial" w:cs="Arial"/>
                <w:b/>
                <w:sz w:val="18"/>
                <w:szCs w:val="18"/>
              </w:rPr>
              <w:t xml:space="preserve">Confounders: </w:t>
            </w:r>
            <w:r w:rsidRPr="00E12973">
              <w:rPr>
                <w:rFonts w:ascii="Arial" w:hAnsi="Arial" w:cs="Arial"/>
                <w:sz w:val="18"/>
                <w:szCs w:val="18"/>
              </w:rPr>
              <w:t>NR</w:t>
            </w:r>
          </w:p>
          <w:p w14:paraId="07802B2A" w14:textId="77777777" w:rsidR="009F3B45" w:rsidRDefault="009F3B45" w:rsidP="009F3B45">
            <w:pPr>
              <w:widowControl w:val="0"/>
              <w:spacing w:before="120"/>
              <w:rPr>
                <w:rFonts w:ascii="Arial" w:hAnsi="Arial" w:cs="Arial"/>
                <w:sz w:val="18"/>
                <w:szCs w:val="18"/>
              </w:rPr>
            </w:pPr>
            <w:r w:rsidRPr="00E12973">
              <w:rPr>
                <w:rFonts w:ascii="Arial" w:hAnsi="Arial" w:cs="Arial"/>
                <w:b/>
                <w:sz w:val="18"/>
                <w:szCs w:val="18"/>
              </w:rPr>
              <w:t xml:space="preserve">Effect modifiers: </w:t>
            </w:r>
            <w:r w:rsidRPr="00E12973">
              <w:rPr>
                <w:rFonts w:ascii="Arial" w:hAnsi="Arial" w:cs="Arial"/>
                <w:sz w:val="18"/>
                <w:szCs w:val="18"/>
              </w:rPr>
              <w:t>NR</w:t>
            </w:r>
          </w:p>
          <w:p w14:paraId="5B049557" w14:textId="77777777" w:rsidR="009F3B45" w:rsidRPr="00E12973" w:rsidRDefault="009F3B45" w:rsidP="009F3B45">
            <w:pPr>
              <w:widowControl w:val="0"/>
              <w:spacing w:before="120"/>
              <w:rPr>
                <w:rFonts w:ascii="Arial" w:hAnsi="Arial" w:cs="Arial"/>
                <w:sz w:val="18"/>
                <w:szCs w:val="18"/>
              </w:rPr>
            </w:pPr>
          </w:p>
          <w:p w14:paraId="59E21574" w14:textId="77777777" w:rsidR="009F3B45" w:rsidRPr="00E12973" w:rsidRDefault="009F3B45" w:rsidP="009F3B45">
            <w:pPr>
              <w:widowControl w:val="0"/>
              <w:rPr>
                <w:rFonts w:ascii="Arial" w:hAnsi="Arial" w:cs="Arial"/>
                <w:sz w:val="18"/>
                <w:szCs w:val="18"/>
              </w:rPr>
            </w:pPr>
            <w:r w:rsidRPr="00E12973">
              <w:rPr>
                <w:rFonts w:ascii="Arial" w:hAnsi="Arial" w:cs="Arial"/>
                <w:b/>
                <w:sz w:val="18"/>
                <w:szCs w:val="18"/>
              </w:rPr>
              <w:t xml:space="preserve">Harms: </w:t>
            </w:r>
            <w:r w:rsidRPr="00E12973">
              <w:rPr>
                <w:rFonts w:ascii="Arial" w:hAnsi="Arial" w:cs="Arial"/>
                <w:sz w:val="18"/>
                <w:szCs w:val="18"/>
              </w:rPr>
              <w:t>NR</w:t>
            </w:r>
          </w:p>
          <w:p w14:paraId="515DDDBA" w14:textId="77777777" w:rsidR="009F3B45" w:rsidRPr="00E12973" w:rsidRDefault="009F3B45" w:rsidP="009F3B45">
            <w:pPr>
              <w:widowControl w:val="0"/>
              <w:spacing w:before="120"/>
              <w:rPr>
                <w:rFonts w:ascii="Arial" w:hAnsi="Arial" w:cs="Arial"/>
                <w:color w:val="000000"/>
                <w:sz w:val="18"/>
                <w:szCs w:val="18"/>
              </w:rPr>
            </w:pPr>
          </w:p>
          <w:p w14:paraId="19101991" w14:textId="77777777" w:rsidR="009F3B45" w:rsidRPr="00E12973" w:rsidRDefault="009F3B45" w:rsidP="009F3B45">
            <w:pPr>
              <w:widowControl w:val="0"/>
              <w:spacing w:before="120"/>
              <w:rPr>
                <w:rFonts w:ascii="Arial" w:hAnsi="Arial" w:cs="Arial"/>
                <w:color w:val="000000"/>
                <w:sz w:val="18"/>
                <w:szCs w:val="18"/>
              </w:rPr>
            </w:pPr>
          </w:p>
          <w:p w14:paraId="19B17FDB" w14:textId="77777777" w:rsidR="009F3B45" w:rsidRPr="00E12973" w:rsidRDefault="009F3B45" w:rsidP="009F3B45">
            <w:pPr>
              <w:widowControl w:val="0"/>
              <w:spacing w:before="120"/>
              <w:rPr>
                <w:rFonts w:ascii="Arial" w:hAnsi="Arial" w:cs="Arial"/>
                <w:color w:val="000000"/>
                <w:sz w:val="18"/>
                <w:szCs w:val="18"/>
              </w:rPr>
            </w:pPr>
          </w:p>
          <w:p w14:paraId="4982C688" w14:textId="77777777" w:rsidR="009F3B45" w:rsidRPr="00E12973" w:rsidRDefault="009F3B45" w:rsidP="009F3B45">
            <w:pPr>
              <w:widowControl w:val="0"/>
              <w:spacing w:before="120"/>
              <w:rPr>
                <w:rFonts w:ascii="Arial" w:hAnsi="Arial" w:cs="Arial"/>
                <w:color w:val="000000"/>
                <w:sz w:val="18"/>
                <w:szCs w:val="18"/>
              </w:rPr>
            </w:pPr>
          </w:p>
        </w:tc>
      </w:tr>
    </w:tbl>
    <w:p w14:paraId="61227A70" w14:textId="77777777" w:rsidR="009F3B45" w:rsidRPr="00E12973" w:rsidRDefault="009F3B45" w:rsidP="009F3B45">
      <w:pPr>
        <w:rPr>
          <w:rFonts w:ascii="Arial" w:hAnsi="Arial" w:cs="Arial"/>
          <w:b/>
          <w:sz w:val="18"/>
          <w:szCs w:val="18"/>
        </w:rPr>
      </w:pPr>
      <w:bookmarkStart w:id="0" w:name="_GoBack"/>
      <w:bookmarkEnd w:id="0"/>
    </w:p>
    <w:sectPr w:rsidR="009F3B45" w:rsidRPr="00E12973" w:rsidSect="00914B7C">
      <w:footerReference w:type="default" r:id="rId9"/>
      <w:pgSz w:w="15840" w:h="12240" w:orient="landscape"/>
      <w:pgMar w:top="1800" w:right="1440" w:bottom="1800" w:left="1440" w:header="720" w:footer="720" w:gutter="0"/>
      <w:pgNumType w:start="204"/>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C787F" w15:done="0"/>
  <w15:commentEx w15:paraId="22D3DAF5" w15:done="0"/>
  <w15:commentEx w15:paraId="69D796CE" w15:done="0"/>
  <w15:commentEx w15:paraId="2521D494" w15:done="0"/>
  <w15:commentEx w15:paraId="7CD56C8A" w15:done="0"/>
  <w15:commentEx w15:paraId="1C6E6795" w15:done="0"/>
  <w15:commentEx w15:paraId="1A2BF078" w15:done="0"/>
  <w15:commentEx w15:paraId="77F8CEEE" w15:done="0"/>
  <w15:commentEx w15:paraId="4C8FDD53" w15:done="0"/>
  <w15:commentEx w15:paraId="6DF9E515" w15:paraIdParent="4C8FDD53" w15:done="0"/>
  <w15:commentEx w15:paraId="3FE4B2B7" w15:done="0"/>
  <w15:commentEx w15:paraId="0EBFE1B3" w15:paraIdParent="3FE4B2B7" w15:done="0"/>
  <w15:commentEx w15:paraId="467CF7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B5A54" w14:textId="77777777" w:rsidR="00656536" w:rsidRDefault="00656536">
      <w:r>
        <w:separator/>
      </w:r>
    </w:p>
  </w:endnote>
  <w:endnote w:type="continuationSeparator" w:id="0">
    <w:p w14:paraId="061F6319" w14:textId="77777777" w:rsidR="00656536" w:rsidRDefault="0065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5627"/>
      <w:docPartObj>
        <w:docPartGallery w:val="Page Numbers (Bottom of Page)"/>
        <w:docPartUnique/>
      </w:docPartObj>
    </w:sdtPr>
    <w:sdtEndPr>
      <w:rPr>
        <w:noProof/>
      </w:rPr>
    </w:sdtEndPr>
    <w:sdtContent>
      <w:p w14:paraId="7CE7FBD5" w14:textId="23FEF18C" w:rsidR="00F822E3" w:rsidRDefault="00914B7C">
        <w:pPr>
          <w:pStyle w:val="Footer"/>
          <w:jc w:val="center"/>
        </w:pPr>
        <w:r>
          <w:t>D</w:t>
        </w:r>
        <w:r w:rsidR="00F822E3">
          <w:t>-</w:t>
        </w:r>
        <w:r w:rsidR="00F822E3">
          <w:fldChar w:fldCharType="begin"/>
        </w:r>
        <w:r w:rsidR="00F822E3">
          <w:instrText xml:space="preserve"> PAGE   \* MERGEFORMAT </w:instrText>
        </w:r>
        <w:r w:rsidR="00F822E3">
          <w:fldChar w:fldCharType="separate"/>
        </w:r>
        <w:r>
          <w:rPr>
            <w:noProof/>
          </w:rPr>
          <w:t>206</w:t>
        </w:r>
        <w:r w:rsidR="00F822E3">
          <w:rPr>
            <w:noProof/>
          </w:rPr>
          <w:fldChar w:fldCharType="end"/>
        </w:r>
      </w:p>
    </w:sdtContent>
  </w:sdt>
  <w:p w14:paraId="6AB5278B" w14:textId="77777777" w:rsidR="00F822E3" w:rsidRPr="00C80823" w:rsidRDefault="00F822E3" w:rsidP="009F3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F80CB" w14:textId="77777777" w:rsidR="00656536" w:rsidRDefault="00656536">
      <w:r>
        <w:separator/>
      </w:r>
    </w:p>
  </w:footnote>
  <w:footnote w:type="continuationSeparator" w:id="0">
    <w:p w14:paraId="32CD7887" w14:textId="77777777" w:rsidR="00656536" w:rsidRDefault="00656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upperLetter"/>
      <w:lvlText w:val="%1."/>
      <w:lvlJc w:val="left"/>
      <w:pPr>
        <w:tabs>
          <w:tab w:val="num" w:pos="360"/>
        </w:tabs>
        <w:ind w:left="360" w:firstLine="720"/>
      </w:pPr>
      <w:rPr>
        <w:rFonts w:ascii="Times New Roman" w:eastAsia="ヒラギノ角ゴ Pro W3" w:hAnsi="Times New Roman"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1">
    <w:nsid w:val="07F87338"/>
    <w:multiLevelType w:val="hybridMultilevel"/>
    <w:tmpl w:val="DCE625AC"/>
    <w:lvl w:ilvl="0" w:tplc="BFCC8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F1FDC"/>
    <w:multiLevelType w:val="hybridMultilevel"/>
    <w:tmpl w:val="C9508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3F610F"/>
    <w:multiLevelType w:val="hybridMultilevel"/>
    <w:tmpl w:val="7C16E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5F61EE"/>
    <w:multiLevelType w:val="hybridMultilevel"/>
    <w:tmpl w:val="7DDA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44D72"/>
    <w:multiLevelType w:val="hybridMultilevel"/>
    <w:tmpl w:val="C4EA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97401"/>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D501A0"/>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06A16"/>
    <w:multiLevelType w:val="hybridMultilevel"/>
    <w:tmpl w:val="5BC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075A7E"/>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424A62"/>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15754"/>
    <w:multiLevelType w:val="hybridMultilevel"/>
    <w:tmpl w:val="8634E1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7AE329E"/>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63A3E"/>
    <w:multiLevelType w:val="hybridMultilevel"/>
    <w:tmpl w:val="A56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D0288"/>
    <w:multiLevelType w:val="hybridMultilevel"/>
    <w:tmpl w:val="AEEE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640F8A"/>
    <w:multiLevelType w:val="hybridMultilevel"/>
    <w:tmpl w:val="B85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46841"/>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746CC0"/>
    <w:multiLevelType w:val="hybridMultilevel"/>
    <w:tmpl w:val="93E2D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9D347D"/>
    <w:multiLevelType w:val="hybridMultilevel"/>
    <w:tmpl w:val="3F20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CB1B90"/>
    <w:multiLevelType w:val="multilevel"/>
    <w:tmpl w:val="34EE1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27EA6BE0"/>
    <w:multiLevelType w:val="hybridMultilevel"/>
    <w:tmpl w:val="1EF2AB48"/>
    <w:lvl w:ilvl="0" w:tplc="6FBCFD66">
      <w:start w:val="1"/>
      <w:numFmt w:val="bullet"/>
      <w:lvlText w:val=""/>
      <w:lvlJc w:val="left"/>
      <w:pPr>
        <w:ind w:left="690" w:hanging="360"/>
      </w:pPr>
      <w:rPr>
        <w:rFonts w:ascii="Wingdings" w:hAnsi="Wingdings" w:hint="default"/>
        <w:sz w:val="18"/>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3">
    <w:nsid w:val="298E6C64"/>
    <w:multiLevelType w:val="hybridMultilevel"/>
    <w:tmpl w:val="26723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7D06E2"/>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CA043EE"/>
    <w:multiLevelType w:val="hybridMultilevel"/>
    <w:tmpl w:val="93EE9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A73965"/>
    <w:multiLevelType w:val="hybridMultilevel"/>
    <w:tmpl w:val="CA0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B26383"/>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DB16D7"/>
    <w:multiLevelType w:val="hybridMultilevel"/>
    <w:tmpl w:val="B38EB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0A233A"/>
    <w:multiLevelType w:val="hybridMultilevel"/>
    <w:tmpl w:val="23EA4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FCA156C"/>
    <w:multiLevelType w:val="hybridMultilevel"/>
    <w:tmpl w:val="16181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180485B"/>
    <w:multiLevelType w:val="hybridMultilevel"/>
    <w:tmpl w:val="3660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425CF5"/>
    <w:multiLevelType w:val="hybridMultilevel"/>
    <w:tmpl w:val="5E34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D84596"/>
    <w:multiLevelType w:val="hybridMultilevel"/>
    <w:tmpl w:val="895AD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52871AD"/>
    <w:multiLevelType w:val="hybridMultilevel"/>
    <w:tmpl w:val="AA40F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707362A"/>
    <w:multiLevelType w:val="hybridMultilevel"/>
    <w:tmpl w:val="46300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636310"/>
    <w:multiLevelType w:val="hybridMultilevel"/>
    <w:tmpl w:val="66986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DBC1C5C"/>
    <w:multiLevelType w:val="hybridMultilevel"/>
    <w:tmpl w:val="78CE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C66F05"/>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D9354B"/>
    <w:multiLevelType w:val="hybridMultilevel"/>
    <w:tmpl w:val="C4B25230"/>
    <w:lvl w:ilvl="0" w:tplc="2B826406">
      <w:start w:val="57"/>
      <w:numFmt w:val="decimal"/>
      <w:lvlText w:val="Table %1."/>
      <w:lvlJc w:val="left"/>
      <w:pPr>
        <w:ind w:left="780" w:hanging="720"/>
      </w:pPr>
      <w:rPr>
        <w:rFonts w:ascii="Wingdings" w:hAnsi="Wingdings"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nsid w:val="42EC162E"/>
    <w:multiLevelType w:val="hybridMultilevel"/>
    <w:tmpl w:val="489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374608"/>
    <w:multiLevelType w:val="hybridMultilevel"/>
    <w:tmpl w:val="07B0637A"/>
    <w:lvl w:ilvl="0" w:tplc="A6D002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B3704D"/>
    <w:multiLevelType w:val="hybridMultilevel"/>
    <w:tmpl w:val="296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165829"/>
    <w:multiLevelType w:val="hybridMultilevel"/>
    <w:tmpl w:val="CE48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E83A74"/>
    <w:multiLevelType w:val="hybridMultilevel"/>
    <w:tmpl w:val="44CCC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9DE7D9B"/>
    <w:multiLevelType w:val="hybridMultilevel"/>
    <w:tmpl w:val="DD84B9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FC6235"/>
    <w:multiLevelType w:val="hybridMultilevel"/>
    <w:tmpl w:val="C47C3E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4711C1"/>
    <w:multiLevelType w:val="hybridMultilevel"/>
    <w:tmpl w:val="7D16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6E308D"/>
    <w:multiLevelType w:val="hybridMultilevel"/>
    <w:tmpl w:val="EBC2020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183B28"/>
    <w:multiLevelType w:val="hybridMultilevel"/>
    <w:tmpl w:val="5908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E417B3"/>
    <w:multiLevelType w:val="hybridMultilevel"/>
    <w:tmpl w:val="7FB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836917"/>
    <w:multiLevelType w:val="hybridMultilevel"/>
    <w:tmpl w:val="EEACE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046860"/>
    <w:multiLevelType w:val="hybridMultilevel"/>
    <w:tmpl w:val="EDB2628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BB1DDA"/>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DA01B0"/>
    <w:multiLevelType w:val="hybridMultilevel"/>
    <w:tmpl w:val="A468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9474E10"/>
    <w:multiLevelType w:val="hybridMultilevel"/>
    <w:tmpl w:val="F7DEC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AC1716C"/>
    <w:multiLevelType w:val="hybridMultilevel"/>
    <w:tmpl w:val="F4306C5E"/>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60">
    <w:nsid w:val="5B4833EC"/>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1D6564"/>
    <w:multiLevelType w:val="hybridMultilevel"/>
    <w:tmpl w:val="BC721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F2F6717"/>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396460"/>
    <w:multiLevelType w:val="hybridMultilevel"/>
    <w:tmpl w:val="0238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110C03"/>
    <w:multiLevelType w:val="hybridMultilevel"/>
    <w:tmpl w:val="E6EA2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21330F"/>
    <w:multiLevelType w:val="hybridMultilevel"/>
    <w:tmpl w:val="F6BC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42A79A4"/>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4014EB"/>
    <w:multiLevelType w:val="hybridMultilevel"/>
    <w:tmpl w:val="AD16CF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A16964"/>
    <w:multiLevelType w:val="hybridMultilevel"/>
    <w:tmpl w:val="34DE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6E6426F"/>
    <w:multiLevelType w:val="hybridMultilevel"/>
    <w:tmpl w:val="BCBAB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ED69FF"/>
    <w:multiLevelType w:val="hybridMultilevel"/>
    <w:tmpl w:val="F0DA77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6F653CDB"/>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F6F53B2"/>
    <w:multiLevelType w:val="hybridMultilevel"/>
    <w:tmpl w:val="37202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074682C"/>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21E33E4"/>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4635215"/>
    <w:multiLevelType w:val="hybridMultilevel"/>
    <w:tmpl w:val="6FD2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5F3470B"/>
    <w:multiLevelType w:val="hybridMultilevel"/>
    <w:tmpl w:val="434A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725369"/>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783BA9"/>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78D2DC0"/>
    <w:multiLevelType w:val="hybridMultilevel"/>
    <w:tmpl w:val="B0924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804713A"/>
    <w:multiLevelType w:val="hybridMultilevel"/>
    <w:tmpl w:val="31F85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BC80780"/>
    <w:multiLevelType w:val="hybridMultilevel"/>
    <w:tmpl w:val="DA7416EA"/>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A611F7"/>
    <w:multiLevelType w:val="hybridMultilevel"/>
    <w:tmpl w:val="E07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DBB4B15"/>
    <w:multiLevelType w:val="hybridMultilevel"/>
    <w:tmpl w:val="BB2C0964"/>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Aria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Arial"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Arial" w:hint="default"/>
      </w:rPr>
    </w:lvl>
    <w:lvl w:ilvl="8" w:tplc="04090005">
      <w:start w:val="1"/>
      <w:numFmt w:val="bullet"/>
      <w:lvlText w:val=""/>
      <w:lvlJc w:val="left"/>
      <w:pPr>
        <w:ind w:left="5940" w:hanging="360"/>
      </w:pPr>
      <w:rPr>
        <w:rFonts w:ascii="Wingdings" w:hAnsi="Wingdings" w:hint="default"/>
      </w:rPr>
    </w:lvl>
  </w:abstractNum>
  <w:abstractNum w:abstractNumId="87">
    <w:nsid w:val="7E246FC9"/>
    <w:multiLevelType w:val="hybridMultilevel"/>
    <w:tmpl w:val="9B742F5C"/>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E9A2B6E"/>
    <w:multiLevelType w:val="hybridMultilevel"/>
    <w:tmpl w:val="BC06CD72"/>
    <w:lvl w:ilvl="0" w:tplc="04090001">
      <w:start w:val="1"/>
      <w:numFmt w:val="bullet"/>
      <w:lvlText w:val=""/>
      <w:lvlJc w:val="left"/>
      <w:pPr>
        <w:ind w:left="544" w:hanging="360"/>
      </w:pPr>
      <w:rPr>
        <w:rFonts w:ascii="Symbol" w:hAnsi="Symbol" w:hint="default"/>
      </w:rPr>
    </w:lvl>
    <w:lvl w:ilvl="1" w:tplc="04090003" w:tentative="1">
      <w:start w:val="1"/>
      <w:numFmt w:val="bullet"/>
      <w:lvlText w:val="o"/>
      <w:lvlJc w:val="left"/>
      <w:pPr>
        <w:ind w:left="1264" w:hanging="360"/>
      </w:pPr>
      <w:rPr>
        <w:rFonts w:ascii="Courier New" w:hAnsi="Courier New" w:cs="Courier New" w:hint="default"/>
      </w:rPr>
    </w:lvl>
    <w:lvl w:ilvl="2" w:tplc="04090005" w:tentative="1">
      <w:start w:val="1"/>
      <w:numFmt w:val="bullet"/>
      <w:lvlText w:val=""/>
      <w:lvlJc w:val="left"/>
      <w:pPr>
        <w:ind w:left="1984" w:hanging="360"/>
      </w:pPr>
      <w:rPr>
        <w:rFonts w:ascii="Wingdings" w:hAnsi="Wingdings" w:hint="default"/>
      </w:rPr>
    </w:lvl>
    <w:lvl w:ilvl="3" w:tplc="04090001" w:tentative="1">
      <w:start w:val="1"/>
      <w:numFmt w:val="bullet"/>
      <w:lvlText w:val=""/>
      <w:lvlJc w:val="left"/>
      <w:pPr>
        <w:ind w:left="2704" w:hanging="360"/>
      </w:pPr>
      <w:rPr>
        <w:rFonts w:ascii="Symbol" w:hAnsi="Symbol" w:hint="default"/>
      </w:rPr>
    </w:lvl>
    <w:lvl w:ilvl="4" w:tplc="04090003" w:tentative="1">
      <w:start w:val="1"/>
      <w:numFmt w:val="bullet"/>
      <w:lvlText w:val="o"/>
      <w:lvlJc w:val="left"/>
      <w:pPr>
        <w:ind w:left="3424" w:hanging="360"/>
      </w:pPr>
      <w:rPr>
        <w:rFonts w:ascii="Courier New" w:hAnsi="Courier New" w:cs="Courier New" w:hint="default"/>
      </w:rPr>
    </w:lvl>
    <w:lvl w:ilvl="5" w:tplc="04090005" w:tentative="1">
      <w:start w:val="1"/>
      <w:numFmt w:val="bullet"/>
      <w:lvlText w:val=""/>
      <w:lvlJc w:val="left"/>
      <w:pPr>
        <w:ind w:left="4144" w:hanging="360"/>
      </w:pPr>
      <w:rPr>
        <w:rFonts w:ascii="Wingdings" w:hAnsi="Wingdings" w:hint="default"/>
      </w:rPr>
    </w:lvl>
    <w:lvl w:ilvl="6" w:tplc="04090001" w:tentative="1">
      <w:start w:val="1"/>
      <w:numFmt w:val="bullet"/>
      <w:lvlText w:val=""/>
      <w:lvlJc w:val="left"/>
      <w:pPr>
        <w:ind w:left="4864" w:hanging="360"/>
      </w:pPr>
      <w:rPr>
        <w:rFonts w:ascii="Symbol" w:hAnsi="Symbol" w:hint="default"/>
      </w:rPr>
    </w:lvl>
    <w:lvl w:ilvl="7" w:tplc="04090003" w:tentative="1">
      <w:start w:val="1"/>
      <w:numFmt w:val="bullet"/>
      <w:lvlText w:val="o"/>
      <w:lvlJc w:val="left"/>
      <w:pPr>
        <w:ind w:left="5584" w:hanging="360"/>
      </w:pPr>
      <w:rPr>
        <w:rFonts w:ascii="Courier New" w:hAnsi="Courier New" w:cs="Courier New" w:hint="default"/>
      </w:rPr>
    </w:lvl>
    <w:lvl w:ilvl="8" w:tplc="04090005" w:tentative="1">
      <w:start w:val="1"/>
      <w:numFmt w:val="bullet"/>
      <w:lvlText w:val=""/>
      <w:lvlJc w:val="left"/>
      <w:pPr>
        <w:ind w:left="6304" w:hanging="360"/>
      </w:pPr>
      <w:rPr>
        <w:rFonts w:ascii="Wingdings" w:hAnsi="Wingdings" w:hint="default"/>
      </w:rPr>
    </w:lvl>
  </w:abstractNum>
  <w:abstractNum w:abstractNumId="89">
    <w:nsid w:val="7EA26700"/>
    <w:multiLevelType w:val="hybridMultilevel"/>
    <w:tmpl w:val="64569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1"/>
  </w:num>
  <w:num w:numId="3">
    <w:abstractNumId w:val="65"/>
  </w:num>
  <w:num w:numId="4">
    <w:abstractNumId w:val="83"/>
  </w:num>
  <w:num w:numId="5">
    <w:abstractNumId w:val="77"/>
  </w:num>
  <w:num w:numId="6">
    <w:abstractNumId w:val="28"/>
  </w:num>
  <w:num w:numId="7">
    <w:abstractNumId w:val="22"/>
  </w:num>
  <w:num w:numId="8">
    <w:abstractNumId w:val="50"/>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9"/>
  </w:num>
  <w:num w:numId="13">
    <w:abstractNumId w:val="13"/>
  </w:num>
  <w:num w:numId="14">
    <w:abstractNumId w:val="61"/>
  </w:num>
  <w:num w:numId="15">
    <w:abstractNumId w:val="66"/>
  </w:num>
  <w:num w:numId="16">
    <w:abstractNumId w:val="70"/>
  </w:num>
  <w:num w:numId="17">
    <w:abstractNumId w:val="4"/>
  </w:num>
  <w:num w:numId="18">
    <w:abstractNumId w:val="3"/>
  </w:num>
  <w:num w:numId="19">
    <w:abstractNumId w:val="17"/>
  </w:num>
  <w:num w:numId="20">
    <w:abstractNumId w:val="23"/>
  </w:num>
  <w:num w:numId="21">
    <w:abstractNumId w:val="81"/>
  </w:num>
  <w:num w:numId="22">
    <w:abstractNumId w:val="2"/>
  </w:num>
  <w:num w:numId="23">
    <w:abstractNumId w:val="29"/>
  </w:num>
  <w:num w:numId="24">
    <w:abstractNumId w:val="35"/>
  </w:num>
  <w:num w:numId="25">
    <w:abstractNumId w:val="34"/>
  </w:num>
  <w:num w:numId="26">
    <w:abstractNumId w:val="37"/>
  </w:num>
  <w:num w:numId="27">
    <w:abstractNumId w:val="82"/>
  </w:num>
  <w:num w:numId="28">
    <w:abstractNumId w:val="1"/>
  </w:num>
  <w:num w:numId="29">
    <w:abstractNumId w:val="43"/>
  </w:num>
  <w:num w:numId="30">
    <w:abstractNumId w:val="15"/>
  </w:num>
  <w:num w:numId="31">
    <w:abstractNumId w:val="54"/>
  </w:num>
  <w:num w:numId="32">
    <w:abstractNumId w:val="48"/>
  </w:num>
  <w:num w:numId="33">
    <w:abstractNumId w:val="86"/>
  </w:num>
  <w:num w:numId="34">
    <w:abstractNumId w:val="55"/>
  </w:num>
  <w:num w:numId="35">
    <w:abstractNumId w:val="45"/>
  </w:num>
  <w:num w:numId="36">
    <w:abstractNumId w:val="33"/>
  </w:num>
  <w:num w:numId="37">
    <w:abstractNumId w:val="71"/>
  </w:num>
  <w:num w:numId="38">
    <w:abstractNumId w:val="88"/>
  </w:num>
  <w:num w:numId="39">
    <w:abstractNumId w:val="57"/>
  </w:num>
  <w:num w:numId="40">
    <w:abstractNumId w:val="73"/>
  </w:num>
  <w:num w:numId="41">
    <w:abstractNumId w:val="31"/>
  </w:num>
  <w:num w:numId="42">
    <w:abstractNumId w:val="14"/>
  </w:num>
  <w:num w:numId="43">
    <w:abstractNumId w:val="69"/>
  </w:num>
  <w:num w:numId="44">
    <w:abstractNumId w:val="58"/>
  </w:num>
  <w:num w:numId="45">
    <w:abstractNumId w:val="5"/>
  </w:num>
  <w:num w:numId="46">
    <w:abstractNumId w:val="53"/>
  </w:num>
  <w:num w:numId="47">
    <w:abstractNumId w:val="64"/>
  </w:num>
  <w:num w:numId="48">
    <w:abstractNumId w:val="59"/>
  </w:num>
  <w:num w:numId="49">
    <w:abstractNumId w:val="76"/>
  </w:num>
  <w:num w:numId="50">
    <w:abstractNumId w:val="40"/>
  </w:num>
  <w:num w:numId="51">
    <w:abstractNumId w:val="78"/>
  </w:num>
  <w:num w:numId="52">
    <w:abstractNumId w:val="68"/>
  </w:num>
  <w:num w:numId="53">
    <w:abstractNumId w:val="84"/>
  </w:num>
  <w:num w:numId="54">
    <w:abstractNumId w:val="79"/>
  </w:num>
  <w:num w:numId="55">
    <w:abstractNumId w:val="27"/>
  </w:num>
  <w:num w:numId="56">
    <w:abstractNumId w:val="67"/>
  </w:num>
  <w:num w:numId="57">
    <w:abstractNumId w:val="60"/>
  </w:num>
  <w:num w:numId="58">
    <w:abstractNumId w:val="12"/>
  </w:num>
  <w:num w:numId="59">
    <w:abstractNumId w:val="75"/>
  </w:num>
  <w:num w:numId="60">
    <w:abstractNumId w:val="80"/>
  </w:num>
  <w:num w:numId="61">
    <w:abstractNumId w:val="74"/>
  </w:num>
  <w:num w:numId="62">
    <w:abstractNumId w:val="39"/>
  </w:num>
  <w:num w:numId="63">
    <w:abstractNumId w:val="10"/>
  </w:num>
  <w:num w:numId="64">
    <w:abstractNumId w:val="24"/>
  </w:num>
  <w:num w:numId="65">
    <w:abstractNumId w:val="63"/>
  </w:num>
  <w:num w:numId="66">
    <w:abstractNumId w:val="16"/>
  </w:num>
  <w:num w:numId="67">
    <w:abstractNumId w:val="56"/>
  </w:num>
  <w:num w:numId="68">
    <w:abstractNumId w:val="9"/>
  </w:num>
  <w:num w:numId="69">
    <w:abstractNumId w:val="6"/>
  </w:num>
  <w:num w:numId="70">
    <w:abstractNumId w:val="7"/>
  </w:num>
  <w:num w:numId="71">
    <w:abstractNumId w:val="72"/>
  </w:num>
  <w:num w:numId="72">
    <w:abstractNumId w:val="36"/>
  </w:num>
  <w:num w:numId="73">
    <w:abstractNumId w:val="46"/>
  </w:num>
  <w:num w:numId="74">
    <w:abstractNumId w:val="20"/>
  </w:num>
  <w:num w:numId="75">
    <w:abstractNumId w:val="47"/>
  </w:num>
  <w:num w:numId="76">
    <w:abstractNumId w:val="87"/>
  </w:num>
  <w:num w:numId="77">
    <w:abstractNumId w:val="38"/>
  </w:num>
  <w:num w:numId="78">
    <w:abstractNumId w:val="51"/>
  </w:num>
  <w:num w:numId="79">
    <w:abstractNumId w:val="30"/>
  </w:num>
  <w:num w:numId="80">
    <w:abstractNumId w:val="0"/>
  </w:num>
  <w:num w:numId="81">
    <w:abstractNumId w:val="8"/>
  </w:num>
  <w:num w:numId="82">
    <w:abstractNumId w:val="44"/>
  </w:num>
  <w:num w:numId="83">
    <w:abstractNumId w:val="52"/>
  </w:num>
  <w:num w:numId="84">
    <w:abstractNumId w:val="18"/>
  </w:num>
  <w:num w:numId="85">
    <w:abstractNumId w:val="85"/>
  </w:num>
  <w:num w:numId="86">
    <w:abstractNumId w:val="32"/>
  </w:num>
  <w:num w:numId="87">
    <w:abstractNumId w:val="41"/>
  </w:num>
  <w:num w:numId="88">
    <w:abstractNumId w:val="62"/>
  </w:num>
  <w:num w:numId="89">
    <w:abstractNumId w:val="25"/>
  </w:num>
  <w:num w:numId="90">
    <w:abstractNumId w:val="89"/>
  </w:num>
  <w:num w:numId="91">
    <w:abstractNumId w:val="42"/>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e Likis">
    <w15:presenceInfo w15:providerId="Windows Live" w15:userId="124ef5da378d22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 122011&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9r9txpoa2rpdeff94x0wdo5ppfzdpedpwr&quot;&gt;PPH Database-REBUILT_082014&lt;record-ids&gt;&lt;item&gt;1&lt;/item&gt;&lt;item&gt;2&lt;/item&gt;&lt;item&gt;3&lt;/item&gt;&lt;item&gt;4&lt;/item&gt;&lt;item&gt;7&lt;/item&gt;&lt;item&gt;10&lt;/item&gt;&lt;item&gt;16&lt;/item&gt;&lt;item&gt;17&lt;/item&gt;&lt;item&gt;19&lt;/item&gt;&lt;item&gt;22&lt;/item&gt;&lt;item&gt;31&lt;/item&gt;&lt;item&gt;32&lt;/item&gt;&lt;item&gt;34&lt;/item&gt;&lt;item&gt;35&lt;/item&gt;&lt;item&gt;36&lt;/item&gt;&lt;item&gt;39&lt;/item&gt;&lt;item&gt;41&lt;/item&gt;&lt;item&gt;44&lt;/item&gt;&lt;item&gt;45&lt;/item&gt;&lt;item&gt;54&lt;/item&gt;&lt;item&gt;56&lt;/item&gt;&lt;item&gt;57&lt;/item&gt;&lt;item&gt;59&lt;/item&gt;&lt;item&gt;60&lt;/item&gt;&lt;item&gt;61&lt;/item&gt;&lt;item&gt;64&lt;/item&gt;&lt;item&gt;69&lt;/item&gt;&lt;item&gt;10714&lt;/item&gt;&lt;item&gt;10715&lt;/item&gt;&lt;item&gt;10716&lt;/item&gt;&lt;item&gt;10764&lt;/item&gt;&lt;item&gt;18826&lt;/item&gt;&lt;item&gt;18827&lt;/item&gt;&lt;item&gt;18828&lt;/item&gt;&lt;item&gt;20686&lt;/item&gt;&lt;/record-ids&gt;&lt;/item&gt;&lt;/Libraries&gt;"/>
  </w:docVars>
  <w:rsids>
    <w:rsidRoot w:val="00375ECB"/>
    <w:rsid w:val="00000F96"/>
    <w:rsid w:val="0000105E"/>
    <w:rsid w:val="00002F4C"/>
    <w:rsid w:val="00005948"/>
    <w:rsid w:val="000062B8"/>
    <w:rsid w:val="00015AD6"/>
    <w:rsid w:val="00016824"/>
    <w:rsid w:val="0002050E"/>
    <w:rsid w:val="00021036"/>
    <w:rsid w:val="00022473"/>
    <w:rsid w:val="00022C37"/>
    <w:rsid w:val="000300AA"/>
    <w:rsid w:val="00033EAD"/>
    <w:rsid w:val="0003462F"/>
    <w:rsid w:val="0003636A"/>
    <w:rsid w:val="0004059D"/>
    <w:rsid w:val="000427F1"/>
    <w:rsid w:val="00042C34"/>
    <w:rsid w:val="00047509"/>
    <w:rsid w:val="00050B8E"/>
    <w:rsid w:val="000538A4"/>
    <w:rsid w:val="00057DE4"/>
    <w:rsid w:val="0006107F"/>
    <w:rsid w:val="00064555"/>
    <w:rsid w:val="00064CDE"/>
    <w:rsid w:val="00070147"/>
    <w:rsid w:val="0007684A"/>
    <w:rsid w:val="00082AE7"/>
    <w:rsid w:val="00083B35"/>
    <w:rsid w:val="000876A9"/>
    <w:rsid w:val="000907FE"/>
    <w:rsid w:val="00093F8B"/>
    <w:rsid w:val="00094D93"/>
    <w:rsid w:val="00095EAA"/>
    <w:rsid w:val="00096082"/>
    <w:rsid w:val="000A02AD"/>
    <w:rsid w:val="000A51E1"/>
    <w:rsid w:val="000A62F6"/>
    <w:rsid w:val="000A78A8"/>
    <w:rsid w:val="000B0305"/>
    <w:rsid w:val="000B08A0"/>
    <w:rsid w:val="000B7E48"/>
    <w:rsid w:val="000C1F4E"/>
    <w:rsid w:val="000D0726"/>
    <w:rsid w:val="000D2C22"/>
    <w:rsid w:val="000E29C7"/>
    <w:rsid w:val="000E487E"/>
    <w:rsid w:val="000E5460"/>
    <w:rsid w:val="000E573F"/>
    <w:rsid w:val="000F0A21"/>
    <w:rsid w:val="000F174A"/>
    <w:rsid w:val="000F28D4"/>
    <w:rsid w:val="000F790F"/>
    <w:rsid w:val="001006C3"/>
    <w:rsid w:val="00100D0E"/>
    <w:rsid w:val="0010357D"/>
    <w:rsid w:val="0010418E"/>
    <w:rsid w:val="00105D33"/>
    <w:rsid w:val="00106A6E"/>
    <w:rsid w:val="00107CE7"/>
    <w:rsid w:val="00110A12"/>
    <w:rsid w:val="00111502"/>
    <w:rsid w:val="00111A77"/>
    <w:rsid w:val="00115730"/>
    <w:rsid w:val="001167FE"/>
    <w:rsid w:val="00116FC6"/>
    <w:rsid w:val="00121DDB"/>
    <w:rsid w:val="001239FC"/>
    <w:rsid w:val="001305F3"/>
    <w:rsid w:val="00130A0C"/>
    <w:rsid w:val="00130BAA"/>
    <w:rsid w:val="00135769"/>
    <w:rsid w:val="00137E01"/>
    <w:rsid w:val="00140174"/>
    <w:rsid w:val="00143407"/>
    <w:rsid w:val="001510E2"/>
    <w:rsid w:val="001606F5"/>
    <w:rsid w:val="00161E0F"/>
    <w:rsid w:val="001631E5"/>
    <w:rsid w:val="001740FE"/>
    <w:rsid w:val="00174637"/>
    <w:rsid w:val="00177962"/>
    <w:rsid w:val="00177B1B"/>
    <w:rsid w:val="00177F4D"/>
    <w:rsid w:val="00182D61"/>
    <w:rsid w:val="00182FB8"/>
    <w:rsid w:val="00191D95"/>
    <w:rsid w:val="00192F41"/>
    <w:rsid w:val="0019470B"/>
    <w:rsid w:val="00195481"/>
    <w:rsid w:val="0019597E"/>
    <w:rsid w:val="001A0669"/>
    <w:rsid w:val="001A4882"/>
    <w:rsid w:val="001A5156"/>
    <w:rsid w:val="001A5221"/>
    <w:rsid w:val="001B2E12"/>
    <w:rsid w:val="001B41F1"/>
    <w:rsid w:val="001C2326"/>
    <w:rsid w:val="001C27A0"/>
    <w:rsid w:val="001C3BC2"/>
    <w:rsid w:val="001C7503"/>
    <w:rsid w:val="001D0300"/>
    <w:rsid w:val="001D1DBB"/>
    <w:rsid w:val="001D1F67"/>
    <w:rsid w:val="001D2B3B"/>
    <w:rsid w:val="001D3386"/>
    <w:rsid w:val="001D6210"/>
    <w:rsid w:val="001D723C"/>
    <w:rsid w:val="001E07CC"/>
    <w:rsid w:val="001E34FD"/>
    <w:rsid w:val="001F3617"/>
    <w:rsid w:val="001F448E"/>
    <w:rsid w:val="002000E8"/>
    <w:rsid w:val="00200918"/>
    <w:rsid w:val="00201536"/>
    <w:rsid w:val="00213798"/>
    <w:rsid w:val="00213C55"/>
    <w:rsid w:val="00216D58"/>
    <w:rsid w:val="00217D08"/>
    <w:rsid w:val="00225C8C"/>
    <w:rsid w:val="00225DB8"/>
    <w:rsid w:val="00230E3A"/>
    <w:rsid w:val="00234B2E"/>
    <w:rsid w:val="002411E0"/>
    <w:rsid w:val="00241E55"/>
    <w:rsid w:val="00242BD7"/>
    <w:rsid w:val="002434E7"/>
    <w:rsid w:val="0024473F"/>
    <w:rsid w:val="00246119"/>
    <w:rsid w:val="002466BE"/>
    <w:rsid w:val="00256F96"/>
    <w:rsid w:val="00266957"/>
    <w:rsid w:val="002750E4"/>
    <w:rsid w:val="00275227"/>
    <w:rsid w:val="00280696"/>
    <w:rsid w:val="00280CC2"/>
    <w:rsid w:val="00286151"/>
    <w:rsid w:val="00286E8B"/>
    <w:rsid w:val="002871E5"/>
    <w:rsid w:val="00290660"/>
    <w:rsid w:val="002A4138"/>
    <w:rsid w:val="002A4A64"/>
    <w:rsid w:val="002A650C"/>
    <w:rsid w:val="002B3C9C"/>
    <w:rsid w:val="002B61A9"/>
    <w:rsid w:val="002B78CC"/>
    <w:rsid w:val="002C2513"/>
    <w:rsid w:val="002C2964"/>
    <w:rsid w:val="002C3756"/>
    <w:rsid w:val="002C6D36"/>
    <w:rsid w:val="002C7AD6"/>
    <w:rsid w:val="002D0CE9"/>
    <w:rsid w:val="002D119B"/>
    <w:rsid w:val="002D4A42"/>
    <w:rsid w:val="002D5466"/>
    <w:rsid w:val="002E07FD"/>
    <w:rsid w:val="002E11A0"/>
    <w:rsid w:val="002E24DA"/>
    <w:rsid w:val="002E4677"/>
    <w:rsid w:val="002E472C"/>
    <w:rsid w:val="002E6ACA"/>
    <w:rsid w:val="002E6FEC"/>
    <w:rsid w:val="002F228E"/>
    <w:rsid w:val="002F3205"/>
    <w:rsid w:val="002F5378"/>
    <w:rsid w:val="002F6767"/>
    <w:rsid w:val="00300222"/>
    <w:rsid w:val="003021B6"/>
    <w:rsid w:val="00303351"/>
    <w:rsid w:val="0031141C"/>
    <w:rsid w:val="003117FD"/>
    <w:rsid w:val="00314EDD"/>
    <w:rsid w:val="003167D6"/>
    <w:rsid w:val="00321766"/>
    <w:rsid w:val="003226A8"/>
    <w:rsid w:val="00326E92"/>
    <w:rsid w:val="00331189"/>
    <w:rsid w:val="00331F2C"/>
    <w:rsid w:val="00331F72"/>
    <w:rsid w:val="00334224"/>
    <w:rsid w:val="00334FF9"/>
    <w:rsid w:val="00335D31"/>
    <w:rsid w:val="00336D43"/>
    <w:rsid w:val="00340FC5"/>
    <w:rsid w:val="00344AB5"/>
    <w:rsid w:val="00344E68"/>
    <w:rsid w:val="00347D40"/>
    <w:rsid w:val="00351142"/>
    <w:rsid w:val="00356D6F"/>
    <w:rsid w:val="0035740F"/>
    <w:rsid w:val="00361D8F"/>
    <w:rsid w:val="0036664B"/>
    <w:rsid w:val="00370C99"/>
    <w:rsid w:val="0037164B"/>
    <w:rsid w:val="0037301C"/>
    <w:rsid w:val="0037478D"/>
    <w:rsid w:val="0037547B"/>
    <w:rsid w:val="00375ECB"/>
    <w:rsid w:val="00376927"/>
    <w:rsid w:val="00377E95"/>
    <w:rsid w:val="00381858"/>
    <w:rsid w:val="00383CB2"/>
    <w:rsid w:val="003843A6"/>
    <w:rsid w:val="00385704"/>
    <w:rsid w:val="003859AC"/>
    <w:rsid w:val="00387942"/>
    <w:rsid w:val="00392551"/>
    <w:rsid w:val="00396460"/>
    <w:rsid w:val="003A1653"/>
    <w:rsid w:val="003B00D7"/>
    <w:rsid w:val="003B0103"/>
    <w:rsid w:val="003B180A"/>
    <w:rsid w:val="003B2CE0"/>
    <w:rsid w:val="003B7B9B"/>
    <w:rsid w:val="003C0D89"/>
    <w:rsid w:val="003C0E02"/>
    <w:rsid w:val="003C15AE"/>
    <w:rsid w:val="003C16AD"/>
    <w:rsid w:val="003C2060"/>
    <w:rsid w:val="003D31E6"/>
    <w:rsid w:val="003D3BD2"/>
    <w:rsid w:val="003D3D40"/>
    <w:rsid w:val="003D4B4A"/>
    <w:rsid w:val="003E02C0"/>
    <w:rsid w:val="003E40A8"/>
    <w:rsid w:val="003E531B"/>
    <w:rsid w:val="003E5940"/>
    <w:rsid w:val="003E5C9D"/>
    <w:rsid w:val="003E711E"/>
    <w:rsid w:val="003F5D0A"/>
    <w:rsid w:val="003F6902"/>
    <w:rsid w:val="00407167"/>
    <w:rsid w:val="00407F36"/>
    <w:rsid w:val="0041039C"/>
    <w:rsid w:val="00411C8D"/>
    <w:rsid w:val="00412781"/>
    <w:rsid w:val="004144C5"/>
    <w:rsid w:val="00416DDC"/>
    <w:rsid w:val="004173AD"/>
    <w:rsid w:val="0042614B"/>
    <w:rsid w:val="00435AD3"/>
    <w:rsid w:val="00442129"/>
    <w:rsid w:val="00443D14"/>
    <w:rsid w:val="00446679"/>
    <w:rsid w:val="0044716B"/>
    <w:rsid w:val="00451EB4"/>
    <w:rsid w:val="00452151"/>
    <w:rsid w:val="00452C11"/>
    <w:rsid w:val="00452F46"/>
    <w:rsid w:val="00455BC9"/>
    <w:rsid w:val="004602CE"/>
    <w:rsid w:val="004635D5"/>
    <w:rsid w:val="0046434C"/>
    <w:rsid w:val="00471F56"/>
    <w:rsid w:val="0047377F"/>
    <w:rsid w:val="00473816"/>
    <w:rsid w:val="00474446"/>
    <w:rsid w:val="00475778"/>
    <w:rsid w:val="00481F89"/>
    <w:rsid w:val="004831A3"/>
    <w:rsid w:val="00487435"/>
    <w:rsid w:val="00487EDE"/>
    <w:rsid w:val="00491AB8"/>
    <w:rsid w:val="00491F7F"/>
    <w:rsid w:val="00494754"/>
    <w:rsid w:val="004A437D"/>
    <w:rsid w:val="004A77F3"/>
    <w:rsid w:val="004B4236"/>
    <w:rsid w:val="004B4CC4"/>
    <w:rsid w:val="004B703B"/>
    <w:rsid w:val="004C003C"/>
    <w:rsid w:val="004C04B2"/>
    <w:rsid w:val="004C3BB8"/>
    <w:rsid w:val="004C457B"/>
    <w:rsid w:val="004D1FA8"/>
    <w:rsid w:val="004D4D15"/>
    <w:rsid w:val="004D62C7"/>
    <w:rsid w:val="004E123A"/>
    <w:rsid w:val="004E226A"/>
    <w:rsid w:val="004E3DC2"/>
    <w:rsid w:val="004F073F"/>
    <w:rsid w:val="00506F9D"/>
    <w:rsid w:val="00506FF7"/>
    <w:rsid w:val="005078CD"/>
    <w:rsid w:val="00511837"/>
    <w:rsid w:val="00512CAC"/>
    <w:rsid w:val="00514C26"/>
    <w:rsid w:val="00516319"/>
    <w:rsid w:val="0051643D"/>
    <w:rsid w:val="00517F8D"/>
    <w:rsid w:val="0052391D"/>
    <w:rsid w:val="00534EB9"/>
    <w:rsid w:val="005378DD"/>
    <w:rsid w:val="0054225A"/>
    <w:rsid w:val="005445EA"/>
    <w:rsid w:val="00547F63"/>
    <w:rsid w:val="00557860"/>
    <w:rsid w:val="005611C5"/>
    <w:rsid w:val="00562480"/>
    <w:rsid w:val="0056572C"/>
    <w:rsid w:val="00565D56"/>
    <w:rsid w:val="00567A45"/>
    <w:rsid w:val="00567C10"/>
    <w:rsid w:val="00570F6B"/>
    <w:rsid w:val="005719DC"/>
    <w:rsid w:val="00571B1F"/>
    <w:rsid w:val="005744FA"/>
    <w:rsid w:val="005745BC"/>
    <w:rsid w:val="005750FC"/>
    <w:rsid w:val="00584A0E"/>
    <w:rsid w:val="00585DEA"/>
    <w:rsid w:val="005875CA"/>
    <w:rsid w:val="005A08C8"/>
    <w:rsid w:val="005A0AAB"/>
    <w:rsid w:val="005A286C"/>
    <w:rsid w:val="005A3A86"/>
    <w:rsid w:val="005A4988"/>
    <w:rsid w:val="005A5D1C"/>
    <w:rsid w:val="005B34C3"/>
    <w:rsid w:val="005B3803"/>
    <w:rsid w:val="005B6EC3"/>
    <w:rsid w:val="005B7122"/>
    <w:rsid w:val="005B7974"/>
    <w:rsid w:val="005B7DD7"/>
    <w:rsid w:val="005C2666"/>
    <w:rsid w:val="005C77F4"/>
    <w:rsid w:val="005D25B9"/>
    <w:rsid w:val="005D780E"/>
    <w:rsid w:val="005E2847"/>
    <w:rsid w:val="005E7D61"/>
    <w:rsid w:val="005F1AF8"/>
    <w:rsid w:val="005F49E2"/>
    <w:rsid w:val="005F5A4E"/>
    <w:rsid w:val="00600487"/>
    <w:rsid w:val="00600C7C"/>
    <w:rsid w:val="0060119E"/>
    <w:rsid w:val="006031AE"/>
    <w:rsid w:val="00603AD7"/>
    <w:rsid w:val="00606385"/>
    <w:rsid w:val="006101C6"/>
    <w:rsid w:val="00611D9B"/>
    <w:rsid w:val="006135A3"/>
    <w:rsid w:val="00613FE8"/>
    <w:rsid w:val="00614773"/>
    <w:rsid w:val="0061498A"/>
    <w:rsid w:val="0061572E"/>
    <w:rsid w:val="006175CC"/>
    <w:rsid w:val="00620C7B"/>
    <w:rsid w:val="006263A9"/>
    <w:rsid w:val="006321E6"/>
    <w:rsid w:val="00632DA8"/>
    <w:rsid w:val="00633EF5"/>
    <w:rsid w:val="006361D3"/>
    <w:rsid w:val="00636658"/>
    <w:rsid w:val="00637175"/>
    <w:rsid w:val="006415A7"/>
    <w:rsid w:val="00656536"/>
    <w:rsid w:val="00657529"/>
    <w:rsid w:val="00666E1F"/>
    <w:rsid w:val="006724CE"/>
    <w:rsid w:val="006740B6"/>
    <w:rsid w:val="00675CC3"/>
    <w:rsid w:val="00682284"/>
    <w:rsid w:val="00685987"/>
    <w:rsid w:val="00692E1D"/>
    <w:rsid w:val="00694233"/>
    <w:rsid w:val="006A07B1"/>
    <w:rsid w:val="006A626E"/>
    <w:rsid w:val="006A6EDF"/>
    <w:rsid w:val="006B548D"/>
    <w:rsid w:val="006B7A8B"/>
    <w:rsid w:val="006C1E59"/>
    <w:rsid w:val="006C5893"/>
    <w:rsid w:val="006C5C52"/>
    <w:rsid w:val="006C5F6C"/>
    <w:rsid w:val="006C7929"/>
    <w:rsid w:val="006D0A8C"/>
    <w:rsid w:val="006D1E2E"/>
    <w:rsid w:val="006D262E"/>
    <w:rsid w:val="006D7B7F"/>
    <w:rsid w:val="006E79B4"/>
    <w:rsid w:val="006F41EE"/>
    <w:rsid w:val="007005E8"/>
    <w:rsid w:val="00700830"/>
    <w:rsid w:val="00703A96"/>
    <w:rsid w:val="00710853"/>
    <w:rsid w:val="0071149D"/>
    <w:rsid w:val="00716A04"/>
    <w:rsid w:val="00717FBA"/>
    <w:rsid w:val="00723350"/>
    <w:rsid w:val="00723783"/>
    <w:rsid w:val="00724D3E"/>
    <w:rsid w:val="0072707D"/>
    <w:rsid w:val="00733446"/>
    <w:rsid w:val="00734A5B"/>
    <w:rsid w:val="00735AE0"/>
    <w:rsid w:val="00736158"/>
    <w:rsid w:val="00741F17"/>
    <w:rsid w:val="00742846"/>
    <w:rsid w:val="007465A3"/>
    <w:rsid w:val="00746DCD"/>
    <w:rsid w:val="00751A68"/>
    <w:rsid w:val="00752018"/>
    <w:rsid w:val="0075362D"/>
    <w:rsid w:val="00754373"/>
    <w:rsid w:val="0075619A"/>
    <w:rsid w:val="00762BBD"/>
    <w:rsid w:val="0076471F"/>
    <w:rsid w:val="0077321B"/>
    <w:rsid w:val="00777D9D"/>
    <w:rsid w:val="00777F2F"/>
    <w:rsid w:val="0078055D"/>
    <w:rsid w:val="007825DF"/>
    <w:rsid w:val="00792794"/>
    <w:rsid w:val="00794D8E"/>
    <w:rsid w:val="00797C9D"/>
    <w:rsid w:val="007A6729"/>
    <w:rsid w:val="007A6D66"/>
    <w:rsid w:val="007A7D2B"/>
    <w:rsid w:val="007B2036"/>
    <w:rsid w:val="007B5B29"/>
    <w:rsid w:val="007B6934"/>
    <w:rsid w:val="007C5407"/>
    <w:rsid w:val="007C56E1"/>
    <w:rsid w:val="007D2309"/>
    <w:rsid w:val="007D54C5"/>
    <w:rsid w:val="007D5E7F"/>
    <w:rsid w:val="007D732B"/>
    <w:rsid w:val="007D7CC7"/>
    <w:rsid w:val="007E4E47"/>
    <w:rsid w:val="007E6B54"/>
    <w:rsid w:val="007F028F"/>
    <w:rsid w:val="007F2596"/>
    <w:rsid w:val="007F31D4"/>
    <w:rsid w:val="007F47AF"/>
    <w:rsid w:val="007F6501"/>
    <w:rsid w:val="00800825"/>
    <w:rsid w:val="00810FB3"/>
    <w:rsid w:val="00812B0D"/>
    <w:rsid w:val="00814ED7"/>
    <w:rsid w:val="0082028F"/>
    <w:rsid w:val="00822F24"/>
    <w:rsid w:val="008260D3"/>
    <w:rsid w:val="0083029D"/>
    <w:rsid w:val="00832758"/>
    <w:rsid w:val="00832EF4"/>
    <w:rsid w:val="00834CC9"/>
    <w:rsid w:val="008413F3"/>
    <w:rsid w:val="00842AEA"/>
    <w:rsid w:val="00843368"/>
    <w:rsid w:val="00845919"/>
    <w:rsid w:val="008476DC"/>
    <w:rsid w:val="008511F5"/>
    <w:rsid w:val="00853338"/>
    <w:rsid w:val="00854D4C"/>
    <w:rsid w:val="00867C5A"/>
    <w:rsid w:val="008707AC"/>
    <w:rsid w:val="008741B8"/>
    <w:rsid w:val="008832A2"/>
    <w:rsid w:val="008905A4"/>
    <w:rsid w:val="00892A42"/>
    <w:rsid w:val="008934E1"/>
    <w:rsid w:val="008964D8"/>
    <w:rsid w:val="0089735F"/>
    <w:rsid w:val="008A145A"/>
    <w:rsid w:val="008A1849"/>
    <w:rsid w:val="008A18A4"/>
    <w:rsid w:val="008A33C3"/>
    <w:rsid w:val="008A461B"/>
    <w:rsid w:val="008B1AD7"/>
    <w:rsid w:val="008B3CFF"/>
    <w:rsid w:val="008B4F3E"/>
    <w:rsid w:val="008C00B7"/>
    <w:rsid w:val="008C269B"/>
    <w:rsid w:val="008C297A"/>
    <w:rsid w:val="008D3025"/>
    <w:rsid w:val="008D5C64"/>
    <w:rsid w:val="008D71E0"/>
    <w:rsid w:val="008D76A5"/>
    <w:rsid w:val="008E400B"/>
    <w:rsid w:val="008E48ED"/>
    <w:rsid w:val="008E6E92"/>
    <w:rsid w:val="008F0BEF"/>
    <w:rsid w:val="008F0F14"/>
    <w:rsid w:val="008F24F2"/>
    <w:rsid w:val="008F2593"/>
    <w:rsid w:val="008F2CAE"/>
    <w:rsid w:val="00900237"/>
    <w:rsid w:val="0090235F"/>
    <w:rsid w:val="00914B7C"/>
    <w:rsid w:val="0091643A"/>
    <w:rsid w:val="00920362"/>
    <w:rsid w:val="0092068F"/>
    <w:rsid w:val="00922657"/>
    <w:rsid w:val="009230BA"/>
    <w:rsid w:val="0092430B"/>
    <w:rsid w:val="00925C74"/>
    <w:rsid w:val="009276A2"/>
    <w:rsid w:val="009277AC"/>
    <w:rsid w:val="009279F5"/>
    <w:rsid w:val="00927E22"/>
    <w:rsid w:val="009348B6"/>
    <w:rsid w:val="00935C48"/>
    <w:rsid w:val="00940047"/>
    <w:rsid w:val="0094107C"/>
    <w:rsid w:val="009469DC"/>
    <w:rsid w:val="00947932"/>
    <w:rsid w:val="00947A89"/>
    <w:rsid w:val="009546D9"/>
    <w:rsid w:val="00954C86"/>
    <w:rsid w:val="00954EE8"/>
    <w:rsid w:val="009643D8"/>
    <w:rsid w:val="00965774"/>
    <w:rsid w:val="00965F19"/>
    <w:rsid w:val="00972080"/>
    <w:rsid w:val="00977972"/>
    <w:rsid w:val="00981EA4"/>
    <w:rsid w:val="00992897"/>
    <w:rsid w:val="00994CA8"/>
    <w:rsid w:val="00995D61"/>
    <w:rsid w:val="009A187B"/>
    <w:rsid w:val="009A2660"/>
    <w:rsid w:val="009A3EF5"/>
    <w:rsid w:val="009A50CF"/>
    <w:rsid w:val="009A6EFB"/>
    <w:rsid w:val="009B4093"/>
    <w:rsid w:val="009C13F9"/>
    <w:rsid w:val="009C2DE7"/>
    <w:rsid w:val="009C7C9D"/>
    <w:rsid w:val="009D4E0F"/>
    <w:rsid w:val="009E0DEB"/>
    <w:rsid w:val="009E1105"/>
    <w:rsid w:val="009F11C0"/>
    <w:rsid w:val="009F3B45"/>
    <w:rsid w:val="009F45FF"/>
    <w:rsid w:val="009F5964"/>
    <w:rsid w:val="009F6A45"/>
    <w:rsid w:val="00A00E3C"/>
    <w:rsid w:val="00A02771"/>
    <w:rsid w:val="00A06597"/>
    <w:rsid w:val="00A10D29"/>
    <w:rsid w:val="00A14796"/>
    <w:rsid w:val="00A17CAD"/>
    <w:rsid w:val="00A245E1"/>
    <w:rsid w:val="00A32A7D"/>
    <w:rsid w:val="00A34604"/>
    <w:rsid w:val="00A34955"/>
    <w:rsid w:val="00A35D5C"/>
    <w:rsid w:val="00A4321E"/>
    <w:rsid w:val="00A46BB9"/>
    <w:rsid w:val="00A47C4A"/>
    <w:rsid w:val="00A54D8B"/>
    <w:rsid w:val="00A57D9F"/>
    <w:rsid w:val="00A60A48"/>
    <w:rsid w:val="00A61E34"/>
    <w:rsid w:val="00A6247F"/>
    <w:rsid w:val="00A649D4"/>
    <w:rsid w:val="00A66A66"/>
    <w:rsid w:val="00A7017C"/>
    <w:rsid w:val="00A71BBD"/>
    <w:rsid w:val="00A75F4F"/>
    <w:rsid w:val="00A8380A"/>
    <w:rsid w:val="00A94262"/>
    <w:rsid w:val="00A95BC2"/>
    <w:rsid w:val="00A97FBA"/>
    <w:rsid w:val="00AA04D8"/>
    <w:rsid w:val="00AA121A"/>
    <w:rsid w:val="00AA12E9"/>
    <w:rsid w:val="00AA30DF"/>
    <w:rsid w:val="00AA3678"/>
    <w:rsid w:val="00AA3B8B"/>
    <w:rsid w:val="00AA72F6"/>
    <w:rsid w:val="00AB012E"/>
    <w:rsid w:val="00AB3495"/>
    <w:rsid w:val="00AB37F7"/>
    <w:rsid w:val="00AB4A03"/>
    <w:rsid w:val="00AB6A78"/>
    <w:rsid w:val="00AB6D84"/>
    <w:rsid w:val="00AC4994"/>
    <w:rsid w:val="00AC65A5"/>
    <w:rsid w:val="00AD2317"/>
    <w:rsid w:val="00AD42B5"/>
    <w:rsid w:val="00AD6649"/>
    <w:rsid w:val="00AD70B4"/>
    <w:rsid w:val="00AE0011"/>
    <w:rsid w:val="00AF23FC"/>
    <w:rsid w:val="00AF2872"/>
    <w:rsid w:val="00AF61D4"/>
    <w:rsid w:val="00AF6AC3"/>
    <w:rsid w:val="00B11EBA"/>
    <w:rsid w:val="00B125A0"/>
    <w:rsid w:val="00B136D7"/>
    <w:rsid w:val="00B15C45"/>
    <w:rsid w:val="00B209FB"/>
    <w:rsid w:val="00B22FFA"/>
    <w:rsid w:val="00B267C7"/>
    <w:rsid w:val="00B27167"/>
    <w:rsid w:val="00B3477C"/>
    <w:rsid w:val="00B40795"/>
    <w:rsid w:val="00B43BB5"/>
    <w:rsid w:val="00B4477F"/>
    <w:rsid w:val="00B44803"/>
    <w:rsid w:val="00B45419"/>
    <w:rsid w:val="00B45AD5"/>
    <w:rsid w:val="00B45E20"/>
    <w:rsid w:val="00B462CE"/>
    <w:rsid w:val="00B464AA"/>
    <w:rsid w:val="00B50548"/>
    <w:rsid w:val="00B50A59"/>
    <w:rsid w:val="00B536CE"/>
    <w:rsid w:val="00B558D2"/>
    <w:rsid w:val="00B562CD"/>
    <w:rsid w:val="00B57BFB"/>
    <w:rsid w:val="00B654B8"/>
    <w:rsid w:val="00B660D7"/>
    <w:rsid w:val="00B678B4"/>
    <w:rsid w:val="00B67B72"/>
    <w:rsid w:val="00B702BF"/>
    <w:rsid w:val="00B73DFD"/>
    <w:rsid w:val="00B74D56"/>
    <w:rsid w:val="00B7525E"/>
    <w:rsid w:val="00B76CC4"/>
    <w:rsid w:val="00B82004"/>
    <w:rsid w:val="00B83BA2"/>
    <w:rsid w:val="00B8479F"/>
    <w:rsid w:val="00B92160"/>
    <w:rsid w:val="00B9300E"/>
    <w:rsid w:val="00B94CAF"/>
    <w:rsid w:val="00B95712"/>
    <w:rsid w:val="00BA0251"/>
    <w:rsid w:val="00BB5043"/>
    <w:rsid w:val="00BC6897"/>
    <w:rsid w:val="00BC73EB"/>
    <w:rsid w:val="00BC7A5E"/>
    <w:rsid w:val="00BD1F79"/>
    <w:rsid w:val="00BD27C7"/>
    <w:rsid w:val="00BD2CD0"/>
    <w:rsid w:val="00BD2D77"/>
    <w:rsid w:val="00BD7522"/>
    <w:rsid w:val="00BE15A4"/>
    <w:rsid w:val="00BE5AAB"/>
    <w:rsid w:val="00BE68C0"/>
    <w:rsid w:val="00BF1FC4"/>
    <w:rsid w:val="00BF3F17"/>
    <w:rsid w:val="00BF699D"/>
    <w:rsid w:val="00C00628"/>
    <w:rsid w:val="00C05EA2"/>
    <w:rsid w:val="00C12F49"/>
    <w:rsid w:val="00C1439C"/>
    <w:rsid w:val="00C1715E"/>
    <w:rsid w:val="00C20552"/>
    <w:rsid w:val="00C20FE4"/>
    <w:rsid w:val="00C24D1D"/>
    <w:rsid w:val="00C26BA0"/>
    <w:rsid w:val="00C379AB"/>
    <w:rsid w:val="00C40B96"/>
    <w:rsid w:val="00C42DF6"/>
    <w:rsid w:val="00C50C83"/>
    <w:rsid w:val="00C55D06"/>
    <w:rsid w:val="00C579BE"/>
    <w:rsid w:val="00C622AE"/>
    <w:rsid w:val="00C6443B"/>
    <w:rsid w:val="00C72343"/>
    <w:rsid w:val="00C74FDE"/>
    <w:rsid w:val="00C82149"/>
    <w:rsid w:val="00C8254D"/>
    <w:rsid w:val="00C8449F"/>
    <w:rsid w:val="00C87516"/>
    <w:rsid w:val="00C9185D"/>
    <w:rsid w:val="00C92126"/>
    <w:rsid w:val="00C93299"/>
    <w:rsid w:val="00CA2865"/>
    <w:rsid w:val="00CA44C5"/>
    <w:rsid w:val="00CA6D42"/>
    <w:rsid w:val="00CA761A"/>
    <w:rsid w:val="00CA7B1A"/>
    <w:rsid w:val="00CB0252"/>
    <w:rsid w:val="00CB1E0F"/>
    <w:rsid w:val="00CC2B90"/>
    <w:rsid w:val="00CC3975"/>
    <w:rsid w:val="00CC5AE9"/>
    <w:rsid w:val="00CC66D0"/>
    <w:rsid w:val="00CC746E"/>
    <w:rsid w:val="00CD11BF"/>
    <w:rsid w:val="00CD16C0"/>
    <w:rsid w:val="00CD2E33"/>
    <w:rsid w:val="00CD3835"/>
    <w:rsid w:val="00CD4B85"/>
    <w:rsid w:val="00CE1C74"/>
    <w:rsid w:val="00CE1E2A"/>
    <w:rsid w:val="00CE26CE"/>
    <w:rsid w:val="00CF6E75"/>
    <w:rsid w:val="00D00343"/>
    <w:rsid w:val="00D030D1"/>
    <w:rsid w:val="00D032B7"/>
    <w:rsid w:val="00D04002"/>
    <w:rsid w:val="00D06CA6"/>
    <w:rsid w:val="00D15033"/>
    <w:rsid w:val="00D1652F"/>
    <w:rsid w:val="00D172CD"/>
    <w:rsid w:val="00D1777D"/>
    <w:rsid w:val="00D221ED"/>
    <w:rsid w:val="00D24DCC"/>
    <w:rsid w:val="00D27098"/>
    <w:rsid w:val="00D3169E"/>
    <w:rsid w:val="00D44656"/>
    <w:rsid w:val="00D45DD8"/>
    <w:rsid w:val="00D50F08"/>
    <w:rsid w:val="00D53ADE"/>
    <w:rsid w:val="00D541F2"/>
    <w:rsid w:val="00D632B7"/>
    <w:rsid w:val="00D66DD5"/>
    <w:rsid w:val="00D72D63"/>
    <w:rsid w:val="00D731AD"/>
    <w:rsid w:val="00D7382D"/>
    <w:rsid w:val="00D73EB6"/>
    <w:rsid w:val="00D76EE9"/>
    <w:rsid w:val="00D7741A"/>
    <w:rsid w:val="00D77A76"/>
    <w:rsid w:val="00D8059A"/>
    <w:rsid w:val="00D90D75"/>
    <w:rsid w:val="00D926FA"/>
    <w:rsid w:val="00D93C12"/>
    <w:rsid w:val="00D947AB"/>
    <w:rsid w:val="00D974F1"/>
    <w:rsid w:val="00D97669"/>
    <w:rsid w:val="00DA5C19"/>
    <w:rsid w:val="00DA6868"/>
    <w:rsid w:val="00DB2F3C"/>
    <w:rsid w:val="00DB3CBD"/>
    <w:rsid w:val="00DB6EFC"/>
    <w:rsid w:val="00DB7179"/>
    <w:rsid w:val="00DC266D"/>
    <w:rsid w:val="00DC2A69"/>
    <w:rsid w:val="00DC2DC9"/>
    <w:rsid w:val="00DC5FDA"/>
    <w:rsid w:val="00DC7508"/>
    <w:rsid w:val="00DD0817"/>
    <w:rsid w:val="00DD1BD7"/>
    <w:rsid w:val="00DD34CC"/>
    <w:rsid w:val="00DD601C"/>
    <w:rsid w:val="00DE3605"/>
    <w:rsid w:val="00DE5DBF"/>
    <w:rsid w:val="00DF0ADB"/>
    <w:rsid w:val="00DF1089"/>
    <w:rsid w:val="00DF200D"/>
    <w:rsid w:val="00DF5AB8"/>
    <w:rsid w:val="00DF6ED2"/>
    <w:rsid w:val="00DF7F2C"/>
    <w:rsid w:val="00E03BA9"/>
    <w:rsid w:val="00E10E3A"/>
    <w:rsid w:val="00E1247B"/>
    <w:rsid w:val="00E1483F"/>
    <w:rsid w:val="00E14AA4"/>
    <w:rsid w:val="00E15D99"/>
    <w:rsid w:val="00E173F9"/>
    <w:rsid w:val="00E2030A"/>
    <w:rsid w:val="00E21D57"/>
    <w:rsid w:val="00E24C28"/>
    <w:rsid w:val="00E24DED"/>
    <w:rsid w:val="00E26BCF"/>
    <w:rsid w:val="00E3161B"/>
    <w:rsid w:val="00E50481"/>
    <w:rsid w:val="00E51180"/>
    <w:rsid w:val="00E51EDC"/>
    <w:rsid w:val="00E53B55"/>
    <w:rsid w:val="00E55313"/>
    <w:rsid w:val="00E62692"/>
    <w:rsid w:val="00E63336"/>
    <w:rsid w:val="00E63531"/>
    <w:rsid w:val="00E66232"/>
    <w:rsid w:val="00E71496"/>
    <w:rsid w:val="00E717EB"/>
    <w:rsid w:val="00E72E3F"/>
    <w:rsid w:val="00E805AF"/>
    <w:rsid w:val="00E8116A"/>
    <w:rsid w:val="00E84926"/>
    <w:rsid w:val="00E85138"/>
    <w:rsid w:val="00E8699E"/>
    <w:rsid w:val="00E8735B"/>
    <w:rsid w:val="00E91A48"/>
    <w:rsid w:val="00E92622"/>
    <w:rsid w:val="00EA31EB"/>
    <w:rsid w:val="00EB2FA8"/>
    <w:rsid w:val="00EB4DBF"/>
    <w:rsid w:val="00EB7D2B"/>
    <w:rsid w:val="00EC29E4"/>
    <w:rsid w:val="00ED34F4"/>
    <w:rsid w:val="00ED3D6F"/>
    <w:rsid w:val="00ED697F"/>
    <w:rsid w:val="00EE35DD"/>
    <w:rsid w:val="00EE4B39"/>
    <w:rsid w:val="00EE548E"/>
    <w:rsid w:val="00EF2E3D"/>
    <w:rsid w:val="00EF7DFE"/>
    <w:rsid w:val="00F01A92"/>
    <w:rsid w:val="00F025DE"/>
    <w:rsid w:val="00F04FD1"/>
    <w:rsid w:val="00F06F1E"/>
    <w:rsid w:val="00F151FB"/>
    <w:rsid w:val="00F1737C"/>
    <w:rsid w:val="00F2184D"/>
    <w:rsid w:val="00F25E0C"/>
    <w:rsid w:val="00F26B0D"/>
    <w:rsid w:val="00F31284"/>
    <w:rsid w:val="00F31850"/>
    <w:rsid w:val="00F32A1E"/>
    <w:rsid w:val="00F406F4"/>
    <w:rsid w:val="00F42201"/>
    <w:rsid w:val="00F4577B"/>
    <w:rsid w:val="00F50674"/>
    <w:rsid w:val="00F52BCA"/>
    <w:rsid w:val="00F60CA3"/>
    <w:rsid w:val="00F60D76"/>
    <w:rsid w:val="00F61C3C"/>
    <w:rsid w:val="00F624B4"/>
    <w:rsid w:val="00F64813"/>
    <w:rsid w:val="00F6542D"/>
    <w:rsid w:val="00F65ED4"/>
    <w:rsid w:val="00F755FD"/>
    <w:rsid w:val="00F75AFC"/>
    <w:rsid w:val="00F822E3"/>
    <w:rsid w:val="00F8257D"/>
    <w:rsid w:val="00F85675"/>
    <w:rsid w:val="00F9109A"/>
    <w:rsid w:val="00F93FEE"/>
    <w:rsid w:val="00FA0B03"/>
    <w:rsid w:val="00FA18F3"/>
    <w:rsid w:val="00FC17EA"/>
    <w:rsid w:val="00FC6B2A"/>
    <w:rsid w:val="00FC6C3C"/>
    <w:rsid w:val="00FD32EE"/>
    <w:rsid w:val="00FD3DF7"/>
    <w:rsid w:val="00FD3FDF"/>
    <w:rsid w:val="00FD7387"/>
    <w:rsid w:val="00FD7E9E"/>
    <w:rsid w:val="00FE33F5"/>
    <w:rsid w:val="00FE7C60"/>
    <w:rsid w:val="00FF3EE5"/>
    <w:rsid w:val="00FF6214"/>
    <w:rsid w:val="00FF724D"/>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E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21940">
      <w:bodyDiv w:val="1"/>
      <w:marLeft w:val="0"/>
      <w:marRight w:val="0"/>
      <w:marTop w:val="0"/>
      <w:marBottom w:val="0"/>
      <w:divBdr>
        <w:top w:val="none" w:sz="0" w:space="0" w:color="auto"/>
        <w:left w:val="none" w:sz="0" w:space="0" w:color="auto"/>
        <w:bottom w:val="none" w:sz="0" w:space="0" w:color="auto"/>
        <w:right w:val="none" w:sz="0" w:space="0" w:color="auto"/>
      </w:divBdr>
    </w:div>
    <w:div w:id="13246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6A85-10D5-4382-B455-D92C8746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4287</Characters>
  <Application>Microsoft Office Word</Application>
  <DocSecurity>0</DocSecurity>
  <Lines>178</Lines>
  <Paragraphs>88</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 Nila A</dc:creator>
  <cp:lastModifiedBy>Swapnaja Chaynakhawa</cp:lastModifiedBy>
  <cp:revision>5</cp:revision>
  <cp:lastPrinted>2015-04-23T18:16:00Z</cp:lastPrinted>
  <dcterms:created xsi:type="dcterms:W3CDTF">2015-04-24T16:14:00Z</dcterms:created>
  <dcterms:modified xsi:type="dcterms:W3CDTF">2015-05-08T11:38:00Z</dcterms:modified>
</cp:coreProperties>
</file>