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7DEF7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proofErr w:type="gramStart"/>
      <w:r>
        <w:rPr>
          <w:rFonts w:ascii="Arial" w:hAnsi="Arial" w:cs="Arial"/>
          <w:szCs w:val="18"/>
        </w:rPr>
        <w:t>T</w:t>
      </w:r>
      <w:r w:rsidRPr="00E12973">
        <w:rPr>
          <w:rFonts w:ascii="Arial" w:hAnsi="Arial" w:cs="Arial"/>
          <w:szCs w:val="18"/>
        </w:rPr>
        <w:t>able D-</w:t>
      </w:r>
      <w:r>
        <w:rPr>
          <w:rFonts w:ascii="Arial" w:hAnsi="Arial" w:cs="Arial"/>
          <w:szCs w:val="18"/>
        </w:rPr>
        <w:t>22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Lappen</w:t>
      </w:r>
      <w:proofErr w:type="spellEnd"/>
      <w:r>
        <w:rPr>
          <w:rFonts w:ascii="Arial" w:hAnsi="Arial" w:cs="Arial"/>
          <w:szCs w:val="18"/>
        </w:rPr>
        <w:t xml:space="preserve"> 2013)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6E21413F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4B21646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5B157F8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C991F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69F2891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18827D6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111421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50663D00" w14:textId="77777777" w:rsidTr="009F3B45">
        <w:trPr>
          <w:trHeight w:val="2319"/>
        </w:trPr>
        <w:tc>
          <w:tcPr>
            <w:tcW w:w="1559" w:type="dxa"/>
            <w:shd w:val="clear" w:color="auto" w:fill="auto"/>
          </w:tcPr>
          <w:p w14:paraId="0CD1066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49EE4759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Lappen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2013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&lt;EndNote&gt;&lt;Cite&gt;&lt;RecNum&gt;911&lt;/RecNum&gt;&lt;DisplayText&gt;&lt;style face="superscript" font="Times New Roman"&gt;27&lt;/style&gt;&lt;/DisplayText&gt;&lt;record&gt;&lt;rec-number&gt;911&lt;/rec-number&gt;&lt;foreign-keys&gt;&lt;key app="EN" db-id="tv9r9txpoa2rpdeff94x0wdo5ppfzdpedpwr" timestamp="1407850418"&gt;911&lt;/key&gt;&lt;/foreign-keys&gt;&lt;ref-type name="Journal Article"&gt;17&lt;/ref-type&gt;&lt;contributors&gt;&lt;authors&gt;&lt;author&gt;Lappen, J. R.&lt;/author&gt;&lt;author&gt;Seidman, D.&lt;/author&gt;&lt;author&gt;Burke, C.&lt;/author&gt;&lt;author&gt;Goetz, K.&lt;/author&gt;&lt;author&gt;Grobman, W. A.&lt;/author&gt;&lt;/authors&gt;&lt;/contributors&gt;&lt;auth-address&gt;Department of Obstetrics and Gynecology, University Hospitals, Case Western Reserve University School of Medicine, Cleveland, Ohio.&lt;/auth-address&gt;&lt;titles&gt;&lt;title&gt;Changes in care associated with the introduction of a postpartum hemorrhage patient safety program&lt;/title&gt;&lt;secondary-title&gt;Am J Perinatol&lt;/secondary-title&gt;&lt;short-title&gt;Changes in care associated with the introduction of a postpartum hemorrhage patient safety program&lt;/short-title&gt;&lt;/titles&gt;&lt;periodical&gt;&lt;full-title&gt;Am J Perinatol&lt;/full-title&gt;&lt;/periodical&gt;&lt;pages&gt;833-8&lt;/pages&gt;&lt;volume&gt;30&lt;/volume&gt;&lt;edition&gt;01/30&lt;/edition&gt;&lt;dates&gt;&lt;year&gt;2013&lt;/year&gt;&lt;pub-dates&gt;&lt;date&gt;Nov&lt;/date&gt;&lt;/pub-dates&gt;&lt;/dates&gt;&lt;isbn&gt;1098-8785 (Electronic) 0735-1631 (Linking)&lt;/isbn&gt;&lt;accession-num&gt;23359234&lt;/accession-num&gt;&lt;urls&gt;&lt;related-urls&gt;&lt;url&gt;https://www.thieme-connect.com/ejournals/pdf/10.1055/s-0033-1333674.pdf&lt;/url&gt;&lt;/related-urls&gt;&lt;/urls&gt;&lt;custom2&gt;INCLUDE&lt;/custom2&gt;&lt;custom3&gt;INCLUDE&lt;/custom3&gt;&lt;electronic-resource-num&gt;10.1055/s-0033-1333674 [doi]&amp;#xD;10.1055/s-0033-1333674. Epub 2013 Jan 28.&lt;/electronic-resource-num&gt;&lt;remote-database-provider&gt;Nlm&lt;/remote-database-provider&gt;&lt;language&gt;eng&lt;/language&gt;&lt;/record&gt;&lt;/Cite&gt;&lt;/EndNote&gt;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27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5533FD3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Country: </w:t>
            </w:r>
            <w:r w:rsidRPr="00E12973">
              <w:rPr>
                <w:rFonts w:ascii="Arial" w:hAnsi="Arial" w:cs="Arial"/>
                <w:b w:val="0"/>
                <w:color w:val="000000"/>
              </w:rPr>
              <w:t>US</w:t>
            </w:r>
          </w:p>
          <w:p w14:paraId="4685352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7F55697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Pre: 6 month prior to systems intervention</w:t>
            </w:r>
          </w:p>
          <w:p w14:paraId="0ABBF8F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849C8A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Intervention: </w:t>
            </w:r>
          </w:p>
          <w:p w14:paraId="71A3BB1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Feb 2008 to Jan 2009 </w:t>
            </w:r>
          </w:p>
          <w:p w14:paraId="314CFD9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1A9E93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Post: 6 months after intervention</w:t>
            </w:r>
          </w:p>
          <w:p w14:paraId="1E64CEE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C6156C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5D4B876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35967C9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6935B41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 hospital</w:t>
            </w:r>
          </w:p>
          <w:p w14:paraId="4C49F7D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4CB6FD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Ken and Anne Griffin Foundation</w:t>
            </w:r>
          </w:p>
          <w:p w14:paraId="233A431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0D2D09C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Pre-post</w:t>
            </w:r>
          </w:p>
          <w:p w14:paraId="13DCB5C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536DD7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4DA612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8CE60AC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205F8D3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Safety program that d 1) educational initiative to improve accuracy of blood loss estimation, 2) training regarding and institution of a checklist for management of PPH, and 3) institution of routine use of active management of 3</w:t>
            </w:r>
            <w:r w:rsidRPr="00E12973">
              <w:rPr>
                <w:rFonts w:cs="Arial"/>
                <w:color w:val="000000"/>
                <w:vertAlign w:val="superscript"/>
              </w:rPr>
              <w:t>rd</w:t>
            </w:r>
            <w:r w:rsidRPr="00E12973">
              <w:rPr>
                <w:rFonts w:cs="Arial"/>
                <w:color w:val="000000"/>
              </w:rPr>
              <w:t xml:space="preserve"> stage of labor. </w:t>
            </w:r>
          </w:p>
          <w:p w14:paraId="0CB92BA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36CC9A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period A- pre intervention</w:t>
            </w:r>
          </w:p>
          <w:p w14:paraId="6240E1F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period B: post</w:t>
            </w:r>
          </w:p>
          <w:p w14:paraId="6E2A7B2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N: </w:t>
            </w:r>
          </w:p>
          <w:p w14:paraId="6EC2811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278</w:t>
            </w:r>
          </w:p>
          <w:p w14:paraId="36E05DE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341</w:t>
            </w:r>
          </w:p>
          <w:p w14:paraId="587F201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FFEDC8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F5F46D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52E76F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2976E3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366B6D66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5250B7D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Estimated blood loss greater than 500 mL for vaginal delivery and &gt; 1,000 mL for cesarean delivery)</w:t>
            </w:r>
          </w:p>
          <w:p w14:paraId="7DA9D8D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7F0CE9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>: Changes in patient care and outcomes</w:t>
            </w:r>
          </w:p>
          <w:p w14:paraId="6C31E43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10C49AD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F7340E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38D833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46F059C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0DB218D8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Identified from perinatal database and meeting criteria of PPH</w:t>
            </w:r>
          </w:p>
          <w:p w14:paraId="046FC44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4EC8A46A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All patients presenting with PPH during time period d</w:t>
            </w:r>
          </w:p>
          <w:p w14:paraId="02585632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11EF6DE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31.6 ± 6.0</w:t>
            </w:r>
          </w:p>
          <w:p w14:paraId="29589B3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31.6 ± 6.2</w:t>
            </w:r>
          </w:p>
          <w:p w14:paraId="4747DC2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2AD5CD7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</w:t>
            </w:r>
          </w:p>
          <w:p w14:paraId="673712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183 (66)</w:t>
            </w:r>
          </w:p>
          <w:p w14:paraId="46CEEB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235 (69)</w:t>
            </w:r>
          </w:p>
          <w:p w14:paraId="0B2331F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41A4E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Gestational age, weeks mean: </w:t>
            </w:r>
          </w:p>
          <w:p w14:paraId="516024A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38.6 ± 2.87</w:t>
            </w:r>
          </w:p>
          <w:p w14:paraId="706A38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38.9 ± 244</w:t>
            </w:r>
          </w:p>
          <w:p w14:paraId="35FB55E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1B09C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Single pregnancy, n (%):</w:t>
            </w:r>
          </w:p>
          <w:p w14:paraId="5653247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243  (87)</w:t>
            </w:r>
          </w:p>
          <w:p w14:paraId="4EAA7E6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296  (88)</w:t>
            </w:r>
          </w:p>
          <w:p w14:paraId="7DC151A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C671C2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1AB0214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35  (13)</w:t>
            </w:r>
          </w:p>
          <w:p w14:paraId="71FA105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41  (12)</w:t>
            </w:r>
          </w:p>
          <w:p w14:paraId="2151A82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Race/ethnicity:</w:t>
            </w:r>
          </w:p>
          <w:p w14:paraId="54ABE19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Caucasian</w:t>
            </w:r>
          </w:p>
          <w:p w14:paraId="60FB25E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139 (52)</w:t>
            </w:r>
          </w:p>
          <w:p w14:paraId="1DE97E3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176 (55)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19BA40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African-American</w:t>
            </w:r>
          </w:p>
          <w:p w14:paraId="6AF156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41 (16)</w:t>
            </w:r>
          </w:p>
          <w:p w14:paraId="4796D70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 (10)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0C5145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Hispanic</w:t>
            </w:r>
          </w:p>
          <w:p w14:paraId="23AB43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 (20)</w:t>
            </w:r>
          </w:p>
          <w:p w14:paraId="7C4F078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60 (19)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E1A62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Asian</w:t>
            </w:r>
          </w:p>
          <w:p w14:paraId="31B09E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(3)</w:t>
            </w:r>
          </w:p>
          <w:p w14:paraId="5FAE4D9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 (5)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CE3AD9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  <w:p w14:paraId="0588415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36 (9)</w:t>
            </w:r>
          </w:p>
          <w:p w14:paraId="57408B1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58 (11)</w:t>
            </w:r>
          </w:p>
          <w:p w14:paraId="6225BAD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C7CB14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</w:t>
            </w:r>
          </w:p>
          <w:p w14:paraId="36A8CF7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29.9 ± 5.7</w:t>
            </w:r>
          </w:p>
          <w:p w14:paraId="052C2C0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31.3 ± 6.6</w:t>
            </w:r>
          </w:p>
          <w:p w14:paraId="0AA1BE9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A18991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CB5EE1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A7B76A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844C3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176BFE5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Spontaneous vaginal</w:t>
            </w:r>
          </w:p>
          <w:p w14:paraId="25094A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135 (49)</w:t>
            </w:r>
          </w:p>
          <w:p w14:paraId="706FF39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140 (41)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1E0039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Operative vaginal</w:t>
            </w:r>
          </w:p>
          <w:p w14:paraId="59F7036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29 (10)</w:t>
            </w:r>
          </w:p>
          <w:p w14:paraId="744BA70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34 (10)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55341A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360AB7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114 (41)</w:t>
            </w:r>
          </w:p>
          <w:p w14:paraId="543FD10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167 (49)</w:t>
            </w:r>
          </w:p>
          <w:p w14:paraId="2F42B4AA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Risk factors, n (%):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Race/ethnicity: NR </w:t>
            </w:r>
          </w:p>
          <w:p w14:paraId="2D199D4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B447A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History of cesarean</w:t>
            </w:r>
          </w:p>
          <w:p w14:paraId="012D796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35 (13)</w:t>
            </w:r>
          </w:p>
          <w:p w14:paraId="4896626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41 (12)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C4A771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Labor induction/augmentation</w:t>
            </w:r>
          </w:p>
          <w:p w14:paraId="5FC798F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81 (29)</w:t>
            </w:r>
          </w:p>
          <w:p w14:paraId="07439C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120 (35)</w:t>
            </w:r>
          </w:p>
          <w:p w14:paraId="47CBA53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8E2FA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Preeclampsia</w:t>
            </w:r>
          </w:p>
          <w:p w14:paraId="6BC62EF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32 (12)</w:t>
            </w:r>
          </w:p>
          <w:p w14:paraId="2D04C71F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35 (10)</w:t>
            </w:r>
          </w:p>
          <w:p w14:paraId="2B57C0D0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previa</w:t>
            </w:r>
          </w:p>
          <w:p w14:paraId="608CA92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9 (3)</w:t>
            </w:r>
          </w:p>
          <w:p w14:paraId="0F4222D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(2)</w:t>
            </w:r>
          </w:p>
          <w:p w14:paraId="773FA4F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A8722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Birth weight (g)</w:t>
            </w:r>
          </w:p>
          <w:p w14:paraId="5C30BEC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G1:  3310 +/- 701</w:t>
            </w:r>
          </w:p>
          <w:p w14:paraId="5512B18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G2:  3384 +/- 698</w:t>
            </w:r>
          </w:p>
          <w:p w14:paraId="49306EF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1DD0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Multiple gestation</w:t>
            </w:r>
          </w:p>
          <w:p w14:paraId="2CC33FC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35 (13)</w:t>
            </w:r>
          </w:p>
          <w:p w14:paraId="597303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45 (13)</w:t>
            </w:r>
          </w:p>
          <w:p w14:paraId="2C5FB3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863C8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Chorioamnionitis</w:t>
            </w:r>
            <w:proofErr w:type="spellEnd"/>
          </w:p>
          <w:p w14:paraId="2ECDC29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38 (14)</w:t>
            </w:r>
          </w:p>
          <w:p w14:paraId="26AE0A5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54 (16)</w:t>
            </w:r>
          </w:p>
          <w:p w14:paraId="7DCEB6D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4A3CA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Retained placenta: NR</w:t>
            </w:r>
          </w:p>
          <w:p w14:paraId="010518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9907B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Antepartum hemorrhage: NR</w:t>
            </w:r>
          </w:p>
          <w:p w14:paraId="78CAFC3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3A70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Magnesium sulfate use</w:t>
            </w:r>
          </w:p>
          <w:p w14:paraId="42E93A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32 (12)</w:t>
            </w:r>
          </w:p>
          <w:p w14:paraId="086F645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33 (10)</w:t>
            </w:r>
          </w:p>
          <w:p w14:paraId="3468029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3837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Any oxytocin</w:t>
            </w:r>
          </w:p>
          <w:p w14:paraId="28A93E1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185 (67)</w:t>
            </w:r>
          </w:p>
          <w:p w14:paraId="7FBEFD0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249 (73)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CFDA9C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0A66B54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2144F59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169 (160.8)</w:t>
            </w:r>
          </w:p>
          <w:p w14:paraId="6D8DFC9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214 (62.8)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B2108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Surgical laceration</w:t>
            </w:r>
          </w:p>
          <w:p w14:paraId="3D568F1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47 (16.9)</w:t>
            </w:r>
          </w:p>
          <w:p w14:paraId="3CBB5E4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76 (22.3)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B1BF71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 laceration</w:t>
            </w:r>
          </w:p>
          <w:p w14:paraId="7AE2595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17 (6.1)</w:t>
            </w:r>
          </w:p>
          <w:p w14:paraId="588B06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 (7.9)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8965AB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Retained products</w:t>
            </w:r>
          </w:p>
          <w:p w14:paraId="6B23E2EB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19 (6.8)</w:t>
            </w:r>
          </w:p>
          <w:p w14:paraId="5AC53E8A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16 (4.7)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  <w:t>Placenta accreta</w:t>
            </w:r>
          </w:p>
          <w:p w14:paraId="5BFD26FF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4 (1.4)</w:t>
            </w:r>
          </w:p>
          <w:p w14:paraId="19CDEFF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(0.6)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C7A81D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Uterine inversion</w:t>
            </w:r>
          </w:p>
          <w:p w14:paraId="52D4AD3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(0.7)</w:t>
            </w:r>
          </w:p>
          <w:p w14:paraId="4404E33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A8E0B4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  <w:p w14:paraId="0653692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(7.2)</w:t>
            </w:r>
          </w:p>
          <w:p w14:paraId="48F5C62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(1.4)</w:t>
            </w:r>
          </w:p>
        </w:tc>
        <w:tc>
          <w:tcPr>
            <w:tcW w:w="3870" w:type="dxa"/>
            <w:shd w:val="clear" w:color="auto" w:fill="auto"/>
          </w:tcPr>
          <w:p w14:paraId="17BF7680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sz w:val="18"/>
                <w:szCs w:val="18"/>
              </w:rPr>
              <w:t>EBL (mL)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1,211 ± 681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1,274 ± 932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0.33</w:t>
            </w:r>
          </w:p>
          <w:p w14:paraId="2731C6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EBL &gt; 1,500 mL</w:t>
            </w:r>
          </w:p>
          <w:p w14:paraId="3B87810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45 (16.2)</w:t>
            </w:r>
          </w:p>
          <w:p w14:paraId="586D5B4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62 (18.2)</w:t>
            </w:r>
          </w:p>
          <w:p w14:paraId="7654AB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0.51</w:t>
            </w:r>
          </w:p>
          <w:p w14:paraId="2953C4B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DAD72E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Transfusion: </w:t>
            </w:r>
          </w:p>
          <w:p w14:paraId="521CB42B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Any packed red cells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34 (44.7)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42 (55.3)</w:t>
            </w:r>
          </w:p>
          <w:p w14:paraId="3238C9B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4 or more Units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pRBCs</w:t>
            </w:r>
            <w:proofErr w:type="spellEnd"/>
          </w:p>
          <w:p w14:paraId="479E264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(3.2)</w:t>
            </w:r>
          </w:p>
          <w:p w14:paraId="192F344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(3.2)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2F47F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Fresh frozen plasma</w:t>
            </w:r>
          </w:p>
          <w:p w14:paraId="38DA7B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(3.2)</w:t>
            </w:r>
          </w:p>
          <w:p w14:paraId="30B4868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(2.4)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898C0D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Cyroprecipitate</w:t>
            </w:r>
            <w:proofErr w:type="spellEnd"/>
          </w:p>
          <w:p w14:paraId="372A67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(1.4)</w:t>
            </w:r>
          </w:p>
          <w:p w14:paraId="70C4DAD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(1.2)</w:t>
            </w:r>
          </w:p>
          <w:p w14:paraId="4B0D9FB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4B3F462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ICU admission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 (2.5)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(3.5)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0.47</w:t>
            </w:r>
          </w:p>
          <w:p w14:paraId="66B33E7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56F9C5F" w14:textId="77777777" w:rsidR="009F3B45" w:rsidRPr="004C6DDD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Anemia: </w:t>
            </w:r>
            <w:r w:rsidRPr="004C6DDD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t>Nadir Hemoglobin g/dL</w:t>
            </w:r>
            <w:r w:rsidRPr="004C6DDD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8.8 ± 1.6 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8.9 ± 1.6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  <w:t>p= 0.55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25CE8CC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FFB84D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F23D7B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4D17566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359AB6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211FC1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700DE7D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artery embolization: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(1.5)</w:t>
            </w:r>
          </w:p>
          <w:p w14:paraId="37643D0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Hysterectomy:</w:t>
            </w:r>
          </w:p>
          <w:p w14:paraId="1B86D4D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(1.1)</w:t>
            </w:r>
          </w:p>
          <w:p w14:paraId="1E9F3F8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 (1.8)</w:t>
            </w:r>
          </w:p>
          <w:p w14:paraId="5E53E8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4139EC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Composite morbidity (transfusion, embolization, hysterectomy, ICU admission):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36 (13.0)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42 (12.3)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0.81</w:t>
            </w:r>
          </w:p>
          <w:p w14:paraId="0FC0150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6F2D53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3CE9FFD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80792D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5986E5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3CDB03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4EEC33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Harms of intervention: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NR – “There were no adverse events related to interventions for PPH, including the use of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uterotonics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or B-lynch sutures, in either time period of the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stuy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C3F185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46153B4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790FDD2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D3F0F6C" w14:textId="77777777" w:rsidR="009F3B45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</w:p>
    <w:sectPr w:rsidR="009F3B45" w:rsidSect="002B5BC4">
      <w:footerReference w:type="default" r:id="rId9"/>
      <w:pgSz w:w="15840" w:h="12240" w:orient="landscape"/>
      <w:pgMar w:top="1800" w:right="1440" w:bottom="1800" w:left="1440" w:header="720" w:footer="720" w:gutter="0"/>
      <w:pgNumType w:start="6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24012" w14:textId="77777777" w:rsidR="0083678E" w:rsidRDefault="0083678E">
      <w:r>
        <w:separator/>
      </w:r>
    </w:p>
  </w:endnote>
  <w:endnote w:type="continuationSeparator" w:id="0">
    <w:p w14:paraId="007D04F0" w14:textId="77777777" w:rsidR="0083678E" w:rsidRDefault="0083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2BEFFF3A" w:rsidR="00F822E3" w:rsidRDefault="002B5BC4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62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B5B91" w14:textId="77777777" w:rsidR="0083678E" w:rsidRDefault="0083678E">
      <w:r>
        <w:separator/>
      </w:r>
    </w:p>
  </w:footnote>
  <w:footnote w:type="continuationSeparator" w:id="0">
    <w:p w14:paraId="5B94406B" w14:textId="77777777" w:rsidR="0083678E" w:rsidRDefault="0083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5BC4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3678E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477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1FE1-3DA8-4E8D-ACA0-7D437F7E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2015-05-08T08:59:00Z</dcterms:modified>
</cp:coreProperties>
</file>