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3039809"/>
      <w:bookmarkStart w:id="1" w:name="_Toc363826593"/>
      <w:bookmarkStart w:id="2" w:name="_Toc365038591"/>
      <w:r w:rsidRPr="00A445D2">
        <w:t>Table C-</w:t>
      </w:r>
      <w:r>
        <w:rPr>
          <w:noProof/>
        </w:rPr>
        <w:t>50</w:t>
      </w:r>
      <w:bookmarkEnd w:id="0"/>
      <w:r w:rsidRPr="00A445D2">
        <w:t>.</w:t>
      </w:r>
      <w:r w:rsidRPr="00A445D2">
        <w:tab/>
        <w:t>Reported data: CT versus MRI versus ERUS rectal cancer staging T</w:t>
      </w:r>
      <w:bookmarkEnd w:id="1"/>
      <w:bookmarkEnd w:id="2"/>
    </w:p>
    <w:tbl>
      <w:tblPr>
        <w:tblW w:w="12960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7"/>
        <w:gridCol w:w="2070"/>
        <w:gridCol w:w="2667"/>
        <w:gridCol w:w="2668"/>
        <w:gridCol w:w="2668"/>
      </w:tblGrid>
      <w:tr w:rsidR="00AD7791" w:rsidTr="00AD7791">
        <w:trPr>
          <w:cantSplit/>
          <w:trHeight w:val="20"/>
          <w:jc w:val="center"/>
        </w:trPr>
        <w:tc>
          <w:tcPr>
            <w:tcW w:w="4957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D976B8">
              <w:rPr>
                <w:b/>
              </w:rPr>
              <w:t>Study</w:t>
            </w:r>
            <w:r>
              <w:rPr>
                <w:b/>
              </w:rPr>
              <w:t xml:space="preserve">, 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 xml:space="preserve">N Patients, </w:t>
            </w:r>
          </w:p>
          <w:p w:rsidR="00AD7791" w:rsidRPr="00D976B8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Authors Conclusions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976B8">
              <w:rPr>
                <w:b/>
              </w:rPr>
              <w:t>CT</w:t>
            </w:r>
          </w:p>
          <w:p w:rsidR="00AD7791" w:rsidRPr="00D976B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 S</w:t>
            </w:r>
            <w:r w:rsidRPr="00D976B8">
              <w:rPr>
                <w:b/>
              </w:rPr>
              <w:t>tage Data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976B8">
              <w:rPr>
                <w:b/>
              </w:rPr>
              <w:t>MRI</w:t>
            </w:r>
          </w:p>
          <w:p w:rsidR="00AD7791" w:rsidRPr="00D976B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 S</w:t>
            </w:r>
            <w:r w:rsidRPr="00D976B8">
              <w:rPr>
                <w:b/>
              </w:rPr>
              <w:t>tage Data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976B8">
              <w:rPr>
                <w:b/>
              </w:rPr>
              <w:t>ERUS</w:t>
            </w:r>
          </w:p>
          <w:p w:rsidR="00AD7791" w:rsidRPr="00D976B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 S</w:t>
            </w:r>
            <w:r w:rsidRPr="00D976B8">
              <w:rPr>
                <w:b/>
              </w:rPr>
              <w:t>tage Data</w:t>
            </w:r>
          </w:p>
        </w:tc>
      </w:tr>
      <w:tr w:rsidR="00AD7791" w:rsidTr="00AD7791">
        <w:trPr>
          <w:cantSplit/>
          <w:trHeight w:val="20"/>
          <w:jc w:val="center"/>
        </w:trPr>
        <w:tc>
          <w:tcPr>
            <w:tcW w:w="2887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Barbaro et al. 1995</w:t>
            </w:r>
            <w:r w:rsidRPr="00215F35">
              <w:rPr>
                <w:vertAlign w:val="superscript"/>
              </w:rPr>
              <w:t>92</w:t>
            </w:r>
          </w:p>
          <w:p w:rsidR="00AD7791" w:rsidRDefault="00AD7791" w:rsidP="00AD7791">
            <w:pPr>
              <w:pStyle w:val="TableText"/>
              <w:spacing w:before="32" w:after="16"/>
            </w:pPr>
            <w:r>
              <w:t>13 patients</w:t>
            </w:r>
          </w:p>
          <w:p w:rsidR="00AD7791" w:rsidRDefault="00AD7791" w:rsidP="00AD7791">
            <w:pPr>
              <w:pStyle w:val="TableText"/>
              <w:spacing w:before="240" w:after="16"/>
            </w:pPr>
            <w:r>
              <w:t xml:space="preserve">Conclusion: </w:t>
            </w:r>
            <w:r>
              <w:rPr>
                <w:b/>
              </w:rPr>
              <w:t>ERUS is better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Accuracy</w:t>
            </w:r>
          </w:p>
        </w:tc>
        <w:tc>
          <w:tcPr>
            <w:tcW w:w="2667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61%</w:t>
            </w:r>
          </w:p>
        </w:tc>
        <w:tc>
          <w:tcPr>
            <w:tcW w:w="2668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66%</w:t>
            </w:r>
          </w:p>
        </w:tc>
        <w:tc>
          <w:tcPr>
            <w:tcW w:w="2668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90%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B17F9D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C91" w:rsidRDefault="002F2C91">
      <w:r>
        <w:separator/>
      </w:r>
    </w:p>
  </w:endnote>
  <w:endnote w:type="continuationSeparator" w:id="1">
    <w:p w:rsidR="002F2C91" w:rsidRDefault="002F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9D" w:rsidRDefault="00B17F9D" w:rsidP="00B17F9D">
    <w:pPr>
      <w:pStyle w:val="PageNumber"/>
    </w:pPr>
    <w:r>
      <w:t>C-</w:t>
    </w:r>
    <w:r w:rsidR="004928CA">
      <w:t>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C91" w:rsidRDefault="002F2C91">
      <w:r>
        <w:separator/>
      </w:r>
    </w:p>
  </w:footnote>
  <w:footnote w:type="continuationSeparator" w:id="1">
    <w:p w:rsidR="002F2C91" w:rsidRDefault="002F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C91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28CA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5681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474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17F9D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2AD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280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2014-10-11T09:12:00Z</dcterms:created>
  <dcterms:modified xsi:type="dcterms:W3CDTF">2014-10-11T10:24:00Z</dcterms:modified>
</cp:coreProperties>
</file>