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09" w:rsidRDefault="00786C09" w:rsidP="00AD7791">
      <w:pPr>
        <w:pStyle w:val="TableTitle"/>
        <w:tabs>
          <w:tab w:val="left" w:pos="1170"/>
        </w:tabs>
        <w:spacing w:after="20"/>
      </w:pPr>
      <w:bookmarkStart w:id="0" w:name="_Ref365018938"/>
      <w:bookmarkStart w:id="1" w:name="_Ref363027869"/>
      <w:bookmarkStart w:id="2" w:name="_Toc363826567"/>
      <w:bookmarkStart w:id="3" w:name="_Toc365038565"/>
    </w:p>
    <w:p w:rsidR="00786C09" w:rsidRDefault="00786C09" w:rsidP="00AD7791">
      <w:pPr>
        <w:pStyle w:val="TableTitle"/>
        <w:tabs>
          <w:tab w:val="left" w:pos="1170"/>
        </w:tabs>
        <w:spacing w:after="20"/>
      </w:pPr>
    </w:p>
    <w:p w:rsidR="00786C09" w:rsidRDefault="00786C09" w:rsidP="00AD7791">
      <w:pPr>
        <w:pStyle w:val="TableTitle"/>
        <w:tabs>
          <w:tab w:val="left" w:pos="1170"/>
        </w:tabs>
        <w:spacing w:after="20"/>
      </w:pPr>
    </w:p>
    <w:p w:rsidR="00786C09" w:rsidRDefault="00786C09" w:rsidP="00AD7791">
      <w:pPr>
        <w:pStyle w:val="TableTitle"/>
        <w:tabs>
          <w:tab w:val="left" w:pos="1170"/>
        </w:tabs>
        <w:spacing w:after="20"/>
      </w:pPr>
    </w:p>
    <w:p w:rsidR="00786C09" w:rsidRDefault="00786C09" w:rsidP="00AD7791">
      <w:pPr>
        <w:pStyle w:val="TableTitle"/>
        <w:tabs>
          <w:tab w:val="left" w:pos="1170"/>
        </w:tabs>
        <w:spacing w:after="20"/>
      </w:pPr>
    </w:p>
    <w:p w:rsidR="00786C09" w:rsidRDefault="00786C09" w:rsidP="00AD7791">
      <w:pPr>
        <w:pStyle w:val="TableTitle"/>
        <w:tabs>
          <w:tab w:val="left" w:pos="1170"/>
        </w:tabs>
        <w:spacing w:after="20"/>
      </w:pPr>
    </w:p>
    <w:p w:rsidR="00786C09" w:rsidRDefault="00786C09" w:rsidP="00AD7791">
      <w:pPr>
        <w:pStyle w:val="TableTitle"/>
        <w:tabs>
          <w:tab w:val="left" w:pos="1170"/>
        </w:tabs>
        <w:spacing w:after="20"/>
      </w:pPr>
    </w:p>
    <w:p w:rsidR="00786C09" w:rsidRDefault="00786C09" w:rsidP="00AD7791">
      <w:pPr>
        <w:pStyle w:val="TableTitle"/>
        <w:tabs>
          <w:tab w:val="left" w:pos="1170"/>
        </w:tabs>
        <w:spacing w:after="20"/>
      </w:pPr>
    </w:p>
    <w:p w:rsidR="00786C09" w:rsidRDefault="00786C09" w:rsidP="00AD7791">
      <w:pPr>
        <w:pStyle w:val="TableTitle"/>
        <w:tabs>
          <w:tab w:val="left" w:pos="1170"/>
        </w:tabs>
        <w:spacing w:after="20"/>
      </w:pPr>
    </w:p>
    <w:p w:rsidR="00786C09" w:rsidRDefault="00786C09" w:rsidP="00AD7791">
      <w:pPr>
        <w:pStyle w:val="TableTitle"/>
        <w:tabs>
          <w:tab w:val="left" w:pos="1170"/>
        </w:tabs>
        <w:spacing w:after="20"/>
      </w:pPr>
    </w:p>
    <w:p w:rsidR="00786C09" w:rsidRDefault="00786C09" w:rsidP="00AD7791">
      <w:pPr>
        <w:pStyle w:val="TableTitle"/>
        <w:tabs>
          <w:tab w:val="left" w:pos="1170"/>
        </w:tabs>
        <w:spacing w:after="20"/>
      </w:pPr>
    </w:p>
    <w:p w:rsidR="00AD7791" w:rsidRDefault="00AD7791" w:rsidP="00AD7791">
      <w:pPr>
        <w:pStyle w:val="TableTitle"/>
        <w:tabs>
          <w:tab w:val="left" w:pos="1170"/>
        </w:tabs>
        <w:spacing w:after="20"/>
      </w:pPr>
      <w:r>
        <w:t>Table C-</w:t>
      </w:r>
      <w:r>
        <w:rPr>
          <w:noProof/>
        </w:rPr>
        <w:t>24</w:t>
      </w:r>
      <w:bookmarkEnd w:id="0"/>
      <w:r>
        <w:rPr>
          <w:noProof/>
        </w:rPr>
        <w:t>.</w:t>
      </w:r>
      <w:bookmarkEnd w:id="1"/>
      <w:r>
        <w:tab/>
        <w:t>Reported data: MRI versus PET/CT for rectal staging N</w:t>
      </w:r>
      <w:bookmarkEnd w:id="2"/>
      <w:bookmarkEnd w:id="3"/>
    </w:p>
    <w:tbl>
      <w:tblPr>
        <w:tblW w:w="12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7"/>
        <w:gridCol w:w="1350"/>
        <w:gridCol w:w="1440"/>
        <w:gridCol w:w="1698"/>
        <w:gridCol w:w="1092"/>
        <w:gridCol w:w="900"/>
        <w:gridCol w:w="900"/>
        <w:gridCol w:w="900"/>
        <w:gridCol w:w="900"/>
      </w:tblGrid>
      <w:tr w:rsidR="00AD7791" w:rsidRPr="00260A68" w:rsidTr="00AD7791">
        <w:trPr>
          <w:cantSplit/>
          <w:trHeight w:val="20"/>
          <w:jc w:val="center"/>
        </w:trPr>
        <w:tc>
          <w:tcPr>
            <w:tcW w:w="378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260A68">
              <w:rPr>
                <w:b/>
              </w:rPr>
              <w:t>Study</w:t>
            </w:r>
            <w:r>
              <w:rPr>
                <w:b/>
              </w:rPr>
              <w:t xml:space="preserve">, </w:t>
            </w:r>
          </w:p>
          <w:p w:rsidR="00AD7791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 xml:space="preserve">N Patients, </w:t>
            </w:r>
          </w:p>
          <w:p w:rsidR="00AD7791" w:rsidRPr="00260A68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Author’s Conclusion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260A68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MRI</w:t>
            </w:r>
            <w:r>
              <w:rPr>
                <w:b/>
              </w:rPr>
              <w:t xml:space="preserve"> Reported N Stage Data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PET/CT</w:t>
            </w:r>
            <w:r>
              <w:rPr>
                <w:b/>
              </w:rPr>
              <w:t xml:space="preserve"> Reported N Stage Data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Staging by Pathology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 xml:space="preserve">MRI </w:t>
            </w:r>
          </w:p>
          <w:p w:rsidR="00AD7791" w:rsidRPr="00260A6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260A68">
              <w:rPr>
                <w:b/>
              </w:rPr>
              <w:t>N0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 xml:space="preserve">MRI </w:t>
            </w:r>
            <w:r w:rsidRPr="00260A68">
              <w:rPr>
                <w:b/>
              </w:rPr>
              <w:t>N1+2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 xml:space="preserve">PET/CT </w:t>
            </w:r>
            <w:r w:rsidRPr="00260A68">
              <w:rPr>
                <w:b/>
              </w:rPr>
              <w:t>N0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 xml:space="preserve">PET/CT </w:t>
            </w:r>
            <w:r w:rsidRPr="00260A68">
              <w:rPr>
                <w:b/>
              </w:rPr>
              <w:t>N1+2</w:t>
            </w:r>
          </w:p>
        </w:tc>
      </w:tr>
      <w:tr w:rsidR="00AD7791" w:rsidRPr="00260A68" w:rsidTr="00AD7791">
        <w:trPr>
          <w:cantSplit/>
          <w:trHeight w:val="20"/>
          <w:jc w:val="center"/>
        </w:trPr>
        <w:tc>
          <w:tcPr>
            <w:tcW w:w="3787" w:type="dxa"/>
            <w:vMerge w:val="restart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 w:rsidRPr="00260A68">
              <w:t xml:space="preserve">Kim et al. </w:t>
            </w:r>
            <w:r>
              <w:br/>
            </w:r>
            <w:r w:rsidRPr="00260A68">
              <w:t>2011</w:t>
            </w:r>
            <w:r w:rsidRPr="00215F35">
              <w:rPr>
                <w:vertAlign w:val="superscript"/>
              </w:rPr>
              <w:t>88</w:t>
            </w:r>
          </w:p>
          <w:p w:rsidR="00AD7791" w:rsidRDefault="00AD7791" w:rsidP="00AD7791">
            <w:pPr>
              <w:pStyle w:val="TableText"/>
              <w:spacing w:before="32" w:after="16"/>
            </w:pPr>
            <w:r w:rsidRPr="00260A68">
              <w:t>30 patients</w:t>
            </w:r>
          </w:p>
          <w:p w:rsidR="00AD7791" w:rsidRPr="00260A68" w:rsidRDefault="00AD7791" w:rsidP="00AD7791">
            <w:pPr>
              <w:pStyle w:val="TableText"/>
              <w:spacing w:before="240" w:after="16"/>
            </w:pPr>
            <w:r>
              <w:t xml:space="preserve">Conclusion: </w:t>
            </w:r>
            <w:r w:rsidRPr="00F22AA5">
              <w:rPr>
                <w:b/>
              </w:rPr>
              <w:t>MRI is better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260A68" w:rsidRDefault="00AD7791" w:rsidP="00AD7791">
            <w:pPr>
              <w:pStyle w:val="TableText"/>
              <w:spacing w:before="32" w:after="16"/>
            </w:pPr>
            <w:r w:rsidRPr="00260A68">
              <w:t>Accuracy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83%</w:t>
            </w:r>
          </w:p>
        </w:tc>
        <w:tc>
          <w:tcPr>
            <w:tcW w:w="1698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70%</w:t>
            </w:r>
          </w:p>
        </w:tc>
        <w:tc>
          <w:tcPr>
            <w:tcW w:w="1092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Pr="00260A68" w:rsidRDefault="00AD7791" w:rsidP="00AD7791">
            <w:pPr>
              <w:pStyle w:val="TableText"/>
              <w:spacing w:before="32" w:after="16"/>
            </w:pPr>
            <w:r>
              <w:t>p</w:t>
            </w:r>
            <w:r w:rsidRPr="00260A68">
              <w:t>N0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AD7791" w:rsidRPr="00260A68" w:rsidTr="00AD7791">
        <w:trPr>
          <w:cantSplit/>
          <w:trHeight w:val="20"/>
          <w:jc w:val="center"/>
        </w:trPr>
        <w:tc>
          <w:tcPr>
            <w:tcW w:w="3787" w:type="dxa"/>
            <w:vMerge/>
            <w:tcBorders>
              <w:bottom w:val="single" w:sz="12" w:space="0" w:color="auto"/>
            </w:tcBorders>
          </w:tcPr>
          <w:p w:rsidR="00AD7791" w:rsidRPr="00260A68" w:rsidRDefault="00AD7791" w:rsidP="00AD7791">
            <w:pPr>
              <w:pStyle w:val="TableText"/>
              <w:spacing w:before="32" w:after="16"/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AD7791" w:rsidRPr="00260A68" w:rsidRDefault="00AD7791" w:rsidP="00AD7791">
            <w:pPr>
              <w:pStyle w:val="TableText"/>
              <w:spacing w:before="32" w:after="16"/>
            </w:pPr>
            <w:r w:rsidRPr="00260A68">
              <w:t>N0 vs. N1/2</w:t>
            </w:r>
          </w:p>
          <w:p w:rsidR="00AD7791" w:rsidRDefault="00AD7791" w:rsidP="00AD7791">
            <w:pPr>
              <w:pStyle w:val="TableText"/>
              <w:spacing w:before="32" w:after="16"/>
            </w:pPr>
            <w:r w:rsidRPr="00260A68">
              <w:t>Sensitivity</w:t>
            </w:r>
          </w:p>
          <w:p w:rsidR="00AD7791" w:rsidRPr="00260A68" w:rsidRDefault="00AD7791" w:rsidP="00AD7791">
            <w:pPr>
              <w:pStyle w:val="TableText"/>
              <w:spacing w:before="32" w:after="16"/>
            </w:pPr>
            <w:r>
              <w:t>Specificity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94%</w:t>
            </w:r>
          </w:p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>
              <w:t>67%</w:t>
            </w:r>
          </w:p>
        </w:tc>
        <w:tc>
          <w:tcPr>
            <w:tcW w:w="1698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  <w:jc w:val="center"/>
            </w:pPr>
            <w:r w:rsidRPr="00260A68">
              <w:t>61%</w:t>
            </w:r>
          </w:p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>
              <w:t>83%</w:t>
            </w:r>
          </w:p>
        </w:tc>
        <w:tc>
          <w:tcPr>
            <w:tcW w:w="1092" w:type="dxa"/>
            <w:tcBorders>
              <w:bottom w:val="single" w:sz="12" w:space="0" w:color="auto"/>
            </w:tcBorders>
          </w:tcPr>
          <w:p w:rsidR="00AD7791" w:rsidRPr="00260A68" w:rsidRDefault="00AD7791" w:rsidP="00AD7791">
            <w:pPr>
              <w:pStyle w:val="TableText"/>
              <w:spacing w:before="32" w:after="16"/>
            </w:pPr>
            <w:r>
              <w:t>p</w:t>
            </w:r>
            <w:r w:rsidRPr="00260A68">
              <w:t>N1+2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D7791" w:rsidRPr="00260A68" w:rsidRDefault="00AD7791" w:rsidP="00AD7791">
            <w:pPr>
              <w:spacing w:before="32" w:after="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D7791" w:rsidRPr="00260A6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D7791" w:rsidRPr="00260A68" w:rsidRDefault="00AD7791" w:rsidP="00AD7791">
            <w:pPr>
              <w:spacing w:before="32" w:after="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D7791" w:rsidRPr="00260A68" w:rsidRDefault="00AD7791" w:rsidP="00AD7791">
            <w:pPr>
              <w:spacing w:before="32" w:after="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</w:tbl>
    <w:p w:rsidR="00AD7791" w:rsidRDefault="00AD7791" w:rsidP="00AD7791">
      <w:pPr>
        <w:pStyle w:val="TableNote"/>
        <w:ind w:left="90"/>
      </w:pPr>
      <w:r w:rsidRPr="00317E7C">
        <w:t>MRI</w:t>
      </w:r>
      <w:r>
        <w:t>=</w:t>
      </w:r>
      <w:r w:rsidRPr="00317E7C">
        <w:t>magnetic resonance imaging</w:t>
      </w:r>
      <w:r>
        <w:t>; PET/CT=</w:t>
      </w:r>
      <w:r w:rsidRPr="00A67082">
        <w:t>positron emission tomography</w:t>
      </w:r>
      <w:r>
        <w:t>/c</w:t>
      </w:r>
      <w:r w:rsidRPr="00A67082">
        <w:t>omputed tomography</w:t>
      </w:r>
      <w:r>
        <w:t>.</w:t>
      </w:r>
    </w:p>
    <w:sectPr w:rsidR="00AD7791" w:rsidSect="00786C09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6E5" w:rsidRDefault="002926E5">
      <w:r>
        <w:separator/>
      </w:r>
    </w:p>
  </w:endnote>
  <w:endnote w:type="continuationSeparator" w:id="1">
    <w:p w:rsidR="002926E5" w:rsidRDefault="00292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09" w:rsidRDefault="00786C09" w:rsidP="00786C09">
    <w:pPr>
      <w:pStyle w:val="PageNumber"/>
    </w:pPr>
    <w:r>
      <w:t>C-</w:t>
    </w:r>
    <w:r w:rsidR="00397DEC">
      <w:t>35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6E5" w:rsidRDefault="002926E5">
      <w:r>
        <w:separator/>
      </w:r>
    </w:p>
  </w:footnote>
  <w:footnote w:type="continuationSeparator" w:id="1">
    <w:p w:rsidR="002926E5" w:rsidRDefault="00292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0FA2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26E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97DE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86C09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4F8C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3E81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489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2014-10-11T08:40:00Z</dcterms:created>
  <dcterms:modified xsi:type="dcterms:W3CDTF">2014-10-11T10:16:00Z</dcterms:modified>
</cp:coreProperties>
</file>