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AD7791">
      <w:pPr>
        <w:pStyle w:val="TableTitle"/>
        <w:pageBreakBefore/>
        <w:tabs>
          <w:tab w:val="left" w:pos="1170"/>
        </w:tabs>
        <w:spacing w:after="20"/>
      </w:pPr>
      <w:bookmarkStart w:id="0" w:name="_Ref365365274"/>
      <w:bookmarkStart w:id="1" w:name="_Toc363826554"/>
      <w:bookmarkStart w:id="2" w:name="_Toc365038552"/>
      <w:r>
        <w:t>Table C-</w:t>
      </w:r>
      <w:r>
        <w:rPr>
          <w:noProof/>
        </w:rPr>
        <w:t>11</w:t>
      </w:r>
      <w:bookmarkEnd w:id="0"/>
      <w:r>
        <w:t>.</w:t>
      </w:r>
      <w:r>
        <w:tab/>
        <w:t>Reported data: CT versus ERUS for preoperative recurrent rectal staging</w:t>
      </w:r>
      <w:bookmarkEnd w:id="1"/>
      <w:bookmarkEnd w:id="2"/>
    </w:p>
    <w:tbl>
      <w:tblPr>
        <w:tblW w:w="1296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2227"/>
        <w:gridCol w:w="1440"/>
        <w:gridCol w:w="2250"/>
        <w:gridCol w:w="2250"/>
        <w:gridCol w:w="1392"/>
        <w:gridCol w:w="1931"/>
      </w:tblGrid>
      <w:tr w:rsidR="00AD7791" w:rsidRPr="00955FE2" w:rsidTr="00AD7791">
        <w:trPr>
          <w:trHeight w:val="20"/>
        </w:trPr>
        <w:tc>
          <w:tcPr>
            <w:tcW w:w="14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955FE2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955FE2">
              <w:rPr>
                <w:b/>
              </w:rPr>
              <w:t>Study</w:t>
            </w:r>
          </w:p>
        </w:tc>
        <w:tc>
          <w:tcPr>
            <w:tcW w:w="22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955FE2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Type of Cancer, Number of Patients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955FE2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955FE2">
              <w:rPr>
                <w:b/>
              </w:rPr>
              <w:t xml:space="preserve">Reference </w:t>
            </w:r>
            <w:r>
              <w:rPr>
                <w:b/>
              </w:rPr>
              <w:t>S</w:t>
            </w:r>
            <w:r w:rsidRPr="00955FE2">
              <w:rPr>
                <w:b/>
              </w:rPr>
              <w:t>tandard</w:t>
            </w:r>
          </w:p>
        </w:tc>
        <w:tc>
          <w:tcPr>
            <w:tcW w:w="22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955FE2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955FE2">
              <w:rPr>
                <w:b/>
              </w:rPr>
              <w:t>R</w:t>
            </w:r>
            <w:r>
              <w:rPr>
                <w:b/>
              </w:rPr>
              <w:t>eported T Stage D</w:t>
            </w:r>
            <w:r w:rsidRPr="00955FE2">
              <w:rPr>
                <w:b/>
              </w:rPr>
              <w:t>ata</w:t>
            </w:r>
          </w:p>
        </w:tc>
        <w:tc>
          <w:tcPr>
            <w:tcW w:w="22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955FE2" w:rsidRDefault="00AD7791" w:rsidP="00AD7791">
            <w:pPr>
              <w:pStyle w:val="TableText"/>
              <w:spacing w:before="32" w:after="16"/>
              <w:rPr>
                <w:b/>
              </w:rPr>
            </w:pPr>
            <w:r>
              <w:rPr>
                <w:b/>
              </w:rPr>
              <w:t>Reported N Stage D</w:t>
            </w:r>
            <w:r w:rsidRPr="00955FE2">
              <w:rPr>
                <w:b/>
              </w:rPr>
              <w:t>ata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342344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342344">
              <w:rPr>
                <w:b/>
              </w:rPr>
              <w:t>Reported M</w:t>
            </w:r>
            <w:r>
              <w:rPr>
                <w:b/>
              </w:rPr>
              <w:t> </w:t>
            </w:r>
            <w:r w:rsidRPr="00342344">
              <w:rPr>
                <w:b/>
              </w:rPr>
              <w:t>Stage</w:t>
            </w:r>
          </w:p>
        </w:tc>
        <w:tc>
          <w:tcPr>
            <w:tcW w:w="193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955FE2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955FE2">
              <w:rPr>
                <w:b/>
              </w:rPr>
              <w:t>Which one was chosen as better by the study authors?</w:t>
            </w:r>
          </w:p>
        </w:tc>
      </w:tr>
      <w:tr w:rsidR="00AD7791" w:rsidTr="00AD7791">
        <w:trPr>
          <w:trHeight w:val="20"/>
        </w:trPr>
        <w:tc>
          <w:tcPr>
            <w:tcW w:w="147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Milsom et al. 1992</w:t>
            </w:r>
            <w:r w:rsidRPr="00215F35">
              <w:rPr>
                <w:vertAlign w:val="superscript"/>
              </w:rPr>
              <w:t>118</w:t>
            </w:r>
          </w:p>
        </w:tc>
        <w:tc>
          <w:tcPr>
            <w:tcW w:w="2227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Recurrent rectal, 14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Histopathology</w:t>
            </w:r>
          </w:p>
        </w:tc>
        <w:tc>
          <w:tcPr>
            <w:tcW w:w="225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CT accurately predicted the extent of organ involvement in 8 patients vs. ERUS accurately predicted the extent of organ involvement in 11</w:t>
            </w:r>
          </w:p>
        </w:tc>
        <w:tc>
          <w:tcPr>
            <w:tcW w:w="2250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Not reported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Not reported</w:t>
            </w:r>
          </w:p>
        </w:tc>
        <w:tc>
          <w:tcPr>
            <w:tcW w:w="1931" w:type="dxa"/>
            <w:tcBorders>
              <w:top w:val="double" w:sz="4" w:space="0" w:color="auto"/>
              <w:bottom w:val="single" w:sz="12" w:space="0" w:color="auto"/>
            </w:tcBorders>
          </w:tcPr>
          <w:p w:rsidR="00AD7791" w:rsidRDefault="00AD7791" w:rsidP="00AD7791">
            <w:pPr>
              <w:pStyle w:val="TableText"/>
              <w:spacing w:before="32" w:after="16"/>
            </w:pPr>
            <w:r>
              <w:t>ERUS was better than CT for assessing the extent of local recurrence</w:t>
            </w:r>
          </w:p>
        </w:tc>
      </w:tr>
    </w:tbl>
    <w:p w:rsidR="00AD7791" w:rsidRPr="00EA2445" w:rsidRDefault="00AD7791" w:rsidP="00AD7791">
      <w:pPr>
        <w:pStyle w:val="TableNote"/>
        <w:ind w:left="180"/>
      </w:pPr>
      <w:r>
        <w:t>CT=Computed tomography; ERUS=endorectal ultrasound; M=metastases stage; N=nodal stage; T=tumor stage.</w:t>
      </w:r>
    </w:p>
    <w:sectPr w:rsidR="00AD7791" w:rsidRPr="00EA2445" w:rsidSect="006D3FB9">
      <w:footerReference w:type="default" r:id="rId11"/>
      <w:pgSz w:w="15840" w:h="12240" w:orient="landscape" w:code="1"/>
      <w:pgMar w:top="1440" w:right="1440" w:bottom="1440" w:left="1440" w:header="86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19" w:rsidRDefault="00093C19">
      <w:r>
        <w:separator/>
      </w:r>
    </w:p>
  </w:endnote>
  <w:endnote w:type="continuationSeparator" w:id="1">
    <w:p w:rsidR="00093C19" w:rsidRDefault="0009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B9" w:rsidRDefault="006D3FB9" w:rsidP="006D3FB9">
    <w:pPr>
      <w:pStyle w:val="PageNumber"/>
    </w:pPr>
    <w:r>
      <w:t>C-</w:t>
    </w:r>
    <w:r w:rsidR="00497064">
      <w:t>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19" w:rsidRDefault="00093C19">
      <w:r>
        <w:separator/>
      </w:r>
    </w:p>
  </w:footnote>
  <w:footnote w:type="continuationSeparator" w:id="1">
    <w:p w:rsidR="00093C19" w:rsidRDefault="00093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C19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6B06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064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3FB9"/>
    <w:rsid w:val="006D4405"/>
    <w:rsid w:val="006D44D2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4AEC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329D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652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2014-10-11T08:22:00Z</dcterms:created>
  <dcterms:modified xsi:type="dcterms:W3CDTF">2014-10-11T10:10:00Z</dcterms:modified>
</cp:coreProperties>
</file>