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 xml:space="preserve">3c. Intervention characteristics of studies evaluating surgery for the treatment chronic venous ulcers 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510"/>
        <w:gridCol w:w="4554"/>
        <w:gridCol w:w="3294"/>
      </w:tblGrid>
      <w:tr w:rsidR="00503FE7" w:rsidRPr="00022AD8" w:rsidTr="00503FE7">
        <w:trPr>
          <w:cantSplit/>
          <w:tblHeader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Author, year</w:t>
            </w:r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 xml:space="preserve">Compression 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Surgical intervention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Duration of intervention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Barwell, 2000</w:t>
            </w:r>
            <w:hyperlink w:anchor="_ENREF_62" w:tooltip="Barwell, 2000 #189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4-layer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stripping; SEPS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Barwell, 2000</w:t>
            </w:r>
            <w:hyperlink w:anchor="_ENREF_62" w:tooltip="Barwell, 2000 #189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4-layer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refused surgery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Barwell, 2004</w:t>
            </w:r>
            <w:hyperlink w:anchor="_ENREF_60" w:tooltip="Barwell, 2004 #137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Until ulcer healing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Barwell, 2004</w:t>
            </w:r>
            <w:hyperlink w:anchor="_ENREF_60" w:tooltip="Barwell, 2004 #137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Until ulcer healing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Bello, 1999</w:t>
            </w:r>
            <w:hyperlink w:anchor="_ENREF_71" w:tooltip="Bello, 1999 #204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4-layer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other surgery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Sclerotherapy, Sigg's and Fegan's techniques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SEPS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multi layer; hydrocolloid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ligation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multi layer; hydrocolloid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Galimberti, 1988</w:t>
            </w:r>
            <w:hyperlink w:anchor="_ENREF_66" w:tooltip="Galimberti, 1988 #134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 layer; hydrocolloid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Galimberti, 1988</w:t>
            </w:r>
            <w:hyperlink w:anchor="_ENREF_66" w:tooltip="Galimberti, 1988 #134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 layer; hydrocolloid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Sclerotherapy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Gohel, 2007</w:t>
            </w:r>
            <w:hyperlink w:anchor="_ENREF_59" w:tooltip="Gohel, 2007 #85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Gohel, 2007</w:t>
            </w:r>
            <w:hyperlink w:anchor="_ENREF_59" w:tooltip="Gohel, 2007 #85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4-layer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26 weeks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4-layer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stripping; SEPS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  <w:r w:rsidRPr="00022AD8">
              <w:rPr>
                <w:rFonts w:cs="Arial"/>
                <w:color w:val="000000"/>
                <w:sz w:val="18"/>
                <w:szCs w:val="18"/>
              </w:rPr>
              <w:t>ulti-layer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RFA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Labas, 2009</w:t>
            </w:r>
            <w:hyperlink w:anchor="_ENREF_76" w:tooltip="Labas, 2009 #925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  <w:r w:rsidRPr="00022AD8">
              <w:rPr>
                <w:rFonts w:cs="Arial"/>
                <w:color w:val="000000"/>
                <w:sz w:val="18"/>
                <w:szCs w:val="18"/>
              </w:rPr>
              <w:t>ulti layer; elastic compression for 10 days postsurgery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valvuloplasty of the popliteal vein and reflux in GSV and SSV treated with compression sclerotherapy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Lane, 2003</w:t>
            </w:r>
            <w:hyperlink w:anchor="_ENREF_77" w:tooltip="Lane, 2003 #980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angioplasty stenting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03FE7" w:rsidRPr="00022AD8" w:rsidTr="00503FE7">
        <w:trPr>
          <w:cantSplit/>
          <w:trHeight w:val="755"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  <w:r w:rsidRPr="00022AD8">
              <w:rPr>
                <w:rFonts w:cs="Arial"/>
                <w:color w:val="000000"/>
                <w:sz w:val="18"/>
                <w:szCs w:val="18"/>
              </w:rPr>
              <w:t>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RFA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Masuda, 1994</w:t>
            </w:r>
            <w:hyperlink w:anchor="_ENREF_72" w:tooltip="Masuda, 1994 #248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022AD8">
              <w:rPr>
                <w:rFonts w:cs="Arial"/>
                <w:color w:val="000000"/>
                <w:sz w:val="18"/>
                <w:szCs w:val="18"/>
              </w:rPr>
              <w:t>lastic stocking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Nash, 1991</w:t>
            </w:r>
            <w:hyperlink w:anchor="_ENREF_73" w:tooltip="Nash, 1991 #264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30-40mmHg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O'Hare, 2010</w:t>
            </w:r>
            <w:hyperlink w:anchor="_ENREF_58" w:tooltip="O'Hare, 2010 #36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  <w:r w:rsidRPr="00022AD8">
              <w:rPr>
                <w:rFonts w:cs="Arial"/>
                <w:color w:val="000000"/>
                <w:sz w:val="18"/>
                <w:szCs w:val="18"/>
              </w:rPr>
              <w:t>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sclerotherapy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O'Hare, 2010</w:t>
            </w:r>
            <w:hyperlink w:anchor="_ENREF_58" w:tooltip="O'Hare, 2010 #36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</w:t>
            </w:r>
            <w:r w:rsidRPr="00022AD8">
              <w:rPr>
                <w:rFonts w:cs="Arial"/>
                <w:color w:val="000000"/>
                <w:sz w:val="18"/>
                <w:szCs w:val="18"/>
              </w:rPr>
              <w:t>ulti layer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 layer compression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sclerotherapy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 weeks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Rojas, 2009</w:t>
            </w:r>
            <w:hyperlink w:anchor="_ENREF_63" w:tooltip="Rojas, 2009 #329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Unna boot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21 days average followup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Rojas, 2009</w:t>
            </w:r>
            <w:hyperlink w:anchor="_ENREF_63" w:tooltip="Rojas, 2009 #329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Unna boot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Sclerotherapy; ultrasound guided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21 days average followup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Sigala, 2007</w:t>
            </w:r>
            <w:hyperlink w:anchor="_ENREF_78" w:tooltip="Sigala, 2007 #116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23-32 mmHg, Class II compression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SEPS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pump Unna boot elastic stocking or ace wrap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pump Unna boot elastic stocking or ace wrap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stripping; valvuloplasty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pump Unna boot elastic stocking or ace wrap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stripping; transplantation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pump Unna boot elastic stocking or ace wrap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stripping; transposition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Taradaj, 2011</w:t>
            </w:r>
            <w:hyperlink w:anchor="_ENREF_75" w:tooltip="Taradaj, 2011 #907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pressure of 25-32 mmHg at the ankle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stripping; ligation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7 weeks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 layer compression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SEPS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Until ulcer healing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 layer compression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Until ulcer healing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Wolters, 1997</w:t>
            </w:r>
            <w:hyperlink w:anchor="_ENREF_79" w:tooltip="Wolters, 1997 #128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unspec compression</w:t>
            </w:r>
            <w:bookmarkStart w:id="0" w:name="_GoBack"/>
            <w:bookmarkEnd w:id="0"/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SEPS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Zamboni, 2003</w:t>
            </w:r>
            <w:hyperlink w:anchor="_ENREF_61" w:tooltip="Zamboni, 2003 #156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20-30mmHg pressure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vein stripping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Until ulcer healing</w:t>
            </w:r>
          </w:p>
        </w:tc>
      </w:tr>
      <w:tr w:rsidR="00503FE7" w:rsidRPr="00022AD8" w:rsidTr="00503FE7">
        <w:trPr>
          <w:cantSplit/>
        </w:trPr>
        <w:tc>
          <w:tcPr>
            <w:tcW w:w="181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Zamboni, 2003</w:t>
            </w:r>
            <w:hyperlink w:anchor="_ENREF_61" w:tooltip="Zamboni, 2003 #156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35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20-30mmHg</w:t>
            </w:r>
          </w:p>
        </w:tc>
        <w:tc>
          <w:tcPr>
            <w:tcW w:w="4554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94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Until ulcer healing</w:t>
            </w:r>
          </w:p>
        </w:tc>
      </w:tr>
    </w:tbl>
    <w:p w:rsidR="00503FE7" w:rsidRPr="00022AD8" w:rsidRDefault="00503FE7" w:rsidP="00503FE7">
      <w:pPr>
        <w:rPr>
          <w:sz w:val="18"/>
          <w:szCs w:val="18"/>
        </w:rPr>
      </w:pPr>
      <w:r w:rsidRPr="00022AD8">
        <w:rPr>
          <w:sz w:val="18"/>
          <w:szCs w:val="18"/>
        </w:rPr>
        <w:t>Abbreviations</w:t>
      </w:r>
      <w:r w:rsidRPr="00022AD8">
        <w:rPr>
          <w:b/>
          <w:sz w:val="18"/>
          <w:szCs w:val="18"/>
        </w:rPr>
        <w:t xml:space="preserve">: </w:t>
      </w:r>
      <w:r w:rsidRPr="00022AD8">
        <w:rPr>
          <w:sz w:val="18"/>
          <w:szCs w:val="18"/>
        </w:rPr>
        <w:t xml:space="preserve">absorp = absorption; ECM = extracellular matrix; impreg = impregnated; mg = milligrams; mm Hg = millimeters of mercury; MTC= </w:t>
      </w:r>
      <w:r w:rsidRPr="00022AD8">
        <w:rPr>
          <w:color w:val="222222"/>
          <w:sz w:val="18"/>
          <w:szCs w:val="18"/>
        </w:rPr>
        <w:t xml:space="preserve">M. tenuiflora cortex; </w:t>
      </w:r>
      <w:r w:rsidRPr="00022AD8">
        <w:rPr>
          <w:sz w:val="18"/>
          <w:szCs w:val="18"/>
        </w:rPr>
        <w:t>NA = not applicable; NR = not reported; pc = piece; SEPS = subfascial endoscopic perforator surgery; STD = standard; UK = United Kingdom; unspec = unspecified; US = United States</w:t>
      </w:r>
    </w:p>
    <w:sectPr w:rsidR="00503FE7" w:rsidRPr="00022AD8" w:rsidSect="00AF7B36">
      <w:footerReference w:type="default" r:id="rId9"/>
      <w:pgSz w:w="15840" w:h="12240" w:orient="landscape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C8" w:rsidRDefault="00DB65C8" w:rsidP="00DF30DD">
      <w:r>
        <w:separator/>
      </w:r>
    </w:p>
  </w:endnote>
  <w:endnote w:type="continuationSeparator" w:id="0">
    <w:p w:rsidR="00DB65C8" w:rsidRDefault="00DB65C8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36" w:rsidRDefault="00AF7B36" w:rsidP="00AF7B36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C8" w:rsidRDefault="00DB65C8" w:rsidP="00DF30DD">
      <w:r>
        <w:separator/>
      </w:r>
    </w:p>
  </w:footnote>
  <w:footnote w:type="continuationSeparator" w:id="0">
    <w:p w:rsidR="00DB65C8" w:rsidRDefault="00DB65C8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B36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5C8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72BB-3413-4702-838F-7E2D0032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9212</Words>
  <Characters>52514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61603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2013-12-21T10:22:00Z</dcterms:modified>
</cp:coreProperties>
</file>