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9" w:rsidRPr="00FD2455" w:rsidRDefault="00C56B69" w:rsidP="002B3C8A">
      <w:pPr>
        <w:pStyle w:val="TableTitle"/>
        <w:ind w:left="-810"/>
        <w:rPr>
          <w:rFonts w:cs="Times New Roman"/>
          <w:lang w:eastAsia="en-CA"/>
        </w:rPr>
      </w:pPr>
      <w:bookmarkStart w:id="0" w:name="_Toc341691433"/>
      <w:bookmarkStart w:id="1" w:name="_Toc341727591"/>
      <w:bookmarkStart w:id="2" w:name="_Toc354647282"/>
      <w:bookmarkStart w:id="3" w:name="_Toc354669184"/>
      <w:bookmarkStart w:id="4" w:name="_Toc354669270"/>
      <w:bookmarkStart w:id="5" w:name="_GoBack"/>
      <w:bookmarkEnd w:id="5"/>
      <w:proofErr w:type="gramStart"/>
      <w:r>
        <w:rPr>
          <w:lang w:eastAsia="en-CA"/>
        </w:rPr>
        <w:t>Table K-3.</w:t>
      </w:r>
      <w:proofErr w:type="gramEnd"/>
      <w:r>
        <w:rPr>
          <w:lang w:eastAsia="en-CA"/>
        </w:rPr>
        <w:t xml:space="preserve"> </w:t>
      </w:r>
      <w:r w:rsidRPr="00FD2455">
        <w:rPr>
          <w:lang w:eastAsia="en-CA"/>
        </w:rPr>
        <w:t xml:space="preserve">Studies evaluating incremental value of NT-proBNP to predict the outcomes of mortality in patients with decompensated heart failure for all </w:t>
      </w:r>
      <w:r w:rsidRPr="00FD2455">
        <w:t>time</w:t>
      </w:r>
      <w:r w:rsidRPr="00FD2455">
        <w:rPr>
          <w:lang w:eastAsia="en-CA"/>
        </w:rPr>
        <w:t xml:space="preserve"> points</w:t>
      </w:r>
      <w:bookmarkEnd w:id="0"/>
      <w:bookmarkEnd w:id="1"/>
      <w:bookmarkEnd w:id="2"/>
      <w:bookmarkEnd w:id="3"/>
      <w:bookmarkEnd w:id="4"/>
    </w:p>
    <w:tbl>
      <w:tblPr>
        <w:tblW w:w="14400" w:type="dxa"/>
        <w:tblInd w:w="-781" w:type="dxa"/>
        <w:tblLayout w:type="fixed"/>
        <w:tblCellMar>
          <w:top w:w="29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1260"/>
        <w:gridCol w:w="1710"/>
        <w:gridCol w:w="990"/>
        <w:gridCol w:w="1080"/>
        <w:gridCol w:w="1800"/>
        <w:gridCol w:w="2340"/>
        <w:gridCol w:w="1530"/>
        <w:gridCol w:w="1890"/>
        <w:gridCol w:w="1800"/>
      </w:tblGrid>
      <w:tr w:rsidR="00C56B69" w:rsidRPr="00FD2455" w:rsidTr="00C56B69">
        <w:trPr>
          <w:trHeight w:val="35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Author, Year,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Length of F/U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Study Description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Peptide Levels (pg/mL)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Prognostic Markers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Model Descriptions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Measure(s) of Risk (95%CI)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Discrimination Statistics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(C-statistics/C-index)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Global Model Fit Statistics</w:t>
            </w:r>
            <w:r w:rsidRPr="00FD2455">
              <w:rPr>
                <w:b/>
                <w:bCs/>
                <w:vertAlign w:val="superscript"/>
                <w:lang w:eastAsia="en-CA"/>
              </w:rPr>
              <w:sym w:font="Wingdings 2" w:char="F085"/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Calibration Statistics (Hosmer-Lemeshow Statistic)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 xml:space="preserve">Measure of Risk Reclassification 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(IDI and NRI)</w:t>
            </w:r>
          </w:p>
        </w:tc>
      </w:tr>
      <w:tr w:rsidR="00C56B69" w:rsidRPr="00FD2455" w:rsidTr="00C56B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1"/>
        </w:trPr>
        <w:tc>
          <w:tcPr>
            <w:tcW w:w="126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Pascual-Figal,</w:t>
            </w:r>
            <w:r w:rsidR="0017496E">
              <w:rPr>
                <w:lang w:eastAsia="en-CA"/>
              </w:rPr>
              <w:fldChar w:fldCharType="begin">
                <w:fldData xml:space="preserve">PFJlZm1hbj48Q2l0ZT48QXV0aG9yPlBhc2N1YWwtRmlnYWw8L0F1dGhvcj48WWVhcj4yMDExPC9Z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</w:fldData>
              </w:fldChar>
            </w:r>
            <w:r>
              <w:rPr>
                <w:lang w:eastAsia="en-CA"/>
              </w:rPr>
              <w:instrText xml:space="preserve"> ADDIN REFMGR.CITE </w:instrText>
            </w:r>
            <w:r w:rsidR="0017496E">
              <w:rPr>
                <w:lang w:eastAsia="en-CA"/>
              </w:rPr>
              <w:fldChar w:fldCharType="begin">
                <w:fldData xml:space="preserve">PFJlZm1hbj48Q2l0ZT48QXV0aG9yPlBhc2N1YWwtRmlnYWw8L0F1dGhvcj48WWVhcj4yMDExPC9Z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</w:fldData>
              </w:fldChar>
            </w:r>
            <w:r>
              <w:rPr>
                <w:lang w:eastAsia="en-CA"/>
              </w:rPr>
              <w:instrText xml:space="preserve"> ADDIN EN.CITE.DATA </w:instrText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end"/>
            </w:r>
            <w:r w:rsidR="0017496E">
              <w:rPr>
                <w:lang w:eastAsia="en-CA"/>
              </w:rPr>
            </w:r>
            <w:r w:rsidR="0017496E">
              <w:rPr>
                <w:lang w:eastAsia="en-CA"/>
              </w:rPr>
              <w:fldChar w:fldCharType="separate"/>
            </w:r>
            <w:r w:rsidRPr="006B4BB7">
              <w:rPr>
                <w:noProof/>
                <w:vertAlign w:val="superscript"/>
                <w:lang w:eastAsia="en-CA"/>
              </w:rPr>
              <w:t>6</w:t>
            </w:r>
            <w:r w:rsidR="0017496E">
              <w:rPr>
                <w:lang w:eastAsia="en-CA"/>
              </w:rPr>
              <w:fldChar w:fldCharType="end"/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2011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739**d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Study design: Cohort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Patients admitted with ADHF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n, Mean Age (SD), % Males: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107, 72yrs(13),56%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Outcomes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(#events, #risk):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Aall-cause mortality (29, 107)</w:t>
            </w:r>
          </w:p>
        </w:tc>
        <w:tc>
          <w:tcPr>
            <w:tcW w:w="99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ADM mean: 3,724 (1,954 – 7,666)**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D/C mean: NR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CP: NR</w:t>
            </w:r>
          </w:p>
        </w:tc>
        <w:tc>
          <w:tcPr>
            <w:tcW w:w="108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NT, sST2, hsTnT, Age*, sex*, BMI*, Hb*, NYHA class*, BUN*, prior MI*, creatinine*, LVEF*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Model: Bootstrapped multivariable Cox regression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Adjusted/Non-Adjusted Covariates: sST2, hsTnT, age, sex, BMI, Hb, NYHA class, BUN, prior MI, creatinine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HR=1.005 (1.000-1.01) per 100 pg/mL increase</w:t>
            </w:r>
          </w:p>
        </w:tc>
        <w:tc>
          <w:tcPr>
            <w:tcW w:w="234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C-index: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BMod=0.845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NT=0.852 (p=0.656 vs. BMod)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NT + hsTnT=0.860 (p=0.559 vs. BMod, p=0.767 for model with NT)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NT + hsTnT + sST2=0.864 (p=0.570 vs. BMod and p=0.383 for model in NT)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multimarker (0-3, score based on optimal cutpoints from ROC)=0.906 (p=0.022 vs. BMod and p=0.023 vs. model with NT, significant)</w:t>
            </w:r>
          </w:p>
        </w:tc>
        <w:tc>
          <w:tcPr>
            <w:tcW w:w="153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NA</w:t>
            </w:r>
          </w:p>
        </w:tc>
        <w:tc>
          <w:tcPr>
            <w:tcW w:w="189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p-value: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BMod=0.558,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NT=0.285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NT+ hsTnT=0.653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NT + hsTnT + sST2=0.699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multimarker (0-3, based on optimal cutpoints from ROC)=0.954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IDI: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 xml:space="preserve">BMod + NT=(2%, p=0.532 vs. BMod), BMod + NT + hsTnT=(8%, p=0.226 vs. BMod; 6%, p=0.322 model with NT), BMod + NT + hsTnT + sST2=(16%, p=0.025 vs. BMod; 13%, p=0.045 NT model),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BMod + multimarker (0-3, based on optimal cutpoints from ROC)=(25%, p=0.004 vs. BMod and 22%, p=0.003 vs. model; NT, significant)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NRI: NA</w:t>
            </w:r>
          </w:p>
        </w:tc>
      </w:tr>
    </w:tbl>
    <w:p w:rsidR="00C56B69" w:rsidRPr="00FD2455" w:rsidRDefault="00C56B69" w:rsidP="00C56B69">
      <w:pPr>
        <w:pStyle w:val="AHRQTableTitle"/>
        <w:ind w:left="-29" w:right="-29"/>
        <w:rPr>
          <w:rFonts w:cs="Times New Roman"/>
        </w:rPr>
      </w:pPr>
    </w:p>
    <w:p w:rsidR="00C56B69" w:rsidRPr="00FD2455" w:rsidRDefault="00C56B69" w:rsidP="00C56B69">
      <w:pPr>
        <w:pStyle w:val="AHRQTableTitle"/>
        <w:ind w:left="-29" w:right="-29"/>
        <w:rPr>
          <w:rFonts w:cs="Times New Roman"/>
        </w:rPr>
      </w:pPr>
    </w:p>
    <w:p w:rsidR="00C56B69" w:rsidRPr="00FD2455" w:rsidRDefault="00C56B69" w:rsidP="00C56B69">
      <w:pPr>
        <w:pStyle w:val="AHRQTableTitle"/>
        <w:ind w:left="-29" w:right="-29"/>
        <w:rPr>
          <w:rFonts w:cs="Times New Roman"/>
        </w:rPr>
        <w:sectPr w:rsidR="00C56B69" w:rsidRPr="00FD2455" w:rsidSect="00146A42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7" w:other="7"/>
          <w:pgNumType w:start="9"/>
          <w:cols w:space="720"/>
          <w:docGrid w:linePitch="360"/>
        </w:sectPr>
      </w:pPr>
    </w:p>
    <w:tbl>
      <w:tblPr>
        <w:tblW w:w="1440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1260"/>
        <w:gridCol w:w="1710"/>
        <w:gridCol w:w="990"/>
        <w:gridCol w:w="1080"/>
        <w:gridCol w:w="1800"/>
        <w:gridCol w:w="2340"/>
        <w:gridCol w:w="1710"/>
        <w:gridCol w:w="1800"/>
        <w:gridCol w:w="1710"/>
      </w:tblGrid>
      <w:tr w:rsidR="00C56B69" w:rsidRPr="00FD2455" w:rsidTr="00C56B69">
        <w:trPr>
          <w:trHeight w:val="151"/>
          <w:tblHeader/>
        </w:trPr>
        <w:tc>
          <w:tcPr>
            <w:tcW w:w="144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56B69" w:rsidRPr="00FD2455" w:rsidRDefault="00C56B69" w:rsidP="002B3C8A">
            <w:pPr>
              <w:pStyle w:val="TableTitle"/>
              <w:rPr>
                <w:lang w:eastAsia="en-CA"/>
              </w:rPr>
            </w:pPr>
            <w:r w:rsidRPr="00FD2455">
              <w:rPr>
                <w:rFonts w:cs="Times New Roman"/>
              </w:rPr>
              <w:lastRenderedPageBreak/>
              <w:br w:type="page"/>
            </w:r>
            <w:r w:rsidRPr="00FD2455">
              <w:br w:type="page"/>
            </w:r>
            <w:r>
              <w:rPr>
                <w:lang w:eastAsia="en-CA"/>
              </w:rPr>
              <w:t xml:space="preserve">Table K-3. </w:t>
            </w:r>
            <w:r w:rsidRPr="00FD2455">
              <w:rPr>
                <w:lang w:eastAsia="en-CA"/>
              </w:rPr>
              <w:t>Studies evaluating Incremental value of NT-proBNP to predict the outcomes of mortality in decompensated Heart Failure patients for all time points (</w:t>
            </w:r>
            <w:r w:rsidR="000E41E5">
              <w:rPr>
                <w:lang w:eastAsia="en-CA"/>
              </w:rPr>
              <w:t>continued</w:t>
            </w:r>
            <w:r w:rsidRPr="00FD2455">
              <w:rPr>
                <w:lang w:eastAsia="en-CA"/>
              </w:rPr>
              <w:t>)</w:t>
            </w:r>
          </w:p>
        </w:tc>
      </w:tr>
      <w:tr w:rsidR="00C56B69" w:rsidRPr="00FD2455" w:rsidTr="00C56B69">
        <w:trPr>
          <w:trHeight w:val="357"/>
          <w:tblHeader/>
        </w:trPr>
        <w:tc>
          <w:tcPr>
            <w:tcW w:w="126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Author, Year,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Length of F/U</w:t>
            </w:r>
          </w:p>
        </w:tc>
        <w:tc>
          <w:tcPr>
            <w:tcW w:w="171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Study Description</w:t>
            </w:r>
          </w:p>
        </w:tc>
        <w:tc>
          <w:tcPr>
            <w:tcW w:w="99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Peptide Levels (pg/mL)</w:t>
            </w:r>
          </w:p>
        </w:tc>
        <w:tc>
          <w:tcPr>
            <w:tcW w:w="108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Prognostic Markers</w:t>
            </w:r>
          </w:p>
        </w:tc>
        <w:tc>
          <w:tcPr>
            <w:tcW w:w="180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Model Descriptions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Measure(s) of Risk (95%CI)</w:t>
            </w:r>
          </w:p>
        </w:tc>
        <w:tc>
          <w:tcPr>
            <w:tcW w:w="234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Discrimination statistics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(C-statistics/C-index)</w:t>
            </w:r>
          </w:p>
        </w:tc>
        <w:tc>
          <w:tcPr>
            <w:tcW w:w="171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Global Model fit statistics</w:t>
            </w:r>
            <w:r w:rsidRPr="00FD2455">
              <w:rPr>
                <w:b/>
                <w:bCs/>
                <w:vertAlign w:val="superscript"/>
                <w:lang w:eastAsia="en-CA"/>
              </w:rPr>
              <w:sym w:font="Wingdings 2" w:char="F085"/>
            </w:r>
          </w:p>
        </w:tc>
        <w:tc>
          <w:tcPr>
            <w:tcW w:w="180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Calibration Statistics (Hosmer-Lemeshow statistic)</w:t>
            </w:r>
          </w:p>
        </w:tc>
        <w:tc>
          <w:tcPr>
            <w:tcW w:w="1710" w:type="dxa"/>
            <w:vAlign w:val="center"/>
          </w:tcPr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 xml:space="preserve">Measure of risk reclassification </w:t>
            </w:r>
          </w:p>
          <w:p w:rsidR="00C56B69" w:rsidRPr="00FD2455" w:rsidRDefault="00C56B69" w:rsidP="00C56B69">
            <w:pPr>
              <w:pStyle w:val="AHRQTableText"/>
              <w:jc w:val="center"/>
              <w:rPr>
                <w:b/>
                <w:bCs/>
                <w:lang w:eastAsia="en-CA"/>
              </w:rPr>
            </w:pPr>
            <w:r w:rsidRPr="00FD2455">
              <w:rPr>
                <w:b/>
                <w:bCs/>
                <w:lang w:eastAsia="en-CA"/>
              </w:rPr>
              <w:t>(IDI and NRI)</w:t>
            </w:r>
          </w:p>
        </w:tc>
      </w:tr>
      <w:tr w:rsidR="00C56B69" w:rsidRPr="00FD2455" w:rsidTr="00C56B69">
        <w:trPr>
          <w:cantSplit/>
          <w:trHeight w:val="331"/>
        </w:trPr>
        <w:tc>
          <w:tcPr>
            <w:tcW w:w="1260" w:type="dxa"/>
          </w:tcPr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>Harutyunyan,</w:t>
            </w:r>
            <w:r w:rsidR="0017496E">
              <w:rPr>
                <w:color w:val="000000"/>
              </w:rPr>
              <w:fldChar w:fldCharType="begin">
                <w:fldData xml:space="preserve">PFJlZm1hbj48Q2l0ZT48QXV0aG9yPkhhcnV0eXVueWFuPC9BdXRob3I+PFllYXI+MjAxMjwvWWVh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</w:fldData>
              </w:fldChar>
            </w:r>
            <w:r>
              <w:rPr>
                <w:color w:val="000000"/>
              </w:rPr>
              <w:instrText xml:space="preserve"> ADDIN REFMGR.CITE </w:instrText>
            </w:r>
            <w:r w:rsidR="0017496E">
              <w:rPr>
                <w:color w:val="000000"/>
              </w:rPr>
              <w:fldChar w:fldCharType="begin">
                <w:fldData xml:space="preserve">PFJlZm1hbj48Q2l0ZT48QXV0aG9yPkhhcnV0eXVueWFuPC9BdXRob3I+PFllYXI+MjAxMjwvWWVh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</w:fldData>
              </w:fldChar>
            </w:r>
            <w:r>
              <w:rPr>
                <w:color w:val="000000"/>
              </w:rPr>
              <w:instrText xml:space="preserve"> ADDIN EN.CITE.DATA </w:instrText>
            </w:r>
            <w:r w:rsidR="0017496E">
              <w:rPr>
                <w:color w:val="000000"/>
              </w:rPr>
            </w:r>
            <w:r w:rsidR="0017496E">
              <w:rPr>
                <w:color w:val="000000"/>
              </w:rPr>
              <w:fldChar w:fldCharType="end"/>
            </w:r>
            <w:r w:rsidR="0017496E">
              <w:rPr>
                <w:color w:val="000000"/>
              </w:rPr>
            </w:r>
            <w:r w:rsidR="0017496E">
              <w:rPr>
                <w:color w:val="000000"/>
              </w:rPr>
              <w:fldChar w:fldCharType="separate"/>
            </w:r>
            <w:r w:rsidRPr="006B4BB7">
              <w:rPr>
                <w:noProof/>
                <w:color w:val="000000"/>
                <w:vertAlign w:val="superscript"/>
              </w:rPr>
              <w:t>7</w:t>
            </w:r>
            <w:r w:rsidR="0017496E">
              <w:rPr>
                <w:color w:val="000000"/>
              </w:rPr>
              <w:fldChar w:fldCharType="end"/>
            </w:r>
            <w:r w:rsidRPr="00FD2455">
              <w:rPr>
                <w:color w:val="000000"/>
              </w:rPr>
              <w:t xml:space="preserve">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>2012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 xml:space="preserve">F/U: 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>6.8yrs</w:t>
            </w:r>
            <w:r w:rsidRPr="00FD2455">
              <w:rPr>
                <w:color w:val="000000"/>
              </w:rPr>
              <w:br/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 xml:space="preserve">Study design: Cohort </w:t>
            </w:r>
            <w:r w:rsidRPr="00FD2455">
              <w:rPr>
                <w:color w:val="000000"/>
              </w:rPr>
              <w:br/>
            </w:r>
            <w:r w:rsidRPr="00FD2455">
              <w:rPr>
                <w:color w:val="000000"/>
              </w:rPr>
              <w:br/>
              <w:t xml:space="preserve">Population: Patients with HF and severe LVSD; </w:t>
            </w:r>
            <w:r w:rsidRPr="00FD2455">
              <w:rPr>
                <w:color w:val="000000"/>
              </w:rPr>
              <w:br/>
            </w:r>
            <w:r w:rsidRPr="00FD2455">
              <w:rPr>
                <w:color w:val="000000"/>
              </w:rPr>
              <w:br/>
              <w:t>n, Mean Age, %Male: 717, 70yrs (NR), 73%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>Outcomes (#events, #risk): All-cause mortality (458, 717)</w:t>
            </w:r>
          </w:p>
        </w:tc>
        <w:tc>
          <w:tcPr>
            <w:tcW w:w="990" w:type="dxa"/>
          </w:tcPr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 xml:space="preserve">Admission mean:NR </w:t>
            </w:r>
            <w:r w:rsidRPr="00FD2455">
              <w:rPr>
                <w:color w:val="000000"/>
              </w:rPr>
              <w:br/>
            </w:r>
            <w:r w:rsidRPr="00FD2455">
              <w:rPr>
                <w:color w:val="000000"/>
              </w:rPr>
              <w:br/>
              <w:t xml:space="preserve">Discharge Mean: NR; </w:t>
            </w:r>
            <w:r w:rsidRPr="00FD2455">
              <w:rPr>
                <w:color w:val="000000"/>
              </w:rPr>
              <w:br/>
            </w:r>
            <w:r w:rsidRPr="00FD2455">
              <w:rPr>
                <w:color w:val="000000"/>
              </w:rPr>
              <w:br/>
              <w:t>Cutpoint: NR</w:t>
            </w:r>
          </w:p>
        </w:tc>
        <w:tc>
          <w:tcPr>
            <w:tcW w:w="1080" w:type="dxa"/>
          </w:tcPr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>log2 NT-proBNP, YKL-40, age, sex, and LVEF, Hb, history of HF, IHD, COPD, stroke/TIA, and DM, log2 hs-CRP, eGFR</w:t>
            </w: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 xml:space="preserve">Model: Multivariate cox regression; </w:t>
            </w:r>
            <w:r w:rsidRPr="00FD2455">
              <w:rPr>
                <w:color w:val="000000"/>
              </w:rPr>
              <w:br/>
              <w:t>age, sex, and LVEF, Hb, history of HF, IHD, COPD, stroke/TIA, and DM, log2 hs-CRP, eGFR, YKL-40</w:t>
            </w:r>
          </w:p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>HR=1.28 (1.15, 1.44)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</w:tc>
        <w:tc>
          <w:tcPr>
            <w:tcW w:w="234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NA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color w:val="000000"/>
              </w:rPr>
            </w:pPr>
            <w:r w:rsidRPr="00FD2455">
              <w:rPr>
                <w:color w:val="000000"/>
              </w:rPr>
              <w:t xml:space="preserve">Base Model with YKL-40, chi-square=196, </w:t>
            </w:r>
            <w:r w:rsidRPr="00FD2455">
              <w:rPr>
                <w:color w:val="000000"/>
              </w:rPr>
              <w:br/>
              <w:t xml:space="preserve">Add NT-proBNP to base model with YKL-40, chi-square=214 (p&lt;0.0001) </w:t>
            </w:r>
          </w:p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</w:p>
        </w:tc>
        <w:tc>
          <w:tcPr>
            <w:tcW w:w="180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NA</w:t>
            </w:r>
          </w:p>
        </w:tc>
        <w:tc>
          <w:tcPr>
            <w:tcW w:w="1710" w:type="dxa"/>
          </w:tcPr>
          <w:p w:rsidR="00C56B69" w:rsidRPr="00FD2455" w:rsidRDefault="00C56B69" w:rsidP="00C56B69">
            <w:pPr>
              <w:pStyle w:val="AHRQTableText"/>
              <w:rPr>
                <w:lang w:eastAsia="en-CA"/>
              </w:rPr>
            </w:pPr>
            <w:r w:rsidRPr="00FD2455">
              <w:rPr>
                <w:lang w:eastAsia="en-CA"/>
              </w:rPr>
              <w:t>NA</w:t>
            </w:r>
          </w:p>
        </w:tc>
      </w:tr>
    </w:tbl>
    <w:p w:rsidR="00C56B69" w:rsidRPr="00FD2455" w:rsidRDefault="00C56B69" w:rsidP="00C56B69">
      <w:pPr>
        <w:pStyle w:val="AHRQTableFigureFootnotes"/>
        <w:spacing w:after="0"/>
        <w:ind w:left="-720"/>
        <w:rPr>
          <w:lang w:eastAsia="en-CA"/>
        </w:rPr>
      </w:pPr>
      <w:r w:rsidRPr="00FD2455">
        <w:rPr>
          <w:vertAlign w:val="superscript"/>
          <w:lang w:eastAsia="en-CA"/>
        </w:rPr>
        <w:sym w:font="Wingdings 2" w:char="F085"/>
      </w:r>
      <w:r w:rsidRPr="00FD2455">
        <w:rPr>
          <w:lang w:eastAsia="en-CA"/>
        </w:rPr>
        <w:t>Likelihood-based measures i.e., log likelihood ratio, likelihood ratio chi-square, Global chi-square, incremental chi-square</w:t>
      </w:r>
    </w:p>
    <w:p w:rsidR="00C56B69" w:rsidRPr="00FD2455" w:rsidRDefault="00C56B69" w:rsidP="00C56B69">
      <w:pPr>
        <w:pStyle w:val="AHRQTableFigureFootnotes"/>
        <w:spacing w:after="0"/>
        <w:ind w:left="-720"/>
        <w:rPr>
          <w:lang w:eastAsia="en-CA"/>
        </w:rPr>
      </w:pPr>
      <w:r w:rsidRPr="00FD2455">
        <w:rPr>
          <w:lang w:eastAsia="en-CA"/>
        </w:rPr>
        <w:t>*Insignificant</w:t>
      </w:r>
    </w:p>
    <w:p w:rsidR="00C56B69" w:rsidRPr="00FD2455" w:rsidRDefault="00C56B69" w:rsidP="00C56B69">
      <w:pPr>
        <w:pStyle w:val="AHRQTableFigureFootnotes"/>
        <w:spacing w:after="0"/>
        <w:ind w:left="-720"/>
        <w:rPr>
          <w:lang w:eastAsia="en-CA"/>
        </w:rPr>
      </w:pPr>
      <w:r w:rsidRPr="00FD2455">
        <w:rPr>
          <w:lang w:eastAsia="en-CA"/>
        </w:rPr>
        <w:t>**Median Values</w:t>
      </w:r>
    </w:p>
    <w:p w:rsidR="00C56B69" w:rsidRDefault="00C56B69" w:rsidP="00146A42">
      <w:pPr>
        <w:pStyle w:val="AHRQTableFigureFootnotes"/>
        <w:spacing w:after="0"/>
        <w:ind w:left="-720"/>
      </w:pPr>
      <w:r w:rsidRPr="002B3C8A">
        <w:rPr>
          <w:b/>
          <w:lang w:eastAsia="en-CA"/>
        </w:rPr>
        <w:t xml:space="preserve">Abbreviations: </w:t>
      </w:r>
      <w:r w:rsidRPr="00FD2455">
        <w:rPr>
          <w:lang w:eastAsia="en-CA"/>
        </w:rPr>
        <w:t xml:space="preserve">ADHF = </w:t>
      </w:r>
      <w:r w:rsidRPr="00FD2455">
        <w:t>acute decompensated heart failure; ADM = admission; AHF = acute heart failure; BMI = body mass index; BMod = behavior modification; BNP=</w:t>
      </w:r>
      <w:r w:rsidRPr="00FD2455">
        <w:rPr>
          <w:lang w:eastAsia="en-CA"/>
        </w:rPr>
        <w:t xml:space="preserve">B-type natriuretic peptide; BP = blood pressure; BUN = </w:t>
      </w:r>
      <w:r w:rsidRPr="00FD2455">
        <w:rPr>
          <w:color w:val="000000"/>
        </w:rPr>
        <w:t xml:space="preserve">blood urea nitrogen; </w:t>
      </w:r>
      <w:r w:rsidRPr="00FD2455">
        <w:rPr>
          <w:lang w:eastAsia="en-CA"/>
        </w:rPr>
        <w:t xml:space="preserve">CHFb = congestive heart failure; COPD = chronic obstructive pulmonary disease; CRP = C-reactive protein; CP = cutpoint; D/C = discharge; DM = diabetes mellitus; eGFR = estimated glomerular filtration rate; F/U= followup; GFR = glomerular filtration rate; Hb = </w:t>
      </w:r>
      <w:r w:rsidRPr="00FD2455">
        <w:t>hemoglobin</w:t>
      </w:r>
      <w:r w:rsidRPr="00FD2455">
        <w:rPr>
          <w:lang w:eastAsia="en-CA"/>
        </w:rPr>
        <w:t xml:space="preserve">; HF = heart failure; HR = hazard ratio; hs-CRP = </w:t>
      </w:r>
      <w:r w:rsidRPr="00FD2455">
        <w:t>high-sensitivity c-reactive protein</w:t>
      </w:r>
      <w:r w:rsidRPr="00FD2455">
        <w:rPr>
          <w:lang w:eastAsia="en-CA"/>
        </w:rPr>
        <w:t xml:space="preserve">; hsTnT = </w:t>
      </w:r>
      <w:r w:rsidRPr="00FD2455">
        <w:rPr>
          <w:rStyle w:val="st"/>
        </w:rPr>
        <w:t>high-sensitivity cardiac troponin T</w:t>
      </w:r>
      <w:r w:rsidRPr="00FD2455">
        <w:rPr>
          <w:lang w:eastAsia="en-CA"/>
        </w:rPr>
        <w:t xml:space="preserve">; IDI = integrated risk improvement; IHD = idiopathic heart disease; IQR = </w:t>
      </w:r>
      <w:r w:rsidRPr="00FD2455">
        <w:t>interquartile range; LVEF = left ventricular ejection fraction</w:t>
      </w:r>
      <w:r w:rsidRPr="00FD2455">
        <w:rPr>
          <w:lang w:eastAsia="en-CA"/>
        </w:rPr>
        <w:t xml:space="preserve">; LVSD = left ventricular systolic dysfunction; MI = myocardial infarction; mmol/L = </w:t>
      </w:r>
      <w:r w:rsidRPr="00FD2455">
        <w:rPr>
          <w:shd w:val="clear" w:color="auto" w:fill="FFFFFF"/>
        </w:rPr>
        <w:t>milli mol per Liter</w:t>
      </w:r>
      <w:r w:rsidRPr="00FD2455">
        <w:rPr>
          <w:lang w:eastAsia="en-CA"/>
        </w:rPr>
        <w:t xml:space="preserve">; NR = not reported; NRI = net reclassification index; </w:t>
      </w:r>
      <w:r w:rsidRPr="00FD2455">
        <w:t xml:space="preserve">NS = not significant; NT = N-Terminal; NT-proBNP = N-terminal pro-B-type natriuretic peptide; NYHA = </w:t>
      </w:r>
      <w:r w:rsidRPr="00FD2455">
        <w:rPr>
          <w:lang w:eastAsia="en-CA"/>
        </w:rPr>
        <w:t xml:space="preserve">New York Heart Association; pg/mL = picograms per milliliter; ROC = receiver operating characteristic; SBP = systolic blood pressure; sST2 = ???; TIA = ???; TnT = </w:t>
      </w:r>
      <w:r w:rsidRPr="00FD2455">
        <w:t>troponin T</w:t>
      </w:r>
      <w:r w:rsidRPr="00FD2455">
        <w:rPr>
          <w:lang w:eastAsia="en-CA"/>
        </w:rPr>
        <w:t xml:space="preserve">; vs. = versus; YKL = </w:t>
      </w:r>
      <w:r w:rsidRPr="00FD2455">
        <w:rPr>
          <w:rStyle w:val="st"/>
        </w:rPr>
        <w:t>human cartilage glycoprotein-39</w:t>
      </w:r>
      <w:r w:rsidRPr="00FD2455">
        <w:rPr>
          <w:lang w:eastAsia="en-CA"/>
        </w:rPr>
        <w:t>; yrs = years</w:t>
      </w:r>
    </w:p>
    <w:p w:rsidR="00280B31" w:rsidRDefault="00280B31" w:rsidP="00C56B6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sectPr w:rsidR="00280B31" w:rsidSect="00146A42"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4F" w:rsidRDefault="00653D4F" w:rsidP="00305557">
      <w:pPr>
        <w:spacing w:after="0" w:line="240" w:lineRule="auto"/>
      </w:pPr>
      <w:r>
        <w:separator/>
      </w:r>
    </w:p>
  </w:endnote>
  <w:endnote w:type="continuationSeparator" w:id="0">
    <w:p w:rsidR="00653D4F" w:rsidRDefault="00653D4F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Pr="00926284" w:rsidRDefault="00381F00" w:rsidP="00C56B69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K-</w:t>
    </w:r>
    <w:r w:rsidRPr="00926284">
      <w:rPr>
        <w:rFonts w:ascii="Times New Roman" w:hAnsi="Times New Roman"/>
        <w:sz w:val="24"/>
        <w:szCs w:val="24"/>
      </w:rPr>
      <w:fldChar w:fldCharType="begin"/>
    </w:r>
    <w:r w:rsidRPr="00926284">
      <w:rPr>
        <w:rFonts w:ascii="Times New Roman" w:hAnsi="Times New Roman"/>
        <w:sz w:val="24"/>
        <w:szCs w:val="24"/>
      </w:rPr>
      <w:instrText xml:space="preserve"> PAGE   \* MERGEFORMAT </w:instrText>
    </w:r>
    <w:r w:rsidRPr="00926284">
      <w:rPr>
        <w:rFonts w:ascii="Times New Roman" w:hAnsi="Times New Roman"/>
        <w:sz w:val="24"/>
        <w:szCs w:val="24"/>
      </w:rPr>
      <w:fldChar w:fldCharType="separate"/>
    </w:r>
    <w:r w:rsidR="00146A42">
      <w:rPr>
        <w:rFonts w:ascii="Times New Roman" w:hAnsi="Times New Roman"/>
        <w:noProof/>
        <w:sz w:val="24"/>
        <w:szCs w:val="24"/>
      </w:rPr>
      <w:t>9</w:t>
    </w:r>
    <w:r w:rsidRPr="00926284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31" w:rsidRPr="00591F75" w:rsidRDefault="00280B31" w:rsidP="00280B31">
    <w:pPr>
      <w:pStyle w:val="Footer"/>
      <w:jc w:val="center"/>
      <w:rPr>
        <w:rFonts w:ascii="Times New Roman" w:hAnsi="Times New Roman"/>
        <w:sz w:val="24"/>
        <w:szCs w:val="24"/>
      </w:rPr>
    </w:pPr>
    <w:r w:rsidRPr="00591F75">
      <w:rPr>
        <w:rFonts w:ascii="Times New Roman" w:hAnsi="Times New Roman"/>
        <w:sz w:val="24"/>
        <w:szCs w:val="24"/>
      </w:rPr>
      <w:t>K-</w:t>
    </w:r>
    <w:r w:rsidRPr="00591F75">
      <w:rPr>
        <w:rFonts w:ascii="Times New Roman" w:hAnsi="Times New Roman"/>
        <w:sz w:val="24"/>
        <w:szCs w:val="24"/>
      </w:rPr>
      <w:fldChar w:fldCharType="begin"/>
    </w:r>
    <w:r w:rsidRPr="00591F75">
      <w:rPr>
        <w:rFonts w:ascii="Times New Roman" w:hAnsi="Times New Roman"/>
        <w:sz w:val="24"/>
        <w:szCs w:val="24"/>
      </w:rPr>
      <w:instrText xml:space="preserve"> PAGE   \* MERGEFORMAT </w:instrText>
    </w:r>
    <w:r w:rsidRPr="00591F75">
      <w:rPr>
        <w:rFonts w:ascii="Times New Roman" w:hAnsi="Times New Roman"/>
        <w:sz w:val="24"/>
        <w:szCs w:val="24"/>
      </w:rPr>
      <w:fldChar w:fldCharType="separate"/>
    </w:r>
    <w:r w:rsidR="00146A42">
      <w:rPr>
        <w:rFonts w:ascii="Times New Roman" w:hAnsi="Times New Roman"/>
        <w:noProof/>
        <w:sz w:val="24"/>
        <w:szCs w:val="24"/>
      </w:rPr>
      <w:t>10</w:t>
    </w:r>
    <w:r w:rsidRPr="00591F75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4F" w:rsidRDefault="00653D4F" w:rsidP="00305557">
      <w:pPr>
        <w:spacing w:after="0" w:line="240" w:lineRule="auto"/>
      </w:pPr>
      <w:r>
        <w:separator/>
      </w:r>
    </w:p>
  </w:footnote>
  <w:footnote w:type="continuationSeparator" w:id="0">
    <w:p w:rsidR="00653D4F" w:rsidRDefault="00653D4F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46A42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0B31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2840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3D4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DC13-32CB-408F-BE60-D26D6FD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2013-12-12T11:52:00Z</dcterms:created>
  <dcterms:modified xsi:type="dcterms:W3CDTF">2013-12-12T11:52:00Z</dcterms:modified>
</cp:coreProperties>
</file>