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0" w:type="dxa"/>
        <w:tblInd w:w="-702" w:type="dxa"/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170"/>
        <w:gridCol w:w="1440"/>
        <w:gridCol w:w="1480"/>
        <w:gridCol w:w="1580"/>
        <w:gridCol w:w="2020"/>
        <w:gridCol w:w="1440"/>
        <w:gridCol w:w="1400"/>
        <w:gridCol w:w="2160"/>
        <w:gridCol w:w="1620"/>
      </w:tblGrid>
      <w:tr w:rsidR="00C56B69" w:rsidRPr="00FD2455" w:rsidTr="00C56B69">
        <w:trPr>
          <w:trHeight w:val="144"/>
          <w:tblHeader/>
        </w:trPr>
        <w:tc>
          <w:tcPr>
            <w:tcW w:w="143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6B69" w:rsidRPr="009D073E" w:rsidRDefault="00C56B69" w:rsidP="00F16C36">
            <w:pPr>
              <w:pStyle w:val="TableTitle"/>
            </w:pPr>
            <w:bookmarkStart w:id="0" w:name="_Toc341691389"/>
            <w:bookmarkStart w:id="1" w:name="_Toc341727552"/>
            <w:bookmarkStart w:id="2" w:name="_Toc354652210"/>
            <w:bookmarkStart w:id="3" w:name="_Toc354668672"/>
            <w:bookmarkStart w:id="4" w:name="_Toc354668744"/>
            <w:r w:rsidRPr="009D073E">
              <w:t xml:space="preserve">Table </w:t>
            </w:r>
            <w:r>
              <w:rPr>
                <w:lang w:eastAsia="en-CA"/>
              </w:rPr>
              <w:t>J-17.</w:t>
            </w:r>
            <w:r w:rsidR="00B87AB7">
              <w:rPr>
                <w:lang w:eastAsia="en-CA"/>
              </w:rPr>
              <w:t xml:space="preserve"> </w:t>
            </w:r>
            <w:r w:rsidRPr="009D073E">
              <w:t>Studies evaluating independent predictive value of NT-proBNP for the outcome of all-cause mortality - admission and discharge (from 24 months to 7 years) in patients with decompensated heart failure</w:t>
            </w:r>
            <w:bookmarkEnd w:id="0"/>
            <w:bookmarkEnd w:id="1"/>
            <w:bookmarkEnd w:id="2"/>
            <w:bookmarkEnd w:id="3"/>
            <w:bookmarkEnd w:id="4"/>
            <w:r w:rsidRPr="009D073E">
              <w:t xml:space="preserve"> </w:t>
            </w:r>
          </w:p>
        </w:tc>
      </w:tr>
      <w:tr w:rsidR="00C56B69" w:rsidRPr="00FD2455" w:rsidTr="00C56B69">
        <w:trPr>
          <w:trHeight w:val="144"/>
          <w:tblHeader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Year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Mean Age (SD)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% male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BNP Levels (pg/mL)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Followup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Outcomes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Adjusted/Non-adjusted Covariates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Measure(s) of Risk (95% CI,) </w:t>
            </w:r>
          </w:p>
        </w:tc>
      </w:tr>
      <w:tr w:rsidR="00C56B69" w:rsidRPr="00FD2455" w:rsidTr="00C56B69">
        <w:trPr>
          <w:trHeight w:val="144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Andersson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PFJlZm1hbj48Q2l0ZT48QXV0aG9yPkFuZGVyc3NvbjwvQXV0aG9yPjxZZWFyPjIwMDg8L1llYXI+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==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PFJlZm1hbj48Q2l0ZT48QXV0aG9yPkFuZGVyc3NvbjwvQXV0aG9yPjxZZWFyPjIwMDg8L1llYXI+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==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68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2008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Elderly patients (age &gt;65y) admitted to ED with HF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n=365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alive=80y (73-85)**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dead=83y (78-88)**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51.0% male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alive=5,734 (3,696-10,966)**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dead=1,668 (6,337-28,605)**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log2NT-proBNP, age, systolic BP, furosemide, ACE inhibitors/ARBs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(127, 365)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Age, systolic BP, furosemide, ACE inhibitors/ARBs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ADM: HR=1.6 (1.4-1.9) per doubling the NT-proBNP levels, p&lt;0.001</w:t>
            </w:r>
          </w:p>
        </w:tc>
      </w:tr>
      <w:tr w:rsidR="00C56B69" w:rsidRPr="00FD2455" w:rsidTr="00C56B69">
        <w:trPr>
          <w:trHeight w:val="144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in Q2 (NT-proBNP, 3,001-5,000) vs. Q1 (NT-proBNP &lt;3,000)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n=131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% male: NR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3,001-5,000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 (quartiles), LVEF, NYHA class, chest radiology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(NR)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LVEF, NYHA class, chest radiology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ADM: HR=3.4 (0.79-15.0), p=0.10</w:t>
            </w:r>
          </w:p>
        </w:tc>
      </w:tr>
      <w:tr w:rsidR="00C56B69" w:rsidRPr="00FD2455" w:rsidTr="00C56B69">
        <w:trPr>
          <w:trHeight w:val="144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in Q3 (NT-proBNP, 5,001-10,000) vs. Q1 (NT-proBNP &lt;3,000)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n=129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% male: NR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5,001-10,000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 (quartiles), LVEF, NYHA class, chest radiology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(NR)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LVEF, NYHA class, chest radiology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ADM: HR=4.5 (1.1-19.0), p=0.04</w:t>
            </w:r>
          </w:p>
        </w:tc>
      </w:tr>
      <w:tr w:rsidR="00C56B69" w:rsidRPr="00FD2455" w:rsidTr="00C56B69">
        <w:trPr>
          <w:trHeight w:val="144"/>
        </w:trPr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in Q4 (NT-proBNP &gt;10,000) vs. Q1 (NT-proBNP &lt;3,000)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n=165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% male: NR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&gt;10,000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 (quartiles), LVEF, NYHA class, chest radiology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(NR)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LVEF, NYHA class, chest radiology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ADM: HR=7.4 (1.8-30.0), p=0.006</w:t>
            </w:r>
          </w:p>
        </w:tc>
      </w:tr>
      <w:tr w:rsidR="00C56B69" w:rsidRPr="00FD2455" w:rsidTr="00C56B69">
        <w:trPr>
          <w:trHeight w:val="14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Pascual-Figal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PFJlZm1hbj48Q2l0ZT48QXV0aG9yPlBhc2N1YWwtRmlnYWw8L0F1dGhvcj48WWVhcj4yMDExPC9Z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PFJlZm1hbj48Q2l0ZT48QXV0aG9yPlBhc2N1YWwtRmlnYWw8L0F1dGhvcj48WWVhcj4yMDExPC9Z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74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2011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admitted with acute decompensated HF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n=107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72y (13)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56.0% male: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 3,724 (1,954-7,666)**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NT-proBNP, sST2, hs-cTnT, age, sex, BMI, Hb, NYHA class, BUN, prior MI, creatinine, LVEF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739** 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(29, 107)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Bootstrapped multivariable cox regression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sST2, hs-cTnT, age, sex, BMI, Hb, NYHA class, BUN, prior MI, creatinine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HR=1.005 (1.000-1.01) per 100pg/mL increase</w:t>
            </w:r>
          </w:p>
        </w:tc>
      </w:tr>
    </w:tbl>
    <w:p w:rsidR="00C56B69" w:rsidRPr="00FD2455" w:rsidRDefault="00C56B69" w:rsidP="00C56B6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  <w:sectPr w:rsidR="00C56B69" w:rsidRPr="00FD2455" w:rsidSect="00F65108">
          <w:footerReference w:type="default" r:id="rId9"/>
          <w:type w:val="nextColumn"/>
          <w:pgSz w:w="15840" w:h="12240" w:orient="landscape"/>
          <w:pgMar w:top="1440" w:right="1440" w:bottom="1440" w:left="1440" w:header="720" w:footer="720" w:gutter="0"/>
          <w:paperSrc w:first="7" w:other="7"/>
          <w:pgNumType w:start="41"/>
          <w:cols w:space="720"/>
          <w:docGrid w:linePitch="299" w:charSpace="32768"/>
        </w:sectPr>
      </w:pPr>
    </w:p>
    <w:tbl>
      <w:tblPr>
        <w:tblW w:w="14310" w:type="dxa"/>
        <w:tblInd w:w="-702" w:type="dxa"/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170"/>
        <w:gridCol w:w="1440"/>
        <w:gridCol w:w="1480"/>
        <w:gridCol w:w="1580"/>
        <w:gridCol w:w="2020"/>
        <w:gridCol w:w="1440"/>
        <w:gridCol w:w="1400"/>
        <w:gridCol w:w="2160"/>
        <w:gridCol w:w="1620"/>
      </w:tblGrid>
      <w:tr w:rsidR="00C56B69" w:rsidRPr="00FD2455" w:rsidTr="00C56B69">
        <w:trPr>
          <w:trHeight w:val="144"/>
          <w:tblHeader/>
        </w:trPr>
        <w:tc>
          <w:tcPr>
            <w:tcW w:w="143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6B69" w:rsidRPr="00FD2455" w:rsidRDefault="00C56B69" w:rsidP="00F16C36">
            <w:pPr>
              <w:pStyle w:val="TableTitle"/>
              <w:rPr>
                <w:lang w:eastAsia="en-CA"/>
              </w:rPr>
            </w:pPr>
            <w:bookmarkStart w:id="5" w:name="_Toc341691390"/>
            <w:r w:rsidRPr="00FD2455">
              <w:rPr>
                <w:lang w:eastAsia="en-CA"/>
              </w:rPr>
              <w:lastRenderedPageBreak/>
              <w:t xml:space="preserve">Table </w:t>
            </w:r>
            <w:r>
              <w:rPr>
                <w:lang w:eastAsia="en-CA"/>
              </w:rPr>
              <w:t>J-17.</w:t>
            </w:r>
            <w:r w:rsidR="00B87AB7">
              <w:rPr>
                <w:lang w:eastAsia="en-CA"/>
              </w:rPr>
              <w:t xml:space="preserve"> </w:t>
            </w:r>
            <w:r w:rsidRPr="00FD2455">
              <w:rPr>
                <w:lang w:eastAsia="en-CA"/>
              </w:rPr>
              <w:t>Studies evaluating independent predictive value of NT-proBNP for the outcome of all-cause mortality - admission and discharge (from 24m to 7 years) in patients with decompensated heart failure</w:t>
            </w:r>
            <w:bookmarkEnd w:id="5"/>
            <w:r w:rsidRPr="00FD2455">
              <w:rPr>
                <w:lang w:eastAsia="en-CA"/>
              </w:rPr>
              <w:t xml:space="preserve"> (</w:t>
            </w:r>
            <w:r w:rsidR="000E41E5">
              <w:rPr>
                <w:lang w:eastAsia="en-CA"/>
              </w:rPr>
              <w:t>continued</w:t>
            </w:r>
            <w:r w:rsidRPr="00FD2455">
              <w:rPr>
                <w:lang w:eastAsia="en-CA"/>
              </w:rPr>
              <w:t>)</w:t>
            </w:r>
          </w:p>
        </w:tc>
      </w:tr>
      <w:tr w:rsidR="00C56B69" w:rsidRPr="00FD2455" w:rsidTr="00C56B69">
        <w:trPr>
          <w:trHeight w:val="144"/>
          <w:tblHeader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Year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Mean Age (SD)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% male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BNP Levels (pg/mL)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Followup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Outcomes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Adjusted/Non-adjusted Covariates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Measure(s) of Risk (95% CI,) </w:t>
            </w:r>
          </w:p>
        </w:tc>
      </w:tr>
      <w:tr w:rsidR="00C56B69" w:rsidRPr="00FD2455" w:rsidTr="00C56B69">
        <w:trPr>
          <w:trHeight w:val="144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Harutyunyan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PFJlZm1hbj48Q2l0ZT48QXV0aG9yPkhhcnV0eXVueWFuPC9BdXRob3I+PFllYXI+MjAxMjwvWWVh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PFJlZm1hbj48Q2l0ZT48QXV0aG9yPkhhcnV0eXVueWFuPC9BdXRob3I+PFllYXI+MjAxMjwvWWVh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79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2012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ECHO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with HF and severe LVSD</w:t>
            </w:r>
          </w:p>
        </w:tc>
        <w:tc>
          <w:tcPr>
            <w:tcW w:w="14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n=717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70y (NR)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73.0% male </w:t>
            </w: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20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log2NT-proBNP, age, gender, and LVEF, Hb, history of HF, ischemic HD, COPD, stroke/TIA, and DM, log2hs-CRP, eGFR 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6.8y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(458, 717)</w:t>
            </w:r>
          </w:p>
        </w:tc>
        <w:tc>
          <w:tcPr>
            <w:tcW w:w="14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Age, gender, and LVEF,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Hb, history of HF, ischemic HD, COPD, stroke/TIA, and DM, log2hs-CRP, eGFR 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HR=1.28 (1.15, 1.44), p&lt;0.0001</w:t>
            </w:r>
          </w:p>
        </w:tc>
      </w:tr>
    </w:tbl>
    <w:p w:rsidR="00C56B69" w:rsidRPr="00FD2455" w:rsidRDefault="00C56B69" w:rsidP="00C56B69">
      <w:pPr>
        <w:spacing w:after="0" w:line="240" w:lineRule="auto"/>
        <w:ind w:left="-810" w:right="-540"/>
        <w:rPr>
          <w:rFonts w:ascii="Times New Roman" w:hAnsi="Times New Roman"/>
          <w:sz w:val="18"/>
          <w:szCs w:val="18"/>
          <w:lang w:val="en-US"/>
        </w:rPr>
      </w:pPr>
      <w:r w:rsidRPr="00F16C36">
        <w:rPr>
          <w:rFonts w:ascii="Times New Roman" w:hAnsi="Times New Roman"/>
          <w:b/>
          <w:sz w:val="18"/>
          <w:szCs w:val="18"/>
          <w:lang w:val="en-US"/>
        </w:rPr>
        <w:t xml:space="preserve">Abbreviations: </w:t>
      </w:r>
      <w:r w:rsidRPr="00FD2455">
        <w:rPr>
          <w:rFonts w:ascii="Times New Roman" w:hAnsi="Times New Roman"/>
          <w:sz w:val="18"/>
          <w:szCs w:val="18"/>
          <w:lang w:val="en-US"/>
        </w:rPr>
        <w:t>ACE = angiotensin converting enzyme; ADM = admission; ARB = angiotensin receptor blockers; BMI = body mass index; BNP = B-type natriuretic peptide; BP = blood pressure; BUN=blood urea nitrogen; 95% CI, = confidence interval; COPD = chronic obstructive pulmonary disease; d = day(s); D/C = discharge; DM = diabetes mellitus; ECHO = EchoCardiography and Heart Outcome Study; ED = emergency department; eGFR = estimated glomerular filtration rate; Hb = hemoglobin; HD = heart disease; HF = heart failure; HR = hazard ratio; hs-CRP = high-sensitivity c-reactive protein; hs-cTnT = high-sensitivity cardiac troponin T; LVEF = left ventricular ejection fraction; LVSD = left ventricular systolic dysfunction; m = month(s); MI = myocardial infarction; n=number; NR = not reported; NS = non-significant; NT-proBNP = N-terminal pro-B-type natriuretic peptide; NYHA = New York Heart Association; OR = odds ratio; pg/mL = picograms per milliliter; RR = relative risk; SD = standard deviation; sST2 = soluble ST2; TIA = transient ischemic attack; vs. = versus; y = year(s)</w:t>
      </w:r>
      <w:bookmarkStart w:id="6" w:name="_GoBack"/>
      <w:bookmarkEnd w:id="6"/>
    </w:p>
    <w:sectPr w:rsidR="00C56B69" w:rsidRPr="00FD2455" w:rsidSect="00F65108">
      <w:footerReference w:type="default" r:id="rId10"/>
      <w:type w:val="nextColumn"/>
      <w:pgSz w:w="15840" w:h="12240" w:orient="landscape"/>
      <w:pgMar w:top="1440" w:right="1440" w:bottom="1440" w:left="1440" w:header="720" w:footer="720" w:gutter="0"/>
      <w:paperSrc w:first="7" w:other="7"/>
      <w:cols w:space="720"/>
      <w:docGrid w:linePitch="299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BC" w:rsidRDefault="00D01CBC" w:rsidP="00305557">
      <w:pPr>
        <w:spacing w:after="0" w:line="240" w:lineRule="auto"/>
      </w:pPr>
      <w:r>
        <w:separator/>
      </w:r>
    </w:p>
  </w:endnote>
  <w:endnote w:type="continuationSeparator" w:id="0">
    <w:p w:rsidR="00D01CBC" w:rsidRDefault="00D01CBC" w:rsidP="0030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00" w:rsidRDefault="00381F00" w:rsidP="00775692">
    <w:pPr>
      <w:pStyle w:val="PageNumber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 w:rsidR="00F65108">
      <w:rPr>
        <w:noProof/>
      </w:rPr>
      <w:t>41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A9" w:rsidRDefault="001B45A9" w:rsidP="001B45A9">
    <w:pPr>
      <w:pStyle w:val="PageNumber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 w:rsidR="00F65108">
      <w:rPr>
        <w:noProof/>
      </w:rPr>
      <w:t>42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BC" w:rsidRDefault="00D01CBC" w:rsidP="00305557">
      <w:pPr>
        <w:spacing w:after="0" w:line="240" w:lineRule="auto"/>
      </w:pPr>
      <w:r>
        <w:separator/>
      </w:r>
    </w:p>
  </w:footnote>
  <w:footnote w:type="continuationSeparator" w:id="0">
    <w:p w:rsidR="00D01CBC" w:rsidRDefault="00D01CBC" w:rsidP="00305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26681B"/>
    <w:multiLevelType w:val="hybridMultilevel"/>
    <w:tmpl w:val="891A4140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D2C"/>
    <w:multiLevelType w:val="hybridMultilevel"/>
    <w:tmpl w:val="CBFC1360"/>
    <w:lvl w:ilvl="0" w:tplc="D1AAE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2F54"/>
    <w:multiLevelType w:val="hybridMultilevel"/>
    <w:tmpl w:val="36941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4">
    <w:nsid w:val="058748EA"/>
    <w:multiLevelType w:val="hybridMultilevel"/>
    <w:tmpl w:val="1B5C1924"/>
    <w:lvl w:ilvl="0" w:tplc="D840A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783"/>
    <w:multiLevelType w:val="hybridMultilevel"/>
    <w:tmpl w:val="4CA6122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067D99"/>
    <w:multiLevelType w:val="hybridMultilevel"/>
    <w:tmpl w:val="CAB03DF0"/>
    <w:lvl w:ilvl="0" w:tplc="7B084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90934"/>
    <w:multiLevelType w:val="hybridMultilevel"/>
    <w:tmpl w:val="894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473B2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0AE47D3E"/>
    <w:multiLevelType w:val="hybridMultilevel"/>
    <w:tmpl w:val="32A08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0560A"/>
    <w:multiLevelType w:val="hybridMultilevel"/>
    <w:tmpl w:val="14C2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93C"/>
    <w:multiLevelType w:val="hybridMultilevel"/>
    <w:tmpl w:val="E3C0E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FA2"/>
    <w:multiLevelType w:val="hybridMultilevel"/>
    <w:tmpl w:val="AD645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E1238C"/>
    <w:multiLevelType w:val="hybridMultilevel"/>
    <w:tmpl w:val="F3186C9A"/>
    <w:lvl w:ilvl="0" w:tplc="E730D9D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7E7617"/>
    <w:multiLevelType w:val="hybridMultilevel"/>
    <w:tmpl w:val="1EB43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C5E00"/>
    <w:multiLevelType w:val="hybridMultilevel"/>
    <w:tmpl w:val="D9DEC6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0285F"/>
    <w:multiLevelType w:val="hybridMultilevel"/>
    <w:tmpl w:val="F7EA6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E01C7F"/>
    <w:multiLevelType w:val="hybridMultilevel"/>
    <w:tmpl w:val="7D94F6F0"/>
    <w:lvl w:ilvl="0" w:tplc="F5E6202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22633"/>
    <w:multiLevelType w:val="hybridMultilevel"/>
    <w:tmpl w:val="1F5A2982"/>
    <w:lvl w:ilvl="0" w:tplc="A5C4FB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712A9"/>
    <w:multiLevelType w:val="hybridMultilevel"/>
    <w:tmpl w:val="335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E0291"/>
    <w:multiLevelType w:val="hybridMultilevel"/>
    <w:tmpl w:val="33BC1AE4"/>
    <w:lvl w:ilvl="0" w:tplc="1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1C495B31"/>
    <w:multiLevelType w:val="hybridMultilevel"/>
    <w:tmpl w:val="84AA1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94F01"/>
    <w:multiLevelType w:val="hybridMultilevel"/>
    <w:tmpl w:val="4970A6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E6F53"/>
    <w:multiLevelType w:val="hybridMultilevel"/>
    <w:tmpl w:val="085E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F1C46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23202BCC"/>
    <w:multiLevelType w:val="hybridMultilevel"/>
    <w:tmpl w:val="E50EE3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636B3"/>
    <w:multiLevelType w:val="hybridMultilevel"/>
    <w:tmpl w:val="BB6CBE0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25B82F15"/>
    <w:multiLevelType w:val="hybridMultilevel"/>
    <w:tmpl w:val="BB74016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61A7647"/>
    <w:multiLevelType w:val="hybridMultilevel"/>
    <w:tmpl w:val="469A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A3168"/>
    <w:multiLevelType w:val="hybridMultilevel"/>
    <w:tmpl w:val="2108B700"/>
    <w:lvl w:ilvl="0" w:tplc="C234E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1D10FE"/>
    <w:multiLevelType w:val="hybridMultilevel"/>
    <w:tmpl w:val="ADD8DEA0"/>
    <w:lvl w:ilvl="0" w:tplc="EE76BA3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8427F04">
      <w:start w:val="1"/>
      <w:numFmt w:val="upp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1C0E18"/>
    <w:multiLevelType w:val="hybridMultilevel"/>
    <w:tmpl w:val="26B41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83D9D"/>
    <w:multiLevelType w:val="hybridMultilevel"/>
    <w:tmpl w:val="F2FE9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0B496D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30E03960"/>
    <w:multiLevelType w:val="hybridMultilevel"/>
    <w:tmpl w:val="4B5C99B8"/>
    <w:lvl w:ilvl="0" w:tplc="CEFA0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51362D"/>
    <w:multiLevelType w:val="hybridMultilevel"/>
    <w:tmpl w:val="908A7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1162A7"/>
    <w:multiLevelType w:val="hybridMultilevel"/>
    <w:tmpl w:val="CD32919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771C83"/>
    <w:multiLevelType w:val="hybridMultilevel"/>
    <w:tmpl w:val="092051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D11C6"/>
    <w:multiLevelType w:val="hybridMultilevel"/>
    <w:tmpl w:val="22C41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3635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38932770"/>
    <w:multiLevelType w:val="hybridMultilevel"/>
    <w:tmpl w:val="5EA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2676C"/>
    <w:multiLevelType w:val="hybridMultilevel"/>
    <w:tmpl w:val="009822EC"/>
    <w:lvl w:ilvl="0" w:tplc="F998F9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4764DC"/>
    <w:multiLevelType w:val="hybridMultilevel"/>
    <w:tmpl w:val="3AF06006"/>
    <w:lvl w:ilvl="0" w:tplc="1EA4D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C1F24"/>
    <w:multiLevelType w:val="hybridMultilevel"/>
    <w:tmpl w:val="BF8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22E8B"/>
    <w:multiLevelType w:val="hybridMultilevel"/>
    <w:tmpl w:val="975C3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17A1C49"/>
    <w:multiLevelType w:val="hybridMultilevel"/>
    <w:tmpl w:val="B64A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1F6832"/>
    <w:multiLevelType w:val="hybridMultilevel"/>
    <w:tmpl w:val="F29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562A3D"/>
    <w:multiLevelType w:val="hybridMultilevel"/>
    <w:tmpl w:val="3B78F534"/>
    <w:lvl w:ilvl="0" w:tplc="83CED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6DB023A"/>
    <w:multiLevelType w:val="hybridMultilevel"/>
    <w:tmpl w:val="35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E33CD2"/>
    <w:multiLevelType w:val="hybridMultilevel"/>
    <w:tmpl w:val="F6F4AE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07D0C"/>
    <w:multiLevelType w:val="hybridMultilevel"/>
    <w:tmpl w:val="FC829A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EF5A02"/>
    <w:multiLevelType w:val="hybridMultilevel"/>
    <w:tmpl w:val="B38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0D00DA1"/>
    <w:multiLevelType w:val="hybridMultilevel"/>
    <w:tmpl w:val="771876DE"/>
    <w:lvl w:ilvl="0" w:tplc="A78A0D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38105A"/>
    <w:multiLevelType w:val="hybridMultilevel"/>
    <w:tmpl w:val="D98C570A"/>
    <w:lvl w:ilvl="0" w:tplc="AB5EC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7B2831"/>
    <w:multiLevelType w:val="hybridMultilevel"/>
    <w:tmpl w:val="DB90B814"/>
    <w:lvl w:ilvl="0" w:tplc="909AFB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DB21F6"/>
    <w:multiLevelType w:val="hybridMultilevel"/>
    <w:tmpl w:val="22C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A2A57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57DB4527"/>
    <w:multiLevelType w:val="hybridMultilevel"/>
    <w:tmpl w:val="6C5ED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53057"/>
    <w:multiLevelType w:val="hybridMultilevel"/>
    <w:tmpl w:val="9892A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7D47E1"/>
    <w:multiLevelType w:val="hybridMultilevel"/>
    <w:tmpl w:val="AC70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E954D6"/>
    <w:multiLevelType w:val="hybridMultilevel"/>
    <w:tmpl w:val="C7383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A45DC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5">
    <w:nsid w:val="5C533922"/>
    <w:multiLevelType w:val="hybridMultilevel"/>
    <w:tmpl w:val="2AF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8837F8"/>
    <w:multiLevelType w:val="hybridMultilevel"/>
    <w:tmpl w:val="84CC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892B5F"/>
    <w:multiLevelType w:val="hybridMultilevel"/>
    <w:tmpl w:val="54DE19C4"/>
    <w:lvl w:ilvl="0" w:tplc="D9BCC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9">
    <w:nsid w:val="60B54DA6"/>
    <w:multiLevelType w:val="hybridMultilevel"/>
    <w:tmpl w:val="42C0151A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3031BD"/>
    <w:multiLevelType w:val="hybridMultilevel"/>
    <w:tmpl w:val="5CCEA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709190F"/>
    <w:multiLevelType w:val="hybridMultilevel"/>
    <w:tmpl w:val="EBF6D582"/>
    <w:lvl w:ilvl="0" w:tplc="7BFCD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77D748F"/>
    <w:multiLevelType w:val="hybridMultilevel"/>
    <w:tmpl w:val="B5562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535B53"/>
    <w:multiLevelType w:val="hybridMultilevel"/>
    <w:tmpl w:val="94E80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8B09B5"/>
    <w:multiLevelType w:val="hybridMultilevel"/>
    <w:tmpl w:val="38B25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928E0"/>
    <w:multiLevelType w:val="hybridMultilevel"/>
    <w:tmpl w:val="906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D20300"/>
    <w:multiLevelType w:val="hybridMultilevel"/>
    <w:tmpl w:val="791CA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E80F2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>
    <w:nsid w:val="7426295C"/>
    <w:multiLevelType w:val="hybridMultilevel"/>
    <w:tmpl w:val="AFCE202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5A22811"/>
    <w:multiLevelType w:val="hybridMultilevel"/>
    <w:tmpl w:val="8C1E031E"/>
    <w:lvl w:ilvl="0" w:tplc="29D658B4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69D303A"/>
    <w:multiLevelType w:val="hybridMultilevel"/>
    <w:tmpl w:val="AB986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0F4148"/>
    <w:multiLevelType w:val="hybridMultilevel"/>
    <w:tmpl w:val="5B8A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0D4B5A"/>
    <w:multiLevelType w:val="hybridMultilevel"/>
    <w:tmpl w:val="6DC46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C14218"/>
    <w:multiLevelType w:val="hybridMultilevel"/>
    <w:tmpl w:val="8BE693BC"/>
    <w:lvl w:ilvl="0" w:tplc="11F2D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177079"/>
    <w:multiLevelType w:val="hybridMultilevel"/>
    <w:tmpl w:val="5240E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F66198"/>
    <w:multiLevelType w:val="hybridMultilevel"/>
    <w:tmpl w:val="E1507AF2"/>
    <w:lvl w:ilvl="0" w:tplc="085032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1"/>
  </w:num>
  <w:num w:numId="3">
    <w:abstractNumId w:val="68"/>
  </w:num>
  <w:num w:numId="4">
    <w:abstractNumId w:val="33"/>
  </w:num>
  <w:num w:numId="5">
    <w:abstractNumId w:val="0"/>
  </w:num>
  <w:num w:numId="6">
    <w:abstractNumId w:val="1"/>
  </w:num>
  <w:num w:numId="7">
    <w:abstractNumId w:val="69"/>
  </w:num>
  <w:num w:numId="8">
    <w:abstractNumId w:val="28"/>
  </w:num>
  <w:num w:numId="9">
    <w:abstractNumId w:val="54"/>
  </w:num>
  <w:num w:numId="10">
    <w:abstractNumId w:val="64"/>
  </w:num>
  <w:num w:numId="11">
    <w:abstractNumId w:val="61"/>
  </w:num>
  <w:num w:numId="12">
    <w:abstractNumId w:val="80"/>
  </w:num>
  <w:num w:numId="13">
    <w:abstractNumId w:val="3"/>
  </w:num>
  <w:num w:numId="14">
    <w:abstractNumId w:val="37"/>
  </w:num>
  <w:num w:numId="15">
    <w:abstractNumId w:val="51"/>
  </w:num>
  <w:num w:numId="16">
    <w:abstractNumId w:val="66"/>
  </w:num>
  <w:num w:numId="17">
    <w:abstractNumId w:val="12"/>
  </w:num>
  <w:num w:numId="18">
    <w:abstractNumId w:val="47"/>
  </w:num>
  <w:num w:numId="19">
    <w:abstractNumId w:val="43"/>
  </w:num>
  <w:num w:numId="20">
    <w:abstractNumId w:val="55"/>
  </w:num>
  <w:num w:numId="21">
    <w:abstractNumId w:val="48"/>
  </w:num>
  <w:num w:numId="22">
    <w:abstractNumId w:val="2"/>
  </w:num>
  <w:num w:numId="23">
    <w:abstractNumId w:val="6"/>
  </w:num>
  <w:num w:numId="24">
    <w:abstractNumId w:val="57"/>
  </w:num>
  <w:num w:numId="25">
    <w:abstractNumId w:val="4"/>
  </w:num>
  <w:num w:numId="26">
    <w:abstractNumId w:val="35"/>
  </w:num>
  <w:num w:numId="27">
    <w:abstractNumId w:val="84"/>
  </w:num>
  <w:num w:numId="28">
    <w:abstractNumId w:val="72"/>
  </w:num>
  <w:num w:numId="29">
    <w:abstractNumId w:val="67"/>
  </w:num>
  <w:num w:numId="30">
    <w:abstractNumId w:val="42"/>
  </w:num>
  <w:num w:numId="31">
    <w:abstractNumId w:val="18"/>
  </w:num>
  <w:num w:numId="32">
    <w:abstractNumId w:val="17"/>
  </w:num>
  <w:num w:numId="33">
    <w:abstractNumId w:val="86"/>
  </w:num>
  <w:num w:numId="34">
    <w:abstractNumId w:val="56"/>
  </w:num>
  <w:num w:numId="35">
    <w:abstractNumId w:val="63"/>
  </w:num>
  <w:num w:numId="36">
    <w:abstractNumId w:val="10"/>
  </w:num>
  <w:num w:numId="37">
    <w:abstractNumId w:val="19"/>
  </w:num>
  <w:num w:numId="38">
    <w:abstractNumId w:val="58"/>
  </w:num>
  <w:num w:numId="39">
    <w:abstractNumId w:val="49"/>
  </w:num>
  <w:num w:numId="40">
    <w:abstractNumId w:val="41"/>
  </w:num>
  <w:num w:numId="41">
    <w:abstractNumId w:val="44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</w:num>
  <w:num w:numId="44">
    <w:abstractNumId w:val="39"/>
  </w:num>
  <w:num w:numId="45">
    <w:abstractNumId w:val="62"/>
  </w:num>
  <w:num w:numId="46">
    <w:abstractNumId w:val="23"/>
  </w:num>
  <w:num w:numId="47">
    <w:abstractNumId w:val="70"/>
  </w:num>
  <w:num w:numId="48">
    <w:abstractNumId w:val="82"/>
  </w:num>
  <w:num w:numId="49">
    <w:abstractNumId w:val="77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81"/>
  </w:num>
  <w:num w:numId="53">
    <w:abstractNumId w:val="46"/>
  </w:num>
  <w:num w:numId="54">
    <w:abstractNumId w:val="1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16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36"/>
  </w:num>
  <w:num w:numId="65">
    <w:abstractNumId w:val="8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0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52"/>
  </w:num>
  <w:num w:numId="73">
    <w:abstractNumId w:val="5"/>
  </w:num>
  <w:num w:numId="74">
    <w:abstractNumId w:val="26"/>
  </w:num>
  <w:num w:numId="7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 w:numId="77">
    <w:abstractNumId w:val="25"/>
  </w:num>
  <w:num w:numId="78">
    <w:abstractNumId w:val="15"/>
  </w:num>
  <w:num w:numId="79">
    <w:abstractNumId w:val="60"/>
  </w:num>
  <w:num w:numId="80">
    <w:abstractNumId w:val="21"/>
  </w:num>
  <w:num w:numId="81">
    <w:abstractNumId w:val="73"/>
  </w:num>
  <w:num w:numId="82">
    <w:abstractNumId w:val="29"/>
  </w:num>
  <w:num w:numId="83">
    <w:abstractNumId w:val="34"/>
  </w:num>
  <w:num w:numId="84">
    <w:abstractNumId w:val="24"/>
  </w:num>
  <w:num w:numId="85">
    <w:abstractNumId w:val="78"/>
  </w:num>
  <w:num w:numId="86">
    <w:abstractNumId w:val="8"/>
  </w:num>
  <w:num w:numId="87">
    <w:abstractNumId w:val="40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BNP_Report&lt;/item&gt;&lt;/Libraries&gt;&lt;/ENLibraries&gt;"/>
  </w:docVars>
  <w:rsids>
    <w:rsidRoot w:val="00305557"/>
    <w:rsid w:val="000052B0"/>
    <w:rsid w:val="00005894"/>
    <w:rsid w:val="00005B92"/>
    <w:rsid w:val="00010ADC"/>
    <w:rsid w:val="000173A7"/>
    <w:rsid w:val="00023E70"/>
    <w:rsid w:val="00055969"/>
    <w:rsid w:val="00057A8C"/>
    <w:rsid w:val="00062F14"/>
    <w:rsid w:val="00066620"/>
    <w:rsid w:val="000740D0"/>
    <w:rsid w:val="00091B1E"/>
    <w:rsid w:val="000949D0"/>
    <w:rsid w:val="0009573E"/>
    <w:rsid w:val="000964F9"/>
    <w:rsid w:val="000A61AF"/>
    <w:rsid w:val="000B257A"/>
    <w:rsid w:val="000C252C"/>
    <w:rsid w:val="000D0070"/>
    <w:rsid w:val="000D4228"/>
    <w:rsid w:val="000E41E5"/>
    <w:rsid w:val="000F00E1"/>
    <w:rsid w:val="000F05E0"/>
    <w:rsid w:val="000F067A"/>
    <w:rsid w:val="000F28A4"/>
    <w:rsid w:val="000F585F"/>
    <w:rsid w:val="000F64E8"/>
    <w:rsid w:val="00100820"/>
    <w:rsid w:val="001205F2"/>
    <w:rsid w:val="001209CD"/>
    <w:rsid w:val="0014004E"/>
    <w:rsid w:val="0014603B"/>
    <w:rsid w:val="0015274E"/>
    <w:rsid w:val="00152BF8"/>
    <w:rsid w:val="00162778"/>
    <w:rsid w:val="00163252"/>
    <w:rsid w:val="0017496E"/>
    <w:rsid w:val="0017787D"/>
    <w:rsid w:val="001819A3"/>
    <w:rsid w:val="001A20FE"/>
    <w:rsid w:val="001A6099"/>
    <w:rsid w:val="001B0AAC"/>
    <w:rsid w:val="001B45A9"/>
    <w:rsid w:val="001C0046"/>
    <w:rsid w:val="001C492E"/>
    <w:rsid w:val="001D3776"/>
    <w:rsid w:val="001E5061"/>
    <w:rsid w:val="001F756F"/>
    <w:rsid w:val="00202381"/>
    <w:rsid w:val="00203105"/>
    <w:rsid w:val="002058A7"/>
    <w:rsid w:val="00205E04"/>
    <w:rsid w:val="00216239"/>
    <w:rsid w:val="0022246D"/>
    <w:rsid w:val="002234C7"/>
    <w:rsid w:val="002270DD"/>
    <w:rsid w:val="002275E6"/>
    <w:rsid w:val="00231BE1"/>
    <w:rsid w:val="00231FE4"/>
    <w:rsid w:val="00232FBD"/>
    <w:rsid w:val="00241C27"/>
    <w:rsid w:val="002446D4"/>
    <w:rsid w:val="00247653"/>
    <w:rsid w:val="00250849"/>
    <w:rsid w:val="00250EA6"/>
    <w:rsid w:val="00250FBF"/>
    <w:rsid w:val="00251203"/>
    <w:rsid w:val="00254830"/>
    <w:rsid w:val="00254F02"/>
    <w:rsid w:val="00255A8A"/>
    <w:rsid w:val="002614D8"/>
    <w:rsid w:val="0027054D"/>
    <w:rsid w:val="00271E92"/>
    <w:rsid w:val="00283849"/>
    <w:rsid w:val="002906BE"/>
    <w:rsid w:val="0029577A"/>
    <w:rsid w:val="002A4CE0"/>
    <w:rsid w:val="002B3C8A"/>
    <w:rsid w:val="002B6DC6"/>
    <w:rsid w:val="002D13CD"/>
    <w:rsid w:val="002D22D1"/>
    <w:rsid w:val="002D3847"/>
    <w:rsid w:val="002E022F"/>
    <w:rsid w:val="002E1770"/>
    <w:rsid w:val="002E6BE2"/>
    <w:rsid w:val="002E75ED"/>
    <w:rsid w:val="002F25E7"/>
    <w:rsid w:val="00305557"/>
    <w:rsid w:val="00312595"/>
    <w:rsid w:val="003146F4"/>
    <w:rsid w:val="00317DCA"/>
    <w:rsid w:val="00320BB3"/>
    <w:rsid w:val="00325171"/>
    <w:rsid w:val="00325FC1"/>
    <w:rsid w:val="00334CEA"/>
    <w:rsid w:val="003433E1"/>
    <w:rsid w:val="00346B9F"/>
    <w:rsid w:val="00354805"/>
    <w:rsid w:val="003617E3"/>
    <w:rsid w:val="00361993"/>
    <w:rsid w:val="003636DF"/>
    <w:rsid w:val="00363E8A"/>
    <w:rsid w:val="00364521"/>
    <w:rsid w:val="00364C5E"/>
    <w:rsid w:val="00365262"/>
    <w:rsid w:val="00373F03"/>
    <w:rsid w:val="0038014B"/>
    <w:rsid w:val="0038081C"/>
    <w:rsid w:val="00381F00"/>
    <w:rsid w:val="00383912"/>
    <w:rsid w:val="0038437A"/>
    <w:rsid w:val="00384FCE"/>
    <w:rsid w:val="003C2FBA"/>
    <w:rsid w:val="003D4590"/>
    <w:rsid w:val="003E2F32"/>
    <w:rsid w:val="004008FE"/>
    <w:rsid w:val="00400BEC"/>
    <w:rsid w:val="004033D7"/>
    <w:rsid w:val="00404934"/>
    <w:rsid w:val="00405B81"/>
    <w:rsid w:val="0040668F"/>
    <w:rsid w:val="00410349"/>
    <w:rsid w:val="00414C33"/>
    <w:rsid w:val="00420AF6"/>
    <w:rsid w:val="00421B21"/>
    <w:rsid w:val="00421CAE"/>
    <w:rsid w:val="00430ED9"/>
    <w:rsid w:val="00434C28"/>
    <w:rsid w:val="00441E27"/>
    <w:rsid w:val="004476B0"/>
    <w:rsid w:val="004616B5"/>
    <w:rsid w:val="00470FC8"/>
    <w:rsid w:val="004741E1"/>
    <w:rsid w:val="00477FEF"/>
    <w:rsid w:val="0048440C"/>
    <w:rsid w:val="0049597A"/>
    <w:rsid w:val="00496D45"/>
    <w:rsid w:val="00497C3D"/>
    <w:rsid w:val="004C5553"/>
    <w:rsid w:val="004C5DDE"/>
    <w:rsid w:val="004C6B62"/>
    <w:rsid w:val="004D1775"/>
    <w:rsid w:val="00503CB0"/>
    <w:rsid w:val="005052D7"/>
    <w:rsid w:val="00512E67"/>
    <w:rsid w:val="00516FB4"/>
    <w:rsid w:val="00524712"/>
    <w:rsid w:val="0052495A"/>
    <w:rsid w:val="00524CB2"/>
    <w:rsid w:val="005276FB"/>
    <w:rsid w:val="0053320C"/>
    <w:rsid w:val="00533C8F"/>
    <w:rsid w:val="00537112"/>
    <w:rsid w:val="00542CE0"/>
    <w:rsid w:val="00544CEB"/>
    <w:rsid w:val="00546D8B"/>
    <w:rsid w:val="00557582"/>
    <w:rsid w:val="0055774B"/>
    <w:rsid w:val="00584F50"/>
    <w:rsid w:val="00586708"/>
    <w:rsid w:val="005878A2"/>
    <w:rsid w:val="005929D3"/>
    <w:rsid w:val="00592B47"/>
    <w:rsid w:val="005A0C59"/>
    <w:rsid w:val="005D2D9A"/>
    <w:rsid w:val="005D3382"/>
    <w:rsid w:val="005E5246"/>
    <w:rsid w:val="005E6494"/>
    <w:rsid w:val="005F2126"/>
    <w:rsid w:val="005F40FC"/>
    <w:rsid w:val="005F7798"/>
    <w:rsid w:val="00602509"/>
    <w:rsid w:val="00603295"/>
    <w:rsid w:val="00603BD3"/>
    <w:rsid w:val="00614769"/>
    <w:rsid w:val="00616563"/>
    <w:rsid w:val="00632B37"/>
    <w:rsid w:val="0063737C"/>
    <w:rsid w:val="00640BFB"/>
    <w:rsid w:val="00640E90"/>
    <w:rsid w:val="0064310F"/>
    <w:rsid w:val="00654F24"/>
    <w:rsid w:val="0066361E"/>
    <w:rsid w:val="00667C6E"/>
    <w:rsid w:val="006703B1"/>
    <w:rsid w:val="0067318D"/>
    <w:rsid w:val="00683D47"/>
    <w:rsid w:val="0068759F"/>
    <w:rsid w:val="00692B3D"/>
    <w:rsid w:val="006934EA"/>
    <w:rsid w:val="006A59E3"/>
    <w:rsid w:val="006D36C8"/>
    <w:rsid w:val="006D3DF5"/>
    <w:rsid w:val="006D765B"/>
    <w:rsid w:val="006E2FED"/>
    <w:rsid w:val="006F1054"/>
    <w:rsid w:val="00704EAB"/>
    <w:rsid w:val="00713FEF"/>
    <w:rsid w:val="007166F4"/>
    <w:rsid w:val="00722DA5"/>
    <w:rsid w:val="00725D00"/>
    <w:rsid w:val="00735923"/>
    <w:rsid w:val="0073669F"/>
    <w:rsid w:val="00741B11"/>
    <w:rsid w:val="00745034"/>
    <w:rsid w:val="0074628B"/>
    <w:rsid w:val="00760345"/>
    <w:rsid w:val="007606CD"/>
    <w:rsid w:val="007625BA"/>
    <w:rsid w:val="0076314E"/>
    <w:rsid w:val="00766446"/>
    <w:rsid w:val="00775259"/>
    <w:rsid w:val="00775692"/>
    <w:rsid w:val="00777512"/>
    <w:rsid w:val="00783C82"/>
    <w:rsid w:val="00786748"/>
    <w:rsid w:val="007937A0"/>
    <w:rsid w:val="0079474C"/>
    <w:rsid w:val="007A5D13"/>
    <w:rsid w:val="007A6643"/>
    <w:rsid w:val="007A7949"/>
    <w:rsid w:val="007B01A8"/>
    <w:rsid w:val="007B36EA"/>
    <w:rsid w:val="007B4C46"/>
    <w:rsid w:val="007B6580"/>
    <w:rsid w:val="007C2D50"/>
    <w:rsid w:val="007D25FC"/>
    <w:rsid w:val="007E7C98"/>
    <w:rsid w:val="007F1DF1"/>
    <w:rsid w:val="00800449"/>
    <w:rsid w:val="00801BF4"/>
    <w:rsid w:val="00802893"/>
    <w:rsid w:val="008073DE"/>
    <w:rsid w:val="00807A8E"/>
    <w:rsid w:val="00813129"/>
    <w:rsid w:val="008131CF"/>
    <w:rsid w:val="00823574"/>
    <w:rsid w:val="008244C6"/>
    <w:rsid w:val="00824CA8"/>
    <w:rsid w:val="00833244"/>
    <w:rsid w:val="00834224"/>
    <w:rsid w:val="00834E83"/>
    <w:rsid w:val="008433DB"/>
    <w:rsid w:val="00853136"/>
    <w:rsid w:val="0086408B"/>
    <w:rsid w:val="008649B8"/>
    <w:rsid w:val="008659AD"/>
    <w:rsid w:val="0087650E"/>
    <w:rsid w:val="008840D4"/>
    <w:rsid w:val="00887268"/>
    <w:rsid w:val="00894AE8"/>
    <w:rsid w:val="008A6167"/>
    <w:rsid w:val="008B0A66"/>
    <w:rsid w:val="008D3D61"/>
    <w:rsid w:val="008D527F"/>
    <w:rsid w:val="008E3E7A"/>
    <w:rsid w:val="008E7A69"/>
    <w:rsid w:val="008F13D2"/>
    <w:rsid w:val="008F2DC6"/>
    <w:rsid w:val="00900A13"/>
    <w:rsid w:val="00901438"/>
    <w:rsid w:val="0090444A"/>
    <w:rsid w:val="00913A74"/>
    <w:rsid w:val="00914814"/>
    <w:rsid w:val="00914F77"/>
    <w:rsid w:val="009549B6"/>
    <w:rsid w:val="00971FC3"/>
    <w:rsid w:val="009741BC"/>
    <w:rsid w:val="00975F88"/>
    <w:rsid w:val="00975FBF"/>
    <w:rsid w:val="00983E1E"/>
    <w:rsid w:val="00984E8A"/>
    <w:rsid w:val="009973C9"/>
    <w:rsid w:val="009A159F"/>
    <w:rsid w:val="009A41ED"/>
    <w:rsid w:val="009C4D92"/>
    <w:rsid w:val="009D0E28"/>
    <w:rsid w:val="009E0D35"/>
    <w:rsid w:val="009E1B45"/>
    <w:rsid w:val="009E5D2C"/>
    <w:rsid w:val="009F73B2"/>
    <w:rsid w:val="00A158EB"/>
    <w:rsid w:val="00A21630"/>
    <w:rsid w:val="00A257CB"/>
    <w:rsid w:val="00A27FD5"/>
    <w:rsid w:val="00A3115D"/>
    <w:rsid w:val="00A32D5E"/>
    <w:rsid w:val="00A3646B"/>
    <w:rsid w:val="00A37DDE"/>
    <w:rsid w:val="00A56574"/>
    <w:rsid w:val="00A63860"/>
    <w:rsid w:val="00A73A46"/>
    <w:rsid w:val="00A7497D"/>
    <w:rsid w:val="00A81488"/>
    <w:rsid w:val="00A91083"/>
    <w:rsid w:val="00AB200B"/>
    <w:rsid w:val="00AB745C"/>
    <w:rsid w:val="00AC3470"/>
    <w:rsid w:val="00AC5E9D"/>
    <w:rsid w:val="00AC6436"/>
    <w:rsid w:val="00AD615C"/>
    <w:rsid w:val="00AE52EE"/>
    <w:rsid w:val="00AF63E7"/>
    <w:rsid w:val="00B12626"/>
    <w:rsid w:val="00B14B7A"/>
    <w:rsid w:val="00B166BA"/>
    <w:rsid w:val="00B230F4"/>
    <w:rsid w:val="00B27088"/>
    <w:rsid w:val="00B31731"/>
    <w:rsid w:val="00B340AA"/>
    <w:rsid w:val="00B357BC"/>
    <w:rsid w:val="00B37352"/>
    <w:rsid w:val="00B37899"/>
    <w:rsid w:val="00B42C79"/>
    <w:rsid w:val="00B47C4E"/>
    <w:rsid w:val="00B65ED7"/>
    <w:rsid w:val="00B70101"/>
    <w:rsid w:val="00B7520A"/>
    <w:rsid w:val="00B80EC2"/>
    <w:rsid w:val="00B8112E"/>
    <w:rsid w:val="00B87AB7"/>
    <w:rsid w:val="00BA317C"/>
    <w:rsid w:val="00BA4F89"/>
    <w:rsid w:val="00BA5EA5"/>
    <w:rsid w:val="00BA7E5F"/>
    <w:rsid w:val="00BB3CF2"/>
    <w:rsid w:val="00BC165D"/>
    <w:rsid w:val="00BC2548"/>
    <w:rsid w:val="00BC5AF1"/>
    <w:rsid w:val="00BD1DF9"/>
    <w:rsid w:val="00BD3F77"/>
    <w:rsid w:val="00BE2AA5"/>
    <w:rsid w:val="00C004D1"/>
    <w:rsid w:val="00C027DC"/>
    <w:rsid w:val="00C060A2"/>
    <w:rsid w:val="00C11E89"/>
    <w:rsid w:val="00C15625"/>
    <w:rsid w:val="00C1598B"/>
    <w:rsid w:val="00C179BE"/>
    <w:rsid w:val="00C24239"/>
    <w:rsid w:val="00C35588"/>
    <w:rsid w:val="00C56B69"/>
    <w:rsid w:val="00C64086"/>
    <w:rsid w:val="00C70ABA"/>
    <w:rsid w:val="00C8234A"/>
    <w:rsid w:val="00C865E0"/>
    <w:rsid w:val="00C866F2"/>
    <w:rsid w:val="00C93937"/>
    <w:rsid w:val="00CA473A"/>
    <w:rsid w:val="00CB1D51"/>
    <w:rsid w:val="00CB3351"/>
    <w:rsid w:val="00CC2DC3"/>
    <w:rsid w:val="00CD220F"/>
    <w:rsid w:val="00CD3D2E"/>
    <w:rsid w:val="00CD5706"/>
    <w:rsid w:val="00CE05E9"/>
    <w:rsid w:val="00CE3FED"/>
    <w:rsid w:val="00CF1A5D"/>
    <w:rsid w:val="00CF21A4"/>
    <w:rsid w:val="00CF4302"/>
    <w:rsid w:val="00D01CBC"/>
    <w:rsid w:val="00D03BC6"/>
    <w:rsid w:val="00D03ED2"/>
    <w:rsid w:val="00D04702"/>
    <w:rsid w:val="00D07795"/>
    <w:rsid w:val="00D14A7C"/>
    <w:rsid w:val="00D16D12"/>
    <w:rsid w:val="00D22434"/>
    <w:rsid w:val="00D26EFB"/>
    <w:rsid w:val="00D3341C"/>
    <w:rsid w:val="00D36146"/>
    <w:rsid w:val="00D36DE3"/>
    <w:rsid w:val="00D47AF6"/>
    <w:rsid w:val="00D5230E"/>
    <w:rsid w:val="00D5264B"/>
    <w:rsid w:val="00D5723E"/>
    <w:rsid w:val="00D61E0E"/>
    <w:rsid w:val="00D660EB"/>
    <w:rsid w:val="00D67A56"/>
    <w:rsid w:val="00D723A6"/>
    <w:rsid w:val="00D77326"/>
    <w:rsid w:val="00D77C23"/>
    <w:rsid w:val="00D82A37"/>
    <w:rsid w:val="00D83E05"/>
    <w:rsid w:val="00D84212"/>
    <w:rsid w:val="00D9047C"/>
    <w:rsid w:val="00D92392"/>
    <w:rsid w:val="00D934BF"/>
    <w:rsid w:val="00DA1E70"/>
    <w:rsid w:val="00DA3592"/>
    <w:rsid w:val="00DA5527"/>
    <w:rsid w:val="00DA783A"/>
    <w:rsid w:val="00DB4701"/>
    <w:rsid w:val="00DC13C3"/>
    <w:rsid w:val="00DD186E"/>
    <w:rsid w:val="00DD7C2B"/>
    <w:rsid w:val="00DF1B47"/>
    <w:rsid w:val="00DF422D"/>
    <w:rsid w:val="00DF5849"/>
    <w:rsid w:val="00E00B78"/>
    <w:rsid w:val="00E17309"/>
    <w:rsid w:val="00E21B3E"/>
    <w:rsid w:val="00E45698"/>
    <w:rsid w:val="00E47064"/>
    <w:rsid w:val="00E555C2"/>
    <w:rsid w:val="00E60D98"/>
    <w:rsid w:val="00E621AE"/>
    <w:rsid w:val="00E62641"/>
    <w:rsid w:val="00E63A78"/>
    <w:rsid w:val="00E8344B"/>
    <w:rsid w:val="00E838F7"/>
    <w:rsid w:val="00E91C7E"/>
    <w:rsid w:val="00E94EB2"/>
    <w:rsid w:val="00EA193D"/>
    <w:rsid w:val="00EA4538"/>
    <w:rsid w:val="00EA4780"/>
    <w:rsid w:val="00EA6B83"/>
    <w:rsid w:val="00EB52CE"/>
    <w:rsid w:val="00EB61EF"/>
    <w:rsid w:val="00EB79EC"/>
    <w:rsid w:val="00EC0FF1"/>
    <w:rsid w:val="00EC5FC8"/>
    <w:rsid w:val="00EC62C6"/>
    <w:rsid w:val="00EE1D19"/>
    <w:rsid w:val="00EF427E"/>
    <w:rsid w:val="00EF5C31"/>
    <w:rsid w:val="00EF7CA4"/>
    <w:rsid w:val="00F0364B"/>
    <w:rsid w:val="00F1202A"/>
    <w:rsid w:val="00F16C36"/>
    <w:rsid w:val="00F32D1B"/>
    <w:rsid w:val="00F42323"/>
    <w:rsid w:val="00F449E5"/>
    <w:rsid w:val="00F517D0"/>
    <w:rsid w:val="00F5566D"/>
    <w:rsid w:val="00F57EE9"/>
    <w:rsid w:val="00F65108"/>
    <w:rsid w:val="00F71722"/>
    <w:rsid w:val="00F71DD4"/>
    <w:rsid w:val="00F75FFC"/>
    <w:rsid w:val="00F778C6"/>
    <w:rsid w:val="00F82426"/>
    <w:rsid w:val="00F82739"/>
    <w:rsid w:val="00F8449C"/>
    <w:rsid w:val="00F87B24"/>
    <w:rsid w:val="00F9136F"/>
    <w:rsid w:val="00F964B0"/>
    <w:rsid w:val="00F97F55"/>
    <w:rsid w:val="00FA307F"/>
    <w:rsid w:val="00FA30C0"/>
    <w:rsid w:val="00FA3476"/>
    <w:rsid w:val="00FA57AC"/>
    <w:rsid w:val="00FA5FC9"/>
    <w:rsid w:val="00FA7E19"/>
    <w:rsid w:val="00FB013A"/>
    <w:rsid w:val="00FB2068"/>
    <w:rsid w:val="00FD0660"/>
    <w:rsid w:val="00FE1609"/>
    <w:rsid w:val="00FE3C9E"/>
    <w:rsid w:val="00FE3F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8A04A-D5B3-4ADE-996E-1B10B95D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4446</CharactersWithSpaces>
  <SharedDoc>false</SharedDoc>
  <HLinks>
    <vt:vector size="1188" baseType="variant">
      <vt:variant>
        <vt:i4>7602279</vt:i4>
      </vt:variant>
      <vt:variant>
        <vt:i4>12792</vt:i4>
      </vt:variant>
      <vt:variant>
        <vt:i4>0</vt:i4>
      </vt:variant>
      <vt:variant>
        <vt:i4>5</vt:i4>
      </vt:variant>
      <vt:variant>
        <vt:lpwstr>http://www.cinahl.com/cgi-bin/refsvc?jid=2408&amp;accno=2010345063</vt:lpwstr>
      </vt:variant>
      <vt:variant>
        <vt:lpwstr/>
      </vt:variant>
      <vt:variant>
        <vt:i4>8323113</vt:i4>
      </vt:variant>
      <vt:variant>
        <vt:i4>12789</vt:i4>
      </vt:variant>
      <vt:variant>
        <vt:i4>0</vt:i4>
      </vt:variant>
      <vt:variant>
        <vt:i4>5</vt:i4>
      </vt:variant>
      <vt:variant>
        <vt:lpwstr>http://search.ebscohost.com/login.aspx?direct=true&amp;db=cin20&amp;AN=2010345063&amp;site=ehost-live;Publisher</vt:lpwstr>
      </vt:variant>
      <vt:variant>
        <vt:lpwstr/>
      </vt:variant>
      <vt:variant>
        <vt:i4>2228343</vt:i4>
      </vt:variant>
      <vt:variant>
        <vt:i4>12786</vt:i4>
      </vt:variant>
      <vt:variant>
        <vt:i4>0</vt:i4>
      </vt:variant>
      <vt:variant>
        <vt:i4>5</vt:i4>
      </vt:variant>
      <vt:variant>
        <vt:lpwstr>http://www.aafp.org/online/en/home/policy/policies/p/primarycare.html</vt:lpwstr>
      </vt:variant>
      <vt:variant>
        <vt:lpwstr>Parsys0002</vt:lpwstr>
      </vt:variant>
      <vt:variant>
        <vt:i4>2097268</vt:i4>
      </vt:variant>
      <vt:variant>
        <vt:i4>12783</vt:i4>
      </vt:variant>
      <vt:variant>
        <vt:i4>0</vt:i4>
      </vt:variant>
      <vt:variant>
        <vt:i4>5</vt:i4>
      </vt:variant>
      <vt:variant>
        <vt:lpwstr>http://guidance.nice.org.uk/CG108/Guidance/pdf/English</vt:lpwstr>
      </vt:variant>
      <vt:variant>
        <vt:lpwstr/>
      </vt:variant>
      <vt:variant>
        <vt:i4>4521986</vt:i4>
      </vt:variant>
      <vt:variant>
        <vt:i4>12780</vt:i4>
      </vt:variant>
      <vt:variant>
        <vt:i4>0</vt:i4>
      </vt:variant>
      <vt:variant>
        <vt:i4>5</vt:i4>
      </vt:variant>
      <vt:variant>
        <vt:lpwstr>http://www.sign.ac.uk/pdf/sign97.pdf</vt:lpwstr>
      </vt:variant>
      <vt:variant>
        <vt:lpwstr/>
      </vt:variant>
      <vt:variant>
        <vt:i4>5111834</vt:i4>
      </vt:variant>
      <vt:variant>
        <vt:i4>12777</vt:i4>
      </vt:variant>
      <vt:variant>
        <vt:i4>0</vt:i4>
      </vt:variant>
      <vt:variant>
        <vt:i4>5</vt:i4>
      </vt:variant>
      <vt:variant>
        <vt:lpwstr>http://www.escardio.org/guidelines-surveys/esc-guidelines/Pages/acute-chronic-heart-failure.aspx</vt:lpwstr>
      </vt:variant>
      <vt:variant>
        <vt:lpwstr/>
      </vt:variant>
      <vt:variant>
        <vt:i4>720986</vt:i4>
      </vt:variant>
      <vt:variant>
        <vt:i4>12774</vt:i4>
      </vt:variant>
      <vt:variant>
        <vt:i4>0</vt:i4>
      </vt:variant>
      <vt:variant>
        <vt:i4>5</vt:i4>
      </vt:variant>
      <vt:variant>
        <vt:lpwstr>http://www.census.gov/main/www/popclock.html</vt:lpwstr>
      </vt:variant>
      <vt:variant>
        <vt:lpwstr/>
      </vt:variant>
      <vt:variant>
        <vt:i4>1769533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_Toc358819787</vt:lpwstr>
      </vt:variant>
      <vt:variant>
        <vt:i4>1769533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_Toc358819786</vt:lpwstr>
      </vt:variant>
      <vt:variant>
        <vt:i4>1769533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_Toc358819785</vt:lpwstr>
      </vt:variant>
      <vt:variant>
        <vt:i4>1769533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_Toc358819784</vt:lpwstr>
      </vt:variant>
      <vt:variant>
        <vt:i4>1769533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_Toc358819783</vt:lpwstr>
      </vt:variant>
      <vt:variant>
        <vt:i4>1769533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_Toc358819782</vt:lpwstr>
      </vt:variant>
      <vt:variant>
        <vt:i4>1769533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_Toc358819781</vt:lpwstr>
      </vt:variant>
      <vt:variant>
        <vt:i4>1769533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_Toc358819780</vt:lpwstr>
      </vt:variant>
      <vt:variant>
        <vt:i4>1310781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_Toc358819779</vt:lpwstr>
      </vt:variant>
      <vt:variant>
        <vt:i4>1310781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_Toc358819778</vt:lpwstr>
      </vt:variant>
      <vt:variant>
        <vt:i4>1310781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_Toc358819777</vt:lpwstr>
      </vt:variant>
      <vt:variant>
        <vt:i4>1310781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_Toc358819776</vt:lpwstr>
      </vt:variant>
      <vt:variant>
        <vt:i4>1310781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_Toc358819775</vt:lpwstr>
      </vt:variant>
      <vt:variant>
        <vt:i4>1310781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_Toc358819774</vt:lpwstr>
      </vt:variant>
      <vt:variant>
        <vt:i4>1310781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_Toc358819773</vt:lpwstr>
      </vt:variant>
      <vt:variant>
        <vt:i4>1310781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_Toc358819772</vt:lpwstr>
      </vt:variant>
      <vt:variant>
        <vt:i4>1310781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_Toc358819771</vt:lpwstr>
      </vt:variant>
      <vt:variant>
        <vt:i4>1310781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_Toc358819770</vt:lpwstr>
      </vt:variant>
      <vt:variant>
        <vt:i4>1376317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_Toc358819769</vt:lpwstr>
      </vt:variant>
      <vt:variant>
        <vt:i4>1376317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_Toc358819768</vt:lpwstr>
      </vt:variant>
      <vt:variant>
        <vt:i4>1376317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_Toc358819767</vt:lpwstr>
      </vt:variant>
      <vt:variant>
        <vt:i4>1376317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_Toc358819766</vt:lpwstr>
      </vt:variant>
      <vt:variant>
        <vt:i4>1376317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_Toc358819765</vt:lpwstr>
      </vt:variant>
      <vt:variant>
        <vt:i4>1376317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_Toc358819764</vt:lpwstr>
      </vt:variant>
      <vt:variant>
        <vt:i4>1376317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_Toc358819763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_Toc358819761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_Toc358819760</vt:lpwstr>
      </vt:variant>
      <vt:variant>
        <vt:i4>1441853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_Toc358819759</vt:lpwstr>
      </vt:variant>
      <vt:variant>
        <vt:i4>1441853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_Toc358819758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_Toc358819757</vt:lpwstr>
      </vt:variant>
      <vt:variant>
        <vt:i4>1441853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_Toc358819756</vt:lpwstr>
      </vt:variant>
      <vt:variant>
        <vt:i4>1441853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_Toc358819755</vt:lpwstr>
      </vt:variant>
      <vt:variant>
        <vt:i4>1441853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_Toc358819754</vt:lpwstr>
      </vt:variant>
      <vt:variant>
        <vt:i4>1441853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_Toc358819753</vt:lpwstr>
      </vt:variant>
      <vt:variant>
        <vt:i4>1441853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_Toc358819752</vt:lpwstr>
      </vt:variant>
      <vt:variant>
        <vt:i4>1441853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_Toc358819751</vt:lpwstr>
      </vt:variant>
      <vt:variant>
        <vt:i4>1441853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_Toc358819750</vt:lpwstr>
      </vt:variant>
      <vt:variant>
        <vt:i4>1507389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_Toc358819749</vt:lpwstr>
      </vt:variant>
      <vt:variant>
        <vt:i4>1507389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_Toc358819748</vt:lpwstr>
      </vt:variant>
      <vt:variant>
        <vt:i4>1507389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_Toc358819747</vt:lpwstr>
      </vt:variant>
      <vt:variant>
        <vt:i4>1507389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_Toc358819746</vt:lpwstr>
      </vt:variant>
      <vt:variant>
        <vt:i4>1507389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_Toc358819745</vt:lpwstr>
      </vt:variant>
      <vt:variant>
        <vt:i4>1507389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_Toc358819744</vt:lpwstr>
      </vt:variant>
      <vt:variant>
        <vt:i4>1507389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_Toc358819743</vt:lpwstr>
      </vt:variant>
      <vt:variant>
        <vt:i4>1507389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_Toc358819742</vt:lpwstr>
      </vt:variant>
      <vt:variant>
        <vt:i4>1507389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_Toc358819741</vt:lpwstr>
      </vt:variant>
      <vt:variant>
        <vt:i4>1507389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_Toc358819740</vt:lpwstr>
      </vt:variant>
      <vt:variant>
        <vt:i4>1048637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_Toc358819739</vt:lpwstr>
      </vt:variant>
      <vt:variant>
        <vt:i4>1048637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_Toc358819738</vt:lpwstr>
      </vt:variant>
      <vt:variant>
        <vt:i4>1048637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_Toc358819737</vt:lpwstr>
      </vt:variant>
      <vt:variant>
        <vt:i4>1048637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_Toc358819736</vt:lpwstr>
      </vt:variant>
      <vt:variant>
        <vt:i4>1048637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_Toc358819735</vt:lpwstr>
      </vt:variant>
      <vt:variant>
        <vt:i4>1048637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_Toc358819734</vt:lpwstr>
      </vt:variant>
      <vt:variant>
        <vt:i4>1048637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_Toc358819733</vt:lpwstr>
      </vt:variant>
      <vt:variant>
        <vt:i4>1048637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_Toc358819732</vt:lpwstr>
      </vt:variant>
      <vt:variant>
        <vt:i4>1048637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_Toc358819731</vt:lpwstr>
      </vt:variant>
      <vt:variant>
        <vt:i4>1048637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_Toc358819730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_Toc358819729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_Toc358819728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_Toc358819727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_Toc358819726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_Toc358819725</vt:lpwstr>
      </vt:variant>
      <vt:variant>
        <vt:i4>1114173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_Toc358819724</vt:lpwstr>
      </vt:variant>
      <vt:variant>
        <vt:i4>1114173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_Toc358819723</vt:lpwstr>
      </vt:variant>
      <vt:variant>
        <vt:i4>1114173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_Toc358819722</vt:lpwstr>
      </vt:variant>
      <vt:variant>
        <vt:i4>1114173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_Toc358819721</vt:lpwstr>
      </vt:variant>
      <vt:variant>
        <vt:i4>1114173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_Toc358819720</vt:lpwstr>
      </vt:variant>
      <vt:variant>
        <vt:i4>1179709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_Toc358819719</vt:lpwstr>
      </vt:variant>
      <vt:variant>
        <vt:i4>1179709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_Toc358819718</vt:lpwstr>
      </vt:variant>
      <vt:variant>
        <vt:i4>1179709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_Toc358819717</vt:lpwstr>
      </vt:variant>
      <vt:variant>
        <vt:i4>1179709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_Toc358819714</vt:lpwstr>
      </vt:variant>
      <vt:variant>
        <vt:i4>1179709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_Toc358819713</vt:lpwstr>
      </vt:variant>
      <vt:variant>
        <vt:i4>1179709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_Toc358819712</vt:lpwstr>
      </vt:variant>
      <vt:variant>
        <vt:i4>1179709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_Toc358819711</vt:lpwstr>
      </vt:variant>
      <vt:variant>
        <vt:i4>1179709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_Toc358819710</vt:lpwstr>
      </vt:variant>
      <vt:variant>
        <vt:i4>1245245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_Toc358819709</vt:lpwstr>
      </vt:variant>
      <vt:variant>
        <vt:i4>1245245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_Toc358819708</vt:lpwstr>
      </vt:variant>
      <vt:variant>
        <vt:i4>1245245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_Toc358819707</vt:lpwstr>
      </vt:variant>
      <vt:variant>
        <vt:i4>1245245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_Toc358819706</vt:lpwstr>
      </vt:variant>
      <vt:variant>
        <vt:i4>1245245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_Toc358819705</vt:lpwstr>
      </vt:variant>
      <vt:variant>
        <vt:i4>1245245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_Toc358819704</vt:lpwstr>
      </vt:variant>
      <vt:variant>
        <vt:i4>1245245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_Toc358819703</vt:lpwstr>
      </vt:variant>
      <vt:variant>
        <vt:i4>1245245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_Toc358819702</vt:lpwstr>
      </vt:variant>
      <vt:variant>
        <vt:i4>1245245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_Toc358819701</vt:lpwstr>
      </vt:variant>
      <vt:variant>
        <vt:i4>1245245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_Toc358819700</vt:lpwstr>
      </vt:variant>
      <vt:variant>
        <vt:i4>1703996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_Toc358819699</vt:lpwstr>
      </vt:variant>
      <vt:variant>
        <vt:i4>1703996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_Toc358819698</vt:lpwstr>
      </vt:variant>
      <vt:variant>
        <vt:i4>1703996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_Toc358819697</vt:lpwstr>
      </vt:variant>
      <vt:variant>
        <vt:i4>1703996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_Toc358819696</vt:lpwstr>
      </vt:variant>
      <vt:variant>
        <vt:i4>1703996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_Toc358819695</vt:lpwstr>
      </vt:variant>
      <vt:variant>
        <vt:i4>1703996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_Toc358819694</vt:lpwstr>
      </vt:variant>
      <vt:variant>
        <vt:i4>1703996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_Toc358819693</vt:lpwstr>
      </vt:variant>
      <vt:variant>
        <vt:i4>1703996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_Toc358819692</vt:lpwstr>
      </vt:variant>
      <vt:variant>
        <vt:i4>1703996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_Toc358819691</vt:lpwstr>
      </vt:variant>
      <vt:variant>
        <vt:i4>1703996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_Toc358819690</vt:lpwstr>
      </vt:variant>
      <vt:variant>
        <vt:i4>1769532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_Toc358819689</vt:lpwstr>
      </vt:variant>
      <vt:variant>
        <vt:i4>1769532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_Toc358819688</vt:lpwstr>
      </vt:variant>
      <vt:variant>
        <vt:i4>1769532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_Toc358819687</vt:lpwstr>
      </vt:variant>
      <vt:variant>
        <vt:i4>1769532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_Toc358819686</vt:lpwstr>
      </vt:variant>
      <vt:variant>
        <vt:i4>1769532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_Toc358819685</vt:lpwstr>
      </vt:variant>
      <vt:variant>
        <vt:i4>1769532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_Toc358819684</vt:lpwstr>
      </vt:variant>
      <vt:variant>
        <vt:i4>1769532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_Toc358819683</vt:lpwstr>
      </vt:variant>
      <vt:variant>
        <vt:i4>1769532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_Toc358819682</vt:lpwstr>
      </vt:variant>
      <vt:variant>
        <vt:i4>1769532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_Toc358819681</vt:lpwstr>
      </vt:variant>
      <vt:variant>
        <vt:i4>1769532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_Toc358819680</vt:lpwstr>
      </vt:variant>
      <vt:variant>
        <vt:i4>1310780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_Toc358819679</vt:lpwstr>
      </vt:variant>
      <vt:variant>
        <vt:i4>1310780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_Toc358819678</vt:lpwstr>
      </vt:variant>
      <vt:variant>
        <vt:i4>1310780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_Toc358819677</vt:lpwstr>
      </vt:variant>
      <vt:variant>
        <vt:i4>1310780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_Toc358819676</vt:lpwstr>
      </vt:variant>
      <vt:variant>
        <vt:i4>1310780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_Toc358819675</vt:lpwstr>
      </vt:variant>
      <vt:variant>
        <vt:i4>1310780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_Toc358819674</vt:lpwstr>
      </vt:variant>
      <vt:variant>
        <vt:i4>1310780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_Toc358819673</vt:lpwstr>
      </vt:variant>
      <vt:variant>
        <vt:i4>1310780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_Toc358819672</vt:lpwstr>
      </vt:variant>
      <vt:variant>
        <vt:i4>1310780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_Toc358819671</vt:lpwstr>
      </vt:variant>
      <vt:variant>
        <vt:i4>1310780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_Toc358819670</vt:lpwstr>
      </vt:variant>
      <vt:variant>
        <vt:i4>1376316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_Toc358819669</vt:lpwstr>
      </vt:variant>
      <vt:variant>
        <vt:i4>1376316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_Toc358819668</vt:lpwstr>
      </vt:variant>
      <vt:variant>
        <vt:i4>1376316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_Toc358819667</vt:lpwstr>
      </vt:variant>
      <vt:variant>
        <vt:i4>1376316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_Toc358819666</vt:lpwstr>
      </vt:variant>
      <vt:variant>
        <vt:i4>1376316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_Toc358819665</vt:lpwstr>
      </vt:variant>
      <vt:variant>
        <vt:i4>1376316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_Toc358819664</vt:lpwstr>
      </vt:variant>
      <vt:variant>
        <vt:i4>1376316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_Toc358819663</vt:lpwstr>
      </vt:variant>
      <vt:variant>
        <vt:i4>1376316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_Toc358819662</vt:lpwstr>
      </vt:variant>
      <vt:variant>
        <vt:i4>1376316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_Toc358819661</vt:lpwstr>
      </vt:variant>
      <vt:variant>
        <vt:i4>1376316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_Toc358819660</vt:lpwstr>
      </vt:variant>
      <vt:variant>
        <vt:i4>1441852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_Toc358819659</vt:lpwstr>
      </vt:variant>
      <vt:variant>
        <vt:i4>1441852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_Toc358819658</vt:lpwstr>
      </vt:variant>
      <vt:variant>
        <vt:i4>1441852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_Toc358819657</vt:lpwstr>
      </vt:variant>
      <vt:variant>
        <vt:i4>1441852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_Toc358819656</vt:lpwstr>
      </vt:variant>
      <vt:variant>
        <vt:i4>1441852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_Toc358819655</vt:lpwstr>
      </vt:variant>
      <vt:variant>
        <vt:i4>1441852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_Toc358819654</vt:lpwstr>
      </vt:variant>
      <vt:variant>
        <vt:i4>1441852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_Toc358819653</vt:lpwstr>
      </vt:variant>
      <vt:variant>
        <vt:i4>1441852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_Toc358819652</vt:lpwstr>
      </vt:variant>
      <vt:variant>
        <vt:i4>1441852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_Toc358819651</vt:lpwstr>
      </vt:variant>
      <vt:variant>
        <vt:i4>1441852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_Toc358819650</vt:lpwstr>
      </vt:variant>
      <vt:variant>
        <vt:i4>1507388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_Toc358819649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_Toc358819648</vt:lpwstr>
      </vt:variant>
      <vt:variant>
        <vt:i4>1507388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_Toc358819647</vt:lpwstr>
      </vt:variant>
      <vt:variant>
        <vt:i4>1507388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_Toc358819646</vt:lpwstr>
      </vt:variant>
      <vt:variant>
        <vt:i4>1507388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_Toc358819645</vt:lpwstr>
      </vt:variant>
      <vt:variant>
        <vt:i4>1507388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_Toc358819644</vt:lpwstr>
      </vt:variant>
      <vt:variant>
        <vt:i4>1507388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_Toc358819643</vt:lpwstr>
      </vt:variant>
      <vt:variant>
        <vt:i4>1507388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_Toc358819642</vt:lpwstr>
      </vt:variant>
      <vt:variant>
        <vt:i4>1507388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_Toc358819641</vt:lpwstr>
      </vt:variant>
      <vt:variant>
        <vt:i4>1507388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_Toc358819640</vt:lpwstr>
      </vt:variant>
      <vt:variant>
        <vt:i4>1048636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_Toc358819639</vt:lpwstr>
      </vt:variant>
      <vt:variant>
        <vt:i4>1048636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_Toc358819638</vt:lpwstr>
      </vt:variant>
      <vt:variant>
        <vt:i4>1048636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_Toc358819637</vt:lpwstr>
      </vt:variant>
      <vt:variant>
        <vt:i4>1048636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_Toc358819636</vt:lpwstr>
      </vt:variant>
      <vt:variant>
        <vt:i4>1048636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_Toc358819635</vt:lpwstr>
      </vt:variant>
      <vt:variant>
        <vt:i4>1048636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_Toc358819634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_Toc358819633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_Toc358819632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_Toc358819631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_Toc358819630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_Toc358819629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_Toc358819628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_Toc358819627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_Toc358819626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_Toc358819625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_Toc358819624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_Toc358819623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_Toc358819622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_Toc358819621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_Toc358819620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_Toc358819619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_Toc358819618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_Toc358819617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_Toc358819616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_Toc358819615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_Toc358819614</vt:lpwstr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_Toc358819613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_Toc358819612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_Toc358819611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_Toc358819610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_Toc358819609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_Toc358819608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_Toc358819607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_Toc358819606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_Toc358819605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_Toc358819604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_Toc358819603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_Toc358819602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_Toc358819601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_Toc358819600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_Toc358819599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_Toc358819598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_Toc358819597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_Toc358819596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_Toc358819595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Priyanka Pawar</cp:lastModifiedBy>
  <cp:revision>2</cp:revision>
  <cp:lastPrinted>2013-11-14T14:56:00Z</cp:lastPrinted>
  <dcterms:created xsi:type="dcterms:W3CDTF">2013-12-12T05:19:00Z</dcterms:created>
  <dcterms:modified xsi:type="dcterms:W3CDTF">2013-12-12T05:19:00Z</dcterms:modified>
</cp:coreProperties>
</file>