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08" w:rsidRPr="0069565C" w:rsidRDefault="00B93D08" w:rsidP="00B93D08">
      <w:pPr>
        <w:pStyle w:val="TableTitle"/>
      </w:pPr>
      <w:r w:rsidRPr="0069565C">
        <w:t>Appendix Table E91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a </w:t>
      </w:r>
      <w:r>
        <w:t>m</w:t>
      </w:r>
      <w:r w:rsidRPr="0069565C">
        <w:t xml:space="preserve">ixed </w:t>
      </w:r>
      <w:r>
        <w:t>p</w:t>
      </w:r>
      <w:r w:rsidRPr="0069565C">
        <w:t xml:space="preserve">atient </w:t>
      </w:r>
      <w:r>
        <w:t>p</w:t>
      </w:r>
      <w:r w:rsidRPr="0069565C">
        <w:t xml:space="preserve">opulation </w:t>
      </w:r>
      <w:r>
        <w:t>w</w:t>
      </w:r>
      <w:r w:rsidRPr="0069565C">
        <w:t xml:space="preserve">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eart, </w:t>
      </w:r>
      <w:r>
        <w:t>c</w:t>
      </w:r>
      <w:r w:rsidRPr="0069565C">
        <w:t xml:space="preserve">erebrovascular and </w:t>
      </w:r>
      <w:r>
        <w:t>p</w:t>
      </w:r>
      <w:r w:rsidRPr="0069565C">
        <w:t xml:space="preserve">eripheral </w:t>
      </w:r>
      <w:r>
        <w:t>v</w:t>
      </w:r>
      <w:r w:rsidRPr="0069565C">
        <w:t xml:space="preserve">ascular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</w:t>
      </w:r>
      <w:r>
        <w:t>o</w:t>
      </w:r>
      <w:r w:rsidRPr="0069565C">
        <w:t>f PFA-100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8"/>
        <w:gridCol w:w="1317"/>
        <w:gridCol w:w="1325"/>
        <w:gridCol w:w="1585"/>
        <w:gridCol w:w="1399"/>
        <w:gridCol w:w="1229"/>
        <w:gridCol w:w="2767"/>
        <w:gridCol w:w="1284"/>
        <w:gridCol w:w="1014"/>
      </w:tblGrid>
      <w:tr w:rsidR="00B93D08" w:rsidRPr="00F16313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 xml:space="preserve">Vascular disease </w:t>
            </w:r>
            <w:r w:rsidRPr="00C26ED4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history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B93D08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Stent implantation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Type of stent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Multi-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b/>
                <w:sz w:val="18"/>
                <w:szCs w:val="18"/>
              </w:rPr>
              <w:t>or single vessel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b/>
                <w:sz w:val="18"/>
                <w:szCs w:val="18"/>
              </w:rPr>
              <w:t xml:space="preserve">(%) 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ED4">
              <w:rPr>
                <w:rFonts w:ascii="Arial" w:hAnsi="Arial" w:cs="Arial"/>
                <w:b/>
                <w:sz w:val="18"/>
                <w:szCs w:val="18"/>
              </w:rPr>
              <w:t>Co-medication</w:t>
            </w:r>
          </w:p>
        </w:tc>
      </w:tr>
      <w:tr w:rsidR="00B93D08" w:rsidRPr="00F16313" w:rsidTr="007B0DD7">
        <w:trPr>
          <w:cantSplit/>
        </w:trPr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Reny, 2012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22615340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France and Switzerland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ADRIE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771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99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85.5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patients with symptomatic documented ischemic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sz w:val="18"/>
                <w:szCs w:val="18"/>
              </w:rPr>
              <w:t>atherothrombotic disease (coronary artery disease, ischemic cerebrovascular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6ED4">
              <w:rPr>
                <w:rFonts w:ascii="Arial" w:hAnsi="Arial" w:cs="Arial"/>
                <w:sz w:val="18"/>
                <w:szCs w:val="18"/>
              </w:rPr>
              <w:t>disease, and/or peripheral artery disease)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non–enteric-coated aspirin and/or clopidogrel</w:t>
            </w:r>
          </w:p>
        </w:tc>
        <w:tc>
          <w:tcPr>
            <w:tcW w:w="0" w:type="auto"/>
            <w:shd w:val="clear" w:color="auto" w:fill="auto"/>
          </w:tcPr>
          <w:p w:rsidR="00B93D08" w:rsidRPr="00C26ED4" w:rsidRDefault="00B93D0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C26ED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C26ED4" w:rsidRPr="00B93D08" w:rsidRDefault="00B93D08" w:rsidP="00B93D08">
      <w:r>
        <w:t>*</w:t>
      </w:r>
      <w:r w:rsidRPr="00691713">
        <w:t>Mean (standard deviation), unless otherwise stated.</w:t>
      </w:r>
      <w:bookmarkStart w:id="0" w:name="_GoBack"/>
      <w:bookmarkEnd w:id="0"/>
    </w:p>
    <w:sectPr w:rsidR="00C26ED4" w:rsidRPr="00B93D08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97" w:rsidRDefault="00380797" w:rsidP="00FC3BBE">
      <w:r>
        <w:separator/>
      </w:r>
    </w:p>
  </w:endnote>
  <w:endnote w:type="continuationSeparator" w:id="0">
    <w:p w:rsidR="00380797" w:rsidRDefault="0038079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D164F3">
          <w:rPr>
            <w:rFonts w:ascii="Times New Roman" w:hAnsi="Times New Roman"/>
            <w:sz w:val="24"/>
            <w:szCs w:val="24"/>
          </w:rPr>
          <w:t>545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97" w:rsidRDefault="00380797" w:rsidP="00FC3BBE">
      <w:r>
        <w:separator/>
      </w:r>
    </w:p>
  </w:footnote>
  <w:footnote w:type="continuationSeparator" w:id="0">
    <w:p w:rsidR="00380797" w:rsidRDefault="0038079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0797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3D08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164F3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30DF4D9-DF3B-4675-A667-984BBB5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288F-21DC-41DD-8CFF-F9095FB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2014-08-21T17:30:00Z</dcterms:modified>
</cp:coreProperties>
</file>