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9D" w:rsidRDefault="00936C13" w:rsidP="006A7E9D">
      <w:pPr>
        <w:pStyle w:val="TableTitle"/>
        <w:keepNext w:val="0"/>
        <w:tabs>
          <w:tab w:val="left" w:pos="720"/>
        </w:tabs>
        <w:spacing w:after="20"/>
        <w:ind w:left="-180"/>
      </w:pPr>
      <w:bookmarkStart w:id="0" w:name="_Toc345083123"/>
      <w:bookmarkStart w:id="1" w:name="_Toc351988118"/>
      <w:bookmarkStart w:id="2" w:name="_Toc354402721"/>
      <w:bookmarkStart w:id="3" w:name="_Toc354402779"/>
      <w:bookmarkStart w:id="4" w:name="_Toc354402837"/>
      <w:r w:rsidRPr="00B571A8">
        <w:t xml:space="preserve">Table </w:t>
      </w:r>
      <w:r>
        <w:t>F6</w:t>
      </w:r>
      <w:r w:rsidRPr="00B571A8">
        <w:t>.</w:t>
      </w:r>
      <w:r>
        <w:t xml:space="preserve"> </w:t>
      </w:r>
      <w:r w:rsidRPr="00B571A8">
        <w:t>Key Question 1: substance use</w:t>
      </w:r>
      <w:bookmarkEnd w:id="0"/>
      <w:bookmarkEnd w:id="1"/>
      <w:bookmarkEnd w:id="2"/>
      <w:bookmarkEnd w:id="3"/>
      <w:bookmarkEnd w:id="4"/>
    </w:p>
    <w:tbl>
      <w:tblPr>
        <w:tblW w:w="13779" w:type="dxa"/>
        <w:jc w:val="center"/>
        <w:tblInd w:w="-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8" w:type="dxa"/>
          <w:right w:w="58" w:type="dxa"/>
        </w:tblCellMar>
        <w:tblLook w:val="04A0"/>
      </w:tblPr>
      <w:tblGrid>
        <w:gridCol w:w="9"/>
        <w:gridCol w:w="1260"/>
        <w:gridCol w:w="2185"/>
        <w:gridCol w:w="1357"/>
        <w:gridCol w:w="1407"/>
        <w:gridCol w:w="2341"/>
        <w:gridCol w:w="2160"/>
        <w:gridCol w:w="3060"/>
      </w:tblGrid>
      <w:tr w:rsidR="00936C13" w:rsidTr="00AA7C1A">
        <w:trPr>
          <w:gridBefore w:val="1"/>
          <w:wBefore w:w="9" w:type="dxa"/>
          <w:cantSplit/>
          <w:tblHeader/>
          <w:jc w:val="center"/>
        </w:trPr>
        <w:tc>
          <w:tcPr>
            <w:tcW w:w="126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6A7E9D" w:rsidRDefault="00936C13" w:rsidP="00AA7C1A">
            <w:pPr>
              <w:pStyle w:val="TableColumnHead"/>
              <w:rPr>
                <w:rFonts w:eastAsia="Times New Roman"/>
              </w:rPr>
            </w:pPr>
            <w:r>
              <w:t>Study</w:t>
            </w:r>
          </w:p>
        </w:tc>
        <w:tc>
          <w:tcPr>
            <w:tcW w:w="218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6A7E9D" w:rsidRDefault="00936C13" w:rsidP="00AA7C1A">
            <w:pPr>
              <w:pStyle w:val="TableColumnHead"/>
              <w:rPr>
                <w:rFonts w:eastAsia="Times New Roman"/>
              </w:rPr>
            </w:pPr>
            <w:r>
              <w:t>Group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6A7E9D" w:rsidRDefault="00936C13" w:rsidP="00AA7C1A">
            <w:pPr>
              <w:pStyle w:val="TableColumnHead"/>
              <w:rPr>
                <w:rFonts w:eastAsia="Times New Roman"/>
              </w:rPr>
            </w:pPr>
            <w:r>
              <w:t>Outcome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6A7E9D" w:rsidRDefault="00936C13" w:rsidP="00AA7C1A">
            <w:pPr>
              <w:pStyle w:val="TableColumnHead"/>
              <w:rPr>
                <w:rFonts w:eastAsia="Times New Roman"/>
              </w:rPr>
            </w:pPr>
            <w:r>
              <w:t>N (%) Receiving Treatment at Baseline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6A7E9D" w:rsidRDefault="00936C13" w:rsidP="00AA7C1A">
            <w:pPr>
              <w:pStyle w:val="TableColumnHead"/>
              <w:rPr>
                <w:rFonts w:eastAsia="Times New Roman"/>
              </w:rPr>
            </w:pPr>
            <w:r>
              <w:t>N (%) Receiving Treatment at Followup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6A7E9D" w:rsidRDefault="00936C13" w:rsidP="00AA7C1A">
            <w:pPr>
              <w:pStyle w:val="TableColumnHead"/>
              <w:rPr>
                <w:rFonts w:eastAsia="Times New Roman"/>
              </w:rPr>
            </w:pPr>
            <w:r>
              <w:t xml:space="preserve">EPC-Calculated Between-Group Effect Size </w:t>
            </w:r>
            <w:r>
              <w:br/>
              <w:t>Odds Ratio (95% CI), p</w:t>
            </w:r>
            <w:r>
              <w:noBreakHyphen/>
              <w:t>Value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6A7E9D" w:rsidRDefault="00936C13" w:rsidP="00AA7C1A">
            <w:pPr>
              <w:pStyle w:val="TableColumnHead"/>
              <w:rPr>
                <w:rFonts w:eastAsia="Times New Roman"/>
              </w:rPr>
            </w:pPr>
            <w:r>
              <w:t>Authors’ Reported Results</w:t>
            </w:r>
          </w:p>
        </w:tc>
      </w:tr>
      <w:tr w:rsidR="00D96503" w:rsidTr="00E44C48">
        <w:trPr>
          <w:cantSplit/>
          <w:jc w:val="center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Sacks et al., 2008</w:t>
            </w:r>
            <w:r w:rsidRPr="00C9293B">
              <w:rPr>
                <w:vertAlign w:val="superscript"/>
              </w:rPr>
              <w:t>64,65</w:t>
            </w:r>
            <w:r>
              <w:t xml:space="preserve"> (Both publications report on the same patients, but the second publication reports a longer-term followup period and includes an additional 154 patients.)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Therapeutic community (TC, 163)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Alcohol use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86 (53%)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At 6 months: 41 (25%)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1.414 (0.826 to 2.421), p=0.207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 xml:space="preserve">Both the TC and IOP groups showed significant reductions in on all measures of substance abuse from baseline to 6 months (p&lt;0.001), with no significant differences between the groups. Further, the magnitude of the reported improvement appears similar for both groups. </w:t>
            </w:r>
          </w:p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This outcome was not reported for the 12-month followup.</w:t>
            </w:r>
          </w:p>
        </w:tc>
      </w:tr>
      <w:tr w:rsidR="00D96503" w:rsidTr="00E44C48">
        <w:trPr>
          <w:cantSplit/>
          <w:jc w:val="center"/>
        </w:trPr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E9D" w:rsidRDefault="006A7E9D" w:rsidP="00AA7C1A">
            <w:pPr>
              <w:pStyle w:val="TableLeftText"/>
              <w:rPr>
                <w:rFonts w:eastAsia="Times New Roman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Intensive outpatient program (IOP, 151)</w:t>
            </w:r>
          </w:p>
        </w:tc>
        <w:tc>
          <w:tcPr>
            <w:tcW w:w="1357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E9D" w:rsidRDefault="006A7E9D" w:rsidP="00AA7C1A">
            <w:pPr>
              <w:pStyle w:val="TableLeftText"/>
              <w:rPr>
                <w:rFonts w:eastAsia="Times New Roma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75 (50%)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At 6 months: 29 (19%)</w:t>
            </w:r>
          </w:p>
        </w:tc>
        <w:tc>
          <w:tcPr>
            <w:tcW w:w="2160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E9D" w:rsidRDefault="006A7E9D" w:rsidP="00AA7C1A">
            <w:pPr>
              <w:pStyle w:val="TableLeftText"/>
              <w:rPr>
                <w:rFonts w:eastAsia="Times New Roman"/>
              </w:rPr>
            </w:pPr>
          </w:p>
        </w:tc>
        <w:tc>
          <w:tcPr>
            <w:tcW w:w="3060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E9D" w:rsidRDefault="006A7E9D" w:rsidP="00AA7C1A">
            <w:pPr>
              <w:pStyle w:val="TableLeftText"/>
              <w:rPr>
                <w:rFonts w:eastAsia="Times New Roman"/>
              </w:rPr>
            </w:pPr>
          </w:p>
        </w:tc>
      </w:tr>
      <w:tr w:rsidR="00D96503" w:rsidTr="00E44C48">
        <w:trPr>
          <w:cantSplit/>
          <w:jc w:val="center"/>
        </w:trPr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E9D" w:rsidRDefault="006A7E9D" w:rsidP="00AA7C1A">
            <w:pPr>
              <w:pStyle w:val="TableLeftText"/>
              <w:rPr>
                <w:rFonts w:eastAsia="Times New Roman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TC</w:t>
            </w:r>
          </w:p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Baseline and 6 month post-prison data is based on the original sample only (N=163); 12 month followup based on a larger sample (N=207)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Substance use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111 (68%)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At 6 months: 36 (22%)</w:t>
            </w:r>
          </w:p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At 12 months: 50 24%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Baseline to 6 months: 0.814 (0.484 to 1.368), p=0.438</w:t>
            </w:r>
          </w:p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12 month followup: 0.64 (0.41 to 1.01), p=0.057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For 6 month followup: Both the TC and IOP group showed significant reductions in on all measures of substance abuse from baseline to 6 months (p&lt;0.001), with no significant differences between the groups. Further, the magnitude of the reported improvement appears similar for both groups.</w:t>
            </w:r>
          </w:p>
        </w:tc>
      </w:tr>
      <w:tr w:rsidR="00D96503" w:rsidTr="00E44C48">
        <w:trPr>
          <w:cantSplit/>
          <w:jc w:val="center"/>
        </w:trPr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7E9D" w:rsidRDefault="006A7E9D" w:rsidP="00AA7C1A">
            <w:pPr>
              <w:pStyle w:val="TableLeftText"/>
              <w:rPr>
                <w:rFonts w:eastAsia="Times New Roman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IOP</w:t>
            </w:r>
          </w:p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Baseline and 6 month post-prison data is based on the original sample only (N=151); 12 month followup based on a larger sample (N=163)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E9D" w:rsidRDefault="006A7E9D" w:rsidP="00AA7C1A">
            <w:pPr>
              <w:pStyle w:val="TableLeftText"/>
              <w:rPr>
                <w:rFonts w:eastAsia="Times New Roma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95 (63%)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At 6 months: 39 (26%)</w:t>
            </w:r>
          </w:p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At 12 months: 54 (33%)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E9D" w:rsidRDefault="006A7E9D" w:rsidP="00AA7C1A">
            <w:pPr>
              <w:pStyle w:val="TableLeftText"/>
              <w:rPr>
                <w:rFonts w:eastAsia="Times New Roma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E9D" w:rsidRDefault="006A7E9D" w:rsidP="00AA7C1A">
            <w:pPr>
              <w:pStyle w:val="TableLeftText"/>
              <w:rPr>
                <w:rFonts w:eastAsia="Times New Roman"/>
              </w:rPr>
            </w:pPr>
          </w:p>
        </w:tc>
      </w:tr>
      <w:tr w:rsidR="00D96503" w:rsidTr="00E44C48">
        <w:trPr>
          <w:cantSplit/>
          <w:jc w:val="center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E9D" w:rsidRDefault="006A7E9D" w:rsidP="00AA7C1A">
            <w:pPr>
              <w:pStyle w:val="TableLeftText"/>
              <w:rPr>
                <w:rFonts w:eastAsia="Times New Roman"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TC(163)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 xml:space="preserve">Frequency of alcohol use: </w:t>
            </w:r>
            <w:r>
              <w:lastRenderedPageBreak/>
              <w:t>0=none; 8=more than once/day</w:t>
            </w:r>
          </w:p>
        </w:tc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jc w:val="center"/>
              <w:rPr>
                <w:rFonts w:eastAsia="Times New Roman"/>
              </w:rPr>
            </w:pPr>
            <w:r>
              <w:lastRenderedPageBreak/>
              <w:t>Mean (SD)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0.072 (-0.150 to 0.293), p=0.524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jc w:val="center"/>
              <w:rPr>
                <w:rFonts w:eastAsia="Times New Roman"/>
              </w:rPr>
            </w:pPr>
            <w:r>
              <w:t>----</w:t>
            </w:r>
          </w:p>
        </w:tc>
      </w:tr>
      <w:tr w:rsidR="00D96503" w:rsidTr="00E44C48">
        <w:trPr>
          <w:cantSplit/>
          <w:jc w:val="center"/>
        </w:trPr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E9D" w:rsidRDefault="006A7E9D" w:rsidP="00AA7C1A">
            <w:pPr>
              <w:pStyle w:val="TableLeftText"/>
              <w:rPr>
                <w:rFonts w:eastAsia="Times New Roman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E9D" w:rsidRDefault="006A7E9D" w:rsidP="00AA7C1A">
            <w:pPr>
              <w:pStyle w:val="TableLeftText"/>
              <w:rPr>
                <w:rFonts w:eastAsia="Times New Roman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E9D" w:rsidRDefault="006A7E9D" w:rsidP="00AA7C1A">
            <w:pPr>
              <w:pStyle w:val="TableLeftText"/>
              <w:rPr>
                <w:rFonts w:eastAsia="Times New Roma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4.25 (2.52)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1.22 (2.33)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E9D" w:rsidRDefault="006A7E9D" w:rsidP="00AA7C1A">
            <w:pPr>
              <w:pStyle w:val="TableLeftText"/>
              <w:rPr>
                <w:rFonts w:eastAsia="Times New Roman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 xml:space="preserve">Both the TC and IOP group showed </w:t>
            </w:r>
            <w:r>
              <w:lastRenderedPageBreak/>
              <w:t xml:space="preserve">significant reductions in on all measures of substance abuse from baseline to 6 months (p&lt;0.001), with no significant differences between the groups. Further, the magnitude of the reported improvement appears similar for both groups. </w:t>
            </w:r>
          </w:p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This outcome was not reported for the 12-month followup.</w:t>
            </w:r>
          </w:p>
        </w:tc>
      </w:tr>
      <w:tr w:rsidR="00D96503" w:rsidTr="00E44C48">
        <w:trPr>
          <w:cantSplit/>
          <w:jc w:val="center"/>
        </w:trPr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E9D" w:rsidRDefault="006A7E9D" w:rsidP="00AA7C1A">
            <w:pPr>
              <w:pStyle w:val="TableLeftText"/>
              <w:rPr>
                <w:rFonts w:eastAsia="Times New Roman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IOP(151)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E9D" w:rsidRDefault="006A7E9D" w:rsidP="00AA7C1A">
            <w:pPr>
              <w:pStyle w:val="TableLeftText"/>
              <w:rPr>
                <w:rFonts w:eastAsia="Times New Roma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4.17 (2.48)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0.97 (2.03)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E9D" w:rsidRDefault="006A7E9D" w:rsidP="00AA7C1A">
            <w:pPr>
              <w:pStyle w:val="TableLeftText"/>
              <w:rPr>
                <w:rFonts w:eastAsia="Times New Roma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E9D" w:rsidRDefault="006A7E9D" w:rsidP="00AA7C1A">
            <w:pPr>
              <w:pStyle w:val="TableLeftText"/>
              <w:rPr>
                <w:rFonts w:eastAsia="Times New Roman"/>
              </w:rPr>
            </w:pPr>
          </w:p>
        </w:tc>
      </w:tr>
      <w:tr w:rsidR="00D96503" w:rsidTr="00E44C48">
        <w:trPr>
          <w:cantSplit/>
          <w:jc w:val="center"/>
        </w:trPr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7E9D" w:rsidRDefault="006A7E9D" w:rsidP="00AA7C1A">
            <w:pPr>
              <w:pStyle w:val="TableLeftText"/>
              <w:rPr>
                <w:rFonts w:eastAsia="Times New Roman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TC(163)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High frequency substance use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5.66 (2.56)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1.09 (2.44)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0.221 (-0.001 to 0.443), p=0.051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 xml:space="preserve">Both the TC and IOP group showed significant reductions in on all measures of substance abuse from baseline to 6 months (p&lt;0.001), with no significant differences between the groups. Further, the magnitude of the reported improvement appears similar for both groups. </w:t>
            </w:r>
          </w:p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This outcome was not reported for the 12-month followup.</w:t>
            </w:r>
          </w:p>
        </w:tc>
      </w:tr>
      <w:tr w:rsidR="00D96503" w:rsidTr="00E44C48">
        <w:trPr>
          <w:cantSplit/>
          <w:jc w:val="center"/>
        </w:trPr>
        <w:tc>
          <w:tcPr>
            <w:tcW w:w="12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E9D" w:rsidRDefault="006A7E9D" w:rsidP="00AA7C1A">
            <w:pPr>
              <w:pStyle w:val="TableLeftText"/>
              <w:rPr>
                <w:rFonts w:eastAsia="Times New Roman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IOP(151)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E9D" w:rsidRDefault="006A7E9D" w:rsidP="00AA7C1A">
            <w:pPr>
              <w:pStyle w:val="TableLeftText"/>
              <w:rPr>
                <w:rFonts w:eastAsia="Times New Roma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5.511 (2.55)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1.51 (2.76)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E9D" w:rsidRDefault="006A7E9D" w:rsidP="00AA7C1A">
            <w:pPr>
              <w:pStyle w:val="TableLeftText"/>
              <w:rPr>
                <w:rFonts w:eastAsia="Times New Roma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E9D" w:rsidRDefault="006A7E9D" w:rsidP="00AA7C1A">
            <w:pPr>
              <w:pStyle w:val="TableLeftText"/>
              <w:rPr>
                <w:rFonts w:eastAsia="Times New Roman"/>
              </w:rPr>
            </w:pPr>
          </w:p>
        </w:tc>
      </w:tr>
      <w:tr w:rsidR="00D96503" w:rsidTr="00E44C48">
        <w:trPr>
          <w:cantSplit/>
          <w:jc w:val="center"/>
        </w:trPr>
        <w:tc>
          <w:tcPr>
            <w:tcW w:w="1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Sullivan et al., 2007</w:t>
            </w:r>
            <w:r w:rsidRPr="00C9293B">
              <w:rPr>
                <w:vertAlign w:val="superscript"/>
              </w:rPr>
              <w:t>62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Modified Therapeutic Community (75, MTC)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Any substance use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65 (87%)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At 12 months: 23 (31%)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0.344 (0.171 to 0.690), p=0.003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Results of multivariate logistic regression MTC vs. MH controlling for the following several sample characteristics (see table footnote). Log odds: 0.34 (p=0.01)</w:t>
            </w:r>
          </w:p>
        </w:tc>
      </w:tr>
      <w:tr w:rsidR="00D96503" w:rsidTr="00E44C48">
        <w:trPr>
          <w:cantSplit/>
          <w:jc w:val="center"/>
        </w:trPr>
        <w:tc>
          <w:tcPr>
            <w:tcW w:w="1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6A7E9D" w:rsidRDefault="006A7E9D" w:rsidP="00AA7C1A">
            <w:pPr>
              <w:pStyle w:val="TableLeftText"/>
              <w:rPr>
                <w:rFonts w:eastAsia="Times New Roman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Standard Mental Health Program (64, MH)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E9D" w:rsidRDefault="006A7E9D" w:rsidP="00AA7C1A">
            <w:pPr>
              <w:pStyle w:val="TableLeftText"/>
              <w:rPr>
                <w:rFonts w:eastAsia="Times New Roma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58 (91%)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At 12 months: 36 (56%)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E9D" w:rsidRDefault="006A7E9D" w:rsidP="00AA7C1A">
            <w:pPr>
              <w:pStyle w:val="TableLeftText"/>
              <w:rPr>
                <w:rFonts w:eastAsia="Times New Roma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E9D" w:rsidRDefault="006A7E9D" w:rsidP="00AA7C1A">
            <w:pPr>
              <w:pStyle w:val="TableLeftText"/>
              <w:rPr>
                <w:rFonts w:eastAsia="Times New Roman"/>
              </w:rPr>
            </w:pPr>
          </w:p>
        </w:tc>
      </w:tr>
      <w:tr w:rsidR="00D96503" w:rsidTr="00E44C48">
        <w:trPr>
          <w:cantSplit/>
          <w:jc w:val="center"/>
        </w:trPr>
        <w:tc>
          <w:tcPr>
            <w:tcW w:w="1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6A7E9D" w:rsidRDefault="006A7E9D" w:rsidP="00AA7C1A">
            <w:pPr>
              <w:pStyle w:val="TableLeftText"/>
              <w:rPr>
                <w:rFonts w:eastAsia="Times New Roman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Modified Therapeutic Community (75, MTC)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Any illegal substance use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59 (79%)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At 12 months: 19 (25%)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0.436 (0.213 to 0.894), p=0.023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Results of multivariate logistic regression MTC vs. MH controlling for the following several sample characteristics (see table footnote). Log odds: 0.43 (p=0.05)</w:t>
            </w:r>
          </w:p>
        </w:tc>
      </w:tr>
      <w:tr w:rsidR="00D96503" w:rsidTr="00E44C48">
        <w:trPr>
          <w:cantSplit/>
          <w:jc w:val="center"/>
        </w:trPr>
        <w:tc>
          <w:tcPr>
            <w:tcW w:w="1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6A7E9D" w:rsidRDefault="006A7E9D" w:rsidP="00AA7C1A">
            <w:pPr>
              <w:pStyle w:val="TableLeftText"/>
              <w:rPr>
                <w:rFonts w:eastAsia="Times New Roman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Standard Mental Health Program (64, MH)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E9D" w:rsidRDefault="006A7E9D" w:rsidP="00AA7C1A">
            <w:pPr>
              <w:pStyle w:val="TableLeftText"/>
              <w:rPr>
                <w:rFonts w:eastAsia="Times New Roma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55 (86%)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At 12 months: 28 (44%)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E9D" w:rsidRDefault="006A7E9D" w:rsidP="00AA7C1A">
            <w:pPr>
              <w:pStyle w:val="TableLeftText"/>
              <w:rPr>
                <w:rFonts w:eastAsia="Times New Roma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E9D" w:rsidRDefault="006A7E9D" w:rsidP="00AA7C1A">
            <w:pPr>
              <w:pStyle w:val="TableLeftText"/>
              <w:rPr>
                <w:rFonts w:eastAsia="Times New Roman"/>
              </w:rPr>
            </w:pPr>
          </w:p>
        </w:tc>
      </w:tr>
      <w:tr w:rsidR="00D96503" w:rsidTr="00E44C48">
        <w:trPr>
          <w:cantSplit/>
          <w:jc w:val="center"/>
        </w:trPr>
        <w:tc>
          <w:tcPr>
            <w:tcW w:w="1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6A7E9D" w:rsidRDefault="006A7E9D" w:rsidP="00AA7C1A">
            <w:pPr>
              <w:pStyle w:val="TableLeftText"/>
              <w:rPr>
                <w:rFonts w:eastAsia="Times New Roman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Modified Therapeutic Community (75, MTC)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Any alcohol use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43 (57%)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At 12 months: 16 (21%)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0.518 (0.243 to 1.102), p=0.088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Results of multivariate logistic regression MTC vs. MH controlling for the following several sample characteristics (see table footnote). Log odds: 0.34 (p=0.02)</w:t>
            </w:r>
          </w:p>
        </w:tc>
      </w:tr>
      <w:tr w:rsidR="00D96503" w:rsidTr="00E44C48">
        <w:trPr>
          <w:cantSplit/>
          <w:jc w:val="center"/>
        </w:trPr>
        <w:tc>
          <w:tcPr>
            <w:tcW w:w="1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6A7E9D" w:rsidRDefault="006A7E9D" w:rsidP="00AA7C1A">
            <w:pPr>
              <w:pStyle w:val="TableLeftText"/>
              <w:rPr>
                <w:rFonts w:eastAsia="Times New Roman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Standard Mental Health Program (64, MH)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6A7E9D" w:rsidRDefault="006A7E9D" w:rsidP="00AA7C1A">
            <w:pPr>
              <w:pStyle w:val="TableLeftText"/>
              <w:rPr>
                <w:rFonts w:eastAsia="Times New Roma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35 (55%)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6A7E9D" w:rsidRDefault="00D96503" w:rsidP="00AA7C1A">
            <w:pPr>
              <w:pStyle w:val="TableLeftText"/>
              <w:rPr>
                <w:rFonts w:eastAsia="Times New Roman"/>
              </w:rPr>
            </w:pPr>
            <w:r>
              <w:t>At 12 months: 22 (39%)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6A7E9D" w:rsidRDefault="006A7E9D" w:rsidP="00AA7C1A">
            <w:pPr>
              <w:pStyle w:val="TableLeftText"/>
              <w:rPr>
                <w:rFonts w:eastAsia="Times New Roma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6A7E9D" w:rsidRDefault="006A7E9D" w:rsidP="00AA7C1A">
            <w:pPr>
              <w:pStyle w:val="TableLeftText"/>
              <w:rPr>
                <w:rFonts w:eastAsia="Times New Roman"/>
              </w:rPr>
            </w:pPr>
          </w:p>
        </w:tc>
      </w:tr>
    </w:tbl>
    <w:p w:rsidR="006A7E9D" w:rsidRDefault="006A7E9D">
      <w:pPr>
        <w:pStyle w:val="TableNote"/>
        <w:tabs>
          <w:tab w:val="left" w:pos="270"/>
        </w:tabs>
        <w:spacing w:before="60" w:after="0"/>
        <w:ind w:left="270" w:hanging="450"/>
      </w:pPr>
      <w:r w:rsidRPr="006A7E9D">
        <w:rPr>
          <w:b/>
        </w:rPr>
        <w:t>Note:</w:t>
      </w:r>
      <w:r w:rsidR="00936C13">
        <w:tab/>
        <w:t xml:space="preserve">Sullivan et al. (2007) used the following control variables in their regression model: age at baseline, age of first illegal activity, months incarcerated, any employment, stable housing (prior to baseline), attempted suicide, and living with nonparental relative while growing up. </w:t>
      </w:r>
    </w:p>
    <w:p w:rsidR="00C9293B" w:rsidRDefault="00936C13" w:rsidP="00AC539F">
      <w:pPr>
        <w:pStyle w:val="TableNote"/>
        <w:spacing w:before="60" w:after="0"/>
        <w:ind w:left="-180"/>
      </w:pPr>
      <w:r>
        <w:t>CI=Confidence interval; N=number; SD=standard deviation</w:t>
      </w:r>
    </w:p>
    <w:sectPr w:rsidR="00C9293B" w:rsidSect="004D1E28">
      <w:footerReference w:type="default" r:id="rId11"/>
      <w:footerReference w:type="first" r:id="rId12"/>
      <w:pgSz w:w="15840" w:h="12240" w:orient="landscape" w:code="1"/>
      <w:pgMar w:top="1440" w:right="1296" w:bottom="1440" w:left="1296" w:header="720" w:footer="720" w:gutter="0"/>
      <w:pgNumType w:start="1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A14" w:rsidRDefault="00AA5A14">
      <w:r>
        <w:separator/>
      </w:r>
    </w:p>
  </w:endnote>
  <w:endnote w:type="continuationSeparator" w:id="0">
    <w:p w:rsidR="00AA5A14" w:rsidRDefault="00AA5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Times New Roman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280" w:rsidRDefault="004D1E28">
    <w:pPr>
      <w:pStyle w:val="PageNumber"/>
    </w:pPr>
    <w:r>
      <w:t>F</w:t>
    </w:r>
    <w:r w:rsidR="00782280">
      <w:t>-</w:t>
    </w:r>
    <w:fldSimple w:instr=" PAGE   \* MERGEFORMAT ">
      <w:r w:rsidR="003E3DC1">
        <w:rPr>
          <w:noProof/>
        </w:rPr>
        <w:t>19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280" w:rsidRDefault="00782280" w:rsidP="00E41648">
    <w:pPr>
      <w:pStyle w:val="PageNumber"/>
    </w:pPr>
    <w:r>
      <w:t>I-</w:t>
    </w:r>
    <w:fldSimple w:instr=" PAGE   \* MERGEFORMAT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A14" w:rsidRDefault="00AA5A14">
      <w:r>
        <w:separator/>
      </w:r>
    </w:p>
  </w:footnote>
  <w:footnote w:type="continuationSeparator" w:id="0">
    <w:p w:rsidR="00AA5A14" w:rsidRDefault="00AA5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4AC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18637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61262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BE6B1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2A0ED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1E9E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CCC83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6C8D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12E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45A5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47BFA"/>
    <w:multiLevelType w:val="hybridMultilevel"/>
    <w:tmpl w:val="EC60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F047A5"/>
    <w:multiLevelType w:val="hybridMultilevel"/>
    <w:tmpl w:val="993C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A66DDF"/>
    <w:multiLevelType w:val="hybridMultilevel"/>
    <w:tmpl w:val="ECA89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651D5D"/>
    <w:multiLevelType w:val="hybridMultilevel"/>
    <w:tmpl w:val="573C186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3C0C535B"/>
    <w:multiLevelType w:val="hybridMultilevel"/>
    <w:tmpl w:val="20EC58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EF50CAA"/>
    <w:multiLevelType w:val="hybridMultilevel"/>
    <w:tmpl w:val="1B667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6F6083"/>
    <w:multiLevelType w:val="hybridMultilevel"/>
    <w:tmpl w:val="DEDADBBA"/>
    <w:lvl w:ilvl="0" w:tplc="188AC66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2042C"/>
    <w:multiLevelType w:val="hybridMultilevel"/>
    <w:tmpl w:val="92D8F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090205"/>
    <w:multiLevelType w:val="hybridMultilevel"/>
    <w:tmpl w:val="50007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83A5B"/>
    <w:multiLevelType w:val="hybridMultilevel"/>
    <w:tmpl w:val="08D0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CB3EDF"/>
    <w:multiLevelType w:val="hybridMultilevel"/>
    <w:tmpl w:val="6BA8A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997069"/>
    <w:multiLevelType w:val="hybridMultilevel"/>
    <w:tmpl w:val="CCB26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5022E85"/>
    <w:multiLevelType w:val="hybridMultilevel"/>
    <w:tmpl w:val="D87CB9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6C66B07"/>
    <w:multiLevelType w:val="hybridMultilevel"/>
    <w:tmpl w:val="50DA1A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79C5D2B"/>
    <w:multiLevelType w:val="hybridMultilevel"/>
    <w:tmpl w:val="1436DF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BD35A7"/>
    <w:multiLevelType w:val="hybridMultilevel"/>
    <w:tmpl w:val="F2043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271BDA"/>
    <w:multiLevelType w:val="hybridMultilevel"/>
    <w:tmpl w:val="269A2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17"/>
  </w:num>
  <w:num w:numId="5">
    <w:abstractNumId w:val="12"/>
  </w:num>
  <w:num w:numId="6">
    <w:abstractNumId w:val="11"/>
  </w:num>
  <w:num w:numId="7">
    <w:abstractNumId w:val="15"/>
  </w:num>
  <w:num w:numId="8">
    <w:abstractNumId w:val="26"/>
  </w:num>
  <w:num w:numId="9">
    <w:abstractNumId w:val="24"/>
  </w:num>
  <w:num w:numId="10">
    <w:abstractNumId w:val="21"/>
  </w:num>
  <w:num w:numId="11">
    <w:abstractNumId w:val="20"/>
  </w:num>
  <w:num w:numId="12">
    <w:abstractNumId w:val="28"/>
  </w:num>
  <w:num w:numId="13">
    <w:abstractNumId w:val="23"/>
  </w:num>
  <w:num w:numId="14">
    <w:abstractNumId w:val="27"/>
  </w:num>
  <w:num w:numId="15">
    <w:abstractNumId w:val="25"/>
  </w:num>
  <w:num w:numId="16">
    <w:abstractNumId w:val="16"/>
  </w:num>
  <w:num w:numId="17">
    <w:abstractNumId w:val="10"/>
  </w:num>
  <w:num w:numId="18">
    <w:abstractNumId w:val="2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attachedTemplate r:id="rId1"/>
  <w:stylePaneFormatFilter w:val="1028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16_Final_1-4-2013&lt;/item&gt;&lt;/Libraries&gt;&lt;/Databases&gt;"/>
  </w:docVars>
  <w:rsids>
    <w:rsidRoot w:val="0035575D"/>
    <w:rsid w:val="00000F4C"/>
    <w:rsid w:val="0000141B"/>
    <w:rsid w:val="00001A05"/>
    <w:rsid w:val="00003916"/>
    <w:rsid w:val="00004F0D"/>
    <w:rsid w:val="0000509D"/>
    <w:rsid w:val="000052BF"/>
    <w:rsid w:val="0000581E"/>
    <w:rsid w:val="00005932"/>
    <w:rsid w:val="00006D1D"/>
    <w:rsid w:val="0001024B"/>
    <w:rsid w:val="000105F4"/>
    <w:rsid w:val="000125E9"/>
    <w:rsid w:val="000131F6"/>
    <w:rsid w:val="00013637"/>
    <w:rsid w:val="00013B51"/>
    <w:rsid w:val="00013B53"/>
    <w:rsid w:val="00015481"/>
    <w:rsid w:val="00015C5E"/>
    <w:rsid w:val="000164C7"/>
    <w:rsid w:val="00016519"/>
    <w:rsid w:val="000170E1"/>
    <w:rsid w:val="00017915"/>
    <w:rsid w:val="00021168"/>
    <w:rsid w:val="000220F1"/>
    <w:rsid w:val="00022215"/>
    <w:rsid w:val="0002294F"/>
    <w:rsid w:val="000234F7"/>
    <w:rsid w:val="0002350C"/>
    <w:rsid w:val="000244FD"/>
    <w:rsid w:val="00024662"/>
    <w:rsid w:val="000248F0"/>
    <w:rsid w:val="00024DCA"/>
    <w:rsid w:val="00025803"/>
    <w:rsid w:val="000258DD"/>
    <w:rsid w:val="00026A3D"/>
    <w:rsid w:val="000275EF"/>
    <w:rsid w:val="000306BE"/>
    <w:rsid w:val="0003084F"/>
    <w:rsid w:val="00030D5E"/>
    <w:rsid w:val="000312D6"/>
    <w:rsid w:val="00031A35"/>
    <w:rsid w:val="00031EB8"/>
    <w:rsid w:val="00032985"/>
    <w:rsid w:val="000335B2"/>
    <w:rsid w:val="00033C5A"/>
    <w:rsid w:val="000346AB"/>
    <w:rsid w:val="00034DFF"/>
    <w:rsid w:val="000360A7"/>
    <w:rsid w:val="0003644F"/>
    <w:rsid w:val="000365E6"/>
    <w:rsid w:val="00036906"/>
    <w:rsid w:val="000369A2"/>
    <w:rsid w:val="00037471"/>
    <w:rsid w:val="000379F0"/>
    <w:rsid w:val="00040542"/>
    <w:rsid w:val="00040ABE"/>
    <w:rsid w:val="00042AB0"/>
    <w:rsid w:val="000430C7"/>
    <w:rsid w:val="0004326C"/>
    <w:rsid w:val="000435F8"/>
    <w:rsid w:val="00043756"/>
    <w:rsid w:val="000439D2"/>
    <w:rsid w:val="00044BE5"/>
    <w:rsid w:val="00044CCA"/>
    <w:rsid w:val="00050B3C"/>
    <w:rsid w:val="00051228"/>
    <w:rsid w:val="00052741"/>
    <w:rsid w:val="00052B86"/>
    <w:rsid w:val="00053AFF"/>
    <w:rsid w:val="00055D39"/>
    <w:rsid w:val="00056004"/>
    <w:rsid w:val="000578DF"/>
    <w:rsid w:val="000600AA"/>
    <w:rsid w:val="00060586"/>
    <w:rsid w:val="00061A95"/>
    <w:rsid w:val="00061F9C"/>
    <w:rsid w:val="00062900"/>
    <w:rsid w:val="00065C33"/>
    <w:rsid w:val="000667D8"/>
    <w:rsid w:val="00066959"/>
    <w:rsid w:val="00066C0E"/>
    <w:rsid w:val="000671BA"/>
    <w:rsid w:val="00067228"/>
    <w:rsid w:val="000673BB"/>
    <w:rsid w:val="00067A17"/>
    <w:rsid w:val="00067B0C"/>
    <w:rsid w:val="00067FB0"/>
    <w:rsid w:val="00070112"/>
    <w:rsid w:val="00071281"/>
    <w:rsid w:val="000719A9"/>
    <w:rsid w:val="0007598F"/>
    <w:rsid w:val="000770D9"/>
    <w:rsid w:val="0007750C"/>
    <w:rsid w:val="00077A39"/>
    <w:rsid w:val="00077C12"/>
    <w:rsid w:val="00080B49"/>
    <w:rsid w:val="00080BDA"/>
    <w:rsid w:val="00080C83"/>
    <w:rsid w:val="00080D51"/>
    <w:rsid w:val="000814F6"/>
    <w:rsid w:val="0008180B"/>
    <w:rsid w:val="00081848"/>
    <w:rsid w:val="000822C3"/>
    <w:rsid w:val="00082783"/>
    <w:rsid w:val="00082E66"/>
    <w:rsid w:val="000833BA"/>
    <w:rsid w:val="000850F6"/>
    <w:rsid w:val="000858AD"/>
    <w:rsid w:val="000877EA"/>
    <w:rsid w:val="000903CA"/>
    <w:rsid w:val="00090686"/>
    <w:rsid w:val="0009088F"/>
    <w:rsid w:val="00090F82"/>
    <w:rsid w:val="00091165"/>
    <w:rsid w:val="00091167"/>
    <w:rsid w:val="00091672"/>
    <w:rsid w:val="00091E6F"/>
    <w:rsid w:val="00092317"/>
    <w:rsid w:val="00094319"/>
    <w:rsid w:val="00094408"/>
    <w:rsid w:val="000951C0"/>
    <w:rsid w:val="0009527F"/>
    <w:rsid w:val="00095A6E"/>
    <w:rsid w:val="000969C2"/>
    <w:rsid w:val="00097348"/>
    <w:rsid w:val="00097833"/>
    <w:rsid w:val="00097CB9"/>
    <w:rsid w:val="000A053C"/>
    <w:rsid w:val="000A0B04"/>
    <w:rsid w:val="000A1BD4"/>
    <w:rsid w:val="000A2970"/>
    <w:rsid w:val="000A2A74"/>
    <w:rsid w:val="000A3328"/>
    <w:rsid w:val="000A339D"/>
    <w:rsid w:val="000A4940"/>
    <w:rsid w:val="000A4B4D"/>
    <w:rsid w:val="000A52E6"/>
    <w:rsid w:val="000A5C54"/>
    <w:rsid w:val="000A5C7E"/>
    <w:rsid w:val="000A7A48"/>
    <w:rsid w:val="000A7D5E"/>
    <w:rsid w:val="000B07AB"/>
    <w:rsid w:val="000B097A"/>
    <w:rsid w:val="000B1157"/>
    <w:rsid w:val="000B1309"/>
    <w:rsid w:val="000B232A"/>
    <w:rsid w:val="000B2381"/>
    <w:rsid w:val="000B4023"/>
    <w:rsid w:val="000B5508"/>
    <w:rsid w:val="000C1520"/>
    <w:rsid w:val="000C1CAD"/>
    <w:rsid w:val="000C24A5"/>
    <w:rsid w:val="000C3807"/>
    <w:rsid w:val="000C4140"/>
    <w:rsid w:val="000C4865"/>
    <w:rsid w:val="000C5008"/>
    <w:rsid w:val="000C5041"/>
    <w:rsid w:val="000C5525"/>
    <w:rsid w:val="000C6463"/>
    <w:rsid w:val="000C68C9"/>
    <w:rsid w:val="000C69BC"/>
    <w:rsid w:val="000C69DB"/>
    <w:rsid w:val="000C7452"/>
    <w:rsid w:val="000C755A"/>
    <w:rsid w:val="000D0A20"/>
    <w:rsid w:val="000D0DD6"/>
    <w:rsid w:val="000D105C"/>
    <w:rsid w:val="000D132F"/>
    <w:rsid w:val="000D1415"/>
    <w:rsid w:val="000D23C3"/>
    <w:rsid w:val="000D2A66"/>
    <w:rsid w:val="000D389C"/>
    <w:rsid w:val="000D395C"/>
    <w:rsid w:val="000D3EBF"/>
    <w:rsid w:val="000D46A5"/>
    <w:rsid w:val="000D48F3"/>
    <w:rsid w:val="000D4C9C"/>
    <w:rsid w:val="000D527F"/>
    <w:rsid w:val="000D7512"/>
    <w:rsid w:val="000D7DBF"/>
    <w:rsid w:val="000E1DC6"/>
    <w:rsid w:val="000E2833"/>
    <w:rsid w:val="000E2BF9"/>
    <w:rsid w:val="000E2C69"/>
    <w:rsid w:val="000E2ED0"/>
    <w:rsid w:val="000E4181"/>
    <w:rsid w:val="000E4686"/>
    <w:rsid w:val="000E4E56"/>
    <w:rsid w:val="000E63B7"/>
    <w:rsid w:val="000E6780"/>
    <w:rsid w:val="000E6895"/>
    <w:rsid w:val="000E69C8"/>
    <w:rsid w:val="000E7D5A"/>
    <w:rsid w:val="000E7E0C"/>
    <w:rsid w:val="000F056B"/>
    <w:rsid w:val="000F07F3"/>
    <w:rsid w:val="000F0E13"/>
    <w:rsid w:val="000F0E5D"/>
    <w:rsid w:val="000F0F20"/>
    <w:rsid w:val="000F0F52"/>
    <w:rsid w:val="000F0F8C"/>
    <w:rsid w:val="000F2799"/>
    <w:rsid w:val="000F308B"/>
    <w:rsid w:val="000F3AC0"/>
    <w:rsid w:val="000F439F"/>
    <w:rsid w:val="000F479C"/>
    <w:rsid w:val="000F506A"/>
    <w:rsid w:val="000F5496"/>
    <w:rsid w:val="000F575C"/>
    <w:rsid w:val="000F61EB"/>
    <w:rsid w:val="000F64B3"/>
    <w:rsid w:val="001015C1"/>
    <w:rsid w:val="00102CBA"/>
    <w:rsid w:val="001039BA"/>
    <w:rsid w:val="00105ED7"/>
    <w:rsid w:val="00106790"/>
    <w:rsid w:val="001078EB"/>
    <w:rsid w:val="00110110"/>
    <w:rsid w:val="00110357"/>
    <w:rsid w:val="00110D79"/>
    <w:rsid w:val="00111DD1"/>
    <w:rsid w:val="0011290A"/>
    <w:rsid w:val="00113299"/>
    <w:rsid w:val="0011424C"/>
    <w:rsid w:val="00114CAE"/>
    <w:rsid w:val="00114F62"/>
    <w:rsid w:val="00114FB8"/>
    <w:rsid w:val="00115750"/>
    <w:rsid w:val="00115882"/>
    <w:rsid w:val="00115C91"/>
    <w:rsid w:val="001160F9"/>
    <w:rsid w:val="00116AC3"/>
    <w:rsid w:val="00117796"/>
    <w:rsid w:val="00120324"/>
    <w:rsid w:val="00120920"/>
    <w:rsid w:val="00120B20"/>
    <w:rsid w:val="0012155B"/>
    <w:rsid w:val="00121782"/>
    <w:rsid w:val="00122DD6"/>
    <w:rsid w:val="001239BF"/>
    <w:rsid w:val="00124186"/>
    <w:rsid w:val="00124637"/>
    <w:rsid w:val="00124D0B"/>
    <w:rsid w:val="00127F9B"/>
    <w:rsid w:val="00131FB8"/>
    <w:rsid w:val="00132491"/>
    <w:rsid w:val="00132B29"/>
    <w:rsid w:val="001335B9"/>
    <w:rsid w:val="00134A58"/>
    <w:rsid w:val="001353D6"/>
    <w:rsid w:val="00135E42"/>
    <w:rsid w:val="0013658A"/>
    <w:rsid w:val="001404A5"/>
    <w:rsid w:val="0014149F"/>
    <w:rsid w:val="0014183E"/>
    <w:rsid w:val="00142850"/>
    <w:rsid w:val="0014380E"/>
    <w:rsid w:val="00143CE1"/>
    <w:rsid w:val="00144E41"/>
    <w:rsid w:val="0014504F"/>
    <w:rsid w:val="001456C0"/>
    <w:rsid w:val="00145A2E"/>
    <w:rsid w:val="00146378"/>
    <w:rsid w:val="00146790"/>
    <w:rsid w:val="00147007"/>
    <w:rsid w:val="0015050F"/>
    <w:rsid w:val="00151786"/>
    <w:rsid w:val="0015268E"/>
    <w:rsid w:val="001535D9"/>
    <w:rsid w:val="00154E35"/>
    <w:rsid w:val="00156565"/>
    <w:rsid w:val="001566A8"/>
    <w:rsid w:val="001566F4"/>
    <w:rsid w:val="001578A8"/>
    <w:rsid w:val="00157B29"/>
    <w:rsid w:val="00160298"/>
    <w:rsid w:val="00160359"/>
    <w:rsid w:val="001606CF"/>
    <w:rsid w:val="0016084B"/>
    <w:rsid w:val="00160B8D"/>
    <w:rsid w:val="00160BC0"/>
    <w:rsid w:val="00161F2E"/>
    <w:rsid w:val="001621B0"/>
    <w:rsid w:val="001623E5"/>
    <w:rsid w:val="00162BED"/>
    <w:rsid w:val="00165A60"/>
    <w:rsid w:val="00165FF9"/>
    <w:rsid w:val="0016619E"/>
    <w:rsid w:val="00166B55"/>
    <w:rsid w:val="00166F35"/>
    <w:rsid w:val="00167198"/>
    <w:rsid w:val="00167F8F"/>
    <w:rsid w:val="00167FC6"/>
    <w:rsid w:val="00170CFE"/>
    <w:rsid w:val="0017117C"/>
    <w:rsid w:val="0017138F"/>
    <w:rsid w:val="0017238B"/>
    <w:rsid w:val="00172F4A"/>
    <w:rsid w:val="00173676"/>
    <w:rsid w:val="00173B6A"/>
    <w:rsid w:val="0017433D"/>
    <w:rsid w:val="001771EE"/>
    <w:rsid w:val="00177401"/>
    <w:rsid w:val="00177426"/>
    <w:rsid w:val="001805A2"/>
    <w:rsid w:val="0018088A"/>
    <w:rsid w:val="00180FF7"/>
    <w:rsid w:val="001814D2"/>
    <w:rsid w:val="00181A9F"/>
    <w:rsid w:val="001821A8"/>
    <w:rsid w:val="00182910"/>
    <w:rsid w:val="00183847"/>
    <w:rsid w:val="00184372"/>
    <w:rsid w:val="00184A3B"/>
    <w:rsid w:val="00184A4C"/>
    <w:rsid w:val="001852BA"/>
    <w:rsid w:val="00185845"/>
    <w:rsid w:val="00185ACB"/>
    <w:rsid w:val="001863BA"/>
    <w:rsid w:val="001863F4"/>
    <w:rsid w:val="0018668E"/>
    <w:rsid w:val="0018678F"/>
    <w:rsid w:val="00186988"/>
    <w:rsid w:val="001876A1"/>
    <w:rsid w:val="00187D23"/>
    <w:rsid w:val="001902FD"/>
    <w:rsid w:val="00190788"/>
    <w:rsid w:val="00190AC5"/>
    <w:rsid w:val="00191B54"/>
    <w:rsid w:val="00192925"/>
    <w:rsid w:val="001938E9"/>
    <w:rsid w:val="00193F24"/>
    <w:rsid w:val="0019431D"/>
    <w:rsid w:val="001948E0"/>
    <w:rsid w:val="001951D2"/>
    <w:rsid w:val="00196C78"/>
    <w:rsid w:val="00197F03"/>
    <w:rsid w:val="001A022F"/>
    <w:rsid w:val="001A03CC"/>
    <w:rsid w:val="001A087B"/>
    <w:rsid w:val="001A0EFB"/>
    <w:rsid w:val="001A1113"/>
    <w:rsid w:val="001A1ACF"/>
    <w:rsid w:val="001A2025"/>
    <w:rsid w:val="001A2B0A"/>
    <w:rsid w:val="001A2F84"/>
    <w:rsid w:val="001A31C5"/>
    <w:rsid w:val="001A4207"/>
    <w:rsid w:val="001A47B7"/>
    <w:rsid w:val="001A4D92"/>
    <w:rsid w:val="001A5ABE"/>
    <w:rsid w:val="001A640A"/>
    <w:rsid w:val="001A6CE9"/>
    <w:rsid w:val="001A6D04"/>
    <w:rsid w:val="001A76A1"/>
    <w:rsid w:val="001A797D"/>
    <w:rsid w:val="001A7AA6"/>
    <w:rsid w:val="001A7F00"/>
    <w:rsid w:val="001B0AF5"/>
    <w:rsid w:val="001B0FF3"/>
    <w:rsid w:val="001B28F2"/>
    <w:rsid w:val="001B3A3F"/>
    <w:rsid w:val="001B3D24"/>
    <w:rsid w:val="001B4126"/>
    <w:rsid w:val="001B574F"/>
    <w:rsid w:val="001B5786"/>
    <w:rsid w:val="001B61D2"/>
    <w:rsid w:val="001B675F"/>
    <w:rsid w:val="001B6DED"/>
    <w:rsid w:val="001C01C4"/>
    <w:rsid w:val="001C0A3C"/>
    <w:rsid w:val="001C0CF0"/>
    <w:rsid w:val="001C1D19"/>
    <w:rsid w:val="001C2F3B"/>
    <w:rsid w:val="001C3E07"/>
    <w:rsid w:val="001C3ED6"/>
    <w:rsid w:val="001C414F"/>
    <w:rsid w:val="001C461C"/>
    <w:rsid w:val="001C4BDA"/>
    <w:rsid w:val="001C70A0"/>
    <w:rsid w:val="001C71C9"/>
    <w:rsid w:val="001C73DD"/>
    <w:rsid w:val="001C7891"/>
    <w:rsid w:val="001C7CE9"/>
    <w:rsid w:val="001C7E7A"/>
    <w:rsid w:val="001D25C8"/>
    <w:rsid w:val="001D2CDC"/>
    <w:rsid w:val="001D2E8B"/>
    <w:rsid w:val="001D3071"/>
    <w:rsid w:val="001D308D"/>
    <w:rsid w:val="001D366D"/>
    <w:rsid w:val="001D4812"/>
    <w:rsid w:val="001D52DB"/>
    <w:rsid w:val="001D5491"/>
    <w:rsid w:val="001D589E"/>
    <w:rsid w:val="001D5B8E"/>
    <w:rsid w:val="001D5D99"/>
    <w:rsid w:val="001D600D"/>
    <w:rsid w:val="001D6170"/>
    <w:rsid w:val="001D67EE"/>
    <w:rsid w:val="001D70EF"/>
    <w:rsid w:val="001D718D"/>
    <w:rsid w:val="001D720A"/>
    <w:rsid w:val="001D72C0"/>
    <w:rsid w:val="001D7912"/>
    <w:rsid w:val="001D7CC2"/>
    <w:rsid w:val="001E0232"/>
    <w:rsid w:val="001E1CEE"/>
    <w:rsid w:val="001E287A"/>
    <w:rsid w:val="001E32E9"/>
    <w:rsid w:val="001E372A"/>
    <w:rsid w:val="001E3852"/>
    <w:rsid w:val="001E3EE2"/>
    <w:rsid w:val="001E3F07"/>
    <w:rsid w:val="001E4523"/>
    <w:rsid w:val="001E509E"/>
    <w:rsid w:val="001E5614"/>
    <w:rsid w:val="001E5744"/>
    <w:rsid w:val="001E5B25"/>
    <w:rsid w:val="001E606D"/>
    <w:rsid w:val="001E6D3A"/>
    <w:rsid w:val="001E7813"/>
    <w:rsid w:val="001F0DC3"/>
    <w:rsid w:val="001F1D77"/>
    <w:rsid w:val="001F1E39"/>
    <w:rsid w:val="001F2036"/>
    <w:rsid w:val="001F21F5"/>
    <w:rsid w:val="001F23A7"/>
    <w:rsid w:val="001F3A0F"/>
    <w:rsid w:val="001F3DE6"/>
    <w:rsid w:val="001F3F87"/>
    <w:rsid w:val="001F45DF"/>
    <w:rsid w:val="001F46FC"/>
    <w:rsid w:val="001F4C1E"/>
    <w:rsid w:val="001F4DCF"/>
    <w:rsid w:val="001F4EAB"/>
    <w:rsid w:val="001F5084"/>
    <w:rsid w:val="001F5ADC"/>
    <w:rsid w:val="001F5D30"/>
    <w:rsid w:val="001F5E6A"/>
    <w:rsid w:val="001F6FEB"/>
    <w:rsid w:val="001F760B"/>
    <w:rsid w:val="00200634"/>
    <w:rsid w:val="00200853"/>
    <w:rsid w:val="00200881"/>
    <w:rsid w:val="002008FC"/>
    <w:rsid w:val="00200C9E"/>
    <w:rsid w:val="00200DAD"/>
    <w:rsid w:val="00201FB2"/>
    <w:rsid w:val="00203271"/>
    <w:rsid w:val="0020414C"/>
    <w:rsid w:val="0020470A"/>
    <w:rsid w:val="00205D61"/>
    <w:rsid w:val="00206470"/>
    <w:rsid w:val="00206546"/>
    <w:rsid w:val="00206CD8"/>
    <w:rsid w:val="002075D3"/>
    <w:rsid w:val="00207776"/>
    <w:rsid w:val="00210F33"/>
    <w:rsid w:val="002116D5"/>
    <w:rsid w:val="00211965"/>
    <w:rsid w:val="00211B08"/>
    <w:rsid w:val="00211EA8"/>
    <w:rsid w:val="00212EB9"/>
    <w:rsid w:val="00214513"/>
    <w:rsid w:val="00214585"/>
    <w:rsid w:val="0021616A"/>
    <w:rsid w:val="00216589"/>
    <w:rsid w:val="00216F1E"/>
    <w:rsid w:val="0021744F"/>
    <w:rsid w:val="00217DA0"/>
    <w:rsid w:val="0022084B"/>
    <w:rsid w:val="00221AA1"/>
    <w:rsid w:val="00224118"/>
    <w:rsid w:val="002243C0"/>
    <w:rsid w:val="00225553"/>
    <w:rsid w:val="00225A43"/>
    <w:rsid w:val="00225AD4"/>
    <w:rsid w:val="00225FC3"/>
    <w:rsid w:val="00227D56"/>
    <w:rsid w:val="002301F7"/>
    <w:rsid w:val="00231520"/>
    <w:rsid w:val="002328F4"/>
    <w:rsid w:val="00232934"/>
    <w:rsid w:val="00232E96"/>
    <w:rsid w:val="00233732"/>
    <w:rsid w:val="00233D70"/>
    <w:rsid w:val="002359D3"/>
    <w:rsid w:val="00235B82"/>
    <w:rsid w:val="00236E41"/>
    <w:rsid w:val="00237436"/>
    <w:rsid w:val="002403A1"/>
    <w:rsid w:val="00241563"/>
    <w:rsid w:val="00241AED"/>
    <w:rsid w:val="00241EA9"/>
    <w:rsid w:val="00242DB0"/>
    <w:rsid w:val="00245EE8"/>
    <w:rsid w:val="002467F6"/>
    <w:rsid w:val="00247324"/>
    <w:rsid w:val="002475BB"/>
    <w:rsid w:val="00247914"/>
    <w:rsid w:val="00247AF1"/>
    <w:rsid w:val="00251243"/>
    <w:rsid w:val="00252895"/>
    <w:rsid w:val="00252B41"/>
    <w:rsid w:val="00253F6E"/>
    <w:rsid w:val="0025462B"/>
    <w:rsid w:val="002547D7"/>
    <w:rsid w:val="00254D91"/>
    <w:rsid w:val="00255D11"/>
    <w:rsid w:val="00256A0E"/>
    <w:rsid w:val="002579A6"/>
    <w:rsid w:val="00261930"/>
    <w:rsid w:val="00261F80"/>
    <w:rsid w:val="002621C1"/>
    <w:rsid w:val="00262625"/>
    <w:rsid w:val="00265B2A"/>
    <w:rsid w:val="0026763C"/>
    <w:rsid w:val="00267C5D"/>
    <w:rsid w:val="00270354"/>
    <w:rsid w:val="00271871"/>
    <w:rsid w:val="002725B6"/>
    <w:rsid w:val="00272E81"/>
    <w:rsid w:val="002742CC"/>
    <w:rsid w:val="00274399"/>
    <w:rsid w:val="00275128"/>
    <w:rsid w:val="00275646"/>
    <w:rsid w:val="00275958"/>
    <w:rsid w:val="00275F81"/>
    <w:rsid w:val="002765D7"/>
    <w:rsid w:val="00277EC6"/>
    <w:rsid w:val="002800AE"/>
    <w:rsid w:val="00281010"/>
    <w:rsid w:val="0028160B"/>
    <w:rsid w:val="0028164E"/>
    <w:rsid w:val="00281825"/>
    <w:rsid w:val="002820B8"/>
    <w:rsid w:val="00282259"/>
    <w:rsid w:val="00282442"/>
    <w:rsid w:val="00282FCA"/>
    <w:rsid w:val="002838FD"/>
    <w:rsid w:val="00283EBE"/>
    <w:rsid w:val="00284323"/>
    <w:rsid w:val="002847A4"/>
    <w:rsid w:val="00284CCD"/>
    <w:rsid w:val="00285755"/>
    <w:rsid w:val="00285B56"/>
    <w:rsid w:val="002860EA"/>
    <w:rsid w:val="0028766E"/>
    <w:rsid w:val="00287A9F"/>
    <w:rsid w:val="00290262"/>
    <w:rsid w:val="002906CF"/>
    <w:rsid w:val="00290992"/>
    <w:rsid w:val="00290A54"/>
    <w:rsid w:val="00290B8B"/>
    <w:rsid w:val="00290E6E"/>
    <w:rsid w:val="002910DB"/>
    <w:rsid w:val="002933BF"/>
    <w:rsid w:val="0029390F"/>
    <w:rsid w:val="00293B2C"/>
    <w:rsid w:val="00293BF5"/>
    <w:rsid w:val="00294116"/>
    <w:rsid w:val="00294468"/>
    <w:rsid w:val="002955EC"/>
    <w:rsid w:val="0029592B"/>
    <w:rsid w:val="002960AB"/>
    <w:rsid w:val="00296402"/>
    <w:rsid w:val="002965E1"/>
    <w:rsid w:val="002977E4"/>
    <w:rsid w:val="002A0456"/>
    <w:rsid w:val="002A0ED9"/>
    <w:rsid w:val="002A2A9A"/>
    <w:rsid w:val="002A2F9F"/>
    <w:rsid w:val="002A316A"/>
    <w:rsid w:val="002A37CB"/>
    <w:rsid w:val="002A3DCD"/>
    <w:rsid w:val="002A451E"/>
    <w:rsid w:val="002A4E20"/>
    <w:rsid w:val="002A5F04"/>
    <w:rsid w:val="002A672C"/>
    <w:rsid w:val="002A6F25"/>
    <w:rsid w:val="002A75A5"/>
    <w:rsid w:val="002A7892"/>
    <w:rsid w:val="002A798F"/>
    <w:rsid w:val="002A7A0C"/>
    <w:rsid w:val="002A7F5E"/>
    <w:rsid w:val="002B0E3C"/>
    <w:rsid w:val="002B17E3"/>
    <w:rsid w:val="002B2C9A"/>
    <w:rsid w:val="002B2CDE"/>
    <w:rsid w:val="002B32F3"/>
    <w:rsid w:val="002B3981"/>
    <w:rsid w:val="002B40C2"/>
    <w:rsid w:val="002B693C"/>
    <w:rsid w:val="002B6F16"/>
    <w:rsid w:val="002B70BC"/>
    <w:rsid w:val="002C01A1"/>
    <w:rsid w:val="002C099F"/>
    <w:rsid w:val="002C1330"/>
    <w:rsid w:val="002C138E"/>
    <w:rsid w:val="002C1686"/>
    <w:rsid w:val="002C1A29"/>
    <w:rsid w:val="002C1D6F"/>
    <w:rsid w:val="002C2B3C"/>
    <w:rsid w:val="002C3D9C"/>
    <w:rsid w:val="002C41D9"/>
    <w:rsid w:val="002C482A"/>
    <w:rsid w:val="002C4B35"/>
    <w:rsid w:val="002C4CED"/>
    <w:rsid w:val="002C50FD"/>
    <w:rsid w:val="002C6C42"/>
    <w:rsid w:val="002C74D4"/>
    <w:rsid w:val="002C7718"/>
    <w:rsid w:val="002D018E"/>
    <w:rsid w:val="002D045D"/>
    <w:rsid w:val="002D0766"/>
    <w:rsid w:val="002D1F14"/>
    <w:rsid w:val="002D2685"/>
    <w:rsid w:val="002D30D2"/>
    <w:rsid w:val="002D4113"/>
    <w:rsid w:val="002D42D1"/>
    <w:rsid w:val="002D4D9B"/>
    <w:rsid w:val="002D4DE8"/>
    <w:rsid w:val="002D5312"/>
    <w:rsid w:val="002D55E6"/>
    <w:rsid w:val="002D602D"/>
    <w:rsid w:val="002E0C9F"/>
    <w:rsid w:val="002E0FFD"/>
    <w:rsid w:val="002E25AF"/>
    <w:rsid w:val="002E3007"/>
    <w:rsid w:val="002E3716"/>
    <w:rsid w:val="002E406C"/>
    <w:rsid w:val="002E40EA"/>
    <w:rsid w:val="002E4B15"/>
    <w:rsid w:val="002E4DB7"/>
    <w:rsid w:val="002E4FF9"/>
    <w:rsid w:val="002E52A0"/>
    <w:rsid w:val="002E54BE"/>
    <w:rsid w:val="002E55A6"/>
    <w:rsid w:val="002E5BF6"/>
    <w:rsid w:val="002E6321"/>
    <w:rsid w:val="002E7806"/>
    <w:rsid w:val="002E7FC6"/>
    <w:rsid w:val="002F15AB"/>
    <w:rsid w:val="002F15F9"/>
    <w:rsid w:val="002F1C2D"/>
    <w:rsid w:val="002F22EF"/>
    <w:rsid w:val="002F25DB"/>
    <w:rsid w:val="002F2BD2"/>
    <w:rsid w:val="002F2C35"/>
    <w:rsid w:val="002F2CAD"/>
    <w:rsid w:val="002F3C35"/>
    <w:rsid w:val="002F5213"/>
    <w:rsid w:val="002F5A0D"/>
    <w:rsid w:val="002F65D0"/>
    <w:rsid w:val="002F67F2"/>
    <w:rsid w:val="002F6CE6"/>
    <w:rsid w:val="002F7455"/>
    <w:rsid w:val="002F7B1B"/>
    <w:rsid w:val="002F7EFE"/>
    <w:rsid w:val="002F7FD0"/>
    <w:rsid w:val="00301D10"/>
    <w:rsid w:val="0030426F"/>
    <w:rsid w:val="00305467"/>
    <w:rsid w:val="00305FFB"/>
    <w:rsid w:val="00306F74"/>
    <w:rsid w:val="00307BEA"/>
    <w:rsid w:val="003101FA"/>
    <w:rsid w:val="003104AA"/>
    <w:rsid w:val="00310EC8"/>
    <w:rsid w:val="0031221D"/>
    <w:rsid w:val="00312FD2"/>
    <w:rsid w:val="00313C2D"/>
    <w:rsid w:val="003143B7"/>
    <w:rsid w:val="0031489B"/>
    <w:rsid w:val="003157EB"/>
    <w:rsid w:val="003163E4"/>
    <w:rsid w:val="00316CC7"/>
    <w:rsid w:val="00316EC9"/>
    <w:rsid w:val="00317722"/>
    <w:rsid w:val="00317AC6"/>
    <w:rsid w:val="00321022"/>
    <w:rsid w:val="00322125"/>
    <w:rsid w:val="00322CE6"/>
    <w:rsid w:val="00322F6F"/>
    <w:rsid w:val="0032329C"/>
    <w:rsid w:val="003233FB"/>
    <w:rsid w:val="003251D6"/>
    <w:rsid w:val="0032644B"/>
    <w:rsid w:val="0032655A"/>
    <w:rsid w:val="00330545"/>
    <w:rsid w:val="003309A8"/>
    <w:rsid w:val="00330A01"/>
    <w:rsid w:val="003310D5"/>
    <w:rsid w:val="00331462"/>
    <w:rsid w:val="00331932"/>
    <w:rsid w:val="003319F4"/>
    <w:rsid w:val="00331DAF"/>
    <w:rsid w:val="00331F5B"/>
    <w:rsid w:val="00332663"/>
    <w:rsid w:val="0033285F"/>
    <w:rsid w:val="003339EA"/>
    <w:rsid w:val="003347CC"/>
    <w:rsid w:val="00334916"/>
    <w:rsid w:val="003358AE"/>
    <w:rsid w:val="00337803"/>
    <w:rsid w:val="003412E7"/>
    <w:rsid w:val="00342621"/>
    <w:rsid w:val="003431B6"/>
    <w:rsid w:val="00343A86"/>
    <w:rsid w:val="00343AE1"/>
    <w:rsid w:val="00344038"/>
    <w:rsid w:val="00344639"/>
    <w:rsid w:val="00345E7F"/>
    <w:rsid w:val="00346791"/>
    <w:rsid w:val="00347ACC"/>
    <w:rsid w:val="00347F08"/>
    <w:rsid w:val="00350015"/>
    <w:rsid w:val="00350414"/>
    <w:rsid w:val="0035049D"/>
    <w:rsid w:val="00350726"/>
    <w:rsid w:val="0035131D"/>
    <w:rsid w:val="0035223B"/>
    <w:rsid w:val="003524C4"/>
    <w:rsid w:val="00352F49"/>
    <w:rsid w:val="00353241"/>
    <w:rsid w:val="0035412D"/>
    <w:rsid w:val="00354996"/>
    <w:rsid w:val="00354D99"/>
    <w:rsid w:val="00354F1F"/>
    <w:rsid w:val="0035575D"/>
    <w:rsid w:val="003558EA"/>
    <w:rsid w:val="00355A4C"/>
    <w:rsid w:val="00355CC6"/>
    <w:rsid w:val="00356B3A"/>
    <w:rsid w:val="00356E76"/>
    <w:rsid w:val="0036046F"/>
    <w:rsid w:val="00360798"/>
    <w:rsid w:val="00360973"/>
    <w:rsid w:val="003611D0"/>
    <w:rsid w:val="00361C13"/>
    <w:rsid w:val="003629E5"/>
    <w:rsid w:val="00362D36"/>
    <w:rsid w:val="00362E6F"/>
    <w:rsid w:val="00362FC9"/>
    <w:rsid w:val="00363535"/>
    <w:rsid w:val="003647D6"/>
    <w:rsid w:val="00364A06"/>
    <w:rsid w:val="00365728"/>
    <w:rsid w:val="00365E4F"/>
    <w:rsid w:val="00366222"/>
    <w:rsid w:val="0036628D"/>
    <w:rsid w:val="00366AA3"/>
    <w:rsid w:val="00366CB9"/>
    <w:rsid w:val="00366FFD"/>
    <w:rsid w:val="00370668"/>
    <w:rsid w:val="003735C8"/>
    <w:rsid w:val="0037589D"/>
    <w:rsid w:val="00376D45"/>
    <w:rsid w:val="00377086"/>
    <w:rsid w:val="003771DA"/>
    <w:rsid w:val="00377C38"/>
    <w:rsid w:val="0038013F"/>
    <w:rsid w:val="003807A1"/>
    <w:rsid w:val="00380AF1"/>
    <w:rsid w:val="003811DE"/>
    <w:rsid w:val="003816BB"/>
    <w:rsid w:val="00381CF6"/>
    <w:rsid w:val="003820E9"/>
    <w:rsid w:val="00382F90"/>
    <w:rsid w:val="00383825"/>
    <w:rsid w:val="0038395A"/>
    <w:rsid w:val="00384116"/>
    <w:rsid w:val="0038421B"/>
    <w:rsid w:val="00384683"/>
    <w:rsid w:val="00384B5C"/>
    <w:rsid w:val="00384C41"/>
    <w:rsid w:val="00384E9E"/>
    <w:rsid w:val="00385173"/>
    <w:rsid w:val="00385777"/>
    <w:rsid w:val="00385ABF"/>
    <w:rsid w:val="00385D83"/>
    <w:rsid w:val="00386914"/>
    <w:rsid w:val="00386BE7"/>
    <w:rsid w:val="0038701D"/>
    <w:rsid w:val="003877E6"/>
    <w:rsid w:val="0039030A"/>
    <w:rsid w:val="003904AA"/>
    <w:rsid w:val="00391714"/>
    <w:rsid w:val="00391EAB"/>
    <w:rsid w:val="00391EF6"/>
    <w:rsid w:val="00392101"/>
    <w:rsid w:val="00394751"/>
    <w:rsid w:val="003947C5"/>
    <w:rsid w:val="00395671"/>
    <w:rsid w:val="003958CF"/>
    <w:rsid w:val="00395B4C"/>
    <w:rsid w:val="00396EBA"/>
    <w:rsid w:val="003A0CE2"/>
    <w:rsid w:val="003A1450"/>
    <w:rsid w:val="003A1AED"/>
    <w:rsid w:val="003A2449"/>
    <w:rsid w:val="003A3C23"/>
    <w:rsid w:val="003A3C5C"/>
    <w:rsid w:val="003A4571"/>
    <w:rsid w:val="003A506F"/>
    <w:rsid w:val="003A5AEC"/>
    <w:rsid w:val="003A5D43"/>
    <w:rsid w:val="003A65C3"/>
    <w:rsid w:val="003A6B7A"/>
    <w:rsid w:val="003A6EF9"/>
    <w:rsid w:val="003A7511"/>
    <w:rsid w:val="003A7B15"/>
    <w:rsid w:val="003A7E20"/>
    <w:rsid w:val="003B101B"/>
    <w:rsid w:val="003B1B88"/>
    <w:rsid w:val="003B2AE4"/>
    <w:rsid w:val="003B3CCD"/>
    <w:rsid w:val="003B4EB3"/>
    <w:rsid w:val="003B562E"/>
    <w:rsid w:val="003B6C71"/>
    <w:rsid w:val="003B71A7"/>
    <w:rsid w:val="003B775E"/>
    <w:rsid w:val="003B7B2B"/>
    <w:rsid w:val="003C0127"/>
    <w:rsid w:val="003C05F2"/>
    <w:rsid w:val="003C1284"/>
    <w:rsid w:val="003C14F7"/>
    <w:rsid w:val="003C1558"/>
    <w:rsid w:val="003C29AD"/>
    <w:rsid w:val="003C339F"/>
    <w:rsid w:val="003C35F0"/>
    <w:rsid w:val="003C3E06"/>
    <w:rsid w:val="003C52F3"/>
    <w:rsid w:val="003C65DA"/>
    <w:rsid w:val="003C7291"/>
    <w:rsid w:val="003C7634"/>
    <w:rsid w:val="003D0243"/>
    <w:rsid w:val="003D039B"/>
    <w:rsid w:val="003D25A4"/>
    <w:rsid w:val="003D3F22"/>
    <w:rsid w:val="003D481F"/>
    <w:rsid w:val="003D548C"/>
    <w:rsid w:val="003D6858"/>
    <w:rsid w:val="003D6CDE"/>
    <w:rsid w:val="003D71D8"/>
    <w:rsid w:val="003D7C88"/>
    <w:rsid w:val="003E16BF"/>
    <w:rsid w:val="003E1B5C"/>
    <w:rsid w:val="003E3DC1"/>
    <w:rsid w:val="003E6C3F"/>
    <w:rsid w:val="003E78E1"/>
    <w:rsid w:val="003F2FFB"/>
    <w:rsid w:val="003F3A90"/>
    <w:rsid w:val="003F61D8"/>
    <w:rsid w:val="003F6CE1"/>
    <w:rsid w:val="003F7D48"/>
    <w:rsid w:val="00400E60"/>
    <w:rsid w:val="00401575"/>
    <w:rsid w:val="00401B1B"/>
    <w:rsid w:val="00401E5D"/>
    <w:rsid w:val="004021C0"/>
    <w:rsid w:val="0040239E"/>
    <w:rsid w:val="004026AA"/>
    <w:rsid w:val="00402F8E"/>
    <w:rsid w:val="004041A8"/>
    <w:rsid w:val="00404F3E"/>
    <w:rsid w:val="00404FA5"/>
    <w:rsid w:val="0040525C"/>
    <w:rsid w:val="004116E0"/>
    <w:rsid w:val="00412A36"/>
    <w:rsid w:val="00413016"/>
    <w:rsid w:val="0041455B"/>
    <w:rsid w:val="0041698E"/>
    <w:rsid w:val="00416EA4"/>
    <w:rsid w:val="0041729F"/>
    <w:rsid w:val="004177B9"/>
    <w:rsid w:val="004177BD"/>
    <w:rsid w:val="00420224"/>
    <w:rsid w:val="00421084"/>
    <w:rsid w:val="00421134"/>
    <w:rsid w:val="004223DD"/>
    <w:rsid w:val="00423009"/>
    <w:rsid w:val="004231F1"/>
    <w:rsid w:val="00424594"/>
    <w:rsid w:val="00424D04"/>
    <w:rsid w:val="0042691C"/>
    <w:rsid w:val="00426CF2"/>
    <w:rsid w:val="0043026A"/>
    <w:rsid w:val="00430A94"/>
    <w:rsid w:val="004311CD"/>
    <w:rsid w:val="00431564"/>
    <w:rsid w:val="0043173F"/>
    <w:rsid w:val="0043197E"/>
    <w:rsid w:val="00432D42"/>
    <w:rsid w:val="00433197"/>
    <w:rsid w:val="00433648"/>
    <w:rsid w:val="00433A72"/>
    <w:rsid w:val="0043442D"/>
    <w:rsid w:val="004346B9"/>
    <w:rsid w:val="0043493A"/>
    <w:rsid w:val="00435094"/>
    <w:rsid w:val="0043528B"/>
    <w:rsid w:val="00437DDA"/>
    <w:rsid w:val="004402B4"/>
    <w:rsid w:val="004406BA"/>
    <w:rsid w:val="00440B8F"/>
    <w:rsid w:val="00441102"/>
    <w:rsid w:val="004412E3"/>
    <w:rsid w:val="004425A4"/>
    <w:rsid w:val="00442AA2"/>
    <w:rsid w:val="004432E8"/>
    <w:rsid w:val="00443B61"/>
    <w:rsid w:val="00443C10"/>
    <w:rsid w:val="00443D2A"/>
    <w:rsid w:val="004455F5"/>
    <w:rsid w:val="0044664F"/>
    <w:rsid w:val="00446A9A"/>
    <w:rsid w:val="00447B6B"/>
    <w:rsid w:val="00447E45"/>
    <w:rsid w:val="00450409"/>
    <w:rsid w:val="00450DB3"/>
    <w:rsid w:val="0045170B"/>
    <w:rsid w:val="004525CA"/>
    <w:rsid w:val="004528B4"/>
    <w:rsid w:val="00452C33"/>
    <w:rsid w:val="004533C4"/>
    <w:rsid w:val="00453E5D"/>
    <w:rsid w:val="00454539"/>
    <w:rsid w:val="00454929"/>
    <w:rsid w:val="004551E1"/>
    <w:rsid w:val="00455841"/>
    <w:rsid w:val="00456BF4"/>
    <w:rsid w:val="00457944"/>
    <w:rsid w:val="00460BE0"/>
    <w:rsid w:val="0046114D"/>
    <w:rsid w:val="00462125"/>
    <w:rsid w:val="00462281"/>
    <w:rsid w:val="0046381F"/>
    <w:rsid w:val="00463A90"/>
    <w:rsid w:val="00463CCF"/>
    <w:rsid w:val="00464528"/>
    <w:rsid w:val="00464901"/>
    <w:rsid w:val="00464941"/>
    <w:rsid w:val="00464D42"/>
    <w:rsid w:val="0046621F"/>
    <w:rsid w:val="00466734"/>
    <w:rsid w:val="00466B6C"/>
    <w:rsid w:val="0046767F"/>
    <w:rsid w:val="00470615"/>
    <w:rsid w:val="0047067B"/>
    <w:rsid w:val="00470AE5"/>
    <w:rsid w:val="00471BF8"/>
    <w:rsid w:val="00472E95"/>
    <w:rsid w:val="00473000"/>
    <w:rsid w:val="00474F49"/>
    <w:rsid w:val="00475F01"/>
    <w:rsid w:val="0047717D"/>
    <w:rsid w:val="00477643"/>
    <w:rsid w:val="004806A7"/>
    <w:rsid w:val="00480CCF"/>
    <w:rsid w:val="0048265E"/>
    <w:rsid w:val="00482EB9"/>
    <w:rsid w:val="00484600"/>
    <w:rsid w:val="0048580F"/>
    <w:rsid w:val="00485B05"/>
    <w:rsid w:val="00486D0B"/>
    <w:rsid w:val="00487600"/>
    <w:rsid w:val="004879DD"/>
    <w:rsid w:val="00487C03"/>
    <w:rsid w:val="004910A5"/>
    <w:rsid w:val="004918E3"/>
    <w:rsid w:val="00491A47"/>
    <w:rsid w:val="00492296"/>
    <w:rsid w:val="00493D99"/>
    <w:rsid w:val="0049417D"/>
    <w:rsid w:val="0049456A"/>
    <w:rsid w:val="004947EE"/>
    <w:rsid w:val="0049533C"/>
    <w:rsid w:val="00497774"/>
    <w:rsid w:val="00497789"/>
    <w:rsid w:val="004A0118"/>
    <w:rsid w:val="004A13C5"/>
    <w:rsid w:val="004A1B7F"/>
    <w:rsid w:val="004A24B7"/>
    <w:rsid w:val="004A2B03"/>
    <w:rsid w:val="004A2C73"/>
    <w:rsid w:val="004A3BE8"/>
    <w:rsid w:val="004A5E53"/>
    <w:rsid w:val="004A67AE"/>
    <w:rsid w:val="004A6DF0"/>
    <w:rsid w:val="004A7298"/>
    <w:rsid w:val="004B1479"/>
    <w:rsid w:val="004B1989"/>
    <w:rsid w:val="004B2111"/>
    <w:rsid w:val="004B37A0"/>
    <w:rsid w:val="004B3A9F"/>
    <w:rsid w:val="004B3ED0"/>
    <w:rsid w:val="004B4130"/>
    <w:rsid w:val="004B4D78"/>
    <w:rsid w:val="004B556E"/>
    <w:rsid w:val="004B57F5"/>
    <w:rsid w:val="004B5A1C"/>
    <w:rsid w:val="004B5A5D"/>
    <w:rsid w:val="004C0610"/>
    <w:rsid w:val="004C1399"/>
    <w:rsid w:val="004C1857"/>
    <w:rsid w:val="004C2616"/>
    <w:rsid w:val="004C499D"/>
    <w:rsid w:val="004C4A6D"/>
    <w:rsid w:val="004C5215"/>
    <w:rsid w:val="004C587E"/>
    <w:rsid w:val="004C611D"/>
    <w:rsid w:val="004C665F"/>
    <w:rsid w:val="004C6EF2"/>
    <w:rsid w:val="004C78E5"/>
    <w:rsid w:val="004D0D84"/>
    <w:rsid w:val="004D1A1B"/>
    <w:rsid w:val="004D1E28"/>
    <w:rsid w:val="004D45FC"/>
    <w:rsid w:val="004D5012"/>
    <w:rsid w:val="004D50AB"/>
    <w:rsid w:val="004D5C87"/>
    <w:rsid w:val="004D5E58"/>
    <w:rsid w:val="004D72CD"/>
    <w:rsid w:val="004E0623"/>
    <w:rsid w:val="004E08B0"/>
    <w:rsid w:val="004E0E62"/>
    <w:rsid w:val="004E210C"/>
    <w:rsid w:val="004E2509"/>
    <w:rsid w:val="004E2FA0"/>
    <w:rsid w:val="004E3048"/>
    <w:rsid w:val="004E3287"/>
    <w:rsid w:val="004E3A38"/>
    <w:rsid w:val="004E3C7A"/>
    <w:rsid w:val="004E40FE"/>
    <w:rsid w:val="004E41B9"/>
    <w:rsid w:val="004E5842"/>
    <w:rsid w:val="004E6213"/>
    <w:rsid w:val="004E70FA"/>
    <w:rsid w:val="004E74F0"/>
    <w:rsid w:val="004F05ED"/>
    <w:rsid w:val="004F1639"/>
    <w:rsid w:val="004F179C"/>
    <w:rsid w:val="004F30B5"/>
    <w:rsid w:val="004F3DDE"/>
    <w:rsid w:val="004F4898"/>
    <w:rsid w:val="004F48E8"/>
    <w:rsid w:val="004F4E9D"/>
    <w:rsid w:val="004F7F14"/>
    <w:rsid w:val="005000C0"/>
    <w:rsid w:val="005014DD"/>
    <w:rsid w:val="0050195C"/>
    <w:rsid w:val="00501D37"/>
    <w:rsid w:val="0050287C"/>
    <w:rsid w:val="005028AD"/>
    <w:rsid w:val="00502976"/>
    <w:rsid w:val="00503A31"/>
    <w:rsid w:val="00503DBE"/>
    <w:rsid w:val="00503FBE"/>
    <w:rsid w:val="0050429B"/>
    <w:rsid w:val="005044DC"/>
    <w:rsid w:val="0050488F"/>
    <w:rsid w:val="00505189"/>
    <w:rsid w:val="0050599F"/>
    <w:rsid w:val="00505A81"/>
    <w:rsid w:val="00505E3F"/>
    <w:rsid w:val="00507C6F"/>
    <w:rsid w:val="00510B91"/>
    <w:rsid w:val="00511287"/>
    <w:rsid w:val="005115FB"/>
    <w:rsid w:val="005116C0"/>
    <w:rsid w:val="00512146"/>
    <w:rsid w:val="005123C3"/>
    <w:rsid w:val="005124AC"/>
    <w:rsid w:val="00513830"/>
    <w:rsid w:val="00513FA6"/>
    <w:rsid w:val="00513FBA"/>
    <w:rsid w:val="005152CE"/>
    <w:rsid w:val="00515A57"/>
    <w:rsid w:val="00516DC9"/>
    <w:rsid w:val="00517342"/>
    <w:rsid w:val="005209F6"/>
    <w:rsid w:val="00520E86"/>
    <w:rsid w:val="00521B09"/>
    <w:rsid w:val="00521CCB"/>
    <w:rsid w:val="00522426"/>
    <w:rsid w:val="005229B3"/>
    <w:rsid w:val="00522E21"/>
    <w:rsid w:val="00524C81"/>
    <w:rsid w:val="005257FC"/>
    <w:rsid w:val="005262B3"/>
    <w:rsid w:val="00526F1E"/>
    <w:rsid w:val="00526FA9"/>
    <w:rsid w:val="0052724E"/>
    <w:rsid w:val="00527A99"/>
    <w:rsid w:val="00527C98"/>
    <w:rsid w:val="00530850"/>
    <w:rsid w:val="005309AD"/>
    <w:rsid w:val="00531E4E"/>
    <w:rsid w:val="00533637"/>
    <w:rsid w:val="00533AD1"/>
    <w:rsid w:val="005346B2"/>
    <w:rsid w:val="005346FC"/>
    <w:rsid w:val="005348CA"/>
    <w:rsid w:val="00534AEB"/>
    <w:rsid w:val="00534C61"/>
    <w:rsid w:val="00534FF9"/>
    <w:rsid w:val="00535394"/>
    <w:rsid w:val="005357A3"/>
    <w:rsid w:val="00535EF8"/>
    <w:rsid w:val="00537E2F"/>
    <w:rsid w:val="00537FB1"/>
    <w:rsid w:val="00540F5D"/>
    <w:rsid w:val="00541B66"/>
    <w:rsid w:val="0054213D"/>
    <w:rsid w:val="0054246C"/>
    <w:rsid w:val="00542865"/>
    <w:rsid w:val="00543E05"/>
    <w:rsid w:val="00544689"/>
    <w:rsid w:val="00544BDD"/>
    <w:rsid w:val="00545062"/>
    <w:rsid w:val="0054535E"/>
    <w:rsid w:val="00545A65"/>
    <w:rsid w:val="00546E26"/>
    <w:rsid w:val="0054732B"/>
    <w:rsid w:val="00550F83"/>
    <w:rsid w:val="0055195F"/>
    <w:rsid w:val="00552D84"/>
    <w:rsid w:val="005544C3"/>
    <w:rsid w:val="00554935"/>
    <w:rsid w:val="00554BF3"/>
    <w:rsid w:val="00555D87"/>
    <w:rsid w:val="005566F6"/>
    <w:rsid w:val="00557212"/>
    <w:rsid w:val="005579CB"/>
    <w:rsid w:val="00560A2F"/>
    <w:rsid w:val="00560B4E"/>
    <w:rsid w:val="00561A5C"/>
    <w:rsid w:val="00561AB5"/>
    <w:rsid w:val="00564876"/>
    <w:rsid w:val="00564913"/>
    <w:rsid w:val="005650D4"/>
    <w:rsid w:val="00567DC2"/>
    <w:rsid w:val="00570586"/>
    <w:rsid w:val="00570874"/>
    <w:rsid w:val="005709C8"/>
    <w:rsid w:val="00571D14"/>
    <w:rsid w:val="005724AD"/>
    <w:rsid w:val="00572712"/>
    <w:rsid w:val="0057286A"/>
    <w:rsid w:val="00572AEF"/>
    <w:rsid w:val="00572B9F"/>
    <w:rsid w:val="00573076"/>
    <w:rsid w:val="0057381C"/>
    <w:rsid w:val="00573F1F"/>
    <w:rsid w:val="00574994"/>
    <w:rsid w:val="00575B64"/>
    <w:rsid w:val="00576BB4"/>
    <w:rsid w:val="00577066"/>
    <w:rsid w:val="00577C7A"/>
    <w:rsid w:val="0058007B"/>
    <w:rsid w:val="005800D4"/>
    <w:rsid w:val="00580CD5"/>
    <w:rsid w:val="00581259"/>
    <w:rsid w:val="00581B44"/>
    <w:rsid w:val="00581D03"/>
    <w:rsid w:val="00581D74"/>
    <w:rsid w:val="00582F2B"/>
    <w:rsid w:val="00582F95"/>
    <w:rsid w:val="0058351A"/>
    <w:rsid w:val="00583A83"/>
    <w:rsid w:val="0058460C"/>
    <w:rsid w:val="00584902"/>
    <w:rsid w:val="005862E0"/>
    <w:rsid w:val="00586487"/>
    <w:rsid w:val="005867F5"/>
    <w:rsid w:val="00586EF6"/>
    <w:rsid w:val="00586FB7"/>
    <w:rsid w:val="0058757F"/>
    <w:rsid w:val="00590550"/>
    <w:rsid w:val="0059143F"/>
    <w:rsid w:val="0059168B"/>
    <w:rsid w:val="00591E92"/>
    <w:rsid w:val="0059275E"/>
    <w:rsid w:val="005943E8"/>
    <w:rsid w:val="00594B7B"/>
    <w:rsid w:val="00594BAF"/>
    <w:rsid w:val="005957E5"/>
    <w:rsid w:val="005966A8"/>
    <w:rsid w:val="005A0E27"/>
    <w:rsid w:val="005A1BBA"/>
    <w:rsid w:val="005A22F1"/>
    <w:rsid w:val="005A2398"/>
    <w:rsid w:val="005A2415"/>
    <w:rsid w:val="005A26BD"/>
    <w:rsid w:val="005A29E3"/>
    <w:rsid w:val="005A2AD8"/>
    <w:rsid w:val="005A2CA6"/>
    <w:rsid w:val="005A2E05"/>
    <w:rsid w:val="005A32DE"/>
    <w:rsid w:val="005A471E"/>
    <w:rsid w:val="005A54BA"/>
    <w:rsid w:val="005A5733"/>
    <w:rsid w:val="005A592E"/>
    <w:rsid w:val="005A615C"/>
    <w:rsid w:val="005A666C"/>
    <w:rsid w:val="005A68D6"/>
    <w:rsid w:val="005A7AF4"/>
    <w:rsid w:val="005A7BBA"/>
    <w:rsid w:val="005B0D4F"/>
    <w:rsid w:val="005B0D5D"/>
    <w:rsid w:val="005B13E8"/>
    <w:rsid w:val="005B1901"/>
    <w:rsid w:val="005B2118"/>
    <w:rsid w:val="005B255D"/>
    <w:rsid w:val="005B2C1C"/>
    <w:rsid w:val="005B3610"/>
    <w:rsid w:val="005B38D8"/>
    <w:rsid w:val="005B3F29"/>
    <w:rsid w:val="005B41AA"/>
    <w:rsid w:val="005B468B"/>
    <w:rsid w:val="005B4E78"/>
    <w:rsid w:val="005B4F72"/>
    <w:rsid w:val="005B5479"/>
    <w:rsid w:val="005C127C"/>
    <w:rsid w:val="005C16EF"/>
    <w:rsid w:val="005C21F5"/>
    <w:rsid w:val="005C249C"/>
    <w:rsid w:val="005C2E81"/>
    <w:rsid w:val="005C356C"/>
    <w:rsid w:val="005C3CB1"/>
    <w:rsid w:val="005C4BD6"/>
    <w:rsid w:val="005C68E8"/>
    <w:rsid w:val="005C6A62"/>
    <w:rsid w:val="005C75C7"/>
    <w:rsid w:val="005D086A"/>
    <w:rsid w:val="005D0BFA"/>
    <w:rsid w:val="005D1285"/>
    <w:rsid w:val="005D12A2"/>
    <w:rsid w:val="005D1327"/>
    <w:rsid w:val="005D207B"/>
    <w:rsid w:val="005D4AD7"/>
    <w:rsid w:val="005D4E73"/>
    <w:rsid w:val="005D5974"/>
    <w:rsid w:val="005D6D8D"/>
    <w:rsid w:val="005D7D34"/>
    <w:rsid w:val="005E076D"/>
    <w:rsid w:val="005E09E0"/>
    <w:rsid w:val="005E15B7"/>
    <w:rsid w:val="005E1A17"/>
    <w:rsid w:val="005E1A55"/>
    <w:rsid w:val="005E280E"/>
    <w:rsid w:val="005E2916"/>
    <w:rsid w:val="005E2E37"/>
    <w:rsid w:val="005E362F"/>
    <w:rsid w:val="005E3999"/>
    <w:rsid w:val="005E3B85"/>
    <w:rsid w:val="005E3BE3"/>
    <w:rsid w:val="005E3C14"/>
    <w:rsid w:val="005E3E29"/>
    <w:rsid w:val="005E4A3A"/>
    <w:rsid w:val="005E5327"/>
    <w:rsid w:val="005E69F5"/>
    <w:rsid w:val="005E7A62"/>
    <w:rsid w:val="005E7A8F"/>
    <w:rsid w:val="005F0DA7"/>
    <w:rsid w:val="005F13A8"/>
    <w:rsid w:val="005F1633"/>
    <w:rsid w:val="005F1C4E"/>
    <w:rsid w:val="005F21DE"/>
    <w:rsid w:val="005F442F"/>
    <w:rsid w:val="005F4564"/>
    <w:rsid w:val="005F5A88"/>
    <w:rsid w:val="005F5FB4"/>
    <w:rsid w:val="005F73A4"/>
    <w:rsid w:val="005F7B5C"/>
    <w:rsid w:val="00600159"/>
    <w:rsid w:val="006002E7"/>
    <w:rsid w:val="0060107D"/>
    <w:rsid w:val="0060147C"/>
    <w:rsid w:val="006028C2"/>
    <w:rsid w:val="00602AA0"/>
    <w:rsid w:val="006035D9"/>
    <w:rsid w:val="00603814"/>
    <w:rsid w:val="00604662"/>
    <w:rsid w:val="00604807"/>
    <w:rsid w:val="00604CB1"/>
    <w:rsid w:val="0060521C"/>
    <w:rsid w:val="00605A6C"/>
    <w:rsid w:val="00607303"/>
    <w:rsid w:val="00607A90"/>
    <w:rsid w:val="00607B8D"/>
    <w:rsid w:val="0061263E"/>
    <w:rsid w:val="00612750"/>
    <w:rsid w:val="00612D38"/>
    <w:rsid w:val="00614517"/>
    <w:rsid w:val="00615732"/>
    <w:rsid w:val="00615D75"/>
    <w:rsid w:val="00615DDC"/>
    <w:rsid w:val="00616027"/>
    <w:rsid w:val="00616059"/>
    <w:rsid w:val="006164C0"/>
    <w:rsid w:val="00616570"/>
    <w:rsid w:val="006173A1"/>
    <w:rsid w:val="00617AE5"/>
    <w:rsid w:val="00621A5F"/>
    <w:rsid w:val="006226C4"/>
    <w:rsid w:val="00622BE1"/>
    <w:rsid w:val="00623333"/>
    <w:rsid w:val="006237DA"/>
    <w:rsid w:val="0062432C"/>
    <w:rsid w:val="006245BE"/>
    <w:rsid w:val="00624EC1"/>
    <w:rsid w:val="006259A9"/>
    <w:rsid w:val="00625C22"/>
    <w:rsid w:val="0062650C"/>
    <w:rsid w:val="00630E18"/>
    <w:rsid w:val="0063166F"/>
    <w:rsid w:val="00632764"/>
    <w:rsid w:val="00632831"/>
    <w:rsid w:val="00633D62"/>
    <w:rsid w:val="00634578"/>
    <w:rsid w:val="00635895"/>
    <w:rsid w:val="00635941"/>
    <w:rsid w:val="00635AD4"/>
    <w:rsid w:val="006364DD"/>
    <w:rsid w:val="0063752F"/>
    <w:rsid w:val="00641556"/>
    <w:rsid w:val="0064190E"/>
    <w:rsid w:val="00641939"/>
    <w:rsid w:val="00642317"/>
    <w:rsid w:val="00642938"/>
    <w:rsid w:val="00643306"/>
    <w:rsid w:val="006433D7"/>
    <w:rsid w:val="00643A5A"/>
    <w:rsid w:val="00644195"/>
    <w:rsid w:val="0064501D"/>
    <w:rsid w:val="006458BF"/>
    <w:rsid w:val="00646666"/>
    <w:rsid w:val="006471B3"/>
    <w:rsid w:val="0064721C"/>
    <w:rsid w:val="006473FC"/>
    <w:rsid w:val="00647AC8"/>
    <w:rsid w:val="006505C9"/>
    <w:rsid w:val="00651796"/>
    <w:rsid w:val="00651CDA"/>
    <w:rsid w:val="0065327C"/>
    <w:rsid w:val="00654088"/>
    <w:rsid w:val="006547A9"/>
    <w:rsid w:val="00655D36"/>
    <w:rsid w:val="00655FA5"/>
    <w:rsid w:val="006562DF"/>
    <w:rsid w:val="0065669C"/>
    <w:rsid w:val="00657754"/>
    <w:rsid w:val="00657CF5"/>
    <w:rsid w:val="00660887"/>
    <w:rsid w:val="00660B2F"/>
    <w:rsid w:val="00661128"/>
    <w:rsid w:val="00661F7F"/>
    <w:rsid w:val="00662E99"/>
    <w:rsid w:val="00663700"/>
    <w:rsid w:val="0066746C"/>
    <w:rsid w:val="006677AD"/>
    <w:rsid w:val="00667A4A"/>
    <w:rsid w:val="006707E9"/>
    <w:rsid w:val="00670974"/>
    <w:rsid w:val="00671DCA"/>
    <w:rsid w:val="0067535E"/>
    <w:rsid w:val="0067562C"/>
    <w:rsid w:val="0067576B"/>
    <w:rsid w:val="0067587B"/>
    <w:rsid w:val="00675EB5"/>
    <w:rsid w:val="0067797B"/>
    <w:rsid w:val="00677C7C"/>
    <w:rsid w:val="00680222"/>
    <w:rsid w:val="00680E22"/>
    <w:rsid w:val="00681683"/>
    <w:rsid w:val="00683CCE"/>
    <w:rsid w:val="00684C2B"/>
    <w:rsid w:val="006868D7"/>
    <w:rsid w:val="00687A88"/>
    <w:rsid w:val="006923B9"/>
    <w:rsid w:val="00692612"/>
    <w:rsid w:val="006932F4"/>
    <w:rsid w:val="00693553"/>
    <w:rsid w:val="00693E74"/>
    <w:rsid w:val="00694AC2"/>
    <w:rsid w:val="00696615"/>
    <w:rsid w:val="00696869"/>
    <w:rsid w:val="0069694D"/>
    <w:rsid w:val="006A0C31"/>
    <w:rsid w:val="006A1FEE"/>
    <w:rsid w:val="006A278B"/>
    <w:rsid w:val="006A283F"/>
    <w:rsid w:val="006A2E74"/>
    <w:rsid w:val="006A3261"/>
    <w:rsid w:val="006A5F2C"/>
    <w:rsid w:val="006A6267"/>
    <w:rsid w:val="006A65AA"/>
    <w:rsid w:val="006A7862"/>
    <w:rsid w:val="006A7A9E"/>
    <w:rsid w:val="006A7D89"/>
    <w:rsid w:val="006A7E9D"/>
    <w:rsid w:val="006B19C2"/>
    <w:rsid w:val="006B1A49"/>
    <w:rsid w:val="006B1AB4"/>
    <w:rsid w:val="006B2793"/>
    <w:rsid w:val="006B2D85"/>
    <w:rsid w:val="006B2E1F"/>
    <w:rsid w:val="006B2E88"/>
    <w:rsid w:val="006B3733"/>
    <w:rsid w:val="006B389F"/>
    <w:rsid w:val="006B3C86"/>
    <w:rsid w:val="006B3CB3"/>
    <w:rsid w:val="006B4446"/>
    <w:rsid w:val="006B6B0D"/>
    <w:rsid w:val="006B6E06"/>
    <w:rsid w:val="006B740D"/>
    <w:rsid w:val="006B7E20"/>
    <w:rsid w:val="006C2301"/>
    <w:rsid w:val="006C2A1D"/>
    <w:rsid w:val="006C3047"/>
    <w:rsid w:val="006C3577"/>
    <w:rsid w:val="006C3A7F"/>
    <w:rsid w:val="006C409E"/>
    <w:rsid w:val="006C578C"/>
    <w:rsid w:val="006C5C2B"/>
    <w:rsid w:val="006C6510"/>
    <w:rsid w:val="006C75C0"/>
    <w:rsid w:val="006C75C1"/>
    <w:rsid w:val="006C7651"/>
    <w:rsid w:val="006C7AFF"/>
    <w:rsid w:val="006D0D23"/>
    <w:rsid w:val="006D276B"/>
    <w:rsid w:val="006D30C6"/>
    <w:rsid w:val="006D3850"/>
    <w:rsid w:val="006D448D"/>
    <w:rsid w:val="006D4A3E"/>
    <w:rsid w:val="006D53AC"/>
    <w:rsid w:val="006D5A60"/>
    <w:rsid w:val="006D5B59"/>
    <w:rsid w:val="006D6216"/>
    <w:rsid w:val="006D63E3"/>
    <w:rsid w:val="006D685A"/>
    <w:rsid w:val="006E02B5"/>
    <w:rsid w:val="006E0792"/>
    <w:rsid w:val="006E2CFE"/>
    <w:rsid w:val="006E2DA0"/>
    <w:rsid w:val="006E4634"/>
    <w:rsid w:val="006E4750"/>
    <w:rsid w:val="006E4C7D"/>
    <w:rsid w:val="006E4D94"/>
    <w:rsid w:val="006E6634"/>
    <w:rsid w:val="006E6E59"/>
    <w:rsid w:val="006F0017"/>
    <w:rsid w:val="006F058F"/>
    <w:rsid w:val="006F1BA4"/>
    <w:rsid w:val="006F1CBF"/>
    <w:rsid w:val="006F22CB"/>
    <w:rsid w:val="006F28E2"/>
    <w:rsid w:val="006F439F"/>
    <w:rsid w:val="006F4729"/>
    <w:rsid w:val="006F47D0"/>
    <w:rsid w:val="006F4E67"/>
    <w:rsid w:val="006F5303"/>
    <w:rsid w:val="006F6085"/>
    <w:rsid w:val="00700FB8"/>
    <w:rsid w:val="00701F51"/>
    <w:rsid w:val="00702116"/>
    <w:rsid w:val="007021FF"/>
    <w:rsid w:val="00702327"/>
    <w:rsid w:val="0070256B"/>
    <w:rsid w:val="007025CA"/>
    <w:rsid w:val="00702664"/>
    <w:rsid w:val="00702DC8"/>
    <w:rsid w:val="00703CBD"/>
    <w:rsid w:val="007045EB"/>
    <w:rsid w:val="007048F7"/>
    <w:rsid w:val="00704943"/>
    <w:rsid w:val="00705906"/>
    <w:rsid w:val="00706386"/>
    <w:rsid w:val="00706492"/>
    <w:rsid w:val="00706A86"/>
    <w:rsid w:val="00706CB6"/>
    <w:rsid w:val="00706F0E"/>
    <w:rsid w:val="00707075"/>
    <w:rsid w:val="007073C9"/>
    <w:rsid w:val="00710E3D"/>
    <w:rsid w:val="00710FB3"/>
    <w:rsid w:val="00711901"/>
    <w:rsid w:val="00712C18"/>
    <w:rsid w:val="00713C69"/>
    <w:rsid w:val="00715A13"/>
    <w:rsid w:val="00715DA7"/>
    <w:rsid w:val="007166C1"/>
    <w:rsid w:val="00716DDF"/>
    <w:rsid w:val="007172C9"/>
    <w:rsid w:val="00717AD8"/>
    <w:rsid w:val="00717FE5"/>
    <w:rsid w:val="00720245"/>
    <w:rsid w:val="007203E3"/>
    <w:rsid w:val="00720960"/>
    <w:rsid w:val="00720B79"/>
    <w:rsid w:val="00720DEF"/>
    <w:rsid w:val="00721851"/>
    <w:rsid w:val="00721CB5"/>
    <w:rsid w:val="00722517"/>
    <w:rsid w:val="00724CD4"/>
    <w:rsid w:val="00727C09"/>
    <w:rsid w:val="007301FA"/>
    <w:rsid w:val="007331C6"/>
    <w:rsid w:val="007340F7"/>
    <w:rsid w:val="00734823"/>
    <w:rsid w:val="0073582A"/>
    <w:rsid w:val="0073586B"/>
    <w:rsid w:val="00735C02"/>
    <w:rsid w:val="00736499"/>
    <w:rsid w:val="00736817"/>
    <w:rsid w:val="00737166"/>
    <w:rsid w:val="0074013B"/>
    <w:rsid w:val="0074093B"/>
    <w:rsid w:val="007419F7"/>
    <w:rsid w:val="00741F22"/>
    <w:rsid w:val="00742325"/>
    <w:rsid w:val="00744847"/>
    <w:rsid w:val="00745F35"/>
    <w:rsid w:val="007502AD"/>
    <w:rsid w:val="00750587"/>
    <w:rsid w:val="007507DD"/>
    <w:rsid w:val="007509A7"/>
    <w:rsid w:val="00750C89"/>
    <w:rsid w:val="007511FE"/>
    <w:rsid w:val="00751241"/>
    <w:rsid w:val="0075212A"/>
    <w:rsid w:val="0075258F"/>
    <w:rsid w:val="007525E6"/>
    <w:rsid w:val="00752A8C"/>
    <w:rsid w:val="007534D7"/>
    <w:rsid w:val="00753564"/>
    <w:rsid w:val="00753B42"/>
    <w:rsid w:val="00755139"/>
    <w:rsid w:val="0075566E"/>
    <w:rsid w:val="0075608D"/>
    <w:rsid w:val="00756E57"/>
    <w:rsid w:val="007576FD"/>
    <w:rsid w:val="007604FE"/>
    <w:rsid w:val="00760601"/>
    <w:rsid w:val="00760CD6"/>
    <w:rsid w:val="00761E42"/>
    <w:rsid w:val="0076247F"/>
    <w:rsid w:val="0076264D"/>
    <w:rsid w:val="00762F53"/>
    <w:rsid w:val="0076371A"/>
    <w:rsid w:val="00764522"/>
    <w:rsid w:val="007652BC"/>
    <w:rsid w:val="00765D5B"/>
    <w:rsid w:val="00766BD4"/>
    <w:rsid w:val="00767FC1"/>
    <w:rsid w:val="00770445"/>
    <w:rsid w:val="00770DE4"/>
    <w:rsid w:val="007719B3"/>
    <w:rsid w:val="00771F79"/>
    <w:rsid w:val="00771FC8"/>
    <w:rsid w:val="0077237E"/>
    <w:rsid w:val="00772BA0"/>
    <w:rsid w:val="007734D9"/>
    <w:rsid w:val="007736F3"/>
    <w:rsid w:val="00774F44"/>
    <w:rsid w:val="00774F52"/>
    <w:rsid w:val="007755DA"/>
    <w:rsid w:val="00775992"/>
    <w:rsid w:val="00777C30"/>
    <w:rsid w:val="00781052"/>
    <w:rsid w:val="00781BA3"/>
    <w:rsid w:val="00781D36"/>
    <w:rsid w:val="00782280"/>
    <w:rsid w:val="00782C5A"/>
    <w:rsid w:val="00783C66"/>
    <w:rsid w:val="007844DD"/>
    <w:rsid w:val="00784E51"/>
    <w:rsid w:val="0079056E"/>
    <w:rsid w:val="00790BB7"/>
    <w:rsid w:val="007915A9"/>
    <w:rsid w:val="00791F2F"/>
    <w:rsid w:val="0079271B"/>
    <w:rsid w:val="00792872"/>
    <w:rsid w:val="00793FDB"/>
    <w:rsid w:val="00794028"/>
    <w:rsid w:val="00794C26"/>
    <w:rsid w:val="00795488"/>
    <w:rsid w:val="007A117D"/>
    <w:rsid w:val="007A18D3"/>
    <w:rsid w:val="007A2041"/>
    <w:rsid w:val="007A20CE"/>
    <w:rsid w:val="007A3C87"/>
    <w:rsid w:val="007A5948"/>
    <w:rsid w:val="007A5A49"/>
    <w:rsid w:val="007A5C5C"/>
    <w:rsid w:val="007A616B"/>
    <w:rsid w:val="007A65B4"/>
    <w:rsid w:val="007A676A"/>
    <w:rsid w:val="007A6909"/>
    <w:rsid w:val="007A703E"/>
    <w:rsid w:val="007A7712"/>
    <w:rsid w:val="007A7D1C"/>
    <w:rsid w:val="007B0A23"/>
    <w:rsid w:val="007B0AED"/>
    <w:rsid w:val="007B18F0"/>
    <w:rsid w:val="007B228D"/>
    <w:rsid w:val="007B2EDB"/>
    <w:rsid w:val="007B405E"/>
    <w:rsid w:val="007B41A8"/>
    <w:rsid w:val="007B4274"/>
    <w:rsid w:val="007B4557"/>
    <w:rsid w:val="007B487C"/>
    <w:rsid w:val="007B5761"/>
    <w:rsid w:val="007B5BD2"/>
    <w:rsid w:val="007B5C4D"/>
    <w:rsid w:val="007B67F0"/>
    <w:rsid w:val="007B680D"/>
    <w:rsid w:val="007B736F"/>
    <w:rsid w:val="007B766C"/>
    <w:rsid w:val="007B79CB"/>
    <w:rsid w:val="007C1EDD"/>
    <w:rsid w:val="007C1FEB"/>
    <w:rsid w:val="007C2488"/>
    <w:rsid w:val="007C24F5"/>
    <w:rsid w:val="007C2CAC"/>
    <w:rsid w:val="007C45A7"/>
    <w:rsid w:val="007C4868"/>
    <w:rsid w:val="007C4FBD"/>
    <w:rsid w:val="007C6944"/>
    <w:rsid w:val="007C7109"/>
    <w:rsid w:val="007C7787"/>
    <w:rsid w:val="007C78AC"/>
    <w:rsid w:val="007C7FBD"/>
    <w:rsid w:val="007D1151"/>
    <w:rsid w:val="007D2925"/>
    <w:rsid w:val="007D3B12"/>
    <w:rsid w:val="007D3EB6"/>
    <w:rsid w:val="007D485E"/>
    <w:rsid w:val="007D4C54"/>
    <w:rsid w:val="007D580B"/>
    <w:rsid w:val="007D5E60"/>
    <w:rsid w:val="007D6481"/>
    <w:rsid w:val="007D676D"/>
    <w:rsid w:val="007D76DE"/>
    <w:rsid w:val="007D78C6"/>
    <w:rsid w:val="007E028D"/>
    <w:rsid w:val="007E2896"/>
    <w:rsid w:val="007E31F3"/>
    <w:rsid w:val="007E3E49"/>
    <w:rsid w:val="007E4284"/>
    <w:rsid w:val="007E5BDC"/>
    <w:rsid w:val="007E5CB1"/>
    <w:rsid w:val="007E63A3"/>
    <w:rsid w:val="007E659D"/>
    <w:rsid w:val="007E70A7"/>
    <w:rsid w:val="007E7F14"/>
    <w:rsid w:val="007F0746"/>
    <w:rsid w:val="007F0C12"/>
    <w:rsid w:val="007F102C"/>
    <w:rsid w:val="007F1CD0"/>
    <w:rsid w:val="007F20CE"/>
    <w:rsid w:val="007F6680"/>
    <w:rsid w:val="007F67A8"/>
    <w:rsid w:val="007F6D26"/>
    <w:rsid w:val="007F6ED5"/>
    <w:rsid w:val="00800060"/>
    <w:rsid w:val="00801EA5"/>
    <w:rsid w:val="00802B8A"/>
    <w:rsid w:val="00803094"/>
    <w:rsid w:val="008039F9"/>
    <w:rsid w:val="00804B3E"/>
    <w:rsid w:val="00804D2B"/>
    <w:rsid w:val="00805F84"/>
    <w:rsid w:val="00806009"/>
    <w:rsid w:val="00806A5F"/>
    <w:rsid w:val="0080731C"/>
    <w:rsid w:val="008101DA"/>
    <w:rsid w:val="0081023C"/>
    <w:rsid w:val="008114A9"/>
    <w:rsid w:val="008125CD"/>
    <w:rsid w:val="0081270F"/>
    <w:rsid w:val="00812756"/>
    <w:rsid w:val="00812938"/>
    <w:rsid w:val="00813DCA"/>
    <w:rsid w:val="00815837"/>
    <w:rsid w:val="00815D5A"/>
    <w:rsid w:val="0081720F"/>
    <w:rsid w:val="00817D9D"/>
    <w:rsid w:val="00817E8C"/>
    <w:rsid w:val="0082015F"/>
    <w:rsid w:val="00820B39"/>
    <w:rsid w:val="008218C8"/>
    <w:rsid w:val="00821DFB"/>
    <w:rsid w:val="00821EEE"/>
    <w:rsid w:val="00822205"/>
    <w:rsid w:val="00822EC0"/>
    <w:rsid w:val="008235E5"/>
    <w:rsid w:val="00823970"/>
    <w:rsid w:val="00824F20"/>
    <w:rsid w:val="0082530E"/>
    <w:rsid w:val="00826B9E"/>
    <w:rsid w:val="00827952"/>
    <w:rsid w:val="00827DB0"/>
    <w:rsid w:val="008311BE"/>
    <w:rsid w:val="00831216"/>
    <w:rsid w:val="00831392"/>
    <w:rsid w:val="008314ED"/>
    <w:rsid w:val="00832241"/>
    <w:rsid w:val="008327EA"/>
    <w:rsid w:val="00832E69"/>
    <w:rsid w:val="008338C5"/>
    <w:rsid w:val="00833DEF"/>
    <w:rsid w:val="00834CFE"/>
    <w:rsid w:val="0083654F"/>
    <w:rsid w:val="00836E71"/>
    <w:rsid w:val="0084007E"/>
    <w:rsid w:val="008401DF"/>
    <w:rsid w:val="00840389"/>
    <w:rsid w:val="008404EA"/>
    <w:rsid w:val="0084103D"/>
    <w:rsid w:val="008415F7"/>
    <w:rsid w:val="00841D8A"/>
    <w:rsid w:val="00843102"/>
    <w:rsid w:val="00845EF5"/>
    <w:rsid w:val="0084684B"/>
    <w:rsid w:val="00847129"/>
    <w:rsid w:val="00847552"/>
    <w:rsid w:val="0085100D"/>
    <w:rsid w:val="00851BE8"/>
    <w:rsid w:val="008526C7"/>
    <w:rsid w:val="00852BA1"/>
    <w:rsid w:val="00854456"/>
    <w:rsid w:val="00854DD5"/>
    <w:rsid w:val="00854DD7"/>
    <w:rsid w:val="00854FA0"/>
    <w:rsid w:val="008551CD"/>
    <w:rsid w:val="0085560C"/>
    <w:rsid w:val="008559BE"/>
    <w:rsid w:val="008561B1"/>
    <w:rsid w:val="00856BA2"/>
    <w:rsid w:val="00856DCE"/>
    <w:rsid w:val="00857FCC"/>
    <w:rsid w:val="00862016"/>
    <w:rsid w:val="00862486"/>
    <w:rsid w:val="00865264"/>
    <w:rsid w:val="008652DF"/>
    <w:rsid w:val="00866A09"/>
    <w:rsid w:val="0086729E"/>
    <w:rsid w:val="00867B00"/>
    <w:rsid w:val="00867DB3"/>
    <w:rsid w:val="00867FA8"/>
    <w:rsid w:val="00870BF2"/>
    <w:rsid w:val="00870E25"/>
    <w:rsid w:val="00872FB4"/>
    <w:rsid w:val="00873355"/>
    <w:rsid w:val="00873FCD"/>
    <w:rsid w:val="0087420D"/>
    <w:rsid w:val="00875970"/>
    <w:rsid w:val="00877146"/>
    <w:rsid w:val="00877B3C"/>
    <w:rsid w:val="00880A3D"/>
    <w:rsid w:val="00882007"/>
    <w:rsid w:val="00882021"/>
    <w:rsid w:val="00882542"/>
    <w:rsid w:val="0088383B"/>
    <w:rsid w:val="00884AB5"/>
    <w:rsid w:val="00885484"/>
    <w:rsid w:val="00886CBF"/>
    <w:rsid w:val="00887C04"/>
    <w:rsid w:val="00890187"/>
    <w:rsid w:val="00892502"/>
    <w:rsid w:val="00892E0E"/>
    <w:rsid w:val="00893138"/>
    <w:rsid w:val="008946B9"/>
    <w:rsid w:val="008947CE"/>
    <w:rsid w:val="00895691"/>
    <w:rsid w:val="0089588D"/>
    <w:rsid w:val="00896444"/>
    <w:rsid w:val="00897237"/>
    <w:rsid w:val="008A02B7"/>
    <w:rsid w:val="008A07F1"/>
    <w:rsid w:val="008A202E"/>
    <w:rsid w:val="008A23FC"/>
    <w:rsid w:val="008A2C0A"/>
    <w:rsid w:val="008A32BA"/>
    <w:rsid w:val="008A42E2"/>
    <w:rsid w:val="008A465D"/>
    <w:rsid w:val="008A48B2"/>
    <w:rsid w:val="008A56FC"/>
    <w:rsid w:val="008B01EF"/>
    <w:rsid w:val="008B0347"/>
    <w:rsid w:val="008B1050"/>
    <w:rsid w:val="008B1091"/>
    <w:rsid w:val="008B13B9"/>
    <w:rsid w:val="008B20C6"/>
    <w:rsid w:val="008B211B"/>
    <w:rsid w:val="008B2884"/>
    <w:rsid w:val="008B2888"/>
    <w:rsid w:val="008B29F7"/>
    <w:rsid w:val="008B2E6B"/>
    <w:rsid w:val="008B3F3D"/>
    <w:rsid w:val="008B5814"/>
    <w:rsid w:val="008B6C14"/>
    <w:rsid w:val="008B7C8A"/>
    <w:rsid w:val="008C00B3"/>
    <w:rsid w:val="008C00E8"/>
    <w:rsid w:val="008C02B6"/>
    <w:rsid w:val="008C1606"/>
    <w:rsid w:val="008C1C26"/>
    <w:rsid w:val="008C1E5C"/>
    <w:rsid w:val="008C2829"/>
    <w:rsid w:val="008C29EA"/>
    <w:rsid w:val="008C330D"/>
    <w:rsid w:val="008C3AC4"/>
    <w:rsid w:val="008C3EB1"/>
    <w:rsid w:val="008C406C"/>
    <w:rsid w:val="008C4295"/>
    <w:rsid w:val="008C4488"/>
    <w:rsid w:val="008C604C"/>
    <w:rsid w:val="008C707E"/>
    <w:rsid w:val="008D01D2"/>
    <w:rsid w:val="008D03E2"/>
    <w:rsid w:val="008D29D3"/>
    <w:rsid w:val="008D2E69"/>
    <w:rsid w:val="008D306B"/>
    <w:rsid w:val="008D3AC8"/>
    <w:rsid w:val="008D3EC0"/>
    <w:rsid w:val="008D4A02"/>
    <w:rsid w:val="008D4A5F"/>
    <w:rsid w:val="008D4B87"/>
    <w:rsid w:val="008D4D0D"/>
    <w:rsid w:val="008D5541"/>
    <w:rsid w:val="008D6BD0"/>
    <w:rsid w:val="008D6DEA"/>
    <w:rsid w:val="008D707F"/>
    <w:rsid w:val="008D7F73"/>
    <w:rsid w:val="008E008A"/>
    <w:rsid w:val="008E09B8"/>
    <w:rsid w:val="008E0CF0"/>
    <w:rsid w:val="008E0DCE"/>
    <w:rsid w:val="008E1B97"/>
    <w:rsid w:val="008E3A24"/>
    <w:rsid w:val="008E4EBD"/>
    <w:rsid w:val="008E56AD"/>
    <w:rsid w:val="008E73CA"/>
    <w:rsid w:val="008E75E6"/>
    <w:rsid w:val="008E7C45"/>
    <w:rsid w:val="008F02E7"/>
    <w:rsid w:val="008F0C3C"/>
    <w:rsid w:val="008F0D51"/>
    <w:rsid w:val="008F0E65"/>
    <w:rsid w:val="008F115C"/>
    <w:rsid w:val="008F11BE"/>
    <w:rsid w:val="008F25A4"/>
    <w:rsid w:val="008F2E49"/>
    <w:rsid w:val="008F4781"/>
    <w:rsid w:val="008F5261"/>
    <w:rsid w:val="008F58F4"/>
    <w:rsid w:val="008F5D0C"/>
    <w:rsid w:val="008F60F7"/>
    <w:rsid w:val="008F7565"/>
    <w:rsid w:val="008F7A16"/>
    <w:rsid w:val="008F7B30"/>
    <w:rsid w:val="009003A7"/>
    <w:rsid w:val="009015DE"/>
    <w:rsid w:val="00901EC6"/>
    <w:rsid w:val="00904234"/>
    <w:rsid w:val="0090487D"/>
    <w:rsid w:val="009058DA"/>
    <w:rsid w:val="0090605D"/>
    <w:rsid w:val="00906744"/>
    <w:rsid w:val="00906C8A"/>
    <w:rsid w:val="009102EC"/>
    <w:rsid w:val="009111C6"/>
    <w:rsid w:val="009111DE"/>
    <w:rsid w:val="0091137A"/>
    <w:rsid w:val="0091223C"/>
    <w:rsid w:val="009125AC"/>
    <w:rsid w:val="00912DCE"/>
    <w:rsid w:val="0091381C"/>
    <w:rsid w:val="00913B6B"/>
    <w:rsid w:val="00914B97"/>
    <w:rsid w:val="00914DA7"/>
    <w:rsid w:val="00914FE1"/>
    <w:rsid w:val="00915714"/>
    <w:rsid w:val="00915BA7"/>
    <w:rsid w:val="009164A3"/>
    <w:rsid w:val="00917BDF"/>
    <w:rsid w:val="00920D2E"/>
    <w:rsid w:val="00920F8D"/>
    <w:rsid w:val="00920FC5"/>
    <w:rsid w:val="00921C7D"/>
    <w:rsid w:val="009221B7"/>
    <w:rsid w:val="009223F1"/>
    <w:rsid w:val="00922827"/>
    <w:rsid w:val="0092282F"/>
    <w:rsid w:val="0092285B"/>
    <w:rsid w:val="00922CDD"/>
    <w:rsid w:val="00922D12"/>
    <w:rsid w:val="00922F16"/>
    <w:rsid w:val="0092399B"/>
    <w:rsid w:val="00924AAF"/>
    <w:rsid w:val="00925643"/>
    <w:rsid w:val="009264A5"/>
    <w:rsid w:val="0092757F"/>
    <w:rsid w:val="00930141"/>
    <w:rsid w:val="009302C6"/>
    <w:rsid w:val="0093077E"/>
    <w:rsid w:val="00930A8D"/>
    <w:rsid w:val="00932572"/>
    <w:rsid w:val="009325CE"/>
    <w:rsid w:val="00933864"/>
    <w:rsid w:val="00934142"/>
    <w:rsid w:val="009345D7"/>
    <w:rsid w:val="0093676D"/>
    <w:rsid w:val="00936C13"/>
    <w:rsid w:val="009371C6"/>
    <w:rsid w:val="009378BA"/>
    <w:rsid w:val="009378C8"/>
    <w:rsid w:val="009407AC"/>
    <w:rsid w:val="0094138A"/>
    <w:rsid w:val="00942435"/>
    <w:rsid w:val="009425A2"/>
    <w:rsid w:val="00942EAC"/>
    <w:rsid w:val="00943E7E"/>
    <w:rsid w:val="0094414F"/>
    <w:rsid w:val="0094495D"/>
    <w:rsid w:val="00944A51"/>
    <w:rsid w:val="009450CC"/>
    <w:rsid w:val="00945114"/>
    <w:rsid w:val="00945BA7"/>
    <w:rsid w:val="00946C8A"/>
    <w:rsid w:val="009474BA"/>
    <w:rsid w:val="00950159"/>
    <w:rsid w:val="0095021B"/>
    <w:rsid w:val="00950708"/>
    <w:rsid w:val="009509FB"/>
    <w:rsid w:val="009516A2"/>
    <w:rsid w:val="0095216E"/>
    <w:rsid w:val="00953C0F"/>
    <w:rsid w:val="00953F19"/>
    <w:rsid w:val="00956F50"/>
    <w:rsid w:val="00957154"/>
    <w:rsid w:val="00960B08"/>
    <w:rsid w:val="00961C9E"/>
    <w:rsid w:val="00961D46"/>
    <w:rsid w:val="0096378E"/>
    <w:rsid w:val="00964EA5"/>
    <w:rsid w:val="009653F2"/>
    <w:rsid w:val="009655E9"/>
    <w:rsid w:val="0096610A"/>
    <w:rsid w:val="009701F1"/>
    <w:rsid w:val="009701F6"/>
    <w:rsid w:val="009703AB"/>
    <w:rsid w:val="0097178A"/>
    <w:rsid w:val="00971F6B"/>
    <w:rsid w:val="00972441"/>
    <w:rsid w:val="00972646"/>
    <w:rsid w:val="00973246"/>
    <w:rsid w:val="00973B49"/>
    <w:rsid w:val="00973BDD"/>
    <w:rsid w:val="00973D9D"/>
    <w:rsid w:val="009768B7"/>
    <w:rsid w:val="00976F59"/>
    <w:rsid w:val="00977667"/>
    <w:rsid w:val="00980E18"/>
    <w:rsid w:val="00981203"/>
    <w:rsid w:val="00981593"/>
    <w:rsid w:val="00981615"/>
    <w:rsid w:val="009820EE"/>
    <w:rsid w:val="009823D8"/>
    <w:rsid w:val="0098294E"/>
    <w:rsid w:val="00982A3B"/>
    <w:rsid w:val="009831A1"/>
    <w:rsid w:val="00983412"/>
    <w:rsid w:val="009834B5"/>
    <w:rsid w:val="00983DC9"/>
    <w:rsid w:val="009857B0"/>
    <w:rsid w:val="0098583C"/>
    <w:rsid w:val="009858DE"/>
    <w:rsid w:val="00985A6E"/>
    <w:rsid w:val="009862A5"/>
    <w:rsid w:val="00990A7D"/>
    <w:rsid w:val="00990CB2"/>
    <w:rsid w:val="009915B2"/>
    <w:rsid w:val="009917FF"/>
    <w:rsid w:val="00992704"/>
    <w:rsid w:val="009931B2"/>
    <w:rsid w:val="0099378B"/>
    <w:rsid w:val="00993C2C"/>
    <w:rsid w:val="00993EA0"/>
    <w:rsid w:val="0099566E"/>
    <w:rsid w:val="009963D4"/>
    <w:rsid w:val="00997283"/>
    <w:rsid w:val="00997518"/>
    <w:rsid w:val="0099764B"/>
    <w:rsid w:val="00997CFF"/>
    <w:rsid w:val="009A01F5"/>
    <w:rsid w:val="009A0AF4"/>
    <w:rsid w:val="009A0E6B"/>
    <w:rsid w:val="009A0EDD"/>
    <w:rsid w:val="009A1962"/>
    <w:rsid w:val="009A2124"/>
    <w:rsid w:val="009A3345"/>
    <w:rsid w:val="009A3B1C"/>
    <w:rsid w:val="009A4DF4"/>
    <w:rsid w:val="009A5B58"/>
    <w:rsid w:val="009A60F3"/>
    <w:rsid w:val="009A620D"/>
    <w:rsid w:val="009A6676"/>
    <w:rsid w:val="009A765E"/>
    <w:rsid w:val="009B0A9C"/>
    <w:rsid w:val="009B0AD8"/>
    <w:rsid w:val="009B0C7E"/>
    <w:rsid w:val="009B263B"/>
    <w:rsid w:val="009B2E36"/>
    <w:rsid w:val="009B2EBB"/>
    <w:rsid w:val="009B3D4F"/>
    <w:rsid w:val="009B4072"/>
    <w:rsid w:val="009B4367"/>
    <w:rsid w:val="009B4992"/>
    <w:rsid w:val="009B5E59"/>
    <w:rsid w:val="009B632D"/>
    <w:rsid w:val="009B66CC"/>
    <w:rsid w:val="009B6E26"/>
    <w:rsid w:val="009B6FDC"/>
    <w:rsid w:val="009B70CD"/>
    <w:rsid w:val="009C0484"/>
    <w:rsid w:val="009C0A85"/>
    <w:rsid w:val="009C3C11"/>
    <w:rsid w:val="009C4A16"/>
    <w:rsid w:val="009C4A84"/>
    <w:rsid w:val="009C4B4A"/>
    <w:rsid w:val="009C57D2"/>
    <w:rsid w:val="009C5A48"/>
    <w:rsid w:val="009C5F19"/>
    <w:rsid w:val="009C67A7"/>
    <w:rsid w:val="009C6DA7"/>
    <w:rsid w:val="009D0178"/>
    <w:rsid w:val="009D0E49"/>
    <w:rsid w:val="009D0F1F"/>
    <w:rsid w:val="009D233F"/>
    <w:rsid w:val="009D2FF3"/>
    <w:rsid w:val="009D32E0"/>
    <w:rsid w:val="009D364B"/>
    <w:rsid w:val="009D5022"/>
    <w:rsid w:val="009D55DA"/>
    <w:rsid w:val="009D5825"/>
    <w:rsid w:val="009D5C4F"/>
    <w:rsid w:val="009D5D91"/>
    <w:rsid w:val="009D6588"/>
    <w:rsid w:val="009D6928"/>
    <w:rsid w:val="009D7428"/>
    <w:rsid w:val="009D75C2"/>
    <w:rsid w:val="009E0A1C"/>
    <w:rsid w:val="009E1062"/>
    <w:rsid w:val="009E11D0"/>
    <w:rsid w:val="009E2162"/>
    <w:rsid w:val="009E224D"/>
    <w:rsid w:val="009E25AE"/>
    <w:rsid w:val="009E37FE"/>
    <w:rsid w:val="009E43ED"/>
    <w:rsid w:val="009E4459"/>
    <w:rsid w:val="009E54E1"/>
    <w:rsid w:val="009E5E6E"/>
    <w:rsid w:val="009E6A67"/>
    <w:rsid w:val="009F021A"/>
    <w:rsid w:val="009F066A"/>
    <w:rsid w:val="009F09BA"/>
    <w:rsid w:val="009F1001"/>
    <w:rsid w:val="009F1A03"/>
    <w:rsid w:val="009F1AB3"/>
    <w:rsid w:val="009F21DB"/>
    <w:rsid w:val="009F3E94"/>
    <w:rsid w:val="009F3F34"/>
    <w:rsid w:val="009F40A3"/>
    <w:rsid w:val="009F481D"/>
    <w:rsid w:val="009F4F0B"/>
    <w:rsid w:val="009F5389"/>
    <w:rsid w:val="009F54FC"/>
    <w:rsid w:val="009F572E"/>
    <w:rsid w:val="009F5FD3"/>
    <w:rsid w:val="009F621C"/>
    <w:rsid w:val="009F673D"/>
    <w:rsid w:val="009F6937"/>
    <w:rsid w:val="00A008D6"/>
    <w:rsid w:val="00A00C55"/>
    <w:rsid w:val="00A02C97"/>
    <w:rsid w:val="00A02E01"/>
    <w:rsid w:val="00A031EA"/>
    <w:rsid w:val="00A0598C"/>
    <w:rsid w:val="00A05D55"/>
    <w:rsid w:val="00A062CC"/>
    <w:rsid w:val="00A069E8"/>
    <w:rsid w:val="00A06AD8"/>
    <w:rsid w:val="00A105A7"/>
    <w:rsid w:val="00A1093C"/>
    <w:rsid w:val="00A1163D"/>
    <w:rsid w:val="00A12D12"/>
    <w:rsid w:val="00A13A84"/>
    <w:rsid w:val="00A148D9"/>
    <w:rsid w:val="00A15C74"/>
    <w:rsid w:val="00A16DA1"/>
    <w:rsid w:val="00A16E35"/>
    <w:rsid w:val="00A178C5"/>
    <w:rsid w:val="00A1790A"/>
    <w:rsid w:val="00A17C2E"/>
    <w:rsid w:val="00A17C38"/>
    <w:rsid w:val="00A22A6E"/>
    <w:rsid w:val="00A263D3"/>
    <w:rsid w:val="00A26DD5"/>
    <w:rsid w:val="00A27EA7"/>
    <w:rsid w:val="00A30558"/>
    <w:rsid w:val="00A30FD7"/>
    <w:rsid w:val="00A32AFA"/>
    <w:rsid w:val="00A336A7"/>
    <w:rsid w:val="00A338B0"/>
    <w:rsid w:val="00A33CA7"/>
    <w:rsid w:val="00A33DEC"/>
    <w:rsid w:val="00A34E33"/>
    <w:rsid w:val="00A35357"/>
    <w:rsid w:val="00A35C5C"/>
    <w:rsid w:val="00A376D1"/>
    <w:rsid w:val="00A378D4"/>
    <w:rsid w:val="00A404ED"/>
    <w:rsid w:val="00A414F0"/>
    <w:rsid w:val="00A416BE"/>
    <w:rsid w:val="00A42E68"/>
    <w:rsid w:val="00A43AC5"/>
    <w:rsid w:val="00A46878"/>
    <w:rsid w:val="00A47253"/>
    <w:rsid w:val="00A479B7"/>
    <w:rsid w:val="00A50EE3"/>
    <w:rsid w:val="00A51CB5"/>
    <w:rsid w:val="00A5206D"/>
    <w:rsid w:val="00A52658"/>
    <w:rsid w:val="00A52919"/>
    <w:rsid w:val="00A52A6D"/>
    <w:rsid w:val="00A52D12"/>
    <w:rsid w:val="00A5377B"/>
    <w:rsid w:val="00A54996"/>
    <w:rsid w:val="00A5574F"/>
    <w:rsid w:val="00A55D43"/>
    <w:rsid w:val="00A56317"/>
    <w:rsid w:val="00A5665A"/>
    <w:rsid w:val="00A56C30"/>
    <w:rsid w:val="00A57133"/>
    <w:rsid w:val="00A57EB3"/>
    <w:rsid w:val="00A60088"/>
    <w:rsid w:val="00A60710"/>
    <w:rsid w:val="00A60F43"/>
    <w:rsid w:val="00A61D68"/>
    <w:rsid w:val="00A635FE"/>
    <w:rsid w:val="00A63B26"/>
    <w:rsid w:val="00A640AE"/>
    <w:rsid w:val="00A640C0"/>
    <w:rsid w:val="00A64372"/>
    <w:rsid w:val="00A6467E"/>
    <w:rsid w:val="00A64682"/>
    <w:rsid w:val="00A646B0"/>
    <w:rsid w:val="00A64A1B"/>
    <w:rsid w:val="00A65542"/>
    <w:rsid w:val="00A663D2"/>
    <w:rsid w:val="00A66722"/>
    <w:rsid w:val="00A67036"/>
    <w:rsid w:val="00A6705D"/>
    <w:rsid w:val="00A672E5"/>
    <w:rsid w:val="00A71609"/>
    <w:rsid w:val="00A72A10"/>
    <w:rsid w:val="00A72B7D"/>
    <w:rsid w:val="00A73308"/>
    <w:rsid w:val="00A73548"/>
    <w:rsid w:val="00A73C6C"/>
    <w:rsid w:val="00A75871"/>
    <w:rsid w:val="00A75BC7"/>
    <w:rsid w:val="00A75EF3"/>
    <w:rsid w:val="00A7601E"/>
    <w:rsid w:val="00A760C7"/>
    <w:rsid w:val="00A7623F"/>
    <w:rsid w:val="00A772FC"/>
    <w:rsid w:val="00A77D78"/>
    <w:rsid w:val="00A77F37"/>
    <w:rsid w:val="00A813FB"/>
    <w:rsid w:val="00A81498"/>
    <w:rsid w:val="00A81EA6"/>
    <w:rsid w:val="00A821D9"/>
    <w:rsid w:val="00A84363"/>
    <w:rsid w:val="00A85591"/>
    <w:rsid w:val="00A855A0"/>
    <w:rsid w:val="00A8650D"/>
    <w:rsid w:val="00A8691D"/>
    <w:rsid w:val="00A8726B"/>
    <w:rsid w:val="00A874FE"/>
    <w:rsid w:val="00A877C0"/>
    <w:rsid w:val="00A87848"/>
    <w:rsid w:val="00A90847"/>
    <w:rsid w:val="00A90ACD"/>
    <w:rsid w:val="00A91AFC"/>
    <w:rsid w:val="00A926F1"/>
    <w:rsid w:val="00A92F7A"/>
    <w:rsid w:val="00A93396"/>
    <w:rsid w:val="00A94149"/>
    <w:rsid w:val="00A9421F"/>
    <w:rsid w:val="00A94CB6"/>
    <w:rsid w:val="00A95309"/>
    <w:rsid w:val="00A95651"/>
    <w:rsid w:val="00A95B0D"/>
    <w:rsid w:val="00A961D1"/>
    <w:rsid w:val="00A96521"/>
    <w:rsid w:val="00A96785"/>
    <w:rsid w:val="00AA00F4"/>
    <w:rsid w:val="00AA11A1"/>
    <w:rsid w:val="00AA254B"/>
    <w:rsid w:val="00AA26C7"/>
    <w:rsid w:val="00AA4981"/>
    <w:rsid w:val="00AA5A14"/>
    <w:rsid w:val="00AA660A"/>
    <w:rsid w:val="00AA67CD"/>
    <w:rsid w:val="00AA6ADE"/>
    <w:rsid w:val="00AA6BD7"/>
    <w:rsid w:val="00AA73A9"/>
    <w:rsid w:val="00AA7433"/>
    <w:rsid w:val="00AA7AE1"/>
    <w:rsid w:val="00AA7C1A"/>
    <w:rsid w:val="00AB0CC8"/>
    <w:rsid w:val="00AB0D19"/>
    <w:rsid w:val="00AB1F44"/>
    <w:rsid w:val="00AB31E4"/>
    <w:rsid w:val="00AB4354"/>
    <w:rsid w:val="00AB54F2"/>
    <w:rsid w:val="00AB5DF3"/>
    <w:rsid w:val="00AB66D3"/>
    <w:rsid w:val="00AB68F2"/>
    <w:rsid w:val="00AB6A4D"/>
    <w:rsid w:val="00AC1E7F"/>
    <w:rsid w:val="00AC307E"/>
    <w:rsid w:val="00AC4072"/>
    <w:rsid w:val="00AC42E8"/>
    <w:rsid w:val="00AC4D11"/>
    <w:rsid w:val="00AC4EDD"/>
    <w:rsid w:val="00AC50AE"/>
    <w:rsid w:val="00AC51A5"/>
    <w:rsid w:val="00AC539F"/>
    <w:rsid w:val="00AC554F"/>
    <w:rsid w:val="00AC5EAF"/>
    <w:rsid w:val="00AC6552"/>
    <w:rsid w:val="00AC6E43"/>
    <w:rsid w:val="00AC71D0"/>
    <w:rsid w:val="00AC79B7"/>
    <w:rsid w:val="00AD0481"/>
    <w:rsid w:val="00AD0E7D"/>
    <w:rsid w:val="00AD1158"/>
    <w:rsid w:val="00AD123A"/>
    <w:rsid w:val="00AD1382"/>
    <w:rsid w:val="00AD1872"/>
    <w:rsid w:val="00AD1D94"/>
    <w:rsid w:val="00AD26A2"/>
    <w:rsid w:val="00AD5EE9"/>
    <w:rsid w:val="00AD6012"/>
    <w:rsid w:val="00AD7749"/>
    <w:rsid w:val="00AD7EB1"/>
    <w:rsid w:val="00AE0ED4"/>
    <w:rsid w:val="00AE10F1"/>
    <w:rsid w:val="00AE1EA2"/>
    <w:rsid w:val="00AE2409"/>
    <w:rsid w:val="00AE29F6"/>
    <w:rsid w:val="00AE45C2"/>
    <w:rsid w:val="00AE4A78"/>
    <w:rsid w:val="00AE5A5B"/>
    <w:rsid w:val="00AE5BFE"/>
    <w:rsid w:val="00AE5F2A"/>
    <w:rsid w:val="00AE6202"/>
    <w:rsid w:val="00AE69F9"/>
    <w:rsid w:val="00AE7EB3"/>
    <w:rsid w:val="00AF003A"/>
    <w:rsid w:val="00AF1574"/>
    <w:rsid w:val="00AF1E9A"/>
    <w:rsid w:val="00AF38D7"/>
    <w:rsid w:val="00AF4614"/>
    <w:rsid w:val="00AF4A69"/>
    <w:rsid w:val="00AF4DE7"/>
    <w:rsid w:val="00AF4E4B"/>
    <w:rsid w:val="00AF5972"/>
    <w:rsid w:val="00AF6442"/>
    <w:rsid w:val="00AF6E55"/>
    <w:rsid w:val="00AF76A9"/>
    <w:rsid w:val="00B00EC6"/>
    <w:rsid w:val="00B02B73"/>
    <w:rsid w:val="00B02C38"/>
    <w:rsid w:val="00B0341D"/>
    <w:rsid w:val="00B038D0"/>
    <w:rsid w:val="00B03FEB"/>
    <w:rsid w:val="00B0474D"/>
    <w:rsid w:val="00B059A8"/>
    <w:rsid w:val="00B059CB"/>
    <w:rsid w:val="00B05B64"/>
    <w:rsid w:val="00B05BC8"/>
    <w:rsid w:val="00B06191"/>
    <w:rsid w:val="00B06A5A"/>
    <w:rsid w:val="00B06F43"/>
    <w:rsid w:val="00B072FA"/>
    <w:rsid w:val="00B0754E"/>
    <w:rsid w:val="00B10182"/>
    <w:rsid w:val="00B109C4"/>
    <w:rsid w:val="00B12CB1"/>
    <w:rsid w:val="00B13612"/>
    <w:rsid w:val="00B13619"/>
    <w:rsid w:val="00B13686"/>
    <w:rsid w:val="00B14A54"/>
    <w:rsid w:val="00B1506C"/>
    <w:rsid w:val="00B156A8"/>
    <w:rsid w:val="00B16235"/>
    <w:rsid w:val="00B16318"/>
    <w:rsid w:val="00B16CB6"/>
    <w:rsid w:val="00B17797"/>
    <w:rsid w:val="00B17AAA"/>
    <w:rsid w:val="00B20704"/>
    <w:rsid w:val="00B20BB9"/>
    <w:rsid w:val="00B20D1B"/>
    <w:rsid w:val="00B22516"/>
    <w:rsid w:val="00B22BD3"/>
    <w:rsid w:val="00B22C4E"/>
    <w:rsid w:val="00B2329D"/>
    <w:rsid w:val="00B234CE"/>
    <w:rsid w:val="00B25A65"/>
    <w:rsid w:val="00B25C56"/>
    <w:rsid w:val="00B263BA"/>
    <w:rsid w:val="00B26C06"/>
    <w:rsid w:val="00B276A6"/>
    <w:rsid w:val="00B30A1A"/>
    <w:rsid w:val="00B316B0"/>
    <w:rsid w:val="00B317E4"/>
    <w:rsid w:val="00B31C6A"/>
    <w:rsid w:val="00B3249D"/>
    <w:rsid w:val="00B32E42"/>
    <w:rsid w:val="00B3365B"/>
    <w:rsid w:val="00B336DA"/>
    <w:rsid w:val="00B33E58"/>
    <w:rsid w:val="00B346B3"/>
    <w:rsid w:val="00B35A42"/>
    <w:rsid w:val="00B37DDB"/>
    <w:rsid w:val="00B4016F"/>
    <w:rsid w:val="00B4019F"/>
    <w:rsid w:val="00B40A0E"/>
    <w:rsid w:val="00B41B4E"/>
    <w:rsid w:val="00B42085"/>
    <w:rsid w:val="00B420F8"/>
    <w:rsid w:val="00B42608"/>
    <w:rsid w:val="00B42D5B"/>
    <w:rsid w:val="00B43C98"/>
    <w:rsid w:val="00B455AC"/>
    <w:rsid w:val="00B47997"/>
    <w:rsid w:val="00B47A94"/>
    <w:rsid w:val="00B47AC8"/>
    <w:rsid w:val="00B47AFA"/>
    <w:rsid w:val="00B5080F"/>
    <w:rsid w:val="00B50C2D"/>
    <w:rsid w:val="00B51629"/>
    <w:rsid w:val="00B52331"/>
    <w:rsid w:val="00B526B6"/>
    <w:rsid w:val="00B5294C"/>
    <w:rsid w:val="00B53599"/>
    <w:rsid w:val="00B536EF"/>
    <w:rsid w:val="00B5487A"/>
    <w:rsid w:val="00B5498A"/>
    <w:rsid w:val="00B54ADD"/>
    <w:rsid w:val="00B54BDE"/>
    <w:rsid w:val="00B552F5"/>
    <w:rsid w:val="00B553A8"/>
    <w:rsid w:val="00B55E0E"/>
    <w:rsid w:val="00B55E63"/>
    <w:rsid w:val="00B571A8"/>
    <w:rsid w:val="00B575DC"/>
    <w:rsid w:val="00B57997"/>
    <w:rsid w:val="00B601B8"/>
    <w:rsid w:val="00B608DB"/>
    <w:rsid w:val="00B6100B"/>
    <w:rsid w:val="00B6134C"/>
    <w:rsid w:val="00B6181F"/>
    <w:rsid w:val="00B61B6C"/>
    <w:rsid w:val="00B621DB"/>
    <w:rsid w:val="00B62A86"/>
    <w:rsid w:val="00B63ABB"/>
    <w:rsid w:val="00B658FD"/>
    <w:rsid w:val="00B6631F"/>
    <w:rsid w:val="00B673E8"/>
    <w:rsid w:val="00B6743A"/>
    <w:rsid w:val="00B70AD8"/>
    <w:rsid w:val="00B716A4"/>
    <w:rsid w:val="00B728B3"/>
    <w:rsid w:val="00B74424"/>
    <w:rsid w:val="00B74B0F"/>
    <w:rsid w:val="00B74C03"/>
    <w:rsid w:val="00B7548E"/>
    <w:rsid w:val="00B75D5F"/>
    <w:rsid w:val="00B75D83"/>
    <w:rsid w:val="00B76768"/>
    <w:rsid w:val="00B80BCB"/>
    <w:rsid w:val="00B815BA"/>
    <w:rsid w:val="00B81D71"/>
    <w:rsid w:val="00B8266C"/>
    <w:rsid w:val="00B8299E"/>
    <w:rsid w:val="00B83C08"/>
    <w:rsid w:val="00B83C19"/>
    <w:rsid w:val="00B83C71"/>
    <w:rsid w:val="00B851F8"/>
    <w:rsid w:val="00B85474"/>
    <w:rsid w:val="00B86397"/>
    <w:rsid w:val="00B867C9"/>
    <w:rsid w:val="00B87C24"/>
    <w:rsid w:val="00B90255"/>
    <w:rsid w:val="00B90500"/>
    <w:rsid w:val="00B909FF"/>
    <w:rsid w:val="00B90F1D"/>
    <w:rsid w:val="00B91270"/>
    <w:rsid w:val="00B923ED"/>
    <w:rsid w:val="00B931CC"/>
    <w:rsid w:val="00B943CF"/>
    <w:rsid w:val="00B94470"/>
    <w:rsid w:val="00B95572"/>
    <w:rsid w:val="00B96915"/>
    <w:rsid w:val="00BA1118"/>
    <w:rsid w:val="00BA2D4C"/>
    <w:rsid w:val="00BA2E20"/>
    <w:rsid w:val="00BA3A5C"/>
    <w:rsid w:val="00BA4101"/>
    <w:rsid w:val="00BA4E24"/>
    <w:rsid w:val="00BA5743"/>
    <w:rsid w:val="00BA6F79"/>
    <w:rsid w:val="00BA6FC7"/>
    <w:rsid w:val="00BA75BB"/>
    <w:rsid w:val="00BA773B"/>
    <w:rsid w:val="00BA7DD0"/>
    <w:rsid w:val="00BB0E96"/>
    <w:rsid w:val="00BB2A10"/>
    <w:rsid w:val="00BB2F16"/>
    <w:rsid w:val="00BB364E"/>
    <w:rsid w:val="00BB3808"/>
    <w:rsid w:val="00BB3F3D"/>
    <w:rsid w:val="00BB3FBB"/>
    <w:rsid w:val="00BB400C"/>
    <w:rsid w:val="00BB40F4"/>
    <w:rsid w:val="00BB4584"/>
    <w:rsid w:val="00BB46B4"/>
    <w:rsid w:val="00BB4FED"/>
    <w:rsid w:val="00BB5F1F"/>
    <w:rsid w:val="00BB7113"/>
    <w:rsid w:val="00BB713B"/>
    <w:rsid w:val="00BB7651"/>
    <w:rsid w:val="00BB7A33"/>
    <w:rsid w:val="00BB7E0F"/>
    <w:rsid w:val="00BC00EB"/>
    <w:rsid w:val="00BC070A"/>
    <w:rsid w:val="00BC1159"/>
    <w:rsid w:val="00BC1304"/>
    <w:rsid w:val="00BC1890"/>
    <w:rsid w:val="00BC2020"/>
    <w:rsid w:val="00BC42AC"/>
    <w:rsid w:val="00BC4776"/>
    <w:rsid w:val="00BC49ED"/>
    <w:rsid w:val="00BC5153"/>
    <w:rsid w:val="00BC52A3"/>
    <w:rsid w:val="00BC5509"/>
    <w:rsid w:val="00BC6325"/>
    <w:rsid w:val="00BC644C"/>
    <w:rsid w:val="00BC64D2"/>
    <w:rsid w:val="00BC6F90"/>
    <w:rsid w:val="00BD14E9"/>
    <w:rsid w:val="00BD2181"/>
    <w:rsid w:val="00BD2882"/>
    <w:rsid w:val="00BD45A9"/>
    <w:rsid w:val="00BD4715"/>
    <w:rsid w:val="00BD4BA6"/>
    <w:rsid w:val="00BD537C"/>
    <w:rsid w:val="00BD55AA"/>
    <w:rsid w:val="00BD55B8"/>
    <w:rsid w:val="00BD575E"/>
    <w:rsid w:val="00BD5D8C"/>
    <w:rsid w:val="00BD5FA9"/>
    <w:rsid w:val="00BD6167"/>
    <w:rsid w:val="00BD65B1"/>
    <w:rsid w:val="00BD6E74"/>
    <w:rsid w:val="00BD711C"/>
    <w:rsid w:val="00BD7510"/>
    <w:rsid w:val="00BD7E93"/>
    <w:rsid w:val="00BE1940"/>
    <w:rsid w:val="00BE1A4F"/>
    <w:rsid w:val="00BE1CE9"/>
    <w:rsid w:val="00BE285D"/>
    <w:rsid w:val="00BE301D"/>
    <w:rsid w:val="00BE3294"/>
    <w:rsid w:val="00BE3737"/>
    <w:rsid w:val="00BE3CD0"/>
    <w:rsid w:val="00BE48C3"/>
    <w:rsid w:val="00BE55CE"/>
    <w:rsid w:val="00BE5857"/>
    <w:rsid w:val="00BE59E1"/>
    <w:rsid w:val="00BE7FCB"/>
    <w:rsid w:val="00BF080C"/>
    <w:rsid w:val="00BF12ED"/>
    <w:rsid w:val="00BF350A"/>
    <w:rsid w:val="00BF3587"/>
    <w:rsid w:val="00BF400A"/>
    <w:rsid w:val="00BF410E"/>
    <w:rsid w:val="00BF4228"/>
    <w:rsid w:val="00BF49E7"/>
    <w:rsid w:val="00BF57CD"/>
    <w:rsid w:val="00BF589D"/>
    <w:rsid w:val="00BF6355"/>
    <w:rsid w:val="00BF65DB"/>
    <w:rsid w:val="00BF707E"/>
    <w:rsid w:val="00BF74F9"/>
    <w:rsid w:val="00C005D6"/>
    <w:rsid w:val="00C00B88"/>
    <w:rsid w:val="00C01B5C"/>
    <w:rsid w:val="00C021E3"/>
    <w:rsid w:val="00C022AB"/>
    <w:rsid w:val="00C025DF"/>
    <w:rsid w:val="00C02A20"/>
    <w:rsid w:val="00C0339C"/>
    <w:rsid w:val="00C03F7A"/>
    <w:rsid w:val="00C04045"/>
    <w:rsid w:val="00C04229"/>
    <w:rsid w:val="00C06E65"/>
    <w:rsid w:val="00C07167"/>
    <w:rsid w:val="00C07172"/>
    <w:rsid w:val="00C11127"/>
    <w:rsid w:val="00C115CA"/>
    <w:rsid w:val="00C11B6F"/>
    <w:rsid w:val="00C11D48"/>
    <w:rsid w:val="00C123DA"/>
    <w:rsid w:val="00C124C8"/>
    <w:rsid w:val="00C12BDD"/>
    <w:rsid w:val="00C13537"/>
    <w:rsid w:val="00C13D49"/>
    <w:rsid w:val="00C14106"/>
    <w:rsid w:val="00C14858"/>
    <w:rsid w:val="00C14BC5"/>
    <w:rsid w:val="00C158A1"/>
    <w:rsid w:val="00C159C3"/>
    <w:rsid w:val="00C15CD9"/>
    <w:rsid w:val="00C165B2"/>
    <w:rsid w:val="00C1677F"/>
    <w:rsid w:val="00C16C80"/>
    <w:rsid w:val="00C16CB2"/>
    <w:rsid w:val="00C17A5D"/>
    <w:rsid w:val="00C20196"/>
    <w:rsid w:val="00C20287"/>
    <w:rsid w:val="00C206E4"/>
    <w:rsid w:val="00C211B8"/>
    <w:rsid w:val="00C217D6"/>
    <w:rsid w:val="00C22B6C"/>
    <w:rsid w:val="00C233E9"/>
    <w:rsid w:val="00C23418"/>
    <w:rsid w:val="00C23DDD"/>
    <w:rsid w:val="00C2416C"/>
    <w:rsid w:val="00C241F7"/>
    <w:rsid w:val="00C2462E"/>
    <w:rsid w:val="00C2471B"/>
    <w:rsid w:val="00C25614"/>
    <w:rsid w:val="00C263A6"/>
    <w:rsid w:val="00C2642E"/>
    <w:rsid w:val="00C27E4F"/>
    <w:rsid w:val="00C30DCC"/>
    <w:rsid w:val="00C31EC8"/>
    <w:rsid w:val="00C320D8"/>
    <w:rsid w:val="00C32397"/>
    <w:rsid w:val="00C324A7"/>
    <w:rsid w:val="00C34606"/>
    <w:rsid w:val="00C35AE4"/>
    <w:rsid w:val="00C35E27"/>
    <w:rsid w:val="00C374BC"/>
    <w:rsid w:val="00C3799B"/>
    <w:rsid w:val="00C37EB7"/>
    <w:rsid w:val="00C40065"/>
    <w:rsid w:val="00C40288"/>
    <w:rsid w:val="00C41122"/>
    <w:rsid w:val="00C4180C"/>
    <w:rsid w:val="00C428DA"/>
    <w:rsid w:val="00C4291A"/>
    <w:rsid w:val="00C43026"/>
    <w:rsid w:val="00C43C4E"/>
    <w:rsid w:val="00C44644"/>
    <w:rsid w:val="00C44736"/>
    <w:rsid w:val="00C459E9"/>
    <w:rsid w:val="00C46586"/>
    <w:rsid w:val="00C50857"/>
    <w:rsid w:val="00C51B74"/>
    <w:rsid w:val="00C51D33"/>
    <w:rsid w:val="00C532FD"/>
    <w:rsid w:val="00C53466"/>
    <w:rsid w:val="00C53999"/>
    <w:rsid w:val="00C53B85"/>
    <w:rsid w:val="00C547CC"/>
    <w:rsid w:val="00C55F0B"/>
    <w:rsid w:val="00C56659"/>
    <w:rsid w:val="00C56AA1"/>
    <w:rsid w:val="00C57DBC"/>
    <w:rsid w:val="00C60258"/>
    <w:rsid w:val="00C60CAE"/>
    <w:rsid w:val="00C61A5D"/>
    <w:rsid w:val="00C62185"/>
    <w:rsid w:val="00C62BBD"/>
    <w:rsid w:val="00C62CFE"/>
    <w:rsid w:val="00C62D65"/>
    <w:rsid w:val="00C64215"/>
    <w:rsid w:val="00C6545B"/>
    <w:rsid w:val="00C6620E"/>
    <w:rsid w:val="00C66690"/>
    <w:rsid w:val="00C666B5"/>
    <w:rsid w:val="00C66D63"/>
    <w:rsid w:val="00C67B83"/>
    <w:rsid w:val="00C71863"/>
    <w:rsid w:val="00C72216"/>
    <w:rsid w:val="00C724E9"/>
    <w:rsid w:val="00C72F99"/>
    <w:rsid w:val="00C73168"/>
    <w:rsid w:val="00C73204"/>
    <w:rsid w:val="00C734AD"/>
    <w:rsid w:val="00C73B14"/>
    <w:rsid w:val="00C73E1C"/>
    <w:rsid w:val="00C740AA"/>
    <w:rsid w:val="00C745C9"/>
    <w:rsid w:val="00C74874"/>
    <w:rsid w:val="00C74CC2"/>
    <w:rsid w:val="00C74EC3"/>
    <w:rsid w:val="00C7517C"/>
    <w:rsid w:val="00C75268"/>
    <w:rsid w:val="00C75599"/>
    <w:rsid w:val="00C76B39"/>
    <w:rsid w:val="00C77B48"/>
    <w:rsid w:val="00C77D25"/>
    <w:rsid w:val="00C823F2"/>
    <w:rsid w:val="00C82CB1"/>
    <w:rsid w:val="00C82CC5"/>
    <w:rsid w:val="00C836C4"/>
    <w:rsid w:val="00C84B4A"/>
    <w:rsid w:val="00C84E24"/>
    <w:rsid w:val="00C84E33"/>
    <w:rsid w:val="00C85FA6"/>
    <w:rsid w:val="00C8651D"/>
    <w:rsid w:val="00C8680F"/>
    <w:rsid w:val="00C868D6"/>
    <w:rsid w:val="00C86A5D"/>
    <w:rsid w:val="00C87F10"/>
    <w:rsid w:val="00C90F2D"/>
    <w:rsid w:val="00C9177E"/>
    <w:rsid w:val="00C91D8C"/>
    <w:rsid w:val="00C91F1B"/>
    <w:rsid w:val="00C9293B"/>
    <w:rsid w:val="00C92A35"/>
    <w:rsid w:val="00C94094"/>
    <w:rsid w:val="00C942EA"/>
    <w:rsid w:val="00C95AC7"/>
    <w:rsid w:val="00C95DAD"/>
    <w:rsid w:val="00C97A65"/>
    <w:rsid w:val="00C97C66"/>
    <w:rsid w:val="00C97F61"/>
    <w:rsid w:val="00CA1A17"/>
    <w:rsid w:val="00CA284A"/>
    <w:rsid w:val="00CA2CA8"/>
    <w:rsid w:val="00CA3384"/>
    <w:rsid w:val="00CA35F1"/>
    <w:rsid w:val="00CA3EE4"/>
    <w:rsid w:val="00CA4189"/>
    <w:rsid w:val="00CA4307"/>
    <w:rsid w:val="00CA4994"/>
    <w:rsid w:val="00CA50E4"/>
    <w:rsid w:val="00CA6457"/>
    <w:rsid w:val="00CA6593"/>
    <w:rsid w:val="00CA6DC3"/>
    <w:rsid w:val="00CA7D88"/>
    <w:rsid w:val="00CB0D12"/>
    <w:rsid w:val="00CB1EE1"/>
    <w:rsid w:val="00CB47D3"/>
    <w:rsid w:val="00CB48D5"/>
    <w:rsid w:val="00CB59C5"/>
    <w:rsid w:val="00CB6C03"/>
    <w:rsid w:val="00CB6DA4"/>
    <w:rsid w:val="00CB79F0"/>
    <w:rsid w:val="00CC0AD1"/>
    <w:rsid w:val="00CC1210"/>
    <w:rsid w:val="00CC1A3C"/>
    <w:rsid w:val="00CC1EB3"/>
    <w:rsid w:val="00CC204E"/>
    <w:rsid w:val="00CC2F29"/>
    <w:rsid w:val="00CC447B"/>
    <w:rsid w:val="00CC4A1A"/>
    <w:rsid w:val="00CC50B6"/>
    <w:rsid w:val="00CC52BD"/>
    <w:rsid w:val="00CC5EE9"/>
    <w:rsid w:val="00CC5FDE"/>
    <w:rsid w:val="00CC6C45"/>
    <w:rsid w:val="00CC72FE"/>
    <w:rsid w:val="00CC77FC"/>
    <w:rsid w:val="00CD1007"/>
    <w:rsid w:val="00CD11EB"/>
    <w:rsid w:val="00CD15AB"/>
    <w:rsid w:val="00CD22FE"/>
    <w:rsid w:val="00CD29F1"/>
    <w:rsid w:val="00CD30E6"/>
    <w:rsid w:val="00CD3260"/>
    <w:rsid w:val="00CD33A0"/>
    <w:rsid w:val="00CD4342"/>
    <w:rsid w:val="00CD5E91"/>
    <w:rsid w:val="00CD634E"/>
    <w:rsid w:val="00CE0648"/>
    <w:rsid w:val="00CE1382"/>
    <w:rsid w:val="00CE1E9A"/>
    <w:rsid w:val="00CE1FDF"/>
    <w:rsid w:val="00CE22D8"/>
    <w:rsid w:val="00CE291B"/>
    <w:rsid w:val="00CE2C82"/>
    <w:rsid w:val="00CE2F46"/>
    <w:rsid w:val="00CE3394"/>
    <w:rsid w:val="00CE3B4F"/>
    <w:rsid w:val="00CE40D9"/>
    <w:rsid w:val="00CE4C1E"/>
    <w:rsid w:val="00CE756B"/>
    <w:rsid w:val="00CE7A5E"/>
    <w:rsid w:val="00CF1C4E"/>
    <w:rsid w:val="00CF22EA"/>
    <w:rsid w:val="00CF240D"/>
    <w:rsid w:val="00CF2D9C"/>
    <w:rsid w:val="00CF3F1C"/>
    <w:rsid w:val="00CF3F7A"/>
    <w:rsid w:val="00CF44DC"/>
    <w:rsid w:val="00CF4D47"/>
    <w:rsid w:val="00CF504D"/>
    <w:rsid w:val="00CF5581"/>
    <w:rsid w:val="00CF57B7"/>
    <w:rsid w:val="00CF5CA1"/>
    <w:rsid w:val="00D000C6"/>
    <w:rsid w:val="00D01D98"/>
    <w:rsid w:val="00D01F1F"/>
    <w:rsid w:val="00D040A3"/>
    <w:rsid w:val="00D04BEB"/>
    <w:rsid w:val="00D057E7"/>
    <w:rsid w:val="00D05DA0"/>
    <w:rsid w:val="00D060DF"/>
    <w:rsid w:val="00D067EF"/>
    <w:rsid w:val="00D10A6F"/>
    <w:rsid w:val="00D11955"/>
    <w:rsid w:val="00D12387"/>
    <w:rsid w:val="00D1276C"/>
    <w:rsid w:val="00D13142"/>
    <w:rsid w:val="00D1388C"/>
    <w:rsid w:val="00D13A05"/>
    <w:rsid w:val="00D144A9"/>
    <w:rsid w:val="00D14F48"/>
    <w:rsid w:val="00D1535C"/>
    <w:rsid w:val="00D153F4"/>
    <w:rsid w:val="00D1610B"/>
    <w:rsid w:val="00D16E5D"/>
    <w:rsid w:val="00D170CC"/>
    <w:rsid w:val="00D1711E"/>
    <w:rsid w:val="00D17808"/>
    <w:rsid w:val="00D17BAA"/>
    <w:rsid w:val="00D17DD2"/>
    <w:rsid w:val="00D209EF"/>
    <w:rsid w:val="00D20EEE"/>
    <w:rsid w:val="00D20FE6"/>
    <w:rsid w:val="00D225EA"/>
    <w:rsid w:val="00D22AA7"/>
    <w:rsid w:val="00D23A55"/>
    <w:rsid w:val="00D2436F"/>
    <w:rsid w:val="00D24619"/>
    <w:rsid w:val="00D24FFA"/>
    <w:rsid w:val="00D25B8F"/>
    <w:rsid w:val="00D2668A"/>
    <w:rsid w:val="00D26FC4"/>
    <w:rsid w:val="00D27633"/>
    <w:rsid w:val="00D276F6"/>
    <w:rsid w:val="00D277EC"/>
    <w:rsid w:val="00D27F0C"/>
    <w:rsid w:val="00D314CF"/>
    <w:rsid w:val="00D32080"/>
    <w:rsid w:val="00D327A5"/>
    <w:rsid w:val="00D335A4"/>
    <w:rsid w:val="00D33AD1"/>
    <w:rsid w:val="00D340A1"/>
    <w:rsid w:val="00D347E9"/>
    <w:rsid w:val="00D34AE9"/>
    <w:rsid w:val="00D34F06"/>
    <w:rsid w:val="00D3544F"/>
    <w:rsid w:val="00D354D8"/>
    <w:rsid w:val="00D35681"/>
    <w:rsid w:val="00D379CE"/>
    <w:rsid w:val="00D37C58"/>
    <w:rsid w:val="00D37D54"/>
    <w:rsid w:val="00D40A48"/>
    <w:rsid w:val="00D4102D"/>
    <w:rsid w:val="00D4240B"/>
    <w:rsid w:val="00D43FDE"/>
    <w:rsid w:val="00D4412D"/>
    <w:rsid w:val="00D44215"/>
    <w:rsid w:val="00D442FD"/>
    <w:rsid w:val="00D447C1"/>
    <w:rsid w:val="00D45A7F"/>
    <w:rsid w:val="00D45B9D"/>
    <w:rsid w:val="00D472AF"/>
    <w:rsid w:val="00D47474"/>
    <w:rsid w:val="00D4748F"/>
    <w:rsid w:val="00D504BA"/>
    <w:rsid w:val="00D50DAD"/>
    <w:rsid w:val="00D524B7"/>
    <w:rsid w:val="00D538A5"/>
    <w:rsid w:val="00D5392B"/>
    <w:rsid w:val="00D54242"/>
    <w:rsid w:val="00D54BF4"/>
    <w:rsid w:val="00D54C5A"/>
    <w:rsid w:val="00D56597"/>
    <w:rsid w:val="00D56BB5"/>
    <w:rsid w:val="00D60A21"/>
    <w:rsid w:val="00D60D74"/>
    <w:rsid w:val="00D6125B"/>
    <w:rsid w:val="00D61BE9"/>
    <w:rsid w:val="00D61D0F"/>
    <w:rsid w:val="00D61E01"/>
    <w:rsid w:val="00D6224E"/>
    <w:rsid w:val="00D6282D"/>
    <w:rsid w:val="00D62955"/>
    <w:rsid w:val="00D63DE4"/>
    <w:rsid w:val="00D64CAC"/>
    <w:rsid w:val="00D64D44"/>
    <w:rsid w:val="00D65534"/>
    <w:rsid w:val="00D66348"/>
    <w:rsid w:val="00D71494"/>
    <w:rsid w:val="00D72D6E"/>
    <w:rsid w:val="00D73462"/>
    <w:rsid w:val="00D73FCE"/>
    <w:rsid w:val="00D74077"/>
    <w:rsid w:val="00D74AFC"/>
    <w:rsid w:val="00D76164"/>
    <w:rsid w:val="00D77E87"/>
    <w:rsid w:val="00D8029F"/>
    <w:rsid w:val="00D80C73"/>
    <w:rsid w:val="00D80E53"/>
    <w:rsid w:val="00D81428"/>
    <w:rsid w:val="00D81A77"/>
    <w:rsid w:val="00D81F0F"/>
    <w:rsid w:val="00D82325"/>
    <w:rsid w:val="00D825A3"/>
    <w:rsid w:val="00D82BDA"/>
    <w:rsid w:val="00D82C5D"/>
    <w:rsid w:val="00D84218"/>
    <w:rsid w:val="00D8468C"/>
    <w:rsid w:val="00D8471B"/>
    <w:rsid w:val="00D84BE1"/>
    <w:rsid w:val="00D853F1"/>
    <w:rsid w:val="00D8691A"/>
    <w:rsid w:val="00D873AB"/>
    <w:rsid w:val="00D87CC1"/>
    <w:rsid w:val="00D90B24"/>
    <w:rsid w:val="00D91209"/>
    <w:rsid w:val="00D912AA"/>
    <w:rsid w:val="00D914AE"/>
    <w:rsid w:val="00D922B6"/>
    <w:rsid w:val="00D92429"/>
    <w:rsid w:val="00D928B5"/>
    <w:rsid w:val="00D92C80"/>
    <w:rsid w:val="00D93203"/>
    <w:rsid w:val="00D932AC"/>
    <w:rsid w:val="00D943E7"/>
    <w:rsid w:val="00D951DD"/>
    <w:rsid w:val="00D95990"/>
    <w:rsid w:val="00D960AE"/>
    <w:rsid w:val="00D96503"/>
    <w:rsid w:val="00D96E05"/>
    <w:rsid w:val="00D96E55"/>
    <w:rsid w:val="00D97531"/>
    <w:rsid w:val="00D97667"/>
    <w:rsid w:val="00DA1C68"/>
    <w:rsid w:val="00DA37CD"/>
    <w:rsid w:val="00DA4219"/>
    <w:rsid w:val="00DA440F"/>
    <w:rsid w:val="00DA4AD5"/>
    <w:rsid w:val="00DA4AF5"/>
    <w:rsid w:val="00DA5AB0"/>
    <w:rsid w:val="00DA5B61"/>
    <w:rsid w:val="00DA60E6"/>
    <w:rsid w:val="00DA6939"/>
    <w:rsid w:val="00DA708D"/>
    <w:rsid w:val="00DA735B"/>
    <w:rsid w:val="00DA78AE"/>
    <w:rsid w:val="00DA7EC4"/>
    <w:rsid w:val="00DB0746"/>
    <w:rsid w:val="00DB1846"/>
    <w:rsid w:val="00DB2106"/>
    <w:rsid w:val="00DB2E1A"/>
    <w:rsid w:val="00DB352C"/>
    <w:rsid w:val="00DB4A70"/>
    <w:rsid w:val="00DB5420"/>
    <w:rsid w:val="00DB6608"/>
    <w:rsid w:val="00DB6CDA"/>
    <w:rsid w:val="00DC0D5E"/>
    <w:rsid w:val="00DC1128"/>
    <w:rsid w:val="00DC1671"/>
    <w:rsid w:val="00DC29BC"/>
    <w:rsid w:val="00DC3F82"/>
    <w:rsid w:val="00DC48CA"/>
    <w:rsid w:val="00DC50CA"/>
    <w:rsid w:val="00DC5BB4"/>
    <w:rsid w:val="00DC67D5"/>
    <w:rsid w:val="00DC687B"/>
    <w:rsid w:val="00DC73D4"/>
    <w:rsid w:val="00DC740A"/>
    <w:rsid w:val="00DC7678"/>
    <w:rsid w:val="00DC77E4"/>
    <w:rsid w:val="00DC7ED3"/>
    <w:rsid w:val="00DD2344"/>
    <w:rsid w:val="00DD2AEB"/>
    <w:rsid w:val="00DD3403"/>
    <w:rsid w:val="00DD3412"/>
    <w:rsid w:val="00DD3873"/>
    <w:rsid w:val="00DD3C20"/>
    <w:rsid w:val="00DD53B3"/>
    <w:rsid w:val="00DD5BD1"/>
    <w:rsid w:val="00DD6D92"/>
    <w:rsid w:val="00DD77FE"/>
    <w:rsid w:val="00DD7AAB"/>
    <w:rsid w:val="00DE0CC8"/>
    <w:rsid w:val="00DE0DE2"/>
    <w:rsid w:val="00DE150B"/>
    <w:rsid w:val="00DE23D6"/>
    <w:rsid w:val="00DE261F"/>
    <w:rsid w:val="00DE3450"/>
    <w:rsid w:val="00DE36CD"/>
    <w:rsid w:val="00DE37B0"/>
    <w:rsid w:val="00DE4A66"/>
    <w:rsid w:val="00DE65DA"/>
    <w:rsid w:val="00DE6ADF"/>
    <w:rsid w:val="00DE7376"/>
    <w:rsid w:val="00DE73EC"/>
    <w:rsid w:val="00DE752B"/>
    <w:rsid w:val="00DE792D"/>
    <w:rsid w:val="00DF0308"/>
    <w:rsid w:val="00DF0E7A"/>
    <w:rsid w:val="00DF10C2"/>
    <w:rsid w:val="00DF22DB"/>
    <w:rsid w:val="00DF2882"/>
    <w:rsid w:val="00DF3F8F"/>
    <w:rsid w:val="00DF44D1"/>
    <w:rsid w:val="00DF4EEE"/>
    <w:rsid w:val="00DF512A"/>
    <w:rsid w:val="00DF526A"/>
    <w:rsid w:val="00DF5566"/>
    <w:rsid w:val="00DF5729"/>
    <w:rsid w:val="00DF640B"/>
    <w:rsid w:val="00DF7779"/>
    <w:rsid w:val="00E00A25"/>
    <w:rsid w:val="00E00E64"/>
    <w:rsid w:val="00E0170F"/>
    <w:rsid w:val="00E01F00"/>
    <w:rsid w:val="00E0200A"/>
    <w:rsid w:val="00E02783"/>
    <w:rsid w:val="00E03354"/>
    <w:rsid w:val="00E033AC"/>
    <w:rsid w:val="00E036AA"/>
    <w:rsid w:val="00E045F2"/>
    <w:rsid w:val="00E04820"/>
    <w:rsid w:val="00E04ECB"/>
    <w:rsid w:val="00E075F9"/>
    <w:rsid w:val="00E07699"/>
    <w:rsid w:val="00E118DE"/>
    <w:rsid w:val="00E12432"/>
    <w:rsid w:val="00E12822"/>
    <w:rsid w:val="00E12A6F"/>
    <w:rsid w:val="00E132AC"/>
    <w:rsid w:val="00E13F24"/>
    <w:rsid w:val="00E1419B"/>
    <w:rsid w:val="00E14381"/>
    <w:rsid w:val="00E14958"/>
    <w:rsid w:val="00E159DC"/>
    <w:rsid w:val="00E15DB5"/>
    <w:rsid w:val="00E16584"/>
    <w:rsid w:val="00E16953"/>
    <w:rsid w:val="00E1728E"/>
    <w:rsid w:val="00E17D50"/>
    <w:rsid w:val="00E210A5"/>
    <w:rsid w:val="00E21863"/>
    <w:rsid w:val="00E22512"/>
    <w:rsid w:val="00E24DF5"/>
    <w:rsid w:val="00E2520A"/>
    <w:rsid w:val="00E271A3"/>
    <w:rsid w:val="00E272CA"/>
    <w:rsid w:val="00E27700"/>
    <w:rsid w:val="00E27B20"/>
    <w:rsid w:val="00E27BC1"/>
    <w:rsid w:val="00E27BC9"/>
    <w:rsid w:val="00E27FA5"/>
    <w:rsid w:val="00E304E0"/>
    <w:rsid w:val="00E31AE0"/>
    <w:rsid w:val="00E320F0"/>
    <w:rsid w:val="00E321FA"/>
    <w:rsid w:val="00E32813"/>
    <w:rsid w:val="00E33327"/>
    <w:rsid w:val="00E33344"/>
    <w:rsid w:val="00E33A4B"/>
    <w:rsid w:val="00E35769"/>
    <w:rsid w:val="00E35913"/>
    <w:rsid w:val="00E36948"/>
    <w:rsid w:val="00E37E29"/>
    <w:rsid w:val="00E403DD"/>
    <w:rsid w:val="00E40E6B"/>
    <w:rsid w:val="00E412CA"/>
    <w:rsid w:val="00E41648"/>
    <w:rsid w:val="00E4257E"/>
    <w:rsid w:val="00E425BD"/>
    <w:rsid w:val="00E4315B"/>
    <w:rsid w:val="00E436DB"/>
    <w:rsid w:val="00E442E3"/>
    <w:rsid w:val="00E44ACA"/>
    <w:rsid w:val="00E44C48"/>
    <w:rsid w:val="00E44F24"/>
    <w:rsid w:val="00E45676"/>
    <w:rsid w:val="00E4578A"/>
    <w:rsid w:val="00E45D1A"/>
    <w:rsid w:val="00E45EEE"/>
    <w:rsid w:val="00E46073"/>
    <w:rsid w:val="00E4607D"/>
    <w:rsid w:val="00E4632B"/>
    <w:rsid w:val="00E46BAE"/>
    <w:rsid w:val="00E47D64"/>
    <w:rsid w:val="00E5202B"/>
    <w:rsid w:val="00E525A6"/>
    <w:rsid w:val="00E5263C"/>
    <w:rsid w:val="00E53D58"/>
    <w:rsid w:val="00E540D7"/>
    <w:rsid w:val="00E543A4"/>
    <w:rsid w:val="00E5448D"/>
    <w:rsid w:val="00E56042"/>
    <w:rsid w:val="00E579B6"/>
    <w:rsid w:val="00E61026"/>
    <w:rsid w:val="00E611C9"/>
    <w:rsid w:val="00E61727"/>
    <w:rsid w:val="00E622A6"/>
    <w:rsid w:val="00E629FF"/>
    <w:rsid w:val="00E62C34"/>
    <w:rsid w:val="00E634E3"/>
    <w:rsid w:val="00E638BB"/>
    <w:rsid w:val="00E63981"/>
    <w:rsid w:val="00E6412B"/>
    <w:rsid w:val="00E648BD"/>
    <w:rsid w:val="00E6522C"/>
    <w:rsid w:val="00E6708C"/>
    <w:rsid w:val="00E6736B"/>
    <w:rsid w:val="00E67904"/>
    <w:rsid w:val="00E7003F"/>
    <w:rsid w:val="00E70536"/>
    <w:rsid w:val="00E7068D"/>
    <w:rsid w:val="00E71277"/>
    <w:rsid w:val="00E724C7"/>
    <w:rsid w:val="00E72898"/>
    <w:rsid w:val="00E732F5"/>
    <w:rsid w:val="00E738BE"/>
    <w:rsid w:val="00E7491E"/>
    <w:rsid w:val="00E74B8E"/>
    <w:rsid w:val="00E7500E"/>
    <w:rsid w:val="00E7651C"/>
    <w:rsid w:val="00E7675D"/>
    <w:rsid w:val="00E772F3"/>
    <w:rsid w:val="00E77D2D"/>
    <w:rsid w:val="00E80085"/>
    <w:rsid w:val="00E80D9A"/>
    <w:rsid w:val="00E81190"/>
    <w:rsid w:val="00E81494"/>
    <w:rsid w:val="00E81821"/>
    <w:rsid w:val="00E81CE2"/>
    <w:rsid w:val="00E81D90"/>
    <w:rsid w:val="00E82DA5"/>
    <w:rsid w:val="00E8350B"/>
    <w:rsid w:val="00E83588"/>
    <w:rsid w:val="00E84486"/>
    <w:rsid w:val="00E86477"/>
    <w:rsid w:val="00E871EA"/>
    <w:rsid w:val="00E87394"/>
    <w:rsid w:val="00E903A8"/>
    <w:rsid w:val="00E91058"/>
    <w:rsid w:val="00E910D6"/>
    <w:rsid w:val="00E91898"/>
    <w:rsid w:val="00E923DF"/>
    <w:rsid w:val="00E92D31"/>
    <w:rsid w:val="00E9365F"/>
    <w:rsid w:val="00E941E0"/>
    <w:rsid w:val="00E94C47"/>
    <w:rsid w:val="00E96E24"/>
    <w:rsid w:val="00E96E2B"/>
    <w:rsid w:val="00E977B8"/>
    <w:rsid w:val="00EA00E0"/>
    <w:rsid w:val="00EA0F30"/>
    <w:rsid w:val="00EA1051"/>
    <w:rsid w:val="00EA1DB3"/>
    <w:rsid w:val="00EA245B"/>
    <w:rsid w:val="00EA25B4"/>
    <w:rsid w:val="00EA2EB3"/>
    <w:rsid w:val="00EA3014"/>
    <w:rsid w:val="00EA5783"/>
    <w:rsid w:val="00EA5B0F"/>
    <w:rsid w:val="00EA5DB4"/>
    <w:rsid w:val="00EA7139"/>
    <w:rsid w:val="00EA786C"/>
    <w:rsid w:val="00EA7B5B"/>
    <w:rsid w:val="00EB17D1"/>
    <w:rsid w:val="00EB22F0"/>
    <w:rsid w:val="00EB2B23"/>
    <w:rsid w:val="00EB2ED2"/>
    <w:rsid w:val="00EB381C"/>
    <w:rsid w:val="00EB3F9E"/>
    <w:rsid w:val="00EB401E"/>
    <w:rsid w:val="00EB4AD8"/>
    <w:rsid w:val="00EB59BE"/>
    <w:rsid w:val="00EB68FF"/>
    <w:rsid w:val="00EB6E08"/>
    <w:rsid w:val="00EB7321"/>
    <w:rsid w:val="00EB7698"/>
    <w:rsid w:val="00EC0B32"/>
    <w:rsid w:val="00EC102E"/>
    <w:rsid w:val="00EC10D0"/>
    <w:rsid w:val="00EC1554"/>
    <w:rsid w:val="00EC16E3"/>
    <w:rsid w:val="00EC35EC"/>
    <w:rsid w:val="00EC3BB1"/>
    <w:rsid w:val="00EC43CB"/>
    <w:rsid w:val="00EC4AFF"/>
    <w:rsid w:val="00EC4F7A"/>
    <w:rsid w:val="00EC51E5"/>
    <w:rsid w:val="00EC5336"/>
    <w:rsid w:val="00EC5E8C"/>
    <w:rsid w:val="00EC5F84"/>
    <w:rsid w:val="00EC70A1"/>
    <w:rsid w:val="00EC77DC"/>
    <w:rsid w:val="00EC7DC4"/>
    <w:rsid w:val="00ED093E"/>
    <w:rsid w:val="00ED15C0"/>
    <w:rsid w:val="00ED22F8"/>
    <w:rsid w:val="00ED2E05"/>
    <w:rsid w:val="00ED4D91"/>
    <w:rsid w:val="00ED56A1"/>
    <w:rsid w:val="00ED56B2"/>
    <w:rsid w:val="00ED63B1"/>
    <w:rsid w:val="00ED6E7B"/>
    <w:rsid w:val="00ED6EF4"/>
    <w:rsid w:val="00EE11FE"/>
    <w:rsid w:val="00EE15A6"/>
    <w:rsid w:val="00EE26B7"/>
    <w:rsid w:val="00EE470C"/>
    <w:rsid w:val="00EE471C"/>
    <w:rsid w:val="00EE486E"/>
    <w:rsid w:val="00EE5684"/>
    <w:rsid w:val="00EE6DDC"/>
    <w:rsid w:val="00EE71A3"/>
    <w:rsid w:val="00EF1E6E"/>
    <w:rsid w:val="00EF21C1"/>
    <w:rsid w:val="00EF23E4"/>
    <w:rsid w:val="00EF24A5"/>
    <w:rsid w:val="00EF3693"/>
    <w:rsid w:val="00EF431A"/>
    <w:rsid w:val="00EF4323"/>
    <w:rsid w:val="00EF4325"/>
    <w:rsid w:val="00EF468E"/>
    <w:rsid w:val="00EF4D1D"/>
    <w:rsid w:val="00EF4FAF"/>
    <w:rsid w:val="00EF62DA"/>
    <w:rsid w:val="00EF69C4"/>
    <w:rsid w:val="00EF7191"/>
    <w:rsid w:val="00F00440"/>
    <w:rsid w:val="00F00667"/>
    <w:rsid w:val="00F013AC"/>
    <w:rsid w:val="00F023F5"/>
    <w:rsid w:val="00F04241"/>
    <w:rsid w:val="00F04783"/>
    <w:rsid w:val="00F04BFF"/>
    <w:rsid w:val="00F05B99"/>
    <w:rsid w:val="00F05E1D"/>
    <w:rsid w:val="00F064C2"/>
    <w:rsid w:val="00F079FD"/>
    <w:rsid w:val="00F10066"/>
    <w:rsid w:val="00F10B13"/>
    <w:rsid w:val="00F11276"/>
    <w:rsid w:val="00F12841"/>
    <w:rsid w:val="00F12C74"/>
    <w:rsid w:val="00F14627"/>
    <w:rsid w:val="00F15362"/>
    <w:rsid w:val="00F15584"/>
    <w:rsid w:val="00F158D3"/>
    <w:rsid w:val="00F15993"/>
    <w:rsid w:val="00F17A47"/>
    <w:rsid w:val="00F20B2E"/>
    <w:rsid w:val="00F210BD"/>
    <w:rsid w:val="00F21937"/>
    <w:rsid w:val="00F21E28"/>
    <w:rsid w:val="00F226E0"/>
    <w:rsid w:val="00F23D8C"/>
    <w:rsid w:val="00F246CB"/>
    <w:rsid w:val="00F2582A"/>
    <w:rsid w:val="00F269CC"/>
    <w:rsid w:val="00F2787A"/>
    <w:rsid w:val="00F32254"/>
    <w:rsid w:val="00F3280D"/>
    <w:rsid w:val="00F32FC7"/>
    <w:rsid w:val="00F33087"/>
    <w:rsid w:val="00F33528"/>
    <w:rsid w:val="00F339F9"/>
    <w:rsid w:val="00F33F0F"/>
    <w:rsid w:val="00F34BAA"/>
    <w:rsid w:val="00F36175"/>
    <w:rsid w:val="00F36302"/>
    <w:rsid w:val="00F37AC3"/>
    <w:rsid w:val="00F37C5C"/>
    <w:rsid w:val="00F37CC3"/>
    <w:rsid w:val="00F40459"/>
    <w:rsid w:val="00F40AD6"/>
    <w:rsid w:val="00F40B91"/>
    <w:rsid w:val="00F4137C"/>
    <w:rsid w:val="00F4150E"/>
    <w:rsid w:val="00F4165A"/>
    <w:rsid w:val="00F41E63"/>
    <w:rsid w:val="00F4267D"/>
    <w:rsid w:val="00F42690"/>
    <w:rsid w:val="00F42AE5"/>
    <w:rsid w:val="00F43335"/>
    <w:rsid w:val="00F43AC2"/>
    <w:rsid w:val="00F4471A"/>
    <w:rsid w:val="00F44BA6"/>
    <w:rsid w:val="00F461F2"/>
    <w:rsid w:val="00F46B31"/>
    <w:rsid w:val="00F50AE5"/>
    <w:rsid w:val="00F5178D"/>
    <w:rsid w:val="00F51881"/>
    <w:rsid w:val="00F520EE"/>
    <w:rsid w:val="00F529A8"/>
    <w:rsid w:val="00F530F1"/>
    <w:rsid w:val="00F54DB7"/>
    <w:rsid w:val="00F55180"/>
    <w:rsid w:val="00F55FF5"/>
    <w:rsid w:val="00F56884"/>
    <w:rsid w:val="00F56A90"/>
    <w:rsid w:val="00F56ECE"/>
    <w:rsid w:val="00F57321"/>
    <w:rsid w:val="00F574B1"/>
    <w:rsid w:val="00F6010E"/>
    <w:rsid w:val="00F602F7"/>
    <w:rsid w:val="00F613A2"/>
    <w:rsid w:val="00F63324"/>
    <w:rsid w:val="00F634DE"/>
    <w:rsid w:val="00F63773"/>
    <w:rsid w:val="00F6400D"/>
    <w:rsid w:val="00F64712"/>
    <w:rsid w:val="00F64F22"/>
    <w:rsid w:val="00F66109"/>
    <w:rsid w:val="00F66580"/>
    <w:rsid w:val="00F66BB9"/>
    <w:rsid w:val="00F66C5C"/>
    <w:rsid w:val="00F672B6"/>
    <w:rsid w:val="00F67AAE"/>
    <w:rsid w:val="00F7051A"/>
    <w:rsid w:val="00F70C05"/>
    <w:rsid w:val="00F711F0"/>
    <w:rsid w:val="00F71489"/>
    <w:rsid w:val="00F71F87"/>
    <w:rsid w:val="00F735D4"/>
    <w:rsid w:val="00F747C3"/>
    <w:rsid w:val="00F747F5"/>
    <w:rsid w:val="00F75556"/>
    <w:rsid w:val="00F759D1"/>
    <w:rsid w:val="00F75D68"/>
    <w:rsid w:val="00F7637A"/>
    <w:rsid w:val="00F76A03"/>
    <w:rsid w:val="00F80834"/>
    <w:rsid w:val="00F82799"/>
    <w:rsid w:val="00F827AD"/>
    <w:rsid w:val="00F82D54"/>
    <w:rsid w:val="00F8361D"/>
    <w:rsid w:val="00F844A4"/>
    <w:rsid w:val="00F846B8"/>
    <w:rsid w:val="00F84DC8"/>
    <w:rsid w:val="00F85F16"/>
    <w:rsid w:val="00F87170"/>
    <w:rsid w:val="00F87382"/>
    <w:rsid w:val="00F8775A"/>
    <w:rsid w:val="00F91320"/>
    <w:rsid w:val="00F91F1E"/>
    <w:rsid w:val="00F9258E"/>
    <w:rsid w:val="00F927E2"/>
    <w:rsid w:val="00F93169"/>
    <w:rsid w:val="00F9349D"/>
    <w:rsid w:val="00F934F4"/>
    <w:rsid w:val="00F93E9B"/>
    <w:rsid w:val="00F95A3F"/>
    <w:rsid w:val="00F95FD9"/>
    <w:rsid w:val="00F96FE5"/>
    <w:rsid w:val="00FA0B38"/>
    <w:rsid w:val="00FA0E1B"/>
    <w:rsid w:val="00FA0FE5"/>
    <w:rsid w:val="00FA1159"/>
    <w:rsid w:val="00FA28BA"/>
    <w:rsid w:val="00FA3D78"/>
    <w:rsid w:val="00FA5562"/>
    <w:rsid w:val="00FA590A"/>
    <w:rsid w:val="00FA6F66"/>
    <w:rsid w:val="00FA71A3"/>
    <w:rsid w:val="00FA7527"/>
    <w:rsid w:val="00FA789D"/>
    <w:rsid w:val="00FA7B7A"/>
    <w:rsid w:val="00FB0608"/>
    <w:rsid w:val="00FB0E67"/>
    <w:rsid w:val="00FB1F9C"/>
    <w:rsid w:val="00FB23F1"/>
    <w:rsid w:val="00FB3D02"/>
    <w:rsid w:val="00FB4965"/>
    <w:rsid w:val="00FB50B1"/>
    <w:rsid w:val="00FB5D31"/>
    <w:rsid w:val="00FB69E5"/>
    <w:rsid w:val="00FB738A"/>
    <w:rsid w:val="00FB755A"/>
    <w:rsid w:val="00FB78B7"/>
    <w:rsid w:val="00FB78F4"/>
    <w:rsid w:val="00FB7F69"/>
    <w:rsid w:val="00FC01E1"/>
    <w:rsid w:val="00FC0757"/>
    <w:rsid w:val="00FC1A98"/>
    <w:rsid w:val="00FC2103"/>
    <w:rsid w:val="00FC35C4"/>
    <w:rsid w:val="00FC3A5D"/>
    <w:rsid w:val="00FC3CF0"/>
    <w:rsid w:val="00FC4B74"/>
    <w:rsid w:val="00FC4EB9"/>
    <w:rsid w:val="00FC621C"/>
    <w:rsid w:val="00FC64DC"/>
    <w:rsid w:val="00FC7040"/>
    <w:rsid w:val="00FC704E"/>
    <w:rsid w:val="00FC7CB8"/>
    <w:rsid w:val="00FD02AD"/>
    <w:rsid w:val="00FD2067"/>
    <w:rsid w:val="00FD2100"/>
    <w:rsid w:val="00FD25F3"/>
    <w:rsid w:val="00FD2B78"/>
    <w:rsid w:val="00FD3239"/>
    <w:rsid w:val="00FD347F"/>
    <w:rsid w:val="00FD5F1F"/>
    <w:rsid w:val="00FD78FB"/>
    <w:rsid w:val="00FD7EC3"/>
    <w:rsid w:val="00FE00D9"/>
    <w:rsid w:val="00FE05B9"/>
    <w:rsid w:val="00FE11CF"/>
    <w:rsid w:val="00FE2D45"/>
    <w:rsid w:val="00FE5249"/>
    <w:rsid w:val="00FE6132"/>
    <w:rsid w:val="00FE6A80"/>
    <w:rsid w:val="00FE6B33"/>
    <w:rsid w:val="00FE71BE"/>
    <w:rsid w:val="00FF26BA"/>
    <w:rsid w:val="00FF37F8"/>
    <w:rsid w:val="00FF57A5"/>
    <w:rsid w:val="00FF6CF6"/>
    <w:rsid w:val="00FF6D51"/>
    <w:rsid w:val="00FF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575D"/>
    <w:pPr>
      <w:keepNext/>
      <w:keepLines/>
      <w:spacing w:before="200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0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6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7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7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7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7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C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5575D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89569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AF4A69"/>
    <w:pPr>
      <w:tabs>
        <w:tab w:val="right" w:leader="dot" w:pos="9350"/>
      </w:tabs>
      <w:spacing w:before="240"/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05DA0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8A07F1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basedOn w:val="Heading1"/>
    <w:qFormat/>
    <w:rsid w:val="00A5574F"/>
    <w:rPr>
      <w:rFonts w:ascii="Arial" w:hAnsi="Arial"/>
      <w:bCs w:val="0"/>
      <w:szCs w:val="24"/>
    </w:rPr>
  </w:style>
  <w:style w:type="paragraph" w:customStyle="1" w:styleId="Level2Heading">
    <w:name w:val="Level2Heading"/>
    <w:basedOn w:val="Heading2"/>
    <w:qFormat/>
    <w:rsid w:val="00A5574F"/>
    <w:pPr>
      <w:spacing w:before="240" w:after="60"/>
    </w:pPr>
    <w:rPr>
      <w:rFonts w:ascii="Times New Roman" w:hAnsi="Times New Roman"/>
      <w:bCs w:val="0"/>
      <w:sz w:val="32"/>
      <w:szCs w:val="24"/>
    </w:rPr>
  </w:style>
  <w:style w:type="paragraph" w:customStyle="1" w:styleId="KeyQuestion">
    <w:name w:val="KeyQuestion"/>
    <w:link w:val="KeyQuestionChar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7E31F3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basedOn w:val="Heading3"/>
    <w:qFormat/>
    <w:rsid w:val="00A5574F"/>
    <w:pPr>
      <w:spacing w:before="240"/>
    </w:pPr>
    <w:rPr>
      <w:rFonts w:ascii="Arial" w:eastAsia="Times New Roman" w:hAnsi="Arial"/>
      <w:bCs w:val="0"/>
      <w:color w:val="auto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semiHidden/>
    <w:rsid w:val="00760C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3DE6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345E7F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0521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instructions">
    <w:name w:val="instructions"/>
    <w:basedOn w:val="Normal"/>
    <w:rsid w:val="00441102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35575D"/>
    <w:pPr>
      <w:jc w:val="center"/>
    </w:pPr>
    <w:rPr>
      <w:rFonts w:ascii="Arial" w:hAnsi="Arial" w:cs="Arial"/>
      <w:sz w:val="36"/>
      <w:szCs w:val="36"/>
    </w:rPr>
  </w:style>
  <w:style w:type="character" w:customStyle="1" w:styleId="TitleChar">
    <w:name w:val="Title Char"/>
    <w:link w:val="Title"/>
    <w:uiPriority w:val="10"/>
    <w:rsid w:val="0035575D"/>
    <w:rPr>
      <w:rFonts w:ascii="Arial" w:eastAsia="Times New Roman" w:hAnsi="Arial" w:cs="Arial"/>
      <w:b/>
      <w:bCs/>
      <w:kern w:val="32"/>
      <w:sz w:val="36"/>
      <w:szCs w:val="36"/>
    </w:rPr>
  </w:style>
  <w:style w:type="paragraph" w:styleId="Caption">
    <w:name w:val="caption"/>
    <w:basedOn w:val="Normal"/>
    <w:next w:val="Normal"/>
    <w:link w:val="CaptionChar"/>
    <w:qFormat/>
    <w:rsid w:val="0035575D"/>
    <w:pPr>
      <w:keepNext/>
      <w:keepLines/>
      <w:pageBreakBefore/>
      <w:tabs>
        <w:tab w:val="left" w:pos="1080"/>
        <w:tab w:val="left" w:pos="1260"/>
        <w:tab w:val="left" w:pos="2880"/>
      </w:tabs>
      <w:spacing w:before="240" w:after="240"/>
      <w:ind w:left="1080" w:hanging="1080"/>
    </w:pPr>
    <w:rPr>
      <w:rFonts w:ascii="Arial" w:hAnsi="Arial" w:cs="Arial"/>
      <w:b/>
      <w:snapToGrid w:val="0"/>
      <w:sz w:val="20"/>
      <w:szCs w:val="28"/>
    </w:rPr>
  </w:style>
  <w:style w:type="character" w:customStyle="1" w:styleId="CaptionChar">
    <w:name w:val="Caption Char"/>
    <w:link w:val="Caption"/>
    <w:rsid w:val="0035575D"/>
    <w:rPr>
      <w:rFonts w:ascii="Arial" w:eastAsia="Times New Roman" w:hAnsi="Arial" w:cs="Arial"/>
      <w:b/>
      <w:snapToGrid w:val="0"/>
      <w:szCs w:val="28"/>
    </w:rPr>
  </w:style>
  <w:style w:type="paragraph" w:customStyle="1" w:styleId="HeadingA">
    <w:name w:val="Heading A"/>
    <w:basedOn w:val="Normal"/>
    <w:uiPriority w:val="99"/>
    <w:rsid w:val="0035575D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text">
    <w:name w:val="text"/>
    <w:basedOn w:val="Normal"/>
    <w:uiPriority w:val="99"/>
    <w:rsid w:val="004432E8"/>
    <w:pPr>
      <w:spacing w:before="120"/>
      <w:ind w:firstLine="720"/>
    </w:pPr>
    <w:rPr>
      <w:rFonts w:ascii="Arial" w:hAnsi="Arial"/>
      <w:szCs w:val="24"/>
    </w:rPr>
  </w:style>
  <w:style w:type="paragraph" w:customStyle="1" w:styleId="KQstem">
    <w:name w:val="KQ stem"/>
    <w:basedOn w:val="Normal"/>
    <w:link w:val="KQstemChar"/>
    <w:rsid w:val="004432E8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rsid w:val="004432E8"/>
    <w:rPr>
      <w:rFonts w:ascii="Arial" w:eastAsia="Times New Roman" w:hAnsi="Arial"/>
      <w:sz w:val="19"/>
      <w:shd w:val="clear" w:color="auto" w:fill="FFFFFF"/>
    </w:rPr>
  </w:style>
  <w:style w:type="paragraph" w:customStyle="1" w:styleId="kqstem-sub1">
    <w:name w:val="kqstem-sub1"/>
    <w:basedOn w:val="Normal"/>
    <w:rsid w:val="004432E8"/>
    <w:pPr>
      <w:numPr>
        <w:numId w:val="3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customStyle="1" w:styleId="Table">
    <w:name w:val="Table"/>
    <w:basedOn w:val="Normal"/>
    <w:rsid w:val="00DB5420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paragraph" w:styleId="NoSpacing">
    <w:name w:val="No Spacing"/>
    <w:uiPriority w:val="1"/>
    <w:qFormat/>
    <w:rsid w:val="00C60258"/>
    <w:rPr>
      <w:sz w:val="22"/>
      <w:szCs w:val="22"/>
    </w:rPr>
  </w:style>
  <w:style w:type="character" w:styleId="Hyperlink">
    <w:name w:val="Hyperlink"/>
    <w:uiPriority w:val="99"/>
    <w:unhideWhenUsed/>
    <w:rsid w:val="005A26BD"/>
    <w:rPr>
      <w:color w:val="0000FF"/>
      <w:u w:val="single"/>
    </w:rPr>
  </w:style>
  <w:style w:type="paragraph" w:customStyle="1" w:styleId="CERTitle">
    <w:name w:val="CER Title"/>
    <w:basedOn w:val="Normal"/>
    <w:rsid w:val="002E7806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styleId="TableofFigures">
    <w:name w:val="table of figures"/>
    <w:basedOn w:val="Normal"/>
    <w:next w:val="Normal"/>
    <w:uiPriority w:val="99"/>
    <w:unhideWhenUsed/>
    <w:rsid w:val="001F3DE6"/>
    <w:pPr>
      <w:spacing w:line="276" w:lineRule="auto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61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BA6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BD4BA6"/>
    <w:rPr>
      <w:rFonts w:ascii="Times" w:eastAsia="Times New Roman" w:hAnsi="Times"/>
    </w:rPr>
  </w:style>
  <w:style w:type="character" w:styleId="FootnoteReference">
    <w:name w:val="footnote reference"/>
    <w:uiPriority w:val="99"/>
    <w:semiHidden/>
    <w:unhideWhenUsed/>
    <w:rsid w:val="00BD4BA6"/>
    <w:rPr>
      <w:vertAlign w:val="superscript"/>
    </w:rPr>
  </w:style>
  <w:style w:type="paragraph" w:customStyle="1" w:styleId="Text0">
    <w:name w:val="Text"/>
    <w:basedOn w:val="Normal"/>
    <w:link w:val="TextChar"/>
    <w:rsid w:val="0085560C"/>
    <w:pPr>
      <w:shd w:val="clear" w:color="auto" w:fill="FFFFFF"/>
      <w:spacing w:before="60"/>
      <w:ind w:firstLine="360"/>
    </w:pPr>
    <w:rPr>
      <w:rFonts w:ascii="Arial" w:hAnsi="Arial"/>
      <w:szCs w:val="24"/>
    </w:rPr>
  </w:style>
  <w:style w:type="character" w:customStyle="1" w:styleId="TextChar">
    <w:name w:val="Text Char"/>
    <w:link w:val="Text0"/>
    <w:rsid w:val="0085560C"/>
    <w:rPr>
      <w:rFonts w:ascii="Arial" w:eastAsia="Times New Roman" w:hAnsi="Arial"/>
      <w:sz w:val="24"/>
      <w:szCs w:val="24"/>
      <w:shd w:val="clear" w:color="auto" w:fill="FFFFFF"/>
    </w:rPr>
  </w:style>
  <w:style w:type="paragraph" w:customStyle="1" w:styleId="HeadingI">
    <w:name w:val="Heading I"/>
    <w:basedOn w:val="Normal"/>
    <w:uiPriority w:val="99"/>
    <w:rsid w:val="0085560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9A60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archhistory-search-term">
    <w:name w:val="searchhistory-search-term"/>
    <w:rsid w:val="009A60F3"/>
  </w:style>
  <w:style w:type="character" w:styleId="Emphasis">
    <w:name w:val="Emphasis"/>
    <w:uiPriority w:val="20"/>
    <w:qFormat/>
    <w:rsid w:val="009A60F3"/>
    <w:rPr>
      <w:i/>
      <w:iCs/>
    </w:rPr>
  </w:style>
  <w:style w:type="paragraph" w:customStyle="1" w:styleId="KeyQuestions">
    <w:name w:val="Key Questions"/>
    <w:basedOn w:val="KeyQuestion"/>
    <w:link w:val="KeyQuestionsChar"/>
    <w:qFormat/>
    <w:rsid w:val="000D46A5"/>
  </w:style>
  <w:style w:type="paragraph" w:styleId="TOC4">
    <w:name w:val="toc 4"/>
    <w:basedOn w:val="Normal"/>
    <w:next w:val="Normal"/>
    <w:autoRedefine/>
    <w:uiPriority w:val="39"/>
    <w:unhideWhenUsed/>
    <w:rsid w:val="00A67036"/>
    <w:pPr>
      <w:tabs>
        <w:tab w:val="right" w:leader="dot" w:pos="9360"/>
      </w:tabs>
      <w:spacing w:before="40"/>
      <w:ind w:left="720"/>
    </w:pPr>
  </w:style>
  <w:style w:type="character" w:customStyle="1" w:styleId="KeyQuestionChar">
    <w:name w:val="KeyQuestion Char"/>
    <w:link w:val="KeyQuestion"/>
    <w:rsid w:val="000D46A5"/>
    <w:rPr>
      <w:rFonts w:ascii="Arial" w:eastAsia="Times New Roman" w:hAnsi="Arial" w:cs="Arial"/>
      <w:iCs/>
      <w:kern w:val="32"/>
      <w:sz w:val="28"/>
      <w:szCs w:val="28"/>
    </w:rPr>
  </w:style>
  <w:style w:type="character" w:customStyle="1" w:styleId="KeyQuestionsChar">
    <w:name w:val="Key Questions Char"/>
    <w:link w:val="KeyQuestions"/>
    <w:rsid w:val="000D46A5"/>
    <w:rPr>
      <w:rFonts w:ascii="Arial" w:eastAsia="Times New Roman" w:hAnsi="Arial" w:cs="Arial"/>
      <w:iCs/>
      <w:kern w:val="32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D05DA0"/>
    <w:pPr>
      <w:tabs>
        <w:tab w:val="right" w:leader="dot" w:pos="9360"/>
      </w:tabs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6A7862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6A7862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A7862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A7862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A7862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0C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D589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589E"/>
    <w:rPr>
      <w:rFonts w:ascii="Times" w:eastAsia="Times New Roman" w:hAnsi="Times"/>
      <w:sz w:val="24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C34606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link w:val="StylePlainTextTimesNewRoman12pt"/>
    <w:rsid w:val="00C34606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C3460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34606"/>
    <w:rPr>
      <w:rFonts w:ascii="Consolas" w:eastAsia="Times New Roman" w:hAnsi="Consolas" w:cs="Consolas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B75D5F"/>
    <w:rPr>
      <w:i/>
      <w:iCs/>
    </w:rPr>
  </w:style>
  <w:style w:type="paragraph" w:customStyle="1" w:styleId="BodyText">
    <w:name w:val="BodyText"/>
    <w:basedOn w:val="Normal"/>
    <w:link w:val="BodyTextChar"/>
    <w:rsid w:val="00A94CB6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A94CB6"/>
    <w:rPr>
      <w:rFonts w:ascii="Times" w:eastAsia="Times New Roman" w:hAnsi="Times"/>
      <w:sz w:val="24"/>
    </w:rPr>
  </w:style>
  <w:style w:type="character" w:customStyle="1" w:styleId="Heading9Char">
    <w:name w:val="Heading 9 Char"/>
    <w:basedOn w:val="DefaultParagraphFont"/>
    <w:link w:val="Heading9"/>
    <w:rsid w:val="00A94C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FrontMatterSubhead">
    <w:name w:val="FrontMatterSubhead"/>
    <w:qFormat/>
    <w:rsid w:val="00573F1F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customStyle="1" w:styleId="ParagraphIndentChar">
    <w:name w:val="ParagraphIndent Char"/>
    <w:basedOn w:val="DefaultParagraphFont"/>
    <w:link w:val="ParagraphIndent"/>
    <w:rsid w:val="00A85591"/>
    <w:rPr>
      <w:rFonts w:ascii="Times New Roman" w:hAnsi="Times New Roman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6A278B"/>
  </w:style>
  <w:style w:type="paragraph" w:styleId="BlockText">
    <w:name w:val="Block Text"/>
    <w:basedOn w:val="Normal"/>
    <w:uiPriority w:val="99"/>
    <w:semiHidden/>
    <w:unhideWhenUsed/>
    <w:rsid w:val="006A278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0">
    <w:name w:val="Body Text"/>
    <w:basedOn w:val="Normal"/>
    <w:link w:val="BodyTextChar0"/>
    <w:uiPriority w:val="99"/>
    <w:semiHidden/>
    <w:unhideWhenUsed/>
    <w:rsid w:val="006A278B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6A278B"/>
    <w:rPr>
      <w:rFonts w:ascii="Times" w:eastAsia="Times New Roman" w:hAnsi="Times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A27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A278B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A27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A278B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6A278B"/>
    <w:pPr>
      <w:spacing w:after="0"/>
      <w:ind w:firstLine="360"/>
    </w:p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6A278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278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278B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A278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A278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A278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A278B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278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A278B"/>
    <w:rPr>
      <w:rFonts w:ascii="Times" w:eastAsia="Times New Roman" w:hAnsi="Times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6A278B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A278B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A278B"/>
  </w:style>
  <w:style w:type="character" w:customStyle="1" w:styleId="DateChar">
    <w:name w:val="Date Char"/>
    <w:basedOn w:val="DefaultParagraphFont"/>
    <w:link w:val="Date"/>
    <w:uiPriority w:val="99"/>
    <w:semiHidden/>
    <w:rsid w:val="006A278B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A278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278B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A278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A278B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278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278B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6A278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278B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78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78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78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78B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A278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A278B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278B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278B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A278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A278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A278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A278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A278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A278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A278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A278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A278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A278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7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78B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6A278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A278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A278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A278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A278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A278B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A278B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A278B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A278B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A278B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A278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A278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A278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A278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A278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A278B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A278B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A278B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A278B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A278B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A27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A278B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A27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A278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6A278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A278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A278B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A27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A278B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A278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A278B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A278B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A278B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7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7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A278B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6A278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278B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hl\Documents\ECRI%20(Backup)\Jail%20and%20SMI-SA\Template%20for%20Reports%20by%20EPCs_4-7-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8648-3F91-429B-9BFE-26E9CEC0CD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AE984E-5838-4468-AD26-AAFDCFD04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B33D80-358B-4BD9-BCA1-F7C43B1EA7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63812F-20AE-4188-8CEB-7768DE6A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Reports by EPCs_4-7-11</Template>
  <TotalTime>1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ECRI Institute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subject/>
  <dc:creator>Fontanarosa, Joann</dc:creator>
  <cp:keywords/>
  <dc:description/>
  <cp:lastModifiedBy>Venture</cp:lastModifiedBy>
  <cp:revision>3</cp:revision>
  <cp:lastPrinted>2013-08-14T19:00:00Z</cp:lastPrinted>
  <dcterms:created xsi:type="dcterms:W3CDTF">2013-09-02T10:08:00Z</dcterms:created>
  <dcterms:modified xsi:type="dcterms:W3CDTF">2013-09-02T11:55:00Z</dcterms:modified>
</cp:coreProperties>
</file>