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7C" w:rsidRDefault="0021797C" w:rsidP="00936C13">
      <w:pPr>
        <w:pStyle w:val="TableTitle"/>
        <w:tabs>
          <w:tab w:val="left" w:pos="900"/>
        </w:tabs>
        <w:spacing w:after="20"/>
      </w:pPr>
      <w:bookmarkStart w:id="0" w:name="_Ref325153506"/>
      <w:bookmarkStart w:id="1" w:name="_Toc345083133"/>
      <w:bookmarkStart w:id="2" w:name="_Toc351988128"/>
      <w:bookmarkStart w:id="3" w:name="_Toc354402731"/>
      <w:bookmarkStart w:id="4" w:name="_Toc354402789"/>
      <w:bookmarkStart w:id="5" w:name="_Toc354402847"/>
    </w:p>
    <w:p w:rsidR="0021797C" w:rsidRDefault="0021797C" w:rsidP="00936C13">
      <w:pPr>
        <w:pStyle w:val="TableTitle"/>
        <w:tabs>
          <w:tab w:val="left" w:pos="900"/>
        </w:tabs>
        <w:spacing w:after="20"/>
      </w:pPr>
    </w:p>
    <w:p w:rsidR="0021797C" w:rsidRDefault="0021797C" w:rsidP="00936C13">
      <w:pPr>
        <w:pStyle w:val="TableTitle"/>
        <w:tabs>
          <w:tab w:val="left" w:pos="900"/>
        </w:tabs>
        <w:spacing w:after="20"/>
      </w:pPr>
    </w:p>
    <w:p w:rsidR="0021797C" w:rsidRDefault="0021797C" w:rsidP="00936C13">
      <w:pPr>
        <w:pStyle w:val="TableTitle"/>
        <w:tabs>
          <w:tab w:val="left" w:pos="900"/>
        </w:tabs>
        <w:spacing w:after="20"/>
      </w:pPr>
    </w:p>
    <w:p w:rsidR="0021797C" w:rsidRPr="00A92A82" w:rsidRDefault="0021797C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21797C" w:rsidRPr="00A92A82" w:rsidRDefault="0021797C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21797C" w:rsidRDefault="0021797C" w:rsidP="00936C13">
      <w:pPr>
        <w:pStyle w:val="TableTitle"/>
        <w:tabs>
          <w:tab w:val="left" w:pos="900"/>
        </w:tabs>
        <w:spacing w:after="20"/>
      </w:pPr>
    </w:p>
    <w:p w:rsidR="0021797C" w:rsidRPr="00A92A82" w:rsidRDefault="0021797C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21797C" w:rsidRPr="0021797C" w:rsidRDefault="0021797C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936C13" w:rsidRPr="00BD4715" w:rsidRDefault="00936C13" w:rsidP="00936C13">
      <w:pPr>
        <w:pStyle w:val="TableTitle"/>
        <w:tabs>
          <w:tab w:val="left" w:pos="900"/>
        </w:tabs>
        <w:spacing w:after="20"/>
      </w:pPr>
      <w:r w:rsidRPr="00423840">
        <w:t xml:space="preserve">Table </w:t>
      </w:r>
      <w:r>
        <w:t>F16</w:t>
      </w:r>
      <w:bookmarkEnd w:id="0"/>
      <w:r w:rsidRPr="00423840">
        <w:t>.</w:t>
      </w:r>
      <w:r>
        <w:t xml:space="preserve"> </w:t>
      </w:r>
      <w:r w:rsidRPr="00423840">
        <w:t xml:space="preserve">Key Question 2: </w:t>
      </w:r>
      <w:r>
        <w:t>completed suicide</w:t>
      </w:r>
      <w:bookmarkEnd w:id="1"/>
      <w:bookmarkEnd w:id="2"/>
      <w:bookmarkEnd w:id="3"/>
      <w:bookmarkEnd w:id="4"/>
      <w:bookmarkEnd w:id="5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858"/>
        <w:gridCol w:w="2495"/>
        <w:gridCol w:w="2635"/>
        <w:gridCol w:w="2325"/>
        <w:gridCol w:w="2098"/>
        <w:gridCol w:w="1967"/>
      </w:tblGrid>
      <w:tr w:rsidR="00936C13" w:rsidRPr="00497459" w:rsidTr="00936C13">
        <w:trPr>
          <w:tblHeader/>
        </w:trPr>
        <w:tc>
          <w:tcPr>
            <w:tcW w:w="69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>Study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>Group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Outcome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 w:rsidRPr="00497459">
              <w:t xml:space="preserve">N at </w:t>
            </w:r>
            <w:r>
              <w:t>Final Follow</w:t>
            </w:r>
            <w:r w:rsidRPr="00497459">
              <w:t>up/</w:t>
            </w:r>
            <w:r w:rsidRPr="00497459">
              <w:br/>
              <w:t>Total N in Group (%)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EPC Calculated Between Group Effect </w:t>
            </w:r>
            <w:r w:rsidRPr="00497459">
              <w:t>Size</w:t>
            </w:r>
            <w:r>
              <w:t xml:space="preserve"> </w:t>
            </w:r>
            <w:r w:rsidRPr="00497459">
              <w:br/>
            </w:r>
            <w:r>
              <w:t>Odds Ratio (95% </w:t>
            </w:r>
            <w:r w:rsidRPr="00497459">
              <w:t>CI), p-Value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36C13" w:rsidRPr="00497459" w:rsidRDefault="00936C13" w:rsidP="00936C13">
            <w:pPr>
              <w:pStyle w:val="TableColumnHead"/>
              <w:spacing w:before="40" w:after="40"/>
            </w:pPr>
            <w:r>
              <w:t>Author Reported Results</w:t>
            </w:r>
          </w:p>
        </w:tc>
      </w:tr>
      <w:tr w:rsidR="00936C13" w:rsidRPr="00497459" w:rsidTr="00936C13">
        <w:trPr>
          <w:trHeight w:val="594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0A08C8" w:rsidRDefault="00936C13" w:rsidP="00936C13">
            <w:pPr>
              <w:pStyle w:val="TableLeftText"/>
              <w:spacing w:before="40" w:after="40"/>
            </w:pPr>
            <w:r>
              <w:t>Coid et al., 2007</w:t>
            </w:r>
            <w:r w:rsidRPr="00C9293B">
              <w:rPr>
                <w:vertAlign w:val="superscript"/>
              </w:rPr>
              <w:t>80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13" w:rsidRPr="00BC7189" w:rsidRDefault="00936C13" w:rsidP="00936C13">
            <w:pPr>
              <w:pStyle w:val="TableLeftText"/>
              <w:spacing w:before="40" w:after="40"/>
            </w:pPr>
            <w:r>
              <w:t>Forensic specialist psychiatric services (409)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Suicide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10/409 (2.4%)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OR: 0.79 (0.37 to 1.71) p=0.552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Regression analysis, with potential confounders adjusted for, OR: 1.25 (95% CI, 0.50 to 3.12)</w:t>
            </w:r>
          </w:p>
        </w:tc>
      </w:tr>
      <w:tr w:rsidR="00936C13" w:rsidRPr="00497459" w:rsidTr="00936C13">
        <w:trPr>
          <w:trHeight w:val="593"/>
        </w:trPr>
        <w:tc>
          <w:tcPr>
            <w:tcW w:w="694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9941E0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9941E0" w:rsidRDefault="00936C13" w:rsidP="00936C13">
            <w:pPr>
              <w:pStyle w:val="TableLeftText"/>
              <w:spacing w:before="40" w:after="40"/>
            </w:pPr>
            <w:r>
              <w:t>General adult psychiatric services (652)</w:t>
            </w:r>
          </w:p>
        </w:tc>
        <w:tc>
          <w:tcPr>
            <w:tcW w:w="985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Suicide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Pr="00497459" w:rsidRDefault="00936C13" w:rsidP="00936C13">
            <w:pPr>
              <w:pStyle w:val="TableLeftText"/>
              <w:spacing w:before="40" w:after="40"/>
            </w:pPr>
            <w:r>
              <w:t>20/652 (3.1%)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73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</w:tr>
    </w:tbl>
    <w:p w:rsidR="00936C13" w:rsidRPr="00BD4715" w:rsidRDefault="00936C13" w:rsidP="00936C13">
      <w:pPr>
        <w:pStyle w:val="TableNote"/>
        <w:tabs>
          <w:tab w:val="left" w:pos="360"/>
        </w:tabs>
        <w:spacing w:before="60"/>
      </w:pPr>
      <w:r>
        <w:t>CI=Confidence interval; N=number; OR=odds ratio</w:t>
      </w:r>
    </w:p>
    <w:sectPr w:rsidR="00936C13" w:rsidRPr="00BD4715" w:rsidSect="00A92A82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02" w:rsidRDefault="00960B02">
      <w:r>
        <w:separator/>
      </w:r>
    </w:p>
  </w:endnote>
  <w:endnote w:type="continuationSeparator" w:id="0">
    <w:p w:rsidR="00960B02" w:rsidRDefault="0096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>
    <w:pPr>
      <w:pStyle w:val="PageNumber"/>
    </w:pPr>
    <w:r>
      <w:t>I-</w:t>
    </w:r>
    <w:fldSimple w:instr=" PAGE   \* MERGEFORMAT ">
      <w:r w:rsidR="0011049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A92A82" w:rsidP="00E41648">
    <w:pPr>
      <w:pStyle w:val="PageNumber"/>
    </w:pPr>
    <w:r>
      <w:t>F</w:t>
    </w:r>
    <w:r w:rsidR="00782280">
      <w:t>-</w:t>
    </w:r>
    <w:fldSimple w:instr=" PAGE   \* MERGEFORMAT ">
      <w:r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02" w:rsidRDefault="00960B02">
      <w:r>
        <w:separator/>
      </w:r>
    </w:p>
  </w:footnote>
  <w:footnote w:type="continuationSeparator" w:id="0">
    <w:p w:rsidR="00960B02" w:rsidRDefault="00960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494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97C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2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A82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A1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D47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36B5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1FD3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36A15-9337-4AA1-854E-F38709FC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2013-09-02T10:14:00Z</dcterms:created>
  <dcterms:modified xsi:type="dcterms:W3CDTF">2013-09-03T09:17:00Z</dcterms:modified>
</cp:coreProperties>
</file>