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C93489" w:rsidRDefault="00A72221" w:rsidP="00A72221">
      <w:pPr>
        <w:rPr>
          <w:rFonts w:ascii="Arial" w:hAnsi="Arial" w:cs="Arial"/>
          <w:b/>
        </w:rPr>
      </w:pPr>
      <w:bookmarkStart w:id="0" w:name="_GoBack"/>
      <w:bookmarkEnd w:id="0"/>
      <w:proofErr w:type="gramStart"/>
      <w:r w:rsidRPr="00C93489">
        <w:rPr>
          <w:rFonts w:ascii="Arial" w:hAnsi="Arial" w:cs="Arial"/>
          <w:b/>
        </w:rPr>
        <w:t xml:space="preserve">Evidence Table </w:t>
      </w:r>
      <w:proofErr w:type="spellStart"/>
      <w:r w:rsidRPr="00C93489">
        <w:rPr>
          <w:rFonts w:ascii="Arial" w:hAnsi="Arial" w:cs="Arial"/>
          <w:b/>
        </w:rPr>
        <w:t>4b</w:t>
      </w:r>
      <w:proofErr w:type="spellEnd"/>
      <w:r w:rsidRPr="00C93489">
        <w:rPr>
          <w:rFonts w:ascii="Arial" w:hAnsi="Arial" w:cs="Arial"/>
          <w:b/>
        </w:rPr>
        <w:t>.</w:t>
      </w:r>
      <w:proofErr w:type="gramEnd"/>
      <w:r w:rsidRPr="00C93489">
        <w:rPr>
          <w:rFonts w:ascii="Arial" w:hAnsi="Arial" w:cs="Arial"/>
          <w:b/>
        </w:rPr>
        <w:t xml:space="preserve"> Weight related outcomes for diet intervention studies taking place in a school only setting, by subgroup</w:t>
      </w:r>
    </w:p>
    <w:tbl>
      <w:tblPr>
        <w:tblW w:w="5273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631"/>
        <w:gridCol w:w="812"/>
        <w:gridCol w:w="720"/>
        <w:gridCol w:w="1081"/>
        <w:gridCol w:w="897"/>
        <w:gridCol w:w="812"/>
        <w:gridCol w:w="1170"/>
        <w:gridCol w:w="900"/>
        <w:gridCol w:w="1166"/>
        <w:gridCol w:w="900"/>
        <w:gridCol w:w="1173"/>
        <w:gridCol w:w="989"/>
        <w:gridCol w:w="993"/>
        <w:gridCol w:w="989"/>
        <w:gridCol w:w="1078"/>
        <w:gridCol w:w="900"/>
        <w:gridCol w:w="1982"/>
      </w:tblGrid>
      <w:tr w:rsidR="00A72221" w:rsidRPr="00C93489" w:rsidTr="0072080A">
        <w:trPr>
          <w:cantSplit/>
          <w:tblHeader/>
        </w:trPr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Arm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Sub-group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Base-line N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Baseline measure, mean (SD)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First follow-up time-point in weeks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N at first follow-up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First follow-up measure, mean (SD)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Mean change from base-line (SD)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Second follow-up time-point in weeks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N Second follow-up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Second follow-up mea-sure, mean (SD)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Mean change from base-line (SD)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Final measure time-point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N at final measure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Final follow-up measure, mean (SD)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Mean Change from base-line (SD)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Measure of Association</w:t>
            </w:r>
          </w:p>
        </w:tc>
      </w:tr>
      <w:tr w:rsidR="00A72221" w:rsidRPr="00C93489" w:rsidTr="0072080A">
        <w:trPr>
          <w:cantSplit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 xml:space="preserve">BMI 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Vandongen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1995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QUOTE "54"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instrText xml:space="preserve"> ADDIN PROCITE ÿ\11\05‘\19\02\00\00\00\0254\01\01\00\02\00\00\01\00\00\00\00\00\00\00\00\00\00ðhY\018\00\00\00\01\00\00\008\00\00\00Ðã\00\008\00\00\00‰8\00\00C:\5CDocuments and Settings\5Crewilson\5CDesktop\5CCurrent CER dateabases\5CChild Obesity Database_All Searches Deduped Final_12MAR12.pdt%Vandongen, Jenner, et al. 1995 #14483\00%\00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54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18.1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CI: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17.5-8.6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18.2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CI: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17.6-18.8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There was no significant difference between groups with respect to BMI.</w:t>
            </w:r>
          </w:p>
        </w:tc>
      </w:tr>
      <w:tr w:rsidR="00A72221" w:rsidRPr="00C93489" w:rsidTr="0072080A">
        <w:trPr>
          <w:cantSplit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18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CI: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17.5-18.5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39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18.5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CI: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17.9 -19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18.2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CI: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17.4-19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39 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18.4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CI: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17.6 -19.2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17.6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CI: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16.9-18.3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39 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18.2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CI: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17.4 -18.9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There was no significant difference between groups with respect to BMI.</w:t>
            </w:r>
          </w:p>
        </w:tc>
      </w:tr>
      <w:tr w:rsidR="00A72221" w:rsidRPr="00C93489" w:rsidTr="0072080A">
        <w:trPr>
          <w:cantSplit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17.5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CI: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17-17.9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39 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18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CI: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17.5-18.5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17.5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CI: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16.8-18.2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39 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17..8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CI: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17.1-19.4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Obese prevalence (</w:t>
            </w:r>
            <w:proofErr w:type="spellStart"/>
            <w:r w:rsidRPr="00C93489">
              <w:rPr>
                <w:rFonts w:ascii="Arial" w:hAnsi="Arial" w:cs="Arial"/>
                <w:b/>
                <w:sz w:val="18"/>
                <w:szCs w:val="18"/>
              </w:rPr>
              <w:t>IOTF</w:t>
            </w:r>
            <w:proofErr w:type="spellEnd"/>
            <w:r w:rsidRPr="00C93489">
              <w:rPr>
                <w:rFonts w:ascii="Arial" w:hAnsi="Arial" w:cs="Arial"/>
                <w:b/>
                <w:sz w:val="18"/>
                <w:szCs w:val="18"/>
              </w:rPr>
              <w:t xml:space="preserve"> cut off points)</w:t>
            </w:r>
          </w:p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lastRenderedPageBreak/>
              <w:t>James, 2004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QUOTE "21"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instrText xml:space="preserve"> ADDIN PROCITE ÿ\11\05‘\19\02\00\00\00\0221\01\01\00\02\00\00\01\00\00\00\00\00\00\00\00\00\00(iY\018\00\00\00\01\00\00\008\00\00\00Ðã\00\008\00\00\00AU\00\00C:\5CDocuments and Settings\5Crewilson\5CDesktop\5CCurrent CER dateabases\5CChild Obesity Database_All Searches Deduped Final_12MAR12.pdt!James, Thomas, et al. 2004 #24829\00!\00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21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obese prevalence (based on 1990 British centile charts)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James, 2004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QUOTE "21"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instrText xml:space="preserve"> ADDIN PROCITE ÿ\11\05‘\19\02\00\00\00\0221\01\01\00\02\00\00\01\00\00\00\00\00\00\00\00\00\00 ˜Í\008\00\00\00\01\00\00\008\00\00\00Ðã\00\008\00\00\00AU\00\00C:\5CDocuments and Settings\5Crewilson\5CDesktop\5CCurrent CER dateabases\5CChild Obesity Database_All Searches Deduped Final_12MAR12.pdt!James, Thomas, et al. 2004 #24829\00!\00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21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 (1.7)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 (1.7)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At 12 months the mean percentage of overweight and obese children increased in the control clusters by 7.5%, compared with a decrease in the intervention group of 0.2% (mean difference 7.7%, 2.2% to 13.1%;</w:t>
            </w:r>
          </w:p>
        </w:tc>
      </w:tr>
      <w:tr w:rsidR="00A72221" w:rsidRPr="00C93489" w:rsidTr="0072080A">
        <w:trPr>
          <w:cantSplit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 (4.1)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52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 (3.5)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12 (7.3)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52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11 (6.3)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rPr>
          <w:cantSplit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9 (5.7)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52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8 (4.7)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rPr>
          <w:cantSplit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10 (7.0)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52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12 (9.0)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rPr>
          <w:cantSplit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11 (6.9)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52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11 (7.1)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rPr>
          <w:cantSplit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12 (7.5)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52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13 (9.0)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rPr>
          <w:cantSplit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10 (6.6)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52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 (6.5)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rPr>
          <w:cantSplit/>
          <w:trHeight w:val="244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Obese prevalence (based on British waist circumference centile charts)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James, 2004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QUOTE "21"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instrText xml:space="preserve"> ADDIN PROCITE ÿ\11\05‘\19\02\00\00\00\0221\01\01\00\02\00\00\01\00\00\00\00\00\00\00\00\00\00Ø˜Í\008\00\00\00\01\00\00\008\00\00\00Ðã\00\008\00\00\00AU\00\00C:\5CDocuments and Settings\5Crewilson\5CDesktop\5CCurrent CER dateabases\5CChild Obesity Database_All Searches Deduped Final_12MAR12.pdt!James, Thomas, et al. 2004 #24829\00!\00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21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overweight prevalence (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IOTF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 cut off points)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James, 2004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QUOTE "21"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instrText xml:space="preserve"> ADDIN PROCITE ÿ\11\05‘\19\02\00\00\00\0221\01\01\00\02\00\00\01\00\00\00\00\00\00\00\00\00\00\10™Í\008\00\00\00\01\00\00\008\00\00\00Ðã\00\008\00\00\00AU\00\00C:\5CDocuments and Settings\5Crewilson\5CDesktop\5CCurrent CER dateabases\5CChild Obesity Database_All Searches Deduped Final_12MAR12.pdt!James, Thomas, et al. 2004 #24829\00!\00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  <w:vertAlign w:val="superscript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21</w:t>
            </w:r>
            <w:r w:rsidR="005A215D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14 (9.9)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52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14 (10.4)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rPr>
          <w:cantSplit/>
          <w:trHeight w:val="244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15 (9.5)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52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13 (8.4)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rPr>
          <w:cantSplit/>
          <w:trHeight w:val="244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17 (10.7)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27 (19.0)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rPr>
          <w:cantSplit/>
          <w:trHeight w:val="244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15 (9.9)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 (11.5)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rPr>
          <w:cantSplit/>
          <w:trHeight w:val="244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33 (18.8)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52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39 (22.2)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rPr>
          <w:cantSplit/>
          <w:trHeight w:val="244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34 (20.1)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52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31 (18.3)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rPr>
          <w:cantSplit/>
          <w:trHeight w:val="244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46 (28.0)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52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50 (29.6)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rPr>
          <w:cantSplit/>
          <w:trHeight w:val="244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43 (27.6)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52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39 (23.1)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rPr>
          <w:cantSplit/>
          <w:trHeight w:val="244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28 (19.6)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52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33 (25.6)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rPr>
          <w:cantSplit/>
          <w:trHeight w:val="244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32 (19.2)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52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31 (19.9)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rPr>
          <w:cantSplit/>
          <w:trHeight w:val="244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32 (20.1)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52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37 (28.3)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rPr>
          <w:cantSplit/>
          <w:trHeight w:val="244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29 (19.2)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52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29 (20.9)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rPr>
          <w:cantSplit/>
          <w:trHeight w:val="244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28 (20.3)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52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33 (25.0)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rPr>
          <w:cantSplit/>
          <w:trHeight w:val="244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34 (21.5)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52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35 (22.6)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rPr>
          <w:cantSplit/>
          <w:trHeight w:val="244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38 (24.4)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52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52 (36.9)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rPr>
          <w:cantSplit/>
          <w:trHeight w:val="244"/>
        </w:trPr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33 (22.1)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52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40 (29.6)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</w:tbl>
    <w:p w:rsidR="00A72221" w:rsidRPr="00C93489" w:rsidRDefault="00A72221" w:rsidP="00A72221">
      <w:pPr>
        <w:rPr>
          <w:rFonts w:ascii="Times New Roman" w:hAnsi="Times New Roman"/>
          <w:sz w:val="18"/>
          <w:szCs w:val="18"/>
        </w:rPr>
      </w:pPr>
      <w:r w:rsidRPr="00C93489">
        <w:rPr>
          <w:rFonts w:ascii="Times New Roman" w:hAnsi="Times New Roman"/>
          <w:sz w:val="18"/>
          <w:szCs w:val="18"/>
        </w:rPr>
        <w:t xml:space="preserve">BMI = Body Mass Index, CI = Confidence Interval, N = Sample Size; NR = Not Recorded, </w:t>
      </w:r>
      <w:proofErr w:type="spellStart"/>
      <w:r w:rsidRPr="00C93489">
        <w:rPr>
          <w:rFonts w:ascii="Times New Roman" w:hAnsi="Times New Roman"/>
          <w:sz w:val="18"/>
          <w:szCs w:val="18"/>
        </w:rPr>
        <w:t>IOTF</w:t>
      </w:r>
      <w:proofErr w:type="spellEnd"/>
      <w:r w:rsidRPr="00C93489">
        <w:rPr>
          <w:rFonts w:ascii="Times New Roman" w:hAnsi="Times New Roman"/>
          <w:sz w:val="18"/>
          <w:szCs w:val="18"/>
        </w:rPr>
        <w:t xml:space="preserve"> = International Obesity Task Force, SD = Standard Deviation</w:t>
      </w:r>
    </w:p>
    <w:sectPr w:rsidR="00A72221" w:rsidRPr="00C93489" w:rsidSect="005A06BC">
      <w:footerReference w:type="default" r:id="rId9"/>
      <w:pgSz w:w="20160" w:h="12240" w:orient="landscape" w:code="5"/>
      <w:pgMar w:top="1440" w:right="1440" w:bottom="1440" w:left="1440" w:header="720" w:footer="720" w:gutter="0"/>
      <w:pgNumType w:start="1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5C1" w:rsidRDefault="00CC25C1">
      <w:r>
        <w:separator/>
      </w:r>
    </w:p>
  </w:endnote>
  <w:endnote w:type="continuationSeparator" w:id="0">
    <w:p w:rsidR="00CC25C1" w:rsidRDefault="00CC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6BC" w:rsidRDefault="005A06BC" w:rsidP="005A06BC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Pr="008C5D76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125</w:t>
    </w:r>
    <w:r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5C1" w:rsidRDefault="00CC25C1">
      <w:r>
        <w:separator/>
      </w:r>
    </w:p>
  </w:footnote>
  <w:footnote w:type="continuationSeparator" w:id="0">
    <w:p w:rsidR="00CC25C1" w:rsidRDefault="00CC2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6BF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06BC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25C1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568D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C6E4A-110D-4BBB-9061-41B73FDC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4833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2013-07-04T04:48:00Z</dcterms:modified>
</cp:coreProperties>
</file>