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1B" w:rsidRDefault="003D4A1B" w:rsidP="003D4A1B">
      <w:pPr>
        <w:pStyle w:val="ChapterHeading"/>
      </w:pPr>
      <w:r>
        <w:t>Appendix F. Risk-of-Bias Tables</w:t>
      </w:r>
    </w:p>
    <w:p w:rsidR="003D4A1B" w:rsidRDefault="003D4A1B" w:rsidP="003D4A1B">
      <w:pPr>
        <w:pStyle w:val="TableTitle"/>
      </w:pPr>
      <w:r>
        <w:t xml:space="preserve">Table F1. Risk of bias observational studies </w:t>
      </w:r>
    </w:p>
    <w:tbl>
      <w:tblPr>
        <w:tblW w:w="12666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162"/>
        <w:gridCol w:w="1657"/>
        <w:gridCol w:w="2647"/>
        <w:gridCol w:w="1620"/>
        <w:gridCol w:w="1710"/>
        <w:gridCol w:w="1980"/>
        <w:gridCol w:w="1890"/>
      </w:tblGrid>
      <w:tr w:rsidR="003D4A1B" w:rsidTr="00153D28">
        <w:tc>
          <w:tcPr>
            <w:tcW w:w="1162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Author, Year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Groups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3D4A1B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Masked</w:t>
            </w:r>
          </w:p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Statistical Analysis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Attrition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Miscellaneous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Outcomes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D4A1B" w:rsidRPr="00805989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805989">
              <w:rPr>
                <w:rFonts w:eastAsia="Times New Roman"/>
                <w:b/>
              </w:rPr>
              <w:t>Risk of Bias</w:t>
            </w:r>
          </w:p>
          <w:p w:rsidR="003D4A1B" w:rsidRPr="00124E53" w:rsidRDefault="003D4A1B" w:rsidP="00153D28">
            <w:pPr>
              <w:pStyle w:val="TableText"/>
              <w:rPr>
                <w:rFonts w:eastAsia="Times New Roman"/>
                <w:b/>
                <w:highlight w:val="yellow"/>
              </w:rPr>
            </w:pPr>
            <w:r w:rsidRPr="00805989">
              <w:rPr>
                <w:rFonts w:eastAsia="Times New Roman"/>
                <w:b/>
              </w:rPr>
              <w:t>Notes Explaining Risk of Bias</w:t>
            </w:r>
          </w:p>
        </w:tc>
      </w:tr>
      <w:tr w:rsidR="003D4A1B" w:rsidTr="00153D28">
        <w:tc>
          <w:tcPr>
            <w:tcW w:w="116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Carlier, 1998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22</w:t>
            </w:r>
          </w:p>
          <w:p w:rsidR="003D4A1B" w:rsidRDefault="003D4A1B" w:rsidP="00153D28">
            <w:pPr>
              <w:pStyle w:val="TableTextBolc"/>
            </w:pPr>
            <w:r w:rsidRPr="00124E53">
              <w:t>Prospective study design?</w:t>
            </w:r>
          </w:p>
          <w:p w:rsidR="003D4A1B" w:rsidRPr="00354A71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No</w:t>
            </w:r>
          </w:p>
        </w:tc>
        <w:tc>
          <w:tcPr>
            <w:tcW w:w="165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Groups recruited from same source population?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Both </w:t>
            </w:r>
            <w:r>
              <w:t>groups</w:t>
            </w:r>
            <w:r w:rsidRPr="007120BF">
              <w:t xml:space="preserve"> recruited over same time period?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% completed treatment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100%</w:t>
            </w:r>
          </w:p>
        </w:tc>
        <w:tc>
          <w:tcPr>
            <w:tcW w:w="264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Attempt</w:t>
            </w:r>
            <w:r>
              <w:t xml:space="preserve"> </w:t>
            </w:r>
            <w:r w:rsidRPr="007120BF">
              <w:t>to mask outcome assessors?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Differences </w:t>
            </w:r>
            <w:r>
              <w:t>between groups</w:t>
            </w:r>
            <w:r w:rsidRPr="007120BF">
              <w:t xml:space="preserve"> taken into account in statistical analysis?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Confounding adequately accounted for either through study design or statistical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</w:tc>
        <w:tc>
          <w:tcPr>
            <w:tcW w:w="162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Overall attrition ≥20%?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No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Differential attrition ≥15%?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No</w:t>
            </w:r>
          </w:p>
        </w:tc>
        <w:tc>
          <w:tcPr>
            <w:tcW w:w="171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 xml:space="preserve">I/E criteria equally applied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Time of follow-up equal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Outcome measures equal, valid and reliable?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Method of Handling Dropouts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NA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Any participants who started the trial excluded from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No</w:t>
            </w:r>
          </w:p>
        </w:tc>
        <w:tc>
          <w:tcPr>
            <w:tcW w:w="189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High</w:t>
            </w:r>
          </w:p>
          <w:p w:rsidR="003D4A1B" w:rsidRPr="007120BF" w:rsidRDefault="003D4A1B" w:rsidP="00153D28">
            <w:pPr>
              <w:pStyle w:val="TableText"/>
            </w:pPr>
            <w:r w:rsidRPr="00AA039F">
              <w:t>Risk of recall bias because no data available until 8 months after trauma</w:t>
            </w:r>
            <w:r>
              <w:t xml:space="preserve">. </w:t>
            </w:r>
            <w:r w:rsidRPr="00AA039F">
              <w:t>High risk of selection bias and confounding from subjects</w:t>
            </w:r>
            <w:r>
              <w:t>’</w:t>
            </w:r>
            <w:r w:rsidRPr="00AA039F">
              <w:t xml:space="preserve"> self-selection to treatment groups</w:t>
            </w:r>
            <w:r>
              <w:t>.</w:t>
            </w:r>
          </w:p>
        </w:tc>
      </w:tr>
      <w:tr w:rsidR="003D4A1B" w:rsidTr="00153D28">
        <w:tc>
          <w:tcPr>
            <w:tcW w:w="116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Eid, 2001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23</w:t>
            </w:r>
          </w:p>
          <w:p w:rsidR="003D4A1B" w:rsidRDefault="003D4A1B" w:rsidP="00153D28">
            <w:pPr>
              <w:pStyle w:val="TableTextBolc"/>
            </w:pPr>
            <w:r w:rsidRPr="00124E53">
              <w:t>Prospective study design?</w:t>
            </w:r>
          </w:p>
          <w:p w:rsidR="003D4A1B" w:rsidRPr="00354A71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</w:tc>
        <w:tc>
          <w:tcPr>
            <w:tcW w:w="165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Groups recruited from same source population?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No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Both </w:t>
            </w:r>
            <w:r>
              <w:t>groups</w:t>
            </w:r>
            <w:r w:rsidRPr="007120BF">
              <w:t xml:space="preserve"> recruited over same time period?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% completed treatment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NR</w:t>
            </w:r>
          </w:p>
        </w:tc>
        <w:tc>
          <w:tcPr>
            <w:tcW w:w="264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Attempt</w:t>
            </w:r>
            <w:r>
              <w:t xml:space="preserve"> </w:t>
            </w:r>
            <w:r w:rsidRPr="007120BF">
              <w:t>to mask outcome assessors?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Unclear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Differences </w:t>
            </w:r>
            <w:r>
              <w:t>between groups</w:t>
            </w:r>
            <w:r w:rsidRPr="007120BF">
              <w:t xml:space="preserve"> taken into account in statistical analysis?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Unclear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Confounding adequately accounted for either through study design or statistical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Unclear</w:t>
            </w:r>
          </w:p>
        </w:tc>
        <w:tc>
          <w:tcPr>
            <w:tcW w:w="162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Overall attrition ≥20%?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Differential attrition ≥15%?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NR</w:t>
            </w:r>
          </w:p>
        </w:tc>
        <w:tc>
          <w:tcPr>
            <w:tcW w:w="171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 xml:space="preserve">I/E criteria equally applied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Unclear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Time of follow-up equal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Outcome measures equal, valid and reliable?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Method of Handling Dropouts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NA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Any participants who started the trial excluded from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NR</w:t>
            </w:r>
          </w:p>
        </w:tc>
        <w:tc>
          <w:tcPr>
            <w:tcW w:w="189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High</w:t>
            </w:r>
          </w:p>
          <w:p w:rsidR="003D4A1B" w:rsidRPr="007120BF" w:rsidRDefault="003D4A1B" w:rsidP="00153D28">
            <w:pPr>
              <w:pStyle w:val="TableText"/>
            </w:pPr>
            <w:r w:rsidRPr="00AA039F">
              <w:t>Cohort study with a small sample size</w:t>
            </w:r>
            <w:r>
              <w:t xml:space="preserve">. </w:t>
            </w:r>
            <w:r w:rsidRPr="00AA039F">
              <w:t>No reported adjustment for confounders</w:t>
            </w:r>
            <w:r>
              <w:t xml:space="preserve">. </w:t>
            </w:r>
            <w:r w:rsidRPr="00AA039F">
              <w:t>Further risk of bias assessment impossible due to inadequate reporting of methods</w:t>
            </w:r>
            <w:r>
              <w:t>.</w:t>
            </w:r>
          </w:p>
        </w:tc>
      </w:tr>
    </w:tbl>
    <w:p w:rsidR="003D4A1B" w:rsidRDefault="003D4A1B" w:rsidP="003D4A1B">
      <w:pPr>
        <w:pStyle w:val="TableNote"/>
      </w:pPr>
    </w:p>
    <w:p w:rsidR="003D4A1B" w:rsidRDefault="003D4A1B" w:rsidP="003D4A1B">
      <w:pPr>
        <w:pStyle w:val="TableTitle"/>
      </w:pPr>
      <w:r>
        <w:br w:type="page"/>
      </w:r>
      <w:r>
        <w:lastRenderedPageBreak/>
        <w:t>Table F1. Risk of bias observational studies (continued)</w:t>
      </w:r>
    </w:p>
    <w:tbl>
      <w:tblPr>
        <w:tblW w:w="12666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162"/>
        <w:gridCol w:w="1657"/>
        <w:gridCol w:w="2647"/>
        <w:gridCol w:w="1620"/>
        <w:gridCol w:w="1710"/>
        <w:gridCol w:w="1980"/>
        <w:gridCol w:w="1890"/>
      </w:tblGrid>
      <w:tr w:rsidR="003D4A1B" w:rsidTr="00153D28">
        <w:tc>
          <w:tcPr>
            <w:tcW w:w="1162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Author, Year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Groups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3D4A1B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Masked</w:t>
            </w:r>
          </w:p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Statistical Analysis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Attrition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Miscellaneous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Outcomes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D4A1B" w:rsidRPr="00805989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805989">
              <w:rPr>
                <w:rFonts w:eastAsia="Times New Roman"/>
                <w:b/>
              </w:rPr>
              <w:t>Risk of Bias</w:t>
            </w:r>
          </w:p>
          <w:p w:rsidR="003D4A1B" w:rsidRPr="00124E53" w:rsidRDefault="003D4A1B" w:rsidP="00153D28">
            <w:pPr>
              <w:pStyle w:val="TableText"/>
              <w:rPr>
                <w:rFonts w:eastAsia="Times New Roman"/>
                <w:b/>
                <w:highlight w:val="yellow"/>
              </w:rPr>
            </w:pPr>
            <w:r w:rsidRPr="00805989">
              <w:rPr>
                <w:rFonts w:eastAsia="Times New Roman"/>
                <w:b/>
              </w:rPr>
              <w:t>Notes Explaining Risk of Bias</w:t>
            </w:r>
          </w:p>
        </w:tc>
      </w:tr>
      <w:tr w:rsidR="003D4A1B" w:rsidTr="00153D28">
        <w:tc>
          <w:tcPr>
            <w:tcW w:w="116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Foa, 1995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24</w:t>
            </w:r>
          </w:p>
          <w:p w:rsidR="003D4A1B" w:rsidRDefault="003D4A1B" w:rsidP="00153D28">
            <w:pPr>
              <w:pStyle w:val="TableTextBolc"/>
            </w:pPr>
            <w:r w:rsidRPr="00124E53">
              <w:t>Prospective study design?</w:t>
            </w:r>
          </w:p>
          <w:p w:rsidR="003D4A1B" w:rsidRPr="00354A71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</w:tc>
        <w:tc>
          <w:tcPr>
            <w:tcW w:w="165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Groups recruited from same source population?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Both </w:t>
            </w:r>
            <w:r>
              <w:t>groups</w:t>
            </w:r>
            <w:r w:rsidRPr="007120BF">
              <w:t xml:space="preserve"> recruited over same time period?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% completed treatment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100</w:t>
            </w:r>
            <w:r>
              <w:rPr>
                <w:noProof/>
              </w:rPr>
              <w:t>%</w:t>
            </w:r>
          </w:p>
        </w:tc>
        <w:tc>
          <w:tcPr>
            <w:tcW w:w="264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Attempt</w:t>
            </w:r>
            <w:r>
              <w:t xml:space="preserve"> </w:t>
            </w:r>
            <w:r w:rsidRPr="007120BF">
              <w:t>to mask outcome assessors?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Differences </w:t>
            </w:r>
            <w:r>
              <w:t>between groups</w:t>
            </w:r>
            <w:r w:rsidRPr="007120BF">
              <w:t xml:space="preserve"> taken into account in statistical analysis?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Confounding adequately accounted for either through study design or statistical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No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Overall attrition ≥20%?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</w:t>
            </w:r>
            <w:r>
              <w:t>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Differential attrition ≥15%?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</w:t>
            </w:r>
            <w:r>
              <w:rPr>
                <w:noProof/>
              </w:rPr>
              <w:t>R</w:t>
            </w:r>
          </w:p>
        </w:tc>
        <w:tc>
          <w:tcPr>
            <w:tcW w:w="171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 xml:space="preserve">I/E criteria equally applied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Time of follow-up equal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Outcome measures equal, valid and reliable?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Method of Handling Dropouts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Unclear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Any participants who started the trial excluded from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No</w:t>
            </w:r>
          </w:p>
        </w:tc>
        <w:tc>
          <w:tcPr>
            <w:tcW w:w="189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High</w:t>
            </w:r>
          </w:p>
          <w:p w:rsidR="003D4A1B" w:rsidRPr="007120BF" w:rsidRDefault="003D4A1B" w:rsidP="00153D28">
            <w:pPr>
              <w:pStyle w:val="TableText"/>
            </w:pPr>
            <w:r w:rsidRPr="00AA039F">
              <w:rPr>
                <w:noProof/>
              </w:rPr>
              <w:t>Nonrandomized study with small sample size (</w:t>
            </w:r>
            <w:r>
              <w:rPr>
                <w:noProof/>
              </w:rPr>
              <w:t>N = 20</w:t>
            </w:r>
            <w:r w:rsidRPr="00AA039F">
              <w:rPr>
                <w:noProof/>
              </w:rPr>
              <w:t>)</w:t>
            </w:r>
            <w:r>
              <w:rPr>
                <w:noProof/>
              </w:rPr>
              <w:t xml:space="preserve">. Attrition data NR. </w:t>
            </w:r>
            <w:r w:rsidRPr="00AA039F">
              <w:rPr>
                <w:noProof/>
              </w:rPr>
              <w:t>High risk of selection bias and confounding</w:t>
            </w:r>
            <w:r>
              <w:rPr>
                <w:noProof/>
              </w:rPr>
              <w:t>: p</w:t>
            </w:r>
            <w:r w:rsidRPr="00AA039F">
              <w:rPr>
                <w:noProof/>
              </w:rPr>
              <w:t>articipants matched on some variables but not all</w:t>
            </w:r>
            <w:r>
              <w:rPr>
                <w:noProof/>
              </w:rPr>
              <w:t>, and t</w:t>
            </w:r>
            <w:r w:rsidRPr="00AA039F">
              <w:rPr>
                <w:noProof/>
              </w:rPr>
              <w:t>iming of outcomes differed by group</w:t>
            </w:r>
            <w:r>
              <w:rPr>
                <w:noProof/>
              </w:rPr>
              <w:t>.</w:t>
            </w:r>
          </w:p>
        </w:tc>
      </w:tr>
      <w:tr w:rsidR="003D4A1B" w:rsidTr="00153D28">
        <w:tc>
          <w:tcPr>
            <w:tcW w:w="116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Frappell-Cooke, 2010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25</w:t>
            </w:r>
          </w:p>
          <w:p w:rsidR="003D4A1B" w:rsidRDefault="003D4A1B" w:rsidP="00153D28">
            <w:pPr>
              <w:pStyle w:val="TableTextBolc"/>
            </w:pPr>
            <w:r w:rsidRPr="00124E53">
              <w:t>Prospective study design?</w:t>
            </w:r>
          </w:p>
          <w:p w:rsidR="003D4A1B" w:rsidRPr="00354A71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</w:tc>
        <w:tc>
          <w:tcPr>
            <w:tcW w:w="165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Groups recruited from same source population?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Both </w:t>
            </w:r>
            <w:r>
              <w:t>groups</w:t>
            </w:r>
            <w:r w:rsidRPr="007120BF">
              <w:t xml:space="preserve"> recruited over same time period?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% completed treatment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100</w:t>
            </w:r>
            <w:r>
              <w:rPr>
                <w:noProof/>
              </w:rPr>
              <w:t>%</w:t>
            </w:r>
          </w:p>
        </w:tc>
        <w:tc>
          <w:tcPr>
            <w:tcW w:w="264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Attempt</w:t>
            </w:r>
            <w:r>
              <w:t xml:space="preserve"> </w:t>
            </w:r>
            <w:r w:rsidRPr="007120BF">
              <w:t>to mask outcome assessors?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Differences </w:t>
            </w:r>
            <w:r>
              <w:t>between groups</w:t>
            </w:r>
            <w:r w:rsidRPr="007120BF">
              <w:t xml:space="preserve"> taken into account in statistical analysis?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Confounding adequately accounted for either through study design or statistical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Unclear</w:t>
            </w:r>
          </w:p>
        </w:tc>
        <w:tc>
          <w:tcPr>
            <w:tcW w:w="162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Overall attrition ≥20%?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Differential attrition ≥15%?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</w:tc>
        <w:tc>
          <w:tcPr>
            <w:tcW w:w="171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 xml:space="preserve">I/E criteria equally applied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Time of follow-up equal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Outcome measures equal, valid and reliable?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Method of Handling Dropouts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Unclear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Any participants who started the trial excluded from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No</w:t>
            </w:r>
          </w:p>
        </w:tc>
        <w:tc>
          <w:tcPr>
            <w:tcW w:w="189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High</w:t>
            </w:r>
          </w:p>
          <w:p w:rsidR="003D4A1B" w:rsidRPr="0038083A" w:rsidRDefault="003D4A1B" w:rsidP="00153D28">
            <w:pPr>
              <w:pStyle w:val="TableText"/>
              <w:rPr>
                <w:noProof/>
              </w:rPr>
            </w:pPr>
            <w:r w:rsidRPr="00AA039F">
              <w:rPr>
                <w:noProof/>
              </w:rPr>
              <w:t>Nonrandomized study with high overall (24%) and differential (43%) attrition</w:t>
            </w:r>
            <w:r>
              <w:rPr>
                <w:noProof/>
              </w:rPr>
              <w:t xml:space="preserve">. </w:t>
            </w:r>
            <w:r w:rsidRPr="00AA039F">
              <w:rPr>
                <w:noProof/>
              </w:rPr>
              <w:t>Completers analysis only</w:t>
            </w:r>
            <w:r>
              <w:rPr>
                <w:noProof/>
              </w:rPr>
              <w:t>.</w:t>
            </w:r>
          </w:p>
        </w:tc>
      </w:tr>
    </w:tbl>
    <w:p w:rsidR="003D4A1B" w:rsidRDefault="003D4A1B" w:rsidP="003D4A1B">
      <w:pPr>
        <w:pStyle w:val="TableNote"/>
      </w:pPr>
    </w:p>
    <w:p w:rsidR="003D4A1B" w:rsidRDefault="003D4A1B" w:rsidP="003D4A1B">
      <w:pPr>
        <w:pStyle w:val="TableTitle"/>
      </w:pPr>
      <w:r>
        <w:br w:type="page"/>
      </w:r>
      <w:r>
        <w:lastRenderedPageBreak/>
        <w:t>Table F1. Risk of bias observational studies (continued)</w:t>
      </w:r>
    </w:p>
    <w:tbl>
      <w:tblPr>
        <w:tblW w:w="12666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162"/>
        <w:gridCol w:w="1657"/>
        <w:gridCol w:w="2647"/>
        <w:gridCol w:w="1620"/>
        <w:gridCol w:w="1710"/>
        <w:gridCol w:w="1980"/>
        <w:gridCol w:w="1890"/>
      </w:tblGrid>
      <w:tr w:rsidR="003D4A1B" w:rsidTr="00153D28">
        <w:tc>
          <w:tcPr>
            <w:tcW w:w="1162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Author, Year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Groups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3D4A1B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Masked</w:t>
            </w:r>
          </w:p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Statistical Analysis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Attrition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Miscellaneous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Outcomes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D4A1B" w:rsidRPr="00805989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805989">
              <w:rPr>
                <w:rFonts w:eastAsia="Times New Roman"/>
                <w:b/>
              </w:rPr>
              <w:t>Risk of Bias</w:t>
            </w:r>
          </w:p>
          <w:p w:rsidR="003D4A1B" w:rsidRPr="00124E53" w:rsidRDefault="003D4A1B" w:rsidP="00153D28">
            <w:pPr>
              <w:pStyle w:val="TableText"/>
              <w:rPr>
                <w:rFonts w:eastAsia="Times New Roman"/>
                <w:b/>
                <w:highlight w:val="yellow"/>
              </w:rPr>
            </w:pPr>
            <w:r w:rsidRPr="00805989">
              <w:rPr>
                <w:rFonts w:eastAsia="Times New Roman"/>
                <w:b/>
              </w:rPr>
              <w:t>Notes Explaining Risk of Bias</w:t>
            </w:r>
          </w:p>
        </w:tc>
      </w:tr>
      <w:tr w:rsidR="003D4A1B" w:rsidTr="00153D28">
        <w:tc>
          <w:tcPr>
            <w:tcW w:w="116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Gelpin, 1996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26</w:t>
            </w:r>
          </w:p>
          <w:p w:rsidR="003D4A1B" w:rsidRDefault="003D4A1B" w:rsidP="00153D28">
            <w:pPr>
              <w:pStyle w:val="TableTextBolc"/>
            </w:pPr>
            <w:r w:rsidRPr="00124E53">
              <w:t>Prospective study design?</w:t>
            </w:r>
          </w:p>
          <w:p w:rsidR="003D4A1B" w:rsidRPr="00354A71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</w:tc>
        <w:tc>
          <w:tcPr>
            <w:tcW w:w="165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Groups recruited from same source population?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Both </w:t>
            </w:r>
            <w:r>
              <w:t>groups</w:t>
            </w:r>
            <w:r w:rsidRPr="007120BF">
              <w:t xml:space="preserve"> recruited over same time period?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% completed treatment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Overall: NA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69</w:t>
            </w:r>
            <w:r>
              <w:rPr>
                <w:noProof/>
              </w:rPr>
              <w:t>%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G2: NA</w:t>
            </w:r>
          </w:p>
        </w:tc>
        <w:tc>
          <w:tcPr>
            <w:tcW w:w="264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Attempt</w:t>
            </w:r>
            <w:r>
              <w:t xml:space="preserve"> </w:t>
            </w:r>
            <w:r w:rsidRPr="007120BF">
              <w:t>to mask outcome assessors?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Unclear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Differences </w:t>
            </w:r>
            <w:r>
              <w:t>between groups</w:t>
            </w:r>
            <w:r w:rsidRPr="007120BF">
              <w:t xml:space="preserve"> taken into account in statistical analysis?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Confounding adequately accounted for either through study design or statistical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No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Overall attrition ≥20%?</w:t>
            </w:r>
          </w:p>
          <w:p w:rsidR="003D4A1B" w:rsidRPr="007120BF" w:rsidRDefault="003D4A1B" w:rsidP="00153D28">
            <w:pPr>
              <w:pStyle w:val="TableTextParaSpace"/>
            </w:pPr>
            <w:r>
              <w:t>NR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Differential attrition ≥15%?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NR</w:t>
            </w:r>
          </w:p>
        </w:tc>
        <w:tc>
          <w:tcPr>
            <w:tcW w:w="171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 xml:space="preserve">I/E criteria equally applied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Time of follow-up equal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Outcome measures equal, valid and reliable?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Method of Handling Dropouts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Unclear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Any participants who started the trial excluded from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Unclear</w:t>
            </w:r>
          </w:p>
        </w:tc>
        <w:tc>
          <w:tcPr>
            <w:tcW w:w="189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High</w:t>
            </w:r>
          </w:p>
          <w:p w:rsidR="003D4A1B" w:rsidRPr="007120BF" w:rsidRDefault="003D4A1B" w:rsidP="00153D28">
            <w:pPr>
              <w:pStyle w:val="TableText"/>
            </w:pPr>
            <w:r w:rsidRPr="00AA039F">
              <w:rPr>
                <w:noProof/>
              </w:rPr>
              <w:t>Unclear if only completers analysis used</w:t>
            </w:r>
            <w:r>
              <w:rPr>
                <w:noProof/>
              </w:rPr>
              <w:t xml:space="preserve">. </w:t>
            </w:r>
            <w:r w:rsidRPr="00AA039F">
              <w:rPr>
                <w:noProof/>
              </w:rPr>
              <w:t>Large risk of selection bias because administration of benzodiazepines based on clinician</w:t>
            </w:r>
            <w:r>
              <w:rPr>
                <w:noProof/>
              </w:rPr>
              <w:t>’</w:t>
            </w:r>
            <w:r w:rsidRPr="00AA039F">
              <w:rPr>
                <w:noProof/>
              </w:rPr>
              <w:t>s evaluation of efficacy, side effects, distress level, and other characteristics like severity of trauma</w:t>
            </w:r>
            <w:r>
              <w:rPr>
                <w:noProof/>
              </w:rPr>
              <w:t xml:space="preserve">. </w:t>
            </w:r>
            <w:r w:rsidRPr="00AA039F">
              <w:rPr>
                <w:noProof/>
              </w:rPr>
              <w:t>Specific drug of choice (either alprazolam or clonazepam) administered in nonsystematic way</w:t>
            </w:r>
            <w:r>
              <w:rPr>
                <w:noProof/>
              </w:rPr>
              <w:t xml:space="preserve">. </w:t>
            </w:r>
            <w:r w:rsidRPr="00AA039F">
              <w:rPr>
                <w:noProof/>
              </w:rPr>
              <w:t>High risk of bias given likely effect of these issues on results because of small sample size (</w:t>
            </w:r>
            <w:r>
              <w:rPr>
                <w:noProof/>
              </w:rPr>
              <w:t>n</w:t>
            </w:r>
            <w:r w:rsidRPr="00AA039F">
              <w:rPr>
                <w:noProof/>
              </w:rPr>
              <w:t>=26)</w:t>
            </w:r>
            <w:r>
              <w:rPr>
                <w:noProof/>
              </w:rPr>
              <w:t>.</w:t>
            </w:r>
          </w:p>
        </w:tc>
      </w:tr>
    </w:tbl>
    <w:p w:rsidR="003D4A1B" w:rsidRDefault="003D4A1B" w:rsidP="003D4A1B"/>
    <w:p w:rsidR="003D4A1B" w:rsidRDefault="003D4A1B" w:rsidP="003D4A1B">
      <w:pPr>
        <w:pStyle w:val="TableTitle"/>
      </w:pPr>
      <w:r>
        <w:br w:type="page"/>
      </w:r>
      <w:r>
        <w:lastRenderedPageBreak/>
        <w:t>Table F1. Risk of bias observational studies (continued)</w:t>
      </w:r>
    </w:p>
    <w:tbl>
      <w:tblPr>
        <w:tblW w:w="12666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162"/>
        <w:gridCol w:w="1657"/>
        <w:gridCol w:w="2647"/>
        <w:gridCol w:w="1620"/>
        <w:gridCol w:w="1710"/>
        <w:gridCol w:w="1980"/>
        <w:gridCol w:w="1890"/>
      </w:tblGrid>
      <w:tr w:rsidR="003D4A1B" w:rsidTr="00153D28">
        <w:tc>
          <w:tcPr>
            <w:tcW w:w="1162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Author, Year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Groups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3D4A1B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Masked</w:t>
            </w:r>
          </w:p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Statistical Analysis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Attrition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Miscellaneous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Outcomes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D4A1B" w:rsidRPr="00805989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805989">
              <w:rPr>
                <w:rFonts w:eastAsia="Times New Roman"/>
                <w:b/>
              </w:rPr>
              <w:t>Risk of Bias</w:t>
            </w:r>
          </w:p>
          <w:p w:rsidR="003D4A1B" w:rsidRPr="00124E53" w:rsidRDefault="003D4A1B" w:rsidP="00153D28">
            <w:pPr>
              <w:pStyle w:val="TableText"/>
              <w:rPr>
                <w:rFonts w:eastAsia="Times New Roman"/>
                <w:b/>
                <w:highlight w:val="yellow"/>
              </w:rPr>
            </w:pPr>
            <w:r w:rsidRPr="00805989">
              <w:rPr>
                <w:rFonts w:eastAsia="Times New Roman"/>
                <w:b/>
              </w:rPr>
              <w:t>Notes Explaining Risk of Bias</w:t>
            </w:r>
          </w:p>
        </w:tc>
      </w:tr>
      <w:tr w:rsidR="003D4A1B" w:rsidTr="00153D28">
        <w:tc>
          <w:tcPr>
            <w:tcW w:w="116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Grainger, 1997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21</w:t>
            </w:r>
          </w:p>
          <w:p w:rsidR="003D4A1B" w:rsidRDefault="003D4A1B" w:rsidP="00153D28">
            <w:pPr>
              <w:pStyle w:val="TableTextBolc"/>
            </w:pPr>
            <w:r w:rsidRPr="00124E53">
              <w:t>Prospective study design?</w:t>
            </w:r>
          </w:p>
          <w:p w:rsidR="003D4A1B" w:rsidRPr="00354A71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</w:tc>
        <w:tc>
          <w:tcPr>
            <w:tcW w:w="165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Groups recruited from same source population?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Both </w:t>
            </w:r>
            <w:r>
              <w:t>groups</w:t>
            </w:r>
            <w:r w:rsidRPr="007120BF">
              <w:t xml:space="preserve"> recruited over same time period?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% completed treatment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NR</w:t>
            </w:r>
          </w:p>
        </w:tc>
        <w:tc>
          <w:tcPr>
            <w:tcW w:w="264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Attempt</w:t>
            </w:r>
            <w:r>
              <w:t xml:space="preserve"> </w:t>
            </w:r>
            <w:r w:rsidRPr="007120BF">
              <w:t>to mask outcome assessors?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Unclear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Differences </w:t>
            </w:r>
            <w:r>
              <w:t>between groups</w:t>
            </w:r>
            <w:r w:rsidRPr="007120BF">
              <w:t xml:space="preserve"> taken into account in statistical analysis?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NA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Confounding adequately accounted for either through study design or statistical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Unclear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Overall attrition ≥20%?</w:t>
            </w:r>
          </w:p>
          <w:p w:rsidR="003D4A1B" w:rsidRPr="007120BF" w:rsidRDefault="003D4A1B" w:rsidP="00153D28">
            <w:pPr>
              <w:pStyle w:val="TableTextParaSpace"/>
            </w:pPr>
            <w:r>
              <w:t>NR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Differential attrition ≥15%?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NR</w:t>
            </w:r>
          </w:p>
        </w:tc>
        <w:tc>
          <w:tcPr>
            <w:tcW w:w="171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 xml:space="preserve">I/E criteria equally applied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Time of follow-up equal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Outcome measures equal, valid and reliable?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Mixed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Method of Handling Dropouts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NA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Any participants who started the trial excluded from analysis?</w:t>
            </w:r>
          </w:p>
          <w:p w:rsidR="003D4A1B" w:rsidRPr="00AA4B35" w:rsidRDefault="003D4A1B" w:rsidP="00153D28">
            <w:pPr>
              <w:pStyle w:val="TableText"/>
              <w:rPr>
                <w:rFonts w:eastAsia="Times New Roman"/>
              </w:rPr>
            </w:pPr>
            <w:r w:rsidRPr="0038083A">
              <w:rPr>
                <w:noProof/>
              </w:rPr>
              <w:t>Unclear</w:t>
            </w:r>
          </w:p>
        </w:tc>
        <w:tc>
          <w:tcPr>
            <w:tcW w:w="1890" w:type="dxa"/>
            <w:shd w:val="clear" w:color="auto" w:fill="auto"/>
          </w:tcPr>
          <w:p w:rsidR="003D4A1B" w:rsidRDefault="003D4A1B" w:rsidP="00153D28">
            <w:pPr>
              <w:pStyle w:val="TableText"/>
            </w:pPr>
            <w:r>
              <w:t>High</w:t>
            </w:r>
          </w:p>
          <w:p w:rsidR="003D4A1B" w:rsidRDefault="003D4A1B" w:rsidP="00153D28">
            <w:pPr>
              <w:pStyle w:val="TableText"/>
            </w:pPr>
          </w:p>
          <w:p w:rsidR="003D4A1B" w:rsidRPr="007120BF" w:rsidRDefault="003D4A1B" w:rsidP="00153D28">
            <w:pPr>
              <w:pStyle w:val="TableText"/>
            </w:pPr>
            <w:r w:rsidRPr="00AA039F">
              <w:rPr>
                <w:noProof/>
              </w:rPr>
              <w:t>Only 29% of participants receiving at least 1 session of EMDR included in analysis</w:t>
            </w:r>
            <w:r>
              <w:rPr>
                <w:noProof/>
              </w:rPr>
              <w:t xml:space="preserve"> because o</w:t>
            </w:r>
            <w:r w:rsidRPr="00AA039F">
              <w:rPr>
                <w:noProof/>
              </w:rPr>
              <w:t>nly participants completing both baseline and posttreatment assessments analyzed</w:t>
            </w:r>
            <w:r>
              <w:rPr>
                <w:noProof/>
              </w:rPr>
              <w:t xml:space="preserve">. </w:t>
            </w:r>
            <w:r w:rsidRPr="00AA039F">
              <w:rPr>
                <w:noProof/>
              </w:rPr>
              <w:t>Inclusion criteria unclear (other than surviving Hurricane Andrew)</w:t>
            </w:r>
            <w:r>
              <w:rPr>
                <w:noProof/>
              </w:rPr>
              <w:t xml:space="preserve"> and m</w:t>
            </w:r>
            <w:r w:rsidRPr="00AA039F">
              <w:rPr>
                <w:noProof/>
              </w:rPr>
              <w:t>ay have been established after treatment given to survivors</w:t>
            </w:r>
            <w:r>
              <w:rPr>
                <w:noProof/>
              </w:rPr>
              <w:t xml:space="preserve">. </w:t>
            </w:r>
            <w:r w:rsidRPr="00AA039F">
              <w:rPr>
                <w:noProof/>
              </w:rPr>
              <w:t>Unclear if only completers analysis used</w:t>
            </w:r>
            <w:r>
              <w:rPr>
                <w:noProof/>
              </w:rPr>
              <w:t>: o</w:t>
            </w:r>
            <w:r w:rsidRPr="00AA039F">
              <w:rPr>
                <w:noProof/>
              </w:rPr>
              <w:t>nly waitlist group completers reported</w:t>
            </w:r>
            <w:r>
              <w:rPr>
                <w:noProof/>
              </w:rPr>
              <w:t xml:space="preserve">. </w:t>
            </w:r>
            <w:r w:rsidRPr="00AA039F">
              <w:rPr>
                <w:noProof/>
              </w:rPr>
              <w:t>Unclear how late some participants might have first received treatment</w:t>
            </w:r>
            <w:r>
              <w:rPr>
                <w:noProof/>
              </w:rPr>
              <w:t>.</w:t>
            </w:r>
          </w:p>
        </w:tc>
      </w:tr>
    </w:tbl>
    <w:p w:rsidR="003D4A1B" w:rsidRDefault="003D4A1B" w:rsidP="003D4A1B">
      <w:pPr>
        <w:pStyle w:val="TableNote"/>
      </w:pPr>
    </w:p>
    <w:p w:rsidR="003D4A1B" w:rsidRDefault="003D4A1B" w:rsidP="003D4A1B">
      <w:pPr>
        <w:pStyle w:val="TableTitle"/>
      </w:pPr>
    </w:p>
    <w:p w:rsidR="003D4A1B" w:rsidRDefault="003D4A1B" w:rsidP="003D4A1B">
      <w:pPr>
        <w:pStyle w:val="TableTitle"/>
      </w:pPr>
      <w:r>
        <w:br w:type="page"/>
      </w:r>
      <w:r>
        <w:lastRenderedPageBreak/>
        <w:t>Table F1. Risk of bias observational studies (continued)</w:t>
      </w:r>
    </w:p>
    <w:tbl>
      <w:tblPr>
        <w:tblW w:w="12666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162"/>
        <w:gridCol w:w="1657"/>
        <w:gridCol w:w="2647"/>
        <w:gridCol w:w="1620"/>
        <w:gridCol w:w="1710"/>
        <w:gridCol w:w="1980"/>
        <w:gridCol w:w="1890"/>
      </w:tblGrid>
      <w:tr w:rsidR="003D4A1B" w:rsidTr="00153D28">
        <w:tc>
          <w:tcPr>
            <w:tcW w:w="1162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Author, Year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Groups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3D4A1B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Masked</w:t>
            </w:r>
          </w:p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Statistical Analysis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Attrition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Miscellaneous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Outcomes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D4A1B" w:rsidRPr="00805989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805989">
              <w:rPr>
                <w:rFonts w:eastAsia="Times New Roman"/>
                <w:b/>
              </w:rPr>
              <w:t>Risk of Bias</w:t>
            </w:r>
          </w:p>
          <w:p w:rsidR="003D4A1B" w:rsidRPr="00124E53" w:rsidRDefault="003D4A1B" w:rsidP="00153D28">
            <w:pPr>
              <w:pStyle w:val="TableText"/>
              <w:rPr>
                <w:rFonts w:eastAsia="Times New Roman"/>
                <w:b/>
                <w:highlight w:val="yellow"/>
              </w:rPr>
            </w:pPr>
            <w:r w:rsidRPr="00805989">
              <w:rPr>
                <w:rFonts w:eastAsia="Times New Roman"/>
                <w:b/>
              </w:rPr>
              <w:t>Notes Explaining Risk of Bias</w:t>
            </w:r>
          </w:p>
        </w:tc>
      </w:tr>
      <w:tr w:rsidR="003D4A1B" w:rsidTr="00153D28">
        <w:tc>
          <w:tcPr>
            <w:tcW w:w="116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Jotzo, 2005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27</w:t>
            </w:r>
          </w:p>
          <w:p w:rsidR="003D4A1B" w:rsidRDefault="003D4A1B" w:rsidP="00153D28">
            <w:pPr>
              <w:pStyle w:val="TableTextBolc"/>
            </w:pPr>
            <w:r w:rsidRPr="00124E53">
              <w:t>Prospective study design?</w:t>
            </w:r>
          </w:p>
          <w:p w:rsidR="003D4A1B" w:rsidRPr="00354A71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</w:tc>
        <w:tc>
          <w:tcPr>
            <w:tcW w:w="165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Groups recruited from same source population?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No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Both </w:t>
            </w:r>
            <w:r>
              <w:t>groups</w:t>
            </w:r>
            <w:r w:rsidRPr="007120BF">
              <w:t xml:space="preserve"> recruited over same time period?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No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% completed treatment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NR</w:t>
            </w:r>
          </w:p>
        </w:tc>
        <w:tc>
          <w:tcPr>
            <w:tcW w:w="264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Attempt</w:t>
            </w:r>
            <w:r>
              <w:t xml:space="preserve"> </w:t>
            </w:r>
            <w:r w:rsidRPr="007120BF">
              <w:t>to mask outcome assessors?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Unclear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Differences </w:t>
            </w:r>
            <w:r>
              <w:t>between groups</w:t>
            </w:r>
            <w:r w:rsidRPr="007120BF">
              <w:t xml:space="preserve"> taken into account in statistical analysis?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Confounding adequately accounted for either through study design or statistical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Unclear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Overall attrition ≥20%?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Differential attrition ≥15%?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NR</w:t>
            </w:r>
          </w:p>
        </w:tc>
        <w:tc>
          <w:tcPr>
            <w:tcW w:w="171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 xml:space="preserve">I/E criteria equally applied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Time of follow-up equal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Unclear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Outcome measures equal, valid and reliable?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Method of Handling Dropouts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Any participants who started the trial excluded from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Unclear</w:t>
            </w:r>
          </w:p>
        </w:tc>
        <w:tc>
          <w:tcPr>
            <w:tcW w:w="1890" w:type="dxa"/>
            <w:shd w:val="clear" w:color="auto" w:fill="auto"/>
          </w:tcPr>
          <w:p w:rsidR="003D4A1B" w:rsidRDefault="003D4A1B" w:rsidP="00153D28">
            <w:pPr>
              <w:pStyle w:val="TableText"/>
            </w:pPr>
            <w:r w:rsidRPr="00F36E66">
              <w:t>High</w:t>
            </w:r>
          </w:p>
          <w:p w:rsidR="003D4A1B" w:rsidRDefault="003D4A1B" w:rsidP="00153D28">
            <w:pPr>
              <w:pStyle w:val="TableText"/>
            </w:pPr>
          </w:p>
          <w:p w:rsidR="003D4A1B" w:rsidRPr="007120BF" w:rsidRDefault="003D4A1B" w:rsidP="00153D28">
            <w:pPr>
              <w:pStyle w:val="TableText"/>
            </w:pPr>
            <w:r w:rsidRPr="00AA039F">
              <w:rPr>
                <w:noProof/>
              </w:rPr>
              <w:t>No baseline PTSD data collected</w:t>
            </w:r>
            <w:r>
              <w:rPr>
                <w:noProof/>
              </w:rPr>
              <w:t xml:space="preserve">. </w:t>
            </w:r>
            <w:r w:rsidRPr="00AA039F">
              <w:rPr>
                <w:noProof/>
              </w:rPr>
              <w:t>Information about attrition, ITT, blinding, or confounding largely unavailable</w:t>
            </w:r>
            <w:r>
              <w:t>.</w:t>
            </w:r>
          </w:p>
        </w:tc>
      </w:tr>
      <w:tr w:rsidR="003D4A1B" w:rsidTr="00153D28">
        <w:tc>
          <w:tcPr>
            <w:tcW w:w="116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Krauseneck, 2010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28</w:t>
            </w:r>
          </w:p>
          <w:p w:rsidR="003D4A1B" w:rsidRDefault="003D4A1B" w:rsidP="00153D28">
            <w:pPr>
              <w:pStyle w:val="TableTextBolc"/>
            </w:pPr>
            <w:r w:rsidRPr="00124E53">
              <w:t>Prospective study design?</w:t>
            </w:r>
          </w:p>
          <w:p w:rsidR="003D4A1B" w:rsidRPr="00354A71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</w:tc>
        <w:tc>
          <w:tcPr>
            <w:tcW w:w="165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Groups recruited from same source population?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Both </w:t>
            </w:r>
            <w:r>
              <w:t>groups</w:t>
            </w:r>
            <w:r w:rsidRPr="007120BF">
              <w:t xml:space="preserve"> recruited over same time period?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% completed treatment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Overall: 84</w:t>
            </w:r>
            <w:r>
              <w:rPr>
                <w:noProof/>
              </w:rPr>
              <w:t>%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NR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G2: NR</w:t>
            </w:r>
          </w:p>
        </w:tc>
        <w:tc>
          <w:tcPr>
            <w:tcW w:w="264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Attempt</w:t>
            </w:r>
            <w:r>
              <w:t xml:space="preserve"> </w:t>
            </w:r>
            <w:r w:rsidRPr="007120BF">
              <w:t>to mask outcome assessors?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Unclear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Differences </w:t>
            </w:r>
            <w:r>
              <w:t>between groups</w:t>
            </w:r>
            <w:r w:rsidRPr="007120BF">
              <w:t xml:space="preserve"> taken into account in statistical analysis?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Confounding adequately accounted for either through study design or statistical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Overall attrition ≥20%?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No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Differential attrition ≥15%?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NR</w:t>
            </w:r>
          </w:p>
        </w:tc>
        <w:tc>
          <w:tcPr>
            <w:tcW w:w="171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 xml:space="preserve">I/E criteria equally applied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Time of follow-up equal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Outcome measures equal, valid and reliable?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Method of Handling Dropouts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Any participants who started the trial excluded from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No</w:t>
            </w:r>
          </w:p>
        </w:tc>
        <w:tc>
          <w:tcPr>
            <w:tcW w:w="1890" w:type="dxa"/>
            <w:shd w:val="clear" w:color="auto" w:fill="auto"/>
          </w:tcPr>
          <w:p w:rsidR="003D4A1B" w:rsidRDefault="003D4A1B" w:rsidP="00153D28">
            <w:pPr>
              <w:pStyle w:val="TableText"/>
            </w:pPr>
            <w:r w:rsidRPr="00F36E66">
              <w:t>High</w:t>
            </w:r>
          </w:p>
          <w:p w:rsidR="003D4A1B" w:rsidRDefault="003D4A1B" w:rsidP="00153D28">
            <w:pPr>
              <w:pStyle w:val="TableText"/>
            </w:pPr>
          </w:p>
          <w:p w:rsidR="003D4A1B" w:rsidRPr="00B82EF2" w:rsidRDefault="003D4A1B" w:rsidP="00153D28">
            <w:pPr>
              <w:pStyle w:val="TableText"/>
            </w:pPr>
            <w:r w:rsidRPr="00AA039F">
              <w:rPr>
                <w:noProof/>
              </w:rPr>
              <w:t>High risk of bias based primarily on unmeasured potential confounders:</w:t>
            </w:r>
            <w:r>
              <w:rPr>
                <w:noProof/>
              </w:rPr>
              <w:t xml:space="preserve"> 1) </w:t>
            </w:r>
            <w:r w:rsidRPr="00AA039F">
              <w:rPr>
                <w:noProof/>
              </w:rPr>
              <w:t>Beta-blockers apparently administered postoperatively in Germany "according to a standard protocol"</w:t>
            </w:r>
            <w:r>
              <w:rPr>
                <w:noProof/>
              </w:rPr>
              <w:t xml:space="preserve">; 2) </w:t>
            </w:r>
            <w:r w:rsidRPr="00AA039F">
              <w:rPr>
                <w:noProof/>
              </w:rPr>
              <w:t>May be important clinical reasons for not giving beta-blockers to some patients (e.g., preoperative characteristics, such as history of asthma or COPD or postoperative course such as bradycardia, that could indicate illness severity after surgery</w:t>
            </w:r>
            <w:r>
              <w:rPr>
                <w:noProof/>
              </w:rPr>
              <w:t xml:space="preserve">; </w:t>
            </w:r>
          </w:p>
        </w:tc>
      </w:tr>
    </w:tbl>
    <w:p w:rsidR="003D4A1B" w:rsidRDefault="003D4A1B" w:rsidP="003D4A1B">
      <w:pPr>
        <w:pStyle w:val="TableTitle"/>
      </w:pPr>
      <w:r>
        <w:lastRenderedPageBreak/>
        <w:t>Table F1. Risk of bias observational studies (continued)</w:t>
      </w:r>
    </w:p>
    <w:tbl>
      <w:tblPr>
        <w:tblW w:w="12666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162"/>
        <w:gridCol w:w="1657"/>
        <w:gridCol w:w="2647"/>
        <w:gridCol w:w="1620"/>
        <w:gridCol w:w="1710"/>
        <w:gridCol w:w="1980"/>
        <w:gridCol w:w="1890"/>
      </w:tblGrid>
      <w:tr w:rsidR="003D4A1B" w:rsidTr="00153D28">
        <w:tc>
          <w:tcPr>
            <w:tcW w:w="1162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Author, Year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Groups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3D4A1B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Masked</w:t>
            </w:r>
          </w:p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Statistical Analysis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Attrition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Miscellaneous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Outcomes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D4A1B" w:rsidRPr="00805989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805989">
              <w:rPr>
                <w:rFonts w:eastAsia="Times New Roman"/>
                <w:b/>
              </w:rPr>
              <w:t>Risk of Bias</w:t>
            </w:r>
          </w:p>
          <w:p w:rsidR="003D4A1B" w:rsidRPr="00124E53" w:rsidRDefault="003D4A1B" w:rsidP="00153D28">
            <w:pPr>
              <w:pStyle w:val="TableText"/>
              <w:rPr>
                <w:rFonts w:eastAsia="Times New Roman"/>
                <w:b/>
                <w:highlight w:val="yellow"/>
              </w:rPr>
            </w:pPr>
            <w:r w:rsidRPr="00805989">
              <w:rPr>
                <w:rFonts w:eastAsia="Times New Roman"/>
                <w:b/>
              </w:rPr>
              <w:t>Notes Explaining Risk of Bias</w:t>
            </w:r>
          </w:p>
        </w:tc>
      </w:tr>
      <w:tr w:rsidR="003D4A1B" w:rsidTr="00153D28">
        <w:tc>
          <w:tcPr>
            <w:tcW w:w="116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Krauseneck, 2010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28</w:t>
            </w:r>
            <w:r>
              <w:t xml:space="preserve"> (continued)</w:t>
            </w:r>
          </w:p>
          <w:p w:rsidR="003D4A1B" w:rsidRPr="00F36E66" w:rsidRDefault="003D4A1B" w:rsidP="00153D28">
            <w:pPr>
              <w:pStyle w:val="TableTextParaSpace"/>
            </w:pPr>
          </w:p>
        </w:tc>
        <w:tc>
          <w:tcPr>
            <w:tcW w:w="165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</w:p>
        </w:tc>
        <w:tc>
          <w:tcPr>
            <w:tcW w:w="264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</w:p>
        </w:tc>
        <w:tc>
          <w:tcPr>
            <w:tcW w:w="162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</w:p>
        </w:tc>
        <w:tc>
          <w:tcPr>
            <w:tcW w:w="171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</w:p>
        </w:tc>
        <w:tc>
          <w:tcPr>
            <w:tcW w:w="198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</w:p>
        </w:tc>
        <w:tc>
          <w:tcPr>
            <w:tcW w:w="1890" w:type="dxa"/>
            <w:shd w:val="clear" w:color="auto" w:fill="auto"/>
          </w:tcPr>
          <w:p w:rsidR="003D4A1B" w:rsidRPr="00F36E66" w:rsidRDefault="003D4A1B" w:rsidP="00153D28">
            <w:pPr>
              <w:pStyle w:val="TableTextParaSpace"/>
            </w:pPr>
            <w:r>
              <w:t xml:space="preserve">3) </w:t>
            </w:r>
            <w:r w:rsidRPr="00AA039F">
              <w:t>No discussion of how these potential confounders related to risk of PTSD symptoms</w:t>
            </w:r>
            <w:r>
              <w:t>.</w:t>
            </w:r>
          </w:p>
        </w:tc>
      </w:tr>
      <w:tr w:rsidR="003D4A1B" w:rsidTr="00153D28">
        <w:tc>
          <w:tcPr>
            <w:tcW w:w="116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Peres, 2011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29</w:t>
            </w:r>
          </w:p>
          <w:p w:rsidR="003D4A1B" w:rsidRDefault="003D4A1B" w:rsidP="00153D28">
            <w:pPr>
              <w:pStyle w:val="TableTextBolc"/>
            </w:pPr>
            <w:r w:rsidRPr="00124E53">
              <w:t>Prospective study design?</w:t>
            </w:r>
          </w:p>
          <w:p w:rsidR="003D4A1B" w:rsidRPr="00354A71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</w:tc>
        <w:tc>
          <w:tcPr>
            <w:tcW w:w="165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Groups recruited from same source population?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Both </w:t>
            </w:r>
            <w:r>
              <w:t>groups</w:t>
            </w:r>
            <w:r w:rsidRPr="007120BF">
              <w:t xml:space="preserve"> recruited over same time period?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% completed treatment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NR</w:t>
            </w:r>
          </w:p>
        </w:tc>
        <w:tc>
          <w:tcPr>
            <w:tcW w:w="264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Attempt</w:t>
            </w:r>
            <w:r>
              <w:t xml:space="preserve"> </w:t>
            </w:r>
            <w:r w:rsidRPr="007120BF">
              <w:t>to mask outcome assessors?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Unclear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Differences </w:t>
            </w:r>
            <w:r>
              <w:t>between groups</w:t>
            </w:r>
            <w:r w:rsidRPr="007120BF">
              <w:t xml:space="preserve"> taken into account in statistical analysis?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Unclear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Confounding adequately accounted for either through study design or statistical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Unclear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Overall attrition ≥20%?</w:t>
            </w:r>
          </w:p>
          <w:p w:rsidR="003D4A1B" w:rsidRPr="007120BF" w:rsidRDefault="003D4A1B" w:rsidP="00153D28">
            <w:pPr>
              <w:pStyle w:val="TableTextParaSpace"/>
            </w:pPr>
            <w:r>
              <w:t>NR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Differential attrition ≥15%?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NR</w:t>
            </w:r>
          </w:p>
        </w:tc>
        <w:tc>
          <w:tcPr>
            <w:tcW w:w="171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 xml:space="preserve">I/E criteria equally applied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No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Time of follow-up equal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Outcome measures equal, valid and reliable?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Method of Handling Dropouts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NA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Any participants who started the trial excluded from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Unclear</w:t>
            </w:r>
          </w:p>
        </w:tc>
        <w:tc>
          <w:tcPr>
            <w:tcW w:w="189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High</w:t>
            </w:r>
          </w:p>
          <w:p w:rsidR="003D4A1B" w:rsidRPr="007120BF" w:rsidRDefault="003D4A1B" w:rsidP="00153D28">
            <w:pPr>
              <w:pStyle w:val="Bullet1"/>
              <w:numPr>
                <w:ilvl w:val="0"/>
                <w:numId w:val="0"/>
              </w:numPr>
            </w:pPr>
            <w:r w:rsidRPr="00AA039F">
              <w:rPr>
                <w:rFonts w:ascii="Arial" w:hAnsi="Arial" w:cs="Arial"/>
                <w:noProof/>
                <w:sz w:val="18"/>
                <w:szCs w:val="18"/>
              </w:rPr>
              <w:t>Not randomized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, and a</w:t>
            </w:r>
            <w:r w:rsidRPr="00AA039F">
              <w:rPr>
                <w:rFonts w:ascii="Arial" w:hAnsi="Arial" w:cs="Arial"/>
                <w:noProof/>
                <w:sz w:val="18"/>
                <w:szCs w:val="18"/>
              </w:rPr>
              <w:t>ttrition and number of subjects included in analysis NR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. </w:t>
            </w:r>
            <w:r w:rsidRPr="00AA039F">
              <w:rPr>
                <w:rFonts w:ascii="Arial" w:hAnsi="Arial" w:cs="Arial"/>
                <w:noProof/>
                <w:sz w:val="18"/>
                <w:szCs w:val="18"/>
              </w:rPr>
              <w:t>Impossible to determine similarity of original groups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. </w:t>
            </w:r>
            <w:r w:rsidRPr="00AA039F">
              <w:rPr>
                <w:rFonts w:ascii="Arial" w:hAnsi="Arial" w:cs="Arial"/>
                <w:noProof/>
                <w:sz w:val="18"/>
                <w:szCs w:val="18"/>
              </w:rPr>
              <w:t xml:space="preserve">Unclear how statistical analyses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were </w:t>
            </w:r>
            <w:r w:rsidRPr="00AA039F">
              <w:rPr>
                <w:rFonts w:ascii="Arial" w:hAnsi="Arial" w:cs="Arial"/>
                <w:noProof/>
                <w:sz w:val="18"/>
                <w:szCs w:val="18"/>
              </w:rPr>
              <w:t>conducted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</w:tc>
      </w:tr>
    </w:tbl>
    <w:p w:rsidR="003D4A1B" w:rsidRDefault="003D4A1B" w:rsidP="003D4A1B">
      <w:pPr>
        <w:pStyle w:val="TableNote"/>
      </w:pPr>
    </w:p>
    <w:p w:rsidR="003D4A1B" w:rsidRDefault="003D4A1B" w:rsidP="003D4A1B">
      <w:pPr>
        <w:pStyle w:val="TableTitle"/>
      </w:pPr>
      <w:r>
        <w:br w:type="page"/>
      </w:r>
      <w:r>
        <w:lastRenderedPageBreak/>
        <w:t>Table F1. Risk of bias observational studies (continued)</w:t>
      </w:r>
    </w:p>
    <w:tbl>
      <w:tblPr>
        <w:tblW w:w="12666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162"/>
        <w:gridCol w:w="1657"/>
        <w:gridCol w:w="2647"/>
        <w:gridCol w:w="1620"/>
        <w:gridCol w:w="1710"/>
        <w:gridCol w:w="1980"/>
        <w:gridCol w:w="1890"/>
      </w:tblGrid>
      <w:tr w:rsidR="003D4A1B" w:rsidTr="00153D28">
        <w:tc>
          <w:tcPr>
            <w:tcW w:w="1162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Author, Year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Groups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3D4A1B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Masked</w:t>
            </w:r>
          </w:p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Statistical Analysis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Attrition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Miscellaneous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Outcomes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D4A1B" w:rsidRPr="00805989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805989">
              <w:rPr>
                <w:rFonts w:eastAsia="Times New Roman"/>
                <w:b/>
              </w:rPr>
              <w:t>Risk of Bias</w:t>
            </w:r>
          </w:p>
          <w:p w:rsidR="003D4A1B" w:rsidRPr="00124E53" w:rsidRDefault="003D4A1B" w:rsidP="00153D28">
            <w:pPr>
              <w:pStyle w:val="TableText"/>
              <w:rPr>
                <w:rFonts w:eastAsia="Times New Roman"/>
                <w:b/>
                <w:highlight w:val="yellow"/>
              </w:rPr>
            </w:pPr>
            <w:r w:rsidRPr="00805989">
              <w:rPr>
                <w:rFonts w:eastAsia="Times New Roman"/>
                <w:b/>
              </w:rPr>
              <w:t>Notes Explaining Risk of Bias</w:t>
            </w:r>
          </w:p>
        </w:tc>
      </w:tr>
      <w:tr w:rsidR="003D4A1B" w:rsidTr="00153D28">
        <w:tc>
          <w:tcPr>
            <w:tcW w:w="116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Peris, 2011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3D4A1B" w:rsidRDefault="003D4A1B" w:rsidP="00153D28">
            <w:pPr>
              <w:pStyle w:val="TableTextBolc"/>
            </w:pPr>
            <w:r w:rsidRPr="00124E53">
              <w:t>Prospective study design?</w:t>
            </w:r>
          </w:p>
          <w:p w:rsidR="003D4A1B" w:rsidRPr="00354A71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No</w:t>
            </w:r>
          </w:p>
        </w:tc>
        <w:tc>
          <w:tcPr>
            <w:tcW w:w="165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Groups recruited from same source population?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Both </w:t>
            </w:r>
            <w:r>
              <w:t>groups</w:t>
            </w:r>
            <w:r w:rsidRPr="007120BF">
              <w:t xml:space="preserve"> recruited over same time period?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No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% completed treatment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NR</w:t>
            </w:r>
          </w:p>
        </w:tc>
        <w:tc>
          <w:tcPr>
            <w:tcW w:w="264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Attempt</w:t>
            </w:r>
            <w:r>
              <w:t xml:space="preserve"> </w:t>
            </w:r>
            <w:r w:rsidRPr="007120BF">
              <w:t>to mask outcome assessors?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No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Differences </w:t>
            </w:r>
            <w:r>
              <w:t>between groups</w:t>
            </w:r>
            <w:r w:rsidRPr="007120BF">
              <w:t xml:space="preserve"> taken into account in statistical analysis?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Confounding adequately accounted for either through study design or statistical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No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Overall attrition ≥20%?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Differential attrition ≥15%?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</w:tc>
        <w:tc>
          <w:tcPr>
            <w:tcW w:w="171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 xml:space="preserve">I/E criteria equally applied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Time of follow-up equal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Outcome measures equal, valid and reliable?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Method of Handling Dropouts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NA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Any participants who started the trial excluded from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NR</w:t>
            </w:r>
          </w:p>
        </w:tc>
        <w:tc>
          <w:tcPr>
            <w:tcW w:w="189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High</w:t>
            </w:r>
          </w:p>
          <w:p w:rsidR="003D4A1B" w:rsidRPr="00AA039F" w:rsidRDefault="003D4A1B" w:rsidP="00153D28">
            <w:pPr>
              <w:pStyle w:val="Bullet1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AA039F">
              <w:rPr>
                <w:rFonts w:ascii="Arial" w:hAnsi="Arial" w:cs="Arial"/>
                <w:noProof/>
                <w:sz w:val="18"/>
                <w:szCs w:val="18"/>
              </w:rPr>
              <w:t>No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nrandomizated study with h</w:t>
            </w:r>
            <w:r w:rsidRPr="00AA039F">
              <w:rPr>
                <w:rFonts w:ascii="Arial" w:hAnsi="Arial" w:cs="Arial"/>
                <w:noProof/>
                <w:sz w:val="18"/>
                <w:szCs w:val="18"/>
              </w:rPr>
              <w:t>igh overall (44%) and differential (16%) attrition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. </w:t>
            </w:r>
            <w:r w:rsidRPr="00AA039F">
              <w:rPr>
                <w:rFonts w:ascii="Arial" w:hAnsi="Arial" w:cs="Arial"/>
                <w:noProof/>
                <w:sz w:val="18"/>
                <w:szCs w:val="18"/>
              </w:rPr>
              <w:t>Study groups evaluated at two different time periods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  <w:p w:rsidR="003D4A1B" w:rsidRPr="007120BF" w:rsidRDefault="003D4A1B" w:rsidP="00153D28">
            <w:pPr>
              <w:pStyle w:val="TableTextParaSpace"/>
            </w:pPr>
            <w:r w:rsidRPr="00AA039F">
              <w:t>Outcome assessment not blinded</w:t>
            </w:r>
            <w:r>
              <w:t>.</w:t>
            </w:r>
          </w:p>
        </w:tc>
      </w:tr>
      <w:tr w:rsidR="003D4A1B" w:rsidTr="00153D28">
        <w:tc>
          <w:tcPr>
            <w:tcW w:w="116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>
              <w:t>Richards, 2001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31</w:t>
            </w:r>
          </w:p>
          <w:p w:rsidR="003D4A1B" w:rsidRDefault="003D4A1B" w:rsidP="00153D28">
            <w:pPr>
              <w:pStyle w:val="TableTextBolc"/>
            </w:pPr>
            <w:r w:rsidRPr="00124E53">
              <w:t>Prospective study design?</w:t>
            </w:r>
          </w:p>
          <w:p w:rsidR="003D4A1B" w:rsidRPr="00F36E66" w:rsidRDefault="003D4A1B" w:rsidP="00153D28">
            <w:pPr>
              <w:pStyle w:val="TableTextParaSpace"/>
            </w:pPr>
            <w:r>
              <w:t>Yes</w:t>
            </w:r>
          </w:p>
        </w:tc>
        <w:tc>
          <w:tcPr>
            <w:tcW w:w="165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Groups recruited from same source population?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Both </w:t>
            </w:r>
            <w:r>
              <w:t>groups</w:t>
            </w:r>
            <w:r w:rsidRPr="007120BF">
              <w:t xml:space="preserve"> recruited over same time period?</w:t>
            </w:r>
          </w:p>
          <w:p w:rsidR="003D4A1B" w:rsidRPr="007120BF" w:rsidRDefault="003D4A1B" w:rsidP="00153D28">
            <w:pPr>
              <w:pStyle w:val="TableTextParaSpace"/>
            </w:pPr>
            <w:r>
              <w:t>Unclear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% completed treatment</w:t>
            </w:r>
          </w:p>
          <w:p w:rsidR="003D4A1B" w:rsidRPr="002D0E1E" w:rsidRDefault="003D4A1B" w:rsidP="00153D28">
            <w:pPr>
              <w:pStyle w:val="TableTextBolc"/>
              <w:rPr>
                <w:b w:val="0"/>
              </w:rPr>
            </w:pPr>
            <w:r>
              <w:rPr>
                <w:b w:val="0"/>
              </w:rPr>
              <w:t xml:space="preserve">NR </w:t>
            </w:r>
          </w:p>
        </w:tc>
        <w:tc>
          <w:tcPr>
            <w:tcW w:w="264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Attempt</w:t>
            </w:r>
            <w:r>
              <w:t xml:space="preserve"> </w:t>
            </w:r>
            <w:r w:rsidRPr="007120BF">
              <w:t>to mask outcome assessors?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No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Differences </w:t>
            </w:r>
            <w:r>
              <w:t>between groups</w:t>
            </w:r>
            <w:r w:rsidRPr="007120BF">
              <w:t xml:space="preserve"> taken into account in statistical analysis?</w:t>
            </w:r>
          </w:p>
          <w:p w:rsidR="003D4A1B" w:rsidRPr="007120BF" w:rsidRDefault="003D4A1B" w:rsidP="00153D28">
            <w:pPr>
              <w:pStyle w:val="TableTextParaSpace"/>
            </w:pPr>
            <w:r>
              <w:t>No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Confounding adequately accounted for either through study design or statistical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No</w:t>
            </w:r>
          </w:p>
          <w:p w:rsidR="003D4A1B" w:rsidRPr="007120BF" w:rsidRDefault="003D4A1B" w:rsidP="00153D28">
            <w:pPr>
              <w:pStyle w:val="TableTextBolc"/>
            </w:pPr>
          </w:p>
        </w:tc>
        <w:tc>
          <w:tcPr>
            <w:tcW w:w="162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Overall attrition ≥20%?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Differential attrition ≥15%?</w:t>
            </w:r>
          </w:p>
          <w:p w:rsidR="003D4A1B" w:rsidRPr="002D0E1E" w:rsidRDefault="003D4A1B" w:rsidP="00153D28">
            <w:pPr>
              <w:pStyle w:val="TableTextBolc"/>
              <w:rPr>
                <w:b w:val="0"/>
              </w:rPr>
            </w:pPr>
            <w:r>
              <w:rPr>
                <w:b w:val="0"/>
                <w:noProof/>
              </w:rPr>
              <w:t>No</w:t>
            </w:r>
          </w:p>
        </w:tc>
        <w:tc>
          <w:tcPr>
            <w:tcW w:w="171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 xml:space="preserve">I/E criteria equally applied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Time of follow-up equal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  <w:p w:rsidR="003D4A1B" w:rsidRPr="007120BF" w:rsidRDefault="003D4A1B" w:rsidP="00153D28">
            <w:pPr>
              <w:pStyle w:val="TableTextBolc"/>
            </w:pPr>
          </w:p>
        </w:tc>
        <w:tc>
          <w:tcPr>
            <w:tcW w:w="198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Outcome measures equal, valid and reliable?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Method of Handling Dropouts</w:t>
            </w:r>
          </w:p>
          <w:p w:rsidR="003D4A1B" w:rsidRPr="007120BF" w:rsidRDefault="003D4A1B" w:rsidP="00153D28">
            <w:pPr>
              <w:pStyle w:val="TableTextParaSpace"/>
            </w:pPr>
            <w:r>
              <w:t>Completers analysis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Any participants who started the trial excluded from analysis?</w:t>
            </w:r>
          </w:p>
          <w:p w:rsidR="003D4A1B" w:rsidRPr="002D0E1E" w:rsidRDefault="003D4A1B" w:rsidP="00153D28">
            <w:pPr>
              <w:pStyle w:val="TableTextBolc"/>
              <w:rPr>
                <w:b w:val="0"/>
              </w:rPr>
            </w:pPr>
            <w:r>
              <w:rPr>
                <w:b w:val="0"/>
                <w:noProof/>
              </w:rPr>
              <w:t>Unclear</w:t>
            </w:r>
          </w:p>
        </w:tc>
        <w:tc>
          <w:tcPr>
            <w:tcW w:w="189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High</w:t>
            </w:r>
          </w:p>
          <w:p w:rsidR="003D4A1B" w:rsidRPr="00F36E66" w:rsidRDefault="003D4A1B" w:rsidP="00153D28">
            <w:pPr>
              <w:pStyle w:val="TableText"/>
            </w:pPr>
            <w:r w:rsidRPr="00AA039F">
              <w:t>High overall attrition (50%)</w:t>
            </w:r>
            <w:r>
              <w:t xml:space="preserve">. </w:t>
            </w:r>
            <w:r w:rsidRPr="00AA039F">
              <w:t>Unclear whether control group was concurrent</w:t>
            </w:r>
            <w:r>
              <w:t>.</w:t>
            </w:r>
          </w:p>
        </w:tc>
      </w:tr>
    </w:tbl>
    <w:p w:rsidR="003D4A1B" w:rsidRDefault="003D4A1B" w:rsidP="003D4A1B">
      <w:pPr>
        <w:pStyle w:val="TableNote"/>
      </w:pPr>
    </w:p>
    <w:p w:rsidR="003D4A1B" w:rsidRDefault="003D4A1B" w:rsidP="003D4A1B">
      <w:pPr>
        <w:pStyle w:val="TableTitle"/>
      </w:pPr>
      <w:r>
        <w:br w:type="page"/>
      </w:r>
      <w:r>
        <w:lastRenderedPageBreak/>
        <w:t>Table F1. Risk of bias observational studies (continued)</w:t>
      </w:r>
    </w:p>
    <w:tbl>
      <w:tblPr>
        <w:tblW w:w="12666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162"/>
        <w:gridCol w:w="1657"/>
        <w:gridCol w:w="2647"/>
        <w:gridCol w:w="1620"/>
        <w:gridCol w:w="1710"/>
        <w:gridCol w:w="1980"/>
        <w:gridCol w:w="1890"/>
      </w:tblGrid>
      <w:tr w:rsidR="003D4A1B" w:rsidTr="00153D28">
        <w:tc>
          <w:tcPr>
            <w:tcW w:w="1162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Author, Year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Groups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3D4A1B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Masked</w:t>
            </w:r>
          </w:p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Statistical Analysis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Attrition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Miscellaneous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Outcomes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D4A1B" w:rsidRPr="00805989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805989">
              <w:rPr>
                <w:rFonts w:eastAsia="Times New Roman"/>
                <w:b/>
              </w:rPr>
              <w:t>Risk of Bias</w:t>
            </w:r>
          </w:p>
          <w:p w:rsidR="003D4A1B" w:rsidRPr="00124E53" w:rsidRDefault="003D4A1B" w:rsidP="00153D28">
            <w:pPr>
              <w:pStyle w:val="TableText"/>
              <w:rPr>
                <w:rFonts w:eastAsia="Times New Roman"/>
                <w:b/>
                <w:highlight w:val="yellow"/>
              </w:rPr>
            </w:pPr>
            <w:r w:rsidRPr="00805989">
              <w:rPr>
                <w:rFonts w:eastAsia="Times New Roman"/>
                <w:b/>
              </w:rPr>
              <w:t>Notes Explaining Risk of Bias</w:t>
            </w:r>
          </w:p>
        </w:tc>
      </w:tr>
      <w:tr w:rsidR="003D4A1B" w:rsidTr="00153D28">
        <w:tc>
          <w:tcPr>
            <w:tcW w:w="116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Rothbaum, 2008</w:t>
            </w:r>
            <w:r w:rsidRPr="002D0E1E">
              <w:rPr>
                <w:rFonts w:ascii="Times New Roman" w:hAnsi="Times New Roman" w:cs="Times New Roman"/>
                <w:vertAlign w:val="superscript"/>
              </w:rPr>
              <w:t>32</w:t>
            </w:r>
          </w:p>
          <w:p w:rsidR="003D4A1B" w:rsidRDefault="003D4A1B" w:rsidP="00153D28">
            <w:pPr>
              <w:pStyle w:val="TableTextBolc"/>
            </w:pPr>
            <w:r w:rsidRPr="00124E53">
              <w:t>Prospective study design?</w:t>
            </w:r>
          </w:p>
          <w:p w:rsidR="003D4A1B" w:rsidRPr="00354A71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</w:tc>
        <w:tc>
          <w:tcPr>
            <w:tcW w:w="165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Groups recruited from same source population?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Both </w:t>
            </w:r>
            <w:r>
              <w:t>groups</w:t>
            </w:r>
            <w:r w:rsidRPr="007120BF">
              <w:t xml:space="preserve"> recruited over same time period?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No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% completed treatment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100</w:t>
            </w:r>
            <w:r>
              <w:rPr>
                <w:noProof/>
              </w:rPr>
              <w:t>%</w:t>
            </w:r>
          </w:p>
        </w:tc>
        <w:tc>
          <w:tcPr>
            <w:tcW w:w="264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Attempt</w:t>
            </w:r>
            <w:r>
              <w:t xml:space="preserve"> </w:t>
            </w:r>
            <w:r w:rsidRPr="007120BF">
              <w:t>to mask outcome assessors?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Unclear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Differences </w:t>
            </w:r>
            <w:r>
              <w:t>between groups</w:t>
            </w:r>
            <w:r w:rsidRPr="007120BF">
              <w:t xml:space="preserve"> taken into account in statistical analysis?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Confounding adequately accounted for either through study design or statistical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No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Overall attrition ≥20%?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Differential attrition ≥15%?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No</w:t>
            </w:r>
          </w:p>
        </w:tc>
        <w:tc>
          <w:tcPr>
            <w:tcW w:w="171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 xml:space="preserve">I/E criteria equally applied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Time of follow-up equal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Outcome measures equal, valid and reliable?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Method of Handling Dropouts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Completers analysis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Any participants who started the trial excluded from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NR</w:t>
            </w:r>
          </w:p>
        </w:tc>
        <w:tc>
          <w:tcPr>
            <w:tcW w:w="189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High</w:t>
            </w:r>
          </w:p>
          <w:p w:rsidR="003D4A1B" w:rsidRPr="007120BF" w:rsidRDefault="003D4A1B" w:rsidP="00153D28">
            <w:pPr>
              <w:pStyle w:val="TableText"/>
            </w:pPr>
            <w:r w:rsidRPr="00AA039F">
              <w:rPr>
                <w:noProof/>
              </w:rPr>
              <w:t>Nonrandomized study with small sample size (</w:t>
            </w:r>
            <w:r>
              <w:rPr>
                <w:noProof/>
              </w:rPr>
              <w:t>n</w:t>
            </w:r>
            <w:r w:rsidRPr="00AA039F">
              <w:rPr>
                <w:noProof/>
              </w:rPr>
              <w:t>=10)</w:t>
            </w:r>
            <w:r>
              <w:rPr>
                <w:noProof/>
              </w:rPr>
              <w:t xml:space="preserve">. </w:t>
            </w:r>
            <w:r w:rsidRPr="00AA039F">
              <w:rPr>
                <w:noProof/>
              </w:rPr>
              <w:t>High overall attrition (20%)</w:t>
            </w:r>
            <w:r>
              <w:rPr>
                <w:noProof/>
              </w:rPr>
              <w:t xml:space="preserve">. </w:t>
            </w:r>
            <w:r w:rsidRPr="00AA039F">
              <w:rPr>
                <w:noProof/>
              </w:rPr>
              <w:t>Completers analysis only</w:t>
            </w:r>
            <w:r>
              <w:rPr>
                <w:noProof/>
              </w:rPr>
              <w:t xml:space="preserve">. </w:t>
            </w:r>
            <w:r w:rsidRPr="00AA039F">
              <w:rPr>
                <w:noProof/>
              </w:rPr>
              <w:t>Possible statistically significant between-group differences at baseline (e.g., age, sex)</w:t>
            </w:r>
            <w:r>
              <w:rPr>
                <w:noProof/>
              </w:rPr>
              <w:t xml:space="preserve">. </w:t>
            </w:r>
            <w:r w:rsidRPr="00AA039F">
              <w:rPr>
                <w:noProof/>
              </w:rPr>
              <w:t>No attempts to adjust for potential confounding from participants</w:t>
            </w:r>
            <w:r>
              <w:rPr>
                <w:noProof/>
              </w:rPr>
              <w:t>’</w:t>
            </w:r>
            <w:r w:rsidRPr="00AA039F">
              <w:rPr>
                <w:noProof/>
              </w:rPr>
              <w:t xml:space="preserve"> trauma histories and whether previous traumas from adulthood or childhood</w:t>
            </w:r>
            <w:r>
              <w:rPr>
                <w:noProof/>
              </w:rPr>
              <w:t xml:space="preserve">. </w:t>
            </w:r>
            <w:r w:rsidRPr="00AA039F">
              <w:rPr>
                <w:noProof/>
              </w:rPr>
              <w:t>Participants not screened for ASD or PTSD at baseline when eligibility assessed</w:t>
            </w:r>
            <w:r>
              <w:rPr>
                <w:noProof/>
              </w:rPr>
              <w:t>.</w:t>
            </w:r>
          </w:p>
        </w:tc>
      </w:tr>
    </w:tbl>
    <w:p w:rsidR="003D4A1B" w:rsidRDefault="003D4A1B" w:rsidP="003D4A1B">
      <w:pPr>
        <w:pStyle w:val="TableNote"/>
      </w:pPr>
    </w:p>
    <w:p w:rsidR="003D4A1B" w:rsidRDefault="003D4A1B" w:rsidP="003D4A1B">
      <w:pPr>
        <w:pStyle w:val="TableTitle"/>
      </w:pPr>
    </w:p>
    <w:p w:rsidR="003D4A1B" w:rsidRDefault="003D4A1B" w:rsidP="003D4A1B">
      <w:pPr>
        <w:pStyle w:val="TableTitle"/>
      </w:pPr>
      <w:r>
        <w:br w:type="page"/>
      </w:r>
      <w:r>
        <w:lastRenderedPageBreak/>
        <w:t>Table F1. Risk of bias observational studies (continued)</w:t>
      </w:r>
    </w:p>
    <w:tbl>
      <w:tblPr>
        <w:tblW w:w="12666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162"/>
        <w:gridCol w:w="1657"/>
        <w:gridCol w:w="2647"/>
        <w:gridCol w:w="1620"/>
        <w:gridCol w:w="1710"/>
        <w:gridCol w:w="1980"/>
        <w:gridCol w:w="1890"/>
      </w:tblGrid>
      <w:tr w:rsidR="003D4A1B" w:rsidTr="00153D28">
        <w:tc>
          <w:tcPr>
            <w:tcW w:w="1162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Author, Year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Groups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3D4A1B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Masked</w:t>
            </w:r>
          </w:p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Statistical Analysis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Attrition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Miscellaneous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3D4A1B" w:rsidRPr="00354A71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354A71">
              <w:rPr>
                <w:rFonts w:eastAsia="Times New Roman"/>
                <w:b/>
              </w:rPr>
              <w:t>Outcomes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3D4A1B" w:rsidRPr="00805989" w:rsidRDefault="003D4A1B" w:rsidP="00153D28">
            <w:pPr>
              <w:pStyle w:val="TableText"/>
              <w:rPr>
                <w:rFonts w:eastAsia="Times New Roman"/>
                <w:b/>
              </w:rPr>
            </w:pPr>
            <w:r w:rsidRPr="00805989">
              <w:rPr>
                <w:rFonts w:eastAsia="Times New Roman"/>
                <w:b/>
              </w:rPr>
              <w:t>Risk of Bias</w:t>
            </w:r>
          </w:p>
          <w:p w:rsidR="003D4A1B" w:rsidRPr="00124E53" w:rsidRDefault="003D4A1B" w:rsidP="00153D28">
            <w:pPr>
              <w:pStyle w:val="TableText"/>
              <w:rPr>
                <w:rFonts w:eastAsia="Times New Roman"/>
                <w:b/>
                <w:highlight w:val="yellow"/>
              </w:rPr>
            </w:pPr>
            <w:r w:rsidRPr="00805989">
              <w:rPr>
                <w:rFonts w:eastAsia="Times New Roman"/>
                <w:b/>
              </w:rPr>
              <w:t>Notes Explaining Risk of Bias</w:t>
            </w:r>
          </w:p>
        </w:tc>
      </w:tr>
      <w:tr w:rsidR="003D4A1B" w:rsidTr="00153D28">
        <w:tc>
          <w:tcPr>
            <w:tcW w:w="116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Vaiva, 2003</w:t>
            </w:r>
            <w:r w:rsidRPr="0079431C">
              <w:rPr>
                <w:rFonts w:ascii="Times New Roman" w:hAnsi="Times New Roman" w:cs="Times New Roman"/>
                <w:vertAlign w:val="superscript"/>
              </w:rPr>
              <w:t>33</w:t>
            </w:r>
          </w:p>
          <w:p w:rsidR="003D4A1B" w:rsidRDefault="003D4A1B" w:rsidP="00153D28">
            <w:pPr>
              <w:pStyle w:val="TableTextBolc"/>
            </w:pPr>
            <w:r w:rsidRPr="00124E53">
              <w:t>Prospective study design?</w:t>
            </w:r>
          </w:p>
          <w:p w:rsidR="003D4A1B" w:rsidRPr="00354A71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</w:tc>
        <w:tc>
          <w:tcPr>
            <w:tcW w:w="165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Groups recruited from same source population?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Both </w:t>
            </w:r>
            <w:r>
              <w:t>groups</w:t>
            </w:r>
            <w:r w:rsidRPr="007120BF">
              <w:t xml:space="preserve"> recruited over same time period?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% completed treatment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Overall: 89</w:t>
            </w:r>
            <w:r>
              <w:rPr>
                <w:noProof/>
              </w:rPr>
              <w:t>%</w:t>
            </w:r>
          </w:p>
          <w:p w:rsidR="003D4A1B" w:rsidRPr="00F36E66" w:rsidRDefault="003D4A1B" w:rsidP="00153D28">
            <w:pPr>
              <w:pStyle w:val="TableText"/>
              <w:rPr>
                <w:noProof/>
              </w:rPr>
            </w:pPr>
            <w:r w:rsidRPr="00F36E66">
              <w:rPr>
                <w:noProof/>
              </w:rPr>
              <w:t>G1: 81</w:t>
            </w:r>
            <w:r>
              <w:rPr>
                <w:noProof/>
              </w:rPr>
              <w:t>%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G2: 100</w:t>
            </w:r>
            <w:r>
              <w:rPr>
                <w:noProof/>
              </w:rPr>
              <w:t>%</w:t>
            </w:r>
          </w:p>
        </w:tc>
        <w:tc>
          <w:tcPr>
            <w:tcW w:w="264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Attempt</w:t>
            </w:r>
            <w:r>
              <w:t xml:space="preserve"> </w:t>
            </w:r>
            <w:r w:rsidRPr="007120BF">
              <w:t>to mask outcome assessors?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Differences </w:t>
            </w:r>
            <w:r>
              <w:t>between groups</w:t>
            </w:r>
            <w:r w:rsidRPr="007120BF">
              <w:t xml:space="preserve"> taken into account in statistical analysis?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Confounding adequately accounted for either through study design or statistical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No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Overall attrition ≥20%?</w:t>
            </w:r>
          </w:p>
          <w:p w:rsidR="003D4A1B" w:rsidRPr="007120BF" w:rsidRDefault="003D4A1B" w:rsidP="00153D28">
            <w:pPr>
              <w:pStyle w:val="TableTextParaSpace"/>
            </w:pPr>
            <w:r>
              <w:t>NR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Differential attrition ≥15%?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NR</w:t>
            </w:r>
          </w:p>
        </w:tc>
        <w:tc>
          <w:tcPr>
            <w:tcW w:w="171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 xml:space="preserve">I/E criteria equally applied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Time of follow-up equal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Outcome measures equal, valid and reliable?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Method of Handling Dropouts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NA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Any participants who started the trial excluded from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NR</w:t>
            </w:r>
          </w:p>
        </w:tc>
        <w:tc>
          <w:tcPr>
            <w:tcW w:w="189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High</w:t>
            </w:r>
          </w:p>
          <w:p w:rsidR="003D4A1B" w:rsidRPr="007120BF" w:rsidRDefault="003D4A1B" w:rsidP="00153D28">
            <w:pPr>
              <w:pStyle w:val="TableText"/>
            </w:pPr>
            <w:r>
              <w:t>Attrition data NR and u</w:t>
            </w:r>
            <w:r w:rsidRPr="00AA039F">
              <w:t>nclear how attrition handled in analysis</w:t>
            </w:r>
            <w:r>
              <w:t xml:space="preserve">. </w:t>
            </w:r>
            <w:r w:rsidRPr="00AA039F">
              <w:t xml:space="preserve">No baseline </w:t>
            </w:r>
            <w:r>
              <w:t xml:space="preserve">PTSD symptom </w:t>
            </w:r>
            <w:r w:rsidRPr="00AA039F">
              <w:t>data collected</w:t>
            </w:r>
            <w:r>
              <w:t xml:space="preserve">. </w:t>
            </w:r>
            <w:r w:rsidRPr="00AA039F">
              <w:t>Risk of selection bias due to participant self-selection into treatment groups, which is not addressed in analysis</w:t>
            </w:r>
            <w:r>
              <w:t>.</w:t>
            </w:r>
          </w:p>
        </w:tc>
      </w:tr>
      <w:tr w:rsidR="003D4A1B" w:rsidTr="00153D28">
        <w:tc>
          <w:tcPr>
            <w:tcW w:w="1162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Vijayakumar, 2008</w:t>
            </w:r>
            <w:r w:rsidRPr="0079431C">
              <w:rPr>
                <w:rFonts w:ascii="Times New Roman" w:hAnsi="Times New Roman" w:cs="Times New Roman"/>
                <w:vertAlign w:val="superscript"/>
              </w:rPr>
              <w:t>34</w:t>
            </w:r>
          </w:p>
          <w:p w:rsidR="003D4A1B" w:rsidRDefault="003D4A1B" w:rsidP="00153D28">
            <w:pPr>
              <w:pStyle w:val="TableTextBolc"/>
            </w:pPr>
            <w:r w:rsidRPr="00124E53">
              <w:t>Prospective study design?</w:t>
            </w:r>
          </w:p>
          <w:p w:rsidR="003D4A1B" w:rsidRPr="00354A71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</w:tc>
        <w:tc>
          <w:tcPr>
            <w:tcW w:w="165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Groups recruited from same source population?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Both </w:t>
            </w:r>
            <w:r>
              <w:t>groups</w:t>
            </w:r>
            <w:r w:rsidRPr="007120BF">
              <w:t xml:space="preserve"> recruited over same time period?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% completed treatment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>
              <w:rPr>
                <w:noProof/>
              </w:rPr>
              <w:t>NR</w:t>
            </w:r>
          </w:p>
        </w:tc>
        <w:tc>
          <w:tcPr>
            <w:tcW w:w="2647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Attempt</w:t>
            </w:r>
            <w:r>
              <w:t xml:space="preserve"> </w:t>
            </w:r>
            <w:r w:rsidRPr="007120BF">
              <w:t>to mask outcome assessors?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No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Differences </w:t>
            </w:r>
            <w:r>
              <w:t>between groups</w:t>
            </w:r>
            <w:r w:rsidRPr="007120BF">
              <w:t xml:space="preserve"> taken into account in statistical analysis?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Confounding adequately accounted for either through study design or statistical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No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Overall attrition ≥20%?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Differential attrition ≥15%?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NR</w:t>
            </w:r>
          </w:p>
        </w:tc>
        <w:tc>
          <w:tcPr>
            <w:tcW w:w="171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 xml:space="preserve">I/E criteria equally applied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Yes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 xml:space="preserve">Time of follow-up equal in both </w:t>
            </w:r>
            <w:r>
              <w:t>groups</w:t>
            </w:r>
            <w:r w:rsidRPr="007120BF">
              <w:t>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Yes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3D4A1B" w:rsidRPr="007120BF" w:rsidRDefault="003D4A1B" w:rsidP="00153D28">
            <w:pPr>
              <w:pStyle w:val="TableTextBolc"/>
            </w:pPr>
            <w:r w:rsidRPr="007120BF">
              <w:t>Outcome measures equal, valid and reliable?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No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Method of Handling Dropouts</w:t>
            </w:r>
          </w:p>
          <w:p w:rsidR="003D4A1B" w:rsidRPr="007120BF" w:rsidRDefault="003D4A1B" w:rsidP="00153D28">
            <w:pPr>
              <w:pStyle w:val="TableTextParaSpace"/>
            </w:pPr>
            <w:r w:rsidRPr="00F36E66">
              <w:t>Other</w:t>
            </w:r>
          </w:p>
          <w:p w:rsidR="003D4A1B" w:rsidRPr="007120BF" w:rsidRDefault="003D4A1B" w:rsidP="00153D28">
            <w:pPr>
              <w:pStyle w:val="TableTextBolc"/>
            </w:pPr>
            <w:r w:rsidRPr="007120BF">
              <w:t>Any participants who started the trial excluded from analysis?</w:t>
            </w:r>
          </w:p>
          <w:p w:rsidR="003D4A1B" w:rsidRPr="007120BF" w:rsidRDefault="003D4A1B" w:rsidP="00153D28">
            <w:pPr>
              <w:pStyle w:val="TableText"/>
              <w:rPr>
                <w:rFonts w:eastAsia="Times New Roman"/>
              </w:rPr>
            </w:pPr>
            <w:r w:rsidRPr="00F36E66">
              <w:rPr>
                <w:noProof/>
              </w:rPr>
              <w:t>Unclear</w:t>
            </w:r>
          </w:p>
        </w:tc>
        <w:tc>
          <w:tcPr>
            <w:tcW w:w="1890" w:type="dxa"/>
            <w:shd w:val="clear" w:color="auto" w:fill="auto"/>
          </w:tcPr>
          <w:p w:rsidR="003D4A1B" w:rsidRDefault="003D4A1B" w:rsidP="00153D28">
            <w:pPr>
              <w:pStyle w:val="TableTextParaSpace"/>
            </w:pPr>
            <w:r w:rsidRPr="00F36E66">
              <w:t>High</w:t>
            </w:r>
          </w:p>
          <w:p w:rsidR="003D4A1B" w:rsidRPr="007120BF" w:rsidRDefault="003D4A1B" w:rsidP="00153D28">
            <w:pPr>
              <w:pStyle w:val="TableText"/>
            </w:pPr>
            <w:r w:rsidRPr="00AA039F">
              <w:t>Attrition rates and method of handling dropouts NR</w:t>
            </w:r>
            <w:r>
              <w:t xml:space="preserve">. </w:t>
            </w:r>
            <w:r w:rsidRPr="00AA039F">
              <w:t>PTSD measure piloted for this study, but no validity data provided</w:t>
            </w:r>
            <w:r>
              <w:t xml:space="preserve">. </w:t>
            </w:r>
            <w:r w:rsidRPr="00AA039F">
              <w:t>Only one statistically significant baseline difference (illiteracy) taken into account in statistical analysis</w:t>
            </w:r>
            <w:r>
              <w:t xml:space="preserve">. </w:t>
            </w:r>
            <w:r w:rsidRPr="00AA039F">
              <w:t>Outcome assessors not blinded</w:t>
            </w:r>
            <w:r>
              <w:t>.</w:t>
            </w:r>
          </w:p>
        </w:tc>
      </w:tr>
    </w:tbl>
    <w:p w:rsidR="003D4A1B" w:rsidRDefault="003D4A1B" w:rsidP="00176922">
      <w:pPr>
        <w:pStyle w:val="TableNote"/>
      </w:pPr>
      <w:r>
        <w:t xml:space="preserve">Abbreviations: COPD = chronic obstructive pulmonary disease; EMDR = Eye movement desensitization and reprocessing therapy; G = group; I/E = inclusion/exclusion; N = number of participants; </w:t>
      </w:r>
      <w:r w:rsidRPr="00851EA4">
        <w:t>NR</w:t>
      </w:r>
      <w:r>
        <w:t xml:space="preserve"> = n</w:t>
      </w:r>
      <w:r w:rsidRPr="00851EA4">
        <w:t xml:space="preserve">ot reported; </w:t>
      </w:r>
      <w:r>
        <w:t>PTSD = posttraumatic stress disorder;</w:t>
      </w:r>
      <w:r w:rsidRPr="00851EA4">
        <w:t xml:space="preserve"> RCT</w:t>
      </w:r>
      <w:r>
        <w:t xml:space="preserve"> = </w:t>
      </w:r>
      <w:r w:rsidRPr="00851EA4">
        <w:t>randomized controlled trial</w:t>
      </w:r>
    </w:p>
    <w:sectPr w:rsidR="003D4A1B" w:rsidSect="00BE4406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260" w:rsidRDefault="00884260">
      <w:r>
        <w:separator/>
      </w:r>
    </w:p>
  </w:endnote>
  <w:endnote w:type="continuationSeparator" w:id="0">
    <w:p w:rsidR="00884260" w:rsidRDefault="00884260">
      <w:r>
        <w:continuationSeparator/>
      </w:r>
    </w:p>
  </w:endnote>
  <w:endnote w:type="continuationNotice" w:id="1">
    <w:p w:rsidR="00884260" w:rsidRDefault="0088426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 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00" w:rsidRDefault="00537E00">
    <w:pPr>
      <w:pStyle w:val="PageNumber0"/>
    </w:pPr>
    <w:r>
      <w:t>F-</w:t>
    </w:r>
    <w:fldSimple w:instr=" PAGE   \* MERGEFORMAT ">
      <w:r w:rsidR="00176922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260" w:rsidRDefault="00884260">
      <w:r>
        <w:separator/>
      </w:r>
    </w:p>
  </w:footnote>
  <w:footnote w:type="continuationSeparator" w:id="0">
    <w:p w:rsidR="00884260" w:rsidRDefault="00884260">
      <w:r>
        <w:continuationSeparator/>
      </w:r>
    </w:p>
  </w:footnote>
  <w:footnote w:type="continuationNotice" w:id="1">
    <w:p w:rsidR="00884260" w:rsidRDefault="008842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2E4C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1FC46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4EC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252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704FB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C0F1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C76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D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180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447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23C4"/>
    <w:multiLevelType w:val="hybridMultilevel"/>
    <w:tmpl w:val="7E889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4C68C6"/>
    <w:multiLevelType w:val="hybridMultilevel"/>
    <w:tmpl w:val="6FF46704"/>
    <w:lvl w:ilvl="0" w:tplc="FB8CE64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62027D8"/>
    <w:multiLevelType w:val="hybridMultilevel"/>
    <w:tmpl w:val="6D06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F52870"/>
    <w:multiLevelType w:val="hybridMultilevel"/>
    <w:tmpl w:val="54BACC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FF7835"/>
    <w:multiLevelType w:val="hybridMultilevel"/>
    <w:tmpl w:val="C042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EA6E8C"/>
    <w:multiLevelType w:val="hybridMultilevel"/>
    <w:tmpl w:val="6CC2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cs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</w:abstractNum>
  <w:abstractNum w:abstractNumId="17">
    <w:nsid w:val="0BA6081F"/>
    <w:multiLevelType w:val="hybridMultilevel"/>
    <w:tmpl w:val="53D8FF88"/>
    <w:lvl w:ilvl="0" w:tplc="35F20B16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0D9B2B20"/>
    <w:multiLevelType w:val="hybridMultilevel"/>
    <w:tmpl w:val="3CD0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5B6B13"/>
    <w:multiLevelType w:val="hybridMultilevel"/>
    <w:tmpl w:val="EFC2A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686FF6"/>
    <w:multiLevelType w:val="hybridMultilevel"/>
    <w:tmpl w:val="2266ECAC"/>
    <w:lvl w:ilvl="0" w:tplc="27A2C1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0FC9542C"/>
    <w:multiLevelType w:val="hybridMultilevel"/>
    <w:tmpl w:val="C2C6B1E4"/>
    <w:lvl w:ilvl="0" w:tplc="1D1E6A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784861"/>
    <w:multiLevelType w:val="hybridMultilevel"/>
    <w:tmpl w:val="EE3E424C"/>
    <w:lvl w:ilvl="0" w:tplc="860E5E7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17A42579"/>
    <w:multiLevelType w:val="hybridMultilevel"/>
    <w:tmpl w:val="72AC9D58"/>
    <w:lvl w:ilvl="0" w:tplc="BC6C07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19080448"/>
    <w:multiLevelType w:val="hybridMultilevel"/>
    <w:tmpl w:val="DD5EE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8834E9"/>
    <w:multiLevelType w:val="hybridMultilevel"/>
    <w:tmpl w:val="0BA4E2A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CF94239"/>
    <w:multiLevelType w:val="hybridMultilevel"/>
    <w:tmpl w:val="D694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F26371C"/>
    <w:multiLevelType w:val="hybridMultilevel"/>
    <w:tmpl w:val="CF0A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CF55E5"/>
    <w:multiLevelType w:val="hybridMultilevel"/>
    <w:tmpl w:val="04B4DB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12544DA"/>
    <w:multiLevelType w:val="hybridMultilevel"/>
    <w:tmpl w:val="B83A2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F62556"/>
    <w:multiLevelType w:val="hybridMultilevel"/>
    <w:tmpl w:val="05D87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2E329DE"/>
    <w:multiLevelType w:val="hybridMultilevel"/>
    <w:tmpl w:val="2DFA416C"/>
    <w:lvl w:ilvl="0" w:tplc="3044FF04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22F54DCA"/>
    <w:multiLevelType w:val="hybridMultilevel"/>
    <w:tmpl w:val="17D49ADC"/>
    <w:lvl w:ilvl="0" w:tplc="CD32B7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23441F8B"/>
    <w:multiLevelType w:val="hybridMultilevel"/>
    <w:tmpl w:val="8E62ECBC"/>
    <w:lvl w:ilvl="0" w:tplc="1D1E6A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7377EB"/>
    <w:multiLevelType w:val="hybridMultilevel"/>
    <w:tmpl w:val="9AFE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4D250DF"/>
    <w:multiLevelType w:val="hybridMultilevel"/>
    <w:tmpl w:val="842A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9C11CE4"/>
    <w:multiLevelType w:val="hybridMultilevel"/>
    <w:tmpl w:val="5022A9F8"/>
    <w:lvl w:ilvl="0" w:tplc="7364288E">
      <w:start w:val="8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2B6755DD"/>
    <w:multiLevelType w:val="hybridMultilevel"/>
    <w:tmpl w:val="A9BA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B477CF"/>
    <w:multiLevelType w:val="hybridMultilevel"/>
    <w:tmpl w:val="3EA8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0706F93"/>
    <w:multiLevelType w:val="hybridMultilevel"/>
    <w:tmpl w:val="6CFC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2F8009C"/>
    <w:multiLevelType w:val="hybridMultilevel"/>
    <w:tmpl w:val="28A8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44046EE"/>
    <w:multiLevelType w:val="hybridMultilevel"/>
    <w:tmpl w:val="434E559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Symbol" w:hint="default"/>
      </w:rPr>
    </w:lvl>
    <w:lvl w:ilvl="1" w:tplc="7136B3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6052D60"/>
    <w:multiLevelType w:val="hybridMultilevel"/>
    <w:tmpl w:val="A684B3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8E5F4E"/>
    <w:multiLevelType w:val="hybridMultilevel"/>
    <w:tmpl w:val="D6200E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E434143"/>
    <w:multiLevelType w:val="hybridMultilevel"/>
    <w:tmpl w:val="5D4818D4"/>
    <w:lvl w:ilvl="0" w:tplc="DCF8B84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7">
    <w:nsid w:val="3E672B46"/>
    <w:multiLevelType w:val="hybridMultilevel"/>
    <w:tmpl w:val="9A867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F4B7321"/>
    <w:multiLevelType w:val="hybridMultilevel"/>
    <w:tmpl w:val="1E109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F6C4A94"/>
    <w:multiLevelType w:val="hybridMultilevel"/>
    <w:tmpl w:val="C7C4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40967BD5"/>
    <w:multiLevelType w:val="hybridMultilevel"/>
    <w:tmpl w:val="004A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1370DB3"/>
    <w:multiLevelType w:val="hybridMultilevel"/>
    <w:tmpl w:val="9FB6B9C6"/>
    <w:lvl w:ilvl="0" w:tplc="AE06CE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44610827"/>
    <w:multiLevelType w:val="hybridMultilevel"/>
    <w:tmpl w:val="EDB4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793050D"/>
    <w:multiLevelType w:val="hybridMultilevel"/>
    <w:tmpl w:val="2E68B0D4"/>
    <w:lvl w:ilvl="0" w:tplc="1D1E6A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8D05CD"/>
    <w:multiLevelType w:val="hybridMultilevel"/>
    <w:tmpl w:val="533C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A92764E"/>
    <w:multiLevelType w:val="hybridMultilevel"/>
    <w:tmpl w:val="E36A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AB53D59"/>
    <w:multiLevelType w:val="hybridMultilevel"/>
    <w:tmpl w:val="B16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AD45D85"/>
    <w:multiLevelType w:val="hybridMultilevel"/>
    <w:tmpl w:val="155C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CD67B89"/>
    <w:multiLevelType w:val="hybridMultilevel"/>
    <w:tmpl w:val="32D8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1">
    <w:nsid w:val="4FB630FE"/>
    <w:multiLevelType w:val="hybridMultilevel"/>
    <w:tmpl w:val="C31A5F26"/>
    <w:lvl w:ilvl="0" w:tplc="6798CB6E">
      <w:start w:val="8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1F97BB9"/>
    <w:multiLevelType w:val="hybridMultilevel"/>
    <w:tmpl w:val="5DE6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276450D"/>
    <w:multiLevelType w:val="hybridMultilevel"/>
    <w:tmpl w:val="8E76D8D4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5">
    <w:nsid w:val="55027F5F"/>
    <w:multiLevelType w:val="hybridMultilevel"/>
    <w:tmpl w:val="7DFA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484E4A"/>
    <w:multiLevelType w:val="hybridMultilevel"/>
    <w:tmpl w:val="BF745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E822F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7">
    <w:nsid w:val="5C7B2DE2"/>
    <w:multiLevelType w:val="hybridMultilevel"/>
    <w:tmpl w:val="D0F26B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D746C79"/>
    <w:multiLevelType w:val="hybridMultilevel"/>
    <w:tmpl w:val="E8E686A0"/>
    <w:lvl w:ilvl="0" w:tplc="1B94569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B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9">
    <w:nsid w:val="5F78552D"/>
    <w:multiLevelType w:val="hybridMultilevel"/>
    <w:tmpl w:val="15D4A506"/>
    <w:lvl w:ilvl="0" w:tplc="700279F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0">
    <w:nsid w:val="5FDD6E9B"/>
    <w:multiLevelType w:val="hybridMultilevel"/>
    <w:tmpl w:val="ED8C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5E97813"/>
    <w:multiLevelType w:val="hybridMultilevel"/>
    <w:tmpl w:val="7CE24ED2"/>
    <w:lvl w:ilvl="0" w:tplc="BD9C8C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664657B3"/>
    <w:multiLevelType w:val="hybridMultilevel"/>
    <w:tmpl w:val="696CD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D6D5091"/>
    <w:multiLevelType w:val="hybridMultilevel"/>
    <w:tmpl w:val="2B30545E"/>
    <w:lvl w:ilvl="0" w:tplc="04070001">
      <w:start w:val="1"/>
      <w:numFmt w:val="bullet"/>
      <w:lvlText w:val=""/>
      <w:lvlJc w:val="left"/>
      <w:pPr>
        <w:ind w:left="79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5">
    <w:nsid w:val="6DB03CD8"/>
    <w:multiLevelType w:val="hybridMultilevel"/>
    <w:tmpl w:val="B7421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6">
    <w:nsid w:val="6E3A6644"/>
    <w:multiLevelType w:val="hybridMultilevel"/>
    <w:tmpl w:val="325A297E"/>
    <w:lvl w:ilvl="0" w:tplc="1D1E6A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3012F17"/>
    <w:multiLevelType w:val="hybridMultilevel"/>
    <w:tmpl w:val="79F4E1F2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43F5738"/>
    <w:multiLevelType w:val="hybridMultilevel"/>
    <w:tmpl w:val="F3EE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5CD0D9C"/>
    <w:multiLevelType w:val="hybridMultilevel"/>
    <w:tmpl w:val="B702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233870"/>
    <w:multiLevelType w:val="hybridMultilevel"/>
    <w:tmpl w:val="04C084C0"/>
    <w:lvl w:ilvl="0" w:tplc="04070001">
      <w:start w:val="1"/>
      <w:numFmt w:val="bullet"/>
      <w:lvlText w:val=""/>
      <w:lvlJc w:val="left"/>
      <w:pPr>
        <w:ind w:left="79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7F844902"/>
    <w:multiLevelType w:val="hybridMultilevel"/>
    <w:tmpl w:val="3B3CDFB6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31"/>
  </w:num>
  <w:num w:numId="3">
    <w:abstractNumId w:val="58"/>
  </w:num>
  <w:num w:numId="4">
    <w:abstractNumId w:val="16"/>
  </w:num>
  <w:num w:numId="5">
    <w:abstractNumId w:val="69"/>
  </w:num>
  <w:num w:numId="6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0"/>
  </w:num>
  <w:num w:numId="9">
    <w:abstractNumId w:val="74"/>
  </w:num>
  <w:num w:numId="10">
    <w:abstractNumId w:val="20"/>
  </w:num>
  <w:num w:numId="11">
    <w:abstractNumId w:val="68"/>
  </w:num>
  <w:num w:numId="12">
    <w:abstractNumId w:val="66"/>
  </w:num>
  <w:num w:numId="13">
    <w:abstractNumId w:val="23"/>
  </w:num>
  <w:num w:numId="14">
    <w:abstractNumId w:val="34"/>
  </w:num>
  <w:num w:numId="15">
    <w:abstractNumId w:val="24"/>
  </w:num>
  <w:num w:numId="16">
    <w:abstractNumId w:val="60"/>
  </w:num>
  <w:num w:numId="17">
    <w:abstractNumId w:val="33"/>
  </w:num>
  <w:num w:numId="18">
    <w:abstractNumId w:val="46"/>
  </w:num>
  <w:num w:numId="19">
    <w:abstractNumId w:val="49"/>
  </w:num>
  <w:num w:numId="20">
    <w:abstractNumId w:val="7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62"/>
  </w:num>
  <w:num w:numId="32">
    <w:abstractNumId w:val="62"/>
  </w:num>
  <w:num w:numId="33">
    <w:abstractNumId w:val="58"/>
  </w:num>
  <w:num w:numId="34">
    <w:abstractNumId w:val="31"/>
  </w:num>
  <w:num w:numId="35">
    <w:abstractNumId w:val="37"/>
  </w:num>
  <w:num w:numId="36">
    <w:abstractNumId w:val="65"/>
  </w:num>
  <w:num w:numId="37">
    <w:abstractNumId w:val="18"/>
  </w:num>
  <w:num w:numId="38">
    <w:abstractNumId w:val="19"/>
  </w:num>
  <w:num w:numId="39">
    <w:abstractNumId w:val="40"/>
  </w:num>
  <w:num w:numId="40">
    <w:abstractNumId w:val="59"/>
  </w:num>
  <w:num w:numId="41">
    <w:abstractNumId w:val="39"/>
  </w:num>
  <w:num w:numId="42">
    <w:abstractNumId w:val="12"/>
  </w:num>
  <w:num w:numId="43">
    <w:abstractNumId w:val="55"/>
  </w:num>
  <w:num w:numId="44">
    <w:abstractNumId w:val="15"/>
  </w:num>
  <w:num w:numId="45">
    <w:abstractNumId w:val="52"/>
  </w:num>
  <w:num w:numId="46">
    <w:abstractNumId w:val="41"/>
  </w:num>
  <w:num w:numId="47">
    <w:abstractNumId w:val="57"/>
  </w:num>
  <w:num w:numId="48">
    <w:abstractNumId w:val="28"/>
  </w:num>
  <w:num w:numId="49">
    <w:abstractNumId w:val="27"/>
  </w:num>
  <w:num w:numId="50">
    <w:abstractNumId w:val="42"/>
  </w:num>
  <w:num w:numId="51">
    <w:abstractNumId w:val="36"/>
  </w:num>
  <w:num w:numId="52">
    <w:abstractNumId w:val="63"/>
  </w:num>
  <w:num w:numId="53">
    <w:abstractNumId w:val="48"/>
  </w:num>
  <w:num w:numId="54">
    <w:abstractNumId w:val="67"/>
  </w:num>
  <w:num w:numId="55">
    <w:abstractNumId w:val="45"/>
  </w:num>
  <w:num w:numId="56">
    <w:abstractNumId w:val="64"/>
  </w:num>
  <w:num w:numId="57">
    <w:abstractNumId w:val="81"/>
  </w:num>
  <w:num w:numId="58">
    <w:abstractNumId w:val="14"/>
  </w:num>
  <w:num w:numId="59">
    <w:abstractNumId w:val="10"/>
  </w:num>
  <w:num w:numId="60">
    <w:abstractNumId w:val="50"/>
  </w:num>
  <w:num w:numId="61">
    <w:abstractNumId w:val="25"/>
  </w:num>
  <w:num w:numId="62">
    <w:abstractNumId w:val="54"/>
  </w:num>
  <w:num w:numId="63">
    <w:abstractNumId w:val="78"/>
  </w:num>
  <w:num w:numId="64">
    <w:abstractNumId w:val="47"/>
  </w:num>
  <w:num w:numId="65">
    <w:abstractNumId w:val="56"/>
  </w:num>
  <w:num w:numId="66">
    <w:abstractNumId w:val="79"/>
  </w:num>
  <w:num w:numId="67">
    <w:abstractNumId w:val="72"/>
  </w:num>
  <w:num w:numId="68">
    <w:abstractNumId w:val="26"/>
  </w:num>
  <w:num w:numId="69">
    <w:abstractNumId w:val="77"/>
  </w:num>
  <w:num w:numId="70">
    <w:abstractNumId w:val="73"/>
  </w:num>
  <w:num w:numId="71">
    <w:abstractNumId w:val="22"/>
  </w:num>
  <w:num w:numId="72">
    <w:abstractNumId w:val="29"/>
  </w:num>
  <w:num w:numId="73">
    <w:abstractNumId w:val="61"/>
  </w:num>
  <w:num w:numId="74">
    <w:abstractNumId w:val="38"/>
  </w:num>
  <w:num w:numId="75">
    <w:abstractNumId w:val="53"/>
  </w:num>
  <w:num w:numId="76">
    <w:abstractNumId w:val="11"/>
  </w:num>
  <w:num w:numId="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4"/>
  </w:num>
  <w:num w:numId="79">
    <w:abstractNumId w:val="76"/>
  </w:num>
  <w:num w:numId="80">
    <w:abstractNumId w:val="35"/>
  </w:num>
  <w:num w:numId="81">
    <w:abstractNumId w:val="21"/>
  </w:num>
  <w:num w:numId="82">
    <w:abstractNumId w:val="71"/>
  </w:num>
  <w:num w:numId="83">
    <w:abstractNumId w:val="51"/>
  </w:num>
  <w:num w:numId="84">
    <w:abstractNumId w:val="32"/>
  </w:num>
  <w:num w:numId="85">
    <w:abstractNumId w:val="13"/>
  </w:num>
  <w:num w:numId="86">
    <w:abstractNumId w:val="70"/>
  </w:num>
  <w:num w:numId="87">
    <w:abstractNumId w:val="30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hideSpellingErrors/>
  <w:stylePaneFormatFilter w:val="1021"/>
  <w:stylePaneSortMethod w:val="000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7522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e5v2paxzstrvvcexe9oxaft2ftf0dds02ted&quot;&gt;Prevention of Adult PTSD_11-7-12 UNC to RTI&lt;record-ids&gt;&lt;item&gt;33&lt;/item&gt;&lt;item&gt;77&lt;/item&gt;&lt;item&gt;99&lt;/item&gt;&lt;item&gt;105&lt;/item&gt;&lt;item&gt;114&lt;/item&gt;&lt;item&gt;151&lt;/item&gt;&lt;item&gt;297&lt;/item&gt;&lt;item&gt;346&lt;/item&gt;&lt;item&gt;455&lt;/item&gt;&lt;item&gt;530&lt;/item&gt;&lt;item&gt;555&lt;/item&gt;&lt;item&gt;586&lt;/item&gt;&lt;item&gt;622&lt;/item&gt;&lt;item&gt;818&lt;/item&gt;&lt;item&gt;863&lt;/item&gt;&lt;item&gt;895&lt;/item&gt;&lt;item&gt;986&lt;/item&gt;&lt;item&gt;1011&lt;/item&gt;&lt;item&gt;1038&lt;/item&gt;&lt;item&gt;1078&lt;/item&gt;&lt;item&gt;1100&lt;/item&gt;&lt;item&gt;1191&lt;/item&gt;&lt;item&gt;1236&lt;/item&gt;&lt;item&gt;1281&lt;/item&gt;&lt;item&gt;1289&lt;/item&gt;&lt;item&gt;1293&lt;/item&gt;&lt;item&gt;1305&lt;/item&gt;&lt;item&gt;1325&lt;/item&gt;&lt;item&gt;1419&lt;/item&gt;&lt;item&gt;1443&lt;/item&gt;&lt;item&gt;1452&lt;/item&gt;&lt;item&gt;1491&lt;/item&gt;&lt;item&gt;1527&lt;/item&gt;&lt;item&gt;1564&lt;/item&gt;&lt;item&gt;1611&lt;/item&gt;&lt;item&gt;1856&lt;/item&gt;&lt;item&gt;1858&lt;/item&gt;&lt;item&gt;1871&lt;/item&gt;&lt;item&gt;1898&lt;/item&gt;&lt;item&gt;1901&lt;/item&gt;&lt;item&gt;1928&lt;/item&gt;&lt;item&gt;1993&lt;/item&gt;&lt;item&gt;2165&lt;/item&gt;&lt;item&gt;2184&lt;/item&gt;&lt;item&gt;2208&lt;/item&gt;&lt;item&gt;2221&lt;/item&gt;&lt;item&gt;2223&lt;/item&gt;&lt;item&gt;2380&lt;/item&gt;&lt;item&gt;2393&lt;/item&gt;&lt;item&gt;2479&lt;/item&gt;&lt;item&gt;2480&lt;/item&gt;&lt;item&gt;2481&lt;/item&gt;&lt;item&gt;2482&lt;/item&gt;&lt;item&gt;2484&lt;/item&gt;&lt;item&gt;2485&lt;/item&gt;&lt;item&gt;2486&lt;/item&gt;&lt;item&gt;2488&lt;/item&gt;&lt;item&gt;2490&lt;/item&gt;&lt;item&gt;2501&lt;/item&gt;&lt;item&gt;2502&lt;/item&gt;&lt;item&gt;2504&lt;/item&gt;&lt;item&gt;2505&lt;/item&gt;&lt;item&gt;2509&lt;/item&gt;&lt;item&gt;2511&lt;/item&gt;&lt;item&gt;2514&lt;/item&gt;&lt;item&gt;2515&lt;/item&gt;&lt;item&gt;2516&lt;/item&gt;&lt;item&gt;2517&lt;/item&gt;&lt;item&gt;2518&lt;/item&gt;&lt;item&gt;2520&lt;/item&gt;&lt;item&gt;2521&lt;/item&gt;&lt;item&gt;2522&lt;/item&gt;&lt;item&gt;2523&lt;/item&gt;&lt;item&gt;2524&lt;/item&gt;&lt;item&gt;2525&lt;/item&gt;&lt;item&gt;2526&lt;/item&gt;&lt;item&gt;2527&lt;/item&gt;&lt;item&gt;2528&lt;/item&gt;&lt;item&gt;2529&lt;/item&gt;&lt;item&gt;2530&lt;/item&gt;&lt;item&gt;2531&lt;/item&gt;&lt;item&gt;2532&lt;/item&gt;&lt;item&gt;2539&lt;/item&gt;&lt;item&gt;2540&lt;/item&gt;&lt;item&gt;2541&lt;/item&gt;&lt;item&gt;2558&lt;/item&gt;&lt;item&gt;2559&lt;/item&gt;&lt;item&gt;2563&lt;/item&gt;&lt;item&gt;2564&lt;/item&gt;&lt;item&gt;2608&lt;/item&gt;&lt;item&gt;2609&lt;/item&gt;&lt;item&gt;2611&lt;/item&gt;&lt;item&gt;2614&lt;/item&gt;&lt;item&gt;2623&lt;/item&gt;&lt;item&gt;2624&lt;/item&gt;&lt;item&gt;2625&lt;/item&gt;&lt;item&gt;2629&lt;/item&gt;&lt;item&gt;2634&lt;/item&gt;&lt;item&gt;2648&lt;/item&gt;&lt;item&gt;2659&lt;/item&gt;&lt;item&gt;2688&lt;/item&gt;&lt;item&gt;2689&lt;/item&gt;&lt;item&gt;2690&lt;/item&gt;&lt;item&gt;2691&lt;/item&gt;&lt;item&gt;2692&lt;/item&gt;&lt;item&gt;2693&lt;/item&gt;&lt;item&gt;2694&lt;/item&gt;&lt;item&gt;2695&lt;/item&gt;&lt;item&gt;2696&lt;/item&gt;&lt;item&gt;2697&lt;/item&gt;&lt;item&gt;2698&lt;/item&gt;&lt;item&gt;2699&lt;/item&gt;&lt;item&gt;2700&lt;/item&gt;&lt;item&gt;2701&lt;/item&gt;&lt;item&gt;2702&lt;/item&gt;&lt;item&gt;2704&lt;/item&gt;&lt;item&gt;2705&lt;/item&gt;&lt;item&gt;2708&lt;/item&gt;&lt;item&gt;2709&lt;/item&gt;&lt;item&gt;2710&lt;/item&gt;&lt;item&gt;2712&lt;/item&gt;&lt;item&gt;2713&lt;/item&gt;&lt;item&gt;2715&lt;/item&gt;&lt;item&gt;2716&lt;/item&gt;&lt;item&gt;2717&lt;/item&gt;&lt;item&gt;2718&lt;/item&gt;&lt;item&gt;2719&lt;/item&gt;&lt;item&gt;2902&lt;/item&gt;&lt;item&gt;2903&lt;/item&gt;&lt;item&gt;2910&lt;/item&gt;&lt;item&gt;2911&lt;/item&gt;&lt;item&gt;2915&lt;/item&gt;&lt;item&gt;2917&lt;/item&gt;&lt;item&gt;2920&lt;/item&gt;&lt;item&gt;2921&lt;/item&gt;&lt;item&gt;2922&lt;/item&gt;&lt;item&gt;2923&lt;/item&gt;&lt;item&gt;2924&lt;/item&gt;&lt;item&gt;2928&lt;/item&gt;&lt;item&gt;2929&lt;/item&gt;&lt;item&gt;2930&lt;/item&gt;&lt;item&gt;2932&lt;/item&gt;&lt;/record-ids&gt;&lt;/item&gt;&lt;/Libraries&gt;"/>
  </w:docVars>
  <w:rsids>
    <w:rsidRoot w:val="004F673E"/>
    <w:rsid w:val="0000003D"/>
    <w:rsid w:val="00000A84"/>
    <w:rsid w:val="000012B2"/>
    <w:rsid w:val="00001625"/>
    <w:rsid w:val="00001B00"/>
    <w:rsid w:val="00002499"/>
    <w:rsid w:val="000027AE"/>
    <w:rsid w:val="000030D5"/>
    <w:rsid w:val="000034A4"/>
    <w:rsid w:val="00003BD9"/>
    <w:rsid w:val="00003CDD"/>
    <w:rsid w:val="00004135"/>
    <w:rsid w:val="00004256"/>
    <w:rsid w:val="000043E6"/>
    <w:rsid w:val="00004760"/>
    <w:rsid w:val="00005050"/>
    <w:rsid w:val="0000542B"/>
    <w:rsid w:val="000055AB"/>
    <w:rsid w:val="00006028"/>
    <w:rsid w:val="000069E1"/>
    <w:rsid w:val="00006AE7"/>
    <w:rsid w:val="00006E06"/>
    <w:rsid w:val="0000749C"/>
    <w:rsid w:val="000074E6"/>
    <w:rsid w:val="00007BBF"/>
    <w:rsid w:val="00007F0B"/>
    <w:rsid w:val="000109E2"/>
    <w:rsid w:val="00010B5B"/>
    <w:rsid w:val="00010B6D"/>
    <w:rsid w:val="00010D46"/>
    <w:rsid w:val="0001122E"/>
    <w:rsid w:val="00011CC8"/>
    <w:rsid w:val="00012465"/>
    <w:rsid w:val="00012EC0"/>
    <w:rsid w:val="000139C4"/>
    <w:rsid w:val="000147CB"/>
    <w:rsid w:val="00014E5F"/>
    <w:rsid w:val="000158F6"/>
    <w:rsid w:val="00015D09"/>
    <w:rsid w:val="00016507"/>
    <w:rsid w:val="00016527"/>
    <w:rsid w:val="000169CB"/>
    <w:rsid w:val="00016A12"/>
    <w:rsid w:val="00016A1E"/>
    <w:rsid w:val="0001701F"/>
    <w:rsid w:val="00017C30"/>
    <w:rsid w:val="00020337"/>
    <w:rsid w:val="00021336"/>
    <w:rsid w:val="00021B9C"/>
    <w:rsid w:val="00021D31"/>
    <w:rsid w:val="00021E3D"/>
    <w:rsid w:val="000225D0"/>
    <w:rsid w:val="00022AD3"/>
    <w:rsid w:val="000230E2"/>
    <w:rsid w:val="0002353E"/>
    <w:rsid w:val="00023FC5"/>
    <w:rsid w:val="0002410B"/>
    <w:rsid w:val="00024B16"/>
    <w:rsid w:val="00025025"/>
    <w:rsid w:val="000250A5"/>
    <w:rsid w:val="000259C2"/>
    <w:rsid w:val="000262A5"/>
    <w:rsid w:val="000268DE"/>
    <w:rsid w:val="00026A05"/>
    <w:rsid w:val="00027500"/>
    <w:rsid w:val="000278C0"/>
    <w:rsid w:val="00027A77"/>
    <w:rsid w:val="0003001B"/>
    <w:rsid w:val="00030543"/>
    <w:rsid w:val="00031916"/>
    <w:rsid w:val="00031C6B"/>
    <w:rsid w:val="00031E51"/>
    <w:rsid w:val="000334B3"/>
    <w:rsid w:val="000336AD"/>
    <w:rsid w:val="00033BC1"/>
    <w:rsid w:val="00033DE1"/>
    <w:rsid w:val="0003453F"/>
    <w:rsid w:val="0003491B"/>
    <w:rsid w:val="00034B68"/>
    <w:rsid w:val="000354CF"/>
    <w:rsid w:val="00035904"/>
    <w:rsid w:val="0003594E"/>
    <w:rsid w:val="00035AAC"/>
    <w:rsid w:val="00035CC2"/>
    <w:rsid w:val="00036280"/>
    <w:rsid w:val="00036DD0"/>
    <w:rsid w:val="00037073"/>
    <w:rsid w:val="000370E3"/>
    <w:rsid w:val="0003748C"/>
    <w:rsid w:val="00040844"/>
    <w:rsid w:val="00040FCA"/>
    <w:rsid w:val="000411BB"/>
    <w:rsid w:val="000416B3"/>
    <w:rsid w:val="00041B33"/>
    <w:rsid w:val="00041BAF"/>
    <w:rsid w:val="0004251B"/>
    <w:rsid w:val="0004381E"/>
    <w:rsid w:val="000441FD"/>
    <w:rsid w:val="00044C92"/>
    <w:rsid w:val="00044D7E"/>
    <w:rsid w:val="000452E8"/>
    <w:rsid w:val="00046308"/>
    <w:rsid w:val="000469F5"/>
    <w:rsid w:val="00046A15"/>
    <w:rsid w:val="00046E8D"/>
    <w:rsid w:val="00047541"/>
    <w:rsid w:val="00047A06"/>
    <w:rsid w:val="00047B1C"/>
    <w:rsid w:val="00050133"/>
    <w:rsid w:val="00050DF5"/>
    <w:rsid w:val="0005139C"/>
    <w:rsid w:val="000514AA"/>
    <w:rsid w:val="000515AC"/>
    <w:rsid w:val="00052BBA"/>
    <w:rsid w:val="00052EFC"/>
    <w:rsid w:val="00053739"/>
    <w:rsid w:val="000538C3"/>
    <w:rsid w:val="00053924"/>
    <w:rsid w:val="00053BFA"/>
    <w:rsid w:val="00053C3F"/>
    <w:rsid w:val="00053F3E"/>
    <w:rsid w:val="000546A2"/>
    <w:rsid w:val="00054FB9"/>
    <w:rsid w:val="0005671F"/>
    <w:rsid w:val="00056CA3"/>
    <w:rsid w:val="00056D93"/>
    <w:rsid w:val="00057584"/>
    <w:rsid w:val="00057658"/>
    <w:rsid w:val="000577A3"/>
    <w:rsid w:val="000579C0"/>
    <w:rsid w:val="00057ACB"/>
    <w:rsid w:val="0006017D"/>
    <w:rsid w:val="00060255"/>
    <w:rsid w:val="000602FD"/>
    <w:rsid w:val="00060751"/>
    <w:rsid w:val="000608B5"/>
    <w:rsid w:val="00060CA0"/>
    <w:rsid w:val="00061805"/>
    <w:rsid w:val="00061928"/>
    <w:rsid w:val="00062C85"/>
    <w:rsid w:val="000636B5"/>
    <w:rsid w:val="000636E1"/>
    <w:rsid w:val="00064ED5"/>
    <w:rsid w:val="00065394"/>
    <w:rsid w:val="00065B6C"/>
    <w:rsid w:val="00065EB7"/>
    <w:rsid w:val="0006624E"/>
    <w:rsid w:val="00066E0E"/>
    <w:rsid w:val="00066E45"/>
    <w:rsid w:val="000673B4"/>
    <w:rsid w:val="00067871"/>
    <w:rsid w:val="00067A27"/>
    <w:rsid w:val="00070CD3"/>
    <w:rsid w:val="00070EFD"/>
    <w:rsid w:val="00071767"/>
    <w:rsid w:val="00071998"/>
    <w:rsid w:val="00071B99"/>
    <w:rsid w:val="00072026"/>
    <w:rsid w:val="00072642"/>
    <w:rsid w:val="0007507D"/>
    <w:rsid w:val="000754C6"/>
    <w:rsid w:val="00075F59"/>
    <w:rsid w:val="00076927"/>
    <w:rsid w:val="00077C52"/>
    <w:rsid w:val="00080497"/>
    <w:rsid w:val="00080A07"/>
    <w:rsid w:val="00080D51"/>
    <w:rsid w:val="00081386"/>
    <w:rsid w:val="000817CC"/>
    <w:rsid w:val="00081848"/>
    <w:rsid w:val="00081ABD"/>
    <w:rsid w:val="0008209E"/>
    <w:rsid w:val="00082945"/>
    <w:rsid w:val="00082C39"/>
    <w:rsid w:val="000834A0"/>
    <w:rsid w:val="0008377F"/>
    <w:rsid w:val="00083989"/>
    <w:rsid w:val="00083A72"/>
    <w:rsid w:val="00083AAD"/>
    <w:rsid w:val="00083D62"/>
    <w:rsid w:val="00083F1A"/>
    <w:rsid w:val="00083F20"/>
    <w:rsid w:val="00084011"/>
    <w:rsid w:val="000840A3"/>
    <w:rsid w:val="000844D9"/>
    <w:rsid w:val="00084555"/>
    <w:rsid w:val="00084A57"/>
    <w:rsid w:val="00084C78"/>
    <w:rsid w:val="00084F22"/>
    <w:rsid w:val="000850F6"/>
    <w:rsid w:val="0008521D"/>
    <w:rsid w:val="00085BC7"/>
    <w:rsid w:val="00086640"/>
    <w:rsid w:val="00086B6A"/>
    <w:rsid w:val="00086F90"/>
    <w:rsid w:val="00087689"/>
    <w:rsid w:val="0009030B"/>
    <w:rsid w:val="00090324"/>
    <w:rsid w:val="000906B3"/>
    <w:rsid w:val="00090CE3"/>
    <w:rsid w:val="00090FF8"/>
    <w:rsid w:val="000916C6"/>
    <w:rsid w:val="0009235D"/>
    <w:rsid w:val="00092CEB"/>
    <w:rsid w:val="00093E28"/>
    <w:rsid w:val="00093ECE"/>
    <w:rsid w:val="0009428D"/>
    <w:rsid w:val="0009453F"/>
    <w:rsid w:val="00094AB3"/>
    <w:rsid w:val="00094B9F"/>
    <w:rsid w:val="0009545B"/>
    <w:rsid w:val="000954E8"/>
    <w:rsid w:val="00095B57"/>
    <w:rsid w:val="00095C54"/>
    <w:rsid w:val="00096CE1"/>
    <w:rsid w:val="000973A2"/>
    <w:rsid w:val="000A01E6"/>
    <w:rsid w:val="000A045C"/>
    <w:rsid w:val="000A0468"/>
    <w:rsid w:val="000A04B9"/>
    <w:rsid w:val="000A0BCE"/>
    <w:rsid w:val="000A0CBF"/>
    <w:rsid w:val="000A0E34"/>
    <w:rsid w:val="000A1224"/>
    <w:rsid w:val="000A1418"/>
    <w:rsid w:val="000A173E"/>
    <w:rsid w:val="000A1BCC"/>
    <w:rsid w:val="000A29DA"/>
    <w:rsid w:val="000A2C88"/>
    <w:rsid w:val="000A2C8E"/>
    <w:rsid w:val="000A31E9"/>
    <w:rsid w:val="000A3378"/>
    <w:rsid w:val="000A393E"/>
    <w:rsid w:val="000A533C"/>
    <w:rsid w:val="000A5EDD"/>
    <w:rsid w:val="000A6134"/>
    <w:rsid w:val="000A63D9"/>
    <w:rsid w:val="000A6F76"/>
    <w:rsid w:val="000A7EB2"/>
    <w:rsid w:val="000B0D23"/>
    <w:rsid w:val="000B13F9"/>
    <w:rsid w:val="000B1C04"/>
    <w:rsid w:val="000B2179"/>
    <w:rsid w:val="000B3169"/>
    <w:rsid w:val="000B3C58"/>
    <w:rsid w:val="000B4238"/>
    <w:rsid w:val="000B46F1"/>
    <w:rsid w:val="000B5552"/>
    <w:rsid w:val="000B5FCE"/>
    <w:rsid w:val="000B61E9"/>
    <w:rsid w:val="000B7617"/>
    <w:rsid w:val="000B7FC4"/>
    <w:rsid w:val="000C0626"/>
    <w:rsid w:val="000C092B"/>
    <w:rsid w:val="000C0B3A"/>
    <w:rsid w:val="000C1B7C"/>
    <w:rsid w:val="000C1D18"/>
    <w:rsid w:val="000C218D"/>
    <w:rsid w:val="000C2437"/>
    <w:rsid w:val="000C2605"/>
    <w:rsid w:val="000C28E7"/>
    <w:rsid w:val="000C2A69"/>
    <w:rsid w:val="000C2F98"/>
    <w:rsid w:val="000C37BB"/>
    <w:rsid w:val="000C39DA"/>
    <w:rsid w:val="000C49A3"/>
    <w:rsid w:val="000C4E18"/>
    <w:rsid w:val="000C5581"/>
    <w:rsid w:val="000C55A6"/>
    <w:rsid w:val="000C5CCD"/>
    <w:rsid w:val="000C5D32"/>
    <w:rsid w:val="000C5D54"/>
    <w:rsid w:val="000C6F5B"/>
    <w:rsid w:val="000C76A6"/>
    <w:rsid w:val="000C783C"/>
    <w:rsid w:val="000C7C9E"/>
    <w:rsid w:val="000C7CB2"/>
    <w:rsid w:val="000C7D1D"/>
    <w:rsid w:val="000C7FFE"/>
    <w:rsid w:val="000D01D5"/>
    <w:rsid w:val="000D03CB"/>
    <w:rsid w:val="000D0530"/>
    <w:rsid w:val="000D05CB"/>
    <w:rsid w:val="000D06BF"/>
    <w:rsid w:val="000D0BAD"/>
    <w:rsid w:val="000D0F88"/>
    <w:rsid w:val="000D14CC"/>
    <w:rsid w:val="000D26F0"/>
    <w:rsid w:val="000D2853"/>
    <w:rsid w:val="000D2E2A"/>
    <w:rsid w:val="000D3EE6"/>
    <w:rsid w:val="000D421A"/>
    <w:rsid w:val="000D43BE"/>
    <w:rsid w:val="000D460D"/>
    <w:rsid w:val="000D49C0"/>
    <w:rsid w:val="000D54CA"/>
    <w:rsid w:val="000D594F"/>
    <w:rsid w:val="000D5BED"/>
    <w:rsid w:val="000D5CD1"/>
    <w:rsid w:val="000D5D1C"/>
    <w:rsid w:val="000D5E4D"/>
    <w:rsid w:val="000D6984"/>
    <w:rsid w:val="000D6E5D"/>
    <w:rsid w:val="000D7160"/>
    <w:rsid w:val="000E07A4"/>
    <w:rsid w:val="000E08B3"/>
    <w:rsid w:val="000E188A"/>
    <w:rsid w:val="000E1E85"/>
    <w:rsid w:val="000E205F"/>
    <w:rsid w:val="000E283D"/>
    <w:rsid w:val="000E2964"/>
    <w:rsid w:val="000E2B60"/>
    <w:rsid w:val="000E2CA0"/>
    <w:rsid w:val="000E3B6F"/>
    <w:rsid w:val="000E4251"/>
    <w:rsid w:val="000E5072"/>
    <w:rsid w:val="000E525A"/>
    <w:rsid w:val="000E5567"/>
    <w:rsid w:val="000E5915"/>
    <w:rsid w:val="000E59B9"/>
    <w:rsid w:val="000E5AE5"/>
    <w:rsid w:val="000E5E00"/>
    <w:rsid w:val="000E5F7C"/>
    <w:rsid w:val="000E7311"/>
    <w:rsid w:val="000E7625"/>
    <w:rsid w:val="000F00AE"/>
    <w:rsid w:val="000F0B89"/>
    <w:rsid w:val="000F19CF"/>
    <w:rsid w:val="000F1C4E"/>
    <w:rsid w:val="000F2405"/>
    <w:rsid w:val="000F2444"/>
    <w:rsid w:val="000F27EC"/>
    <w:rsid w:val="000F2C25"/>
    <w:rsid w:val="000F2CD0"/>
    <w:rsid w:val="000F2F77"/>
    <w:rsid w:val="000F3166"/>
    <w:rsid w:val="000F3706"/>
    <w:rsid w:val="000F3798"/>
    <w:rsid w:val="000F37C9"/>
    <w:rsid w:val="000F3A27"/>
    <w:rsid w:val="000F3C6F"/>
    <w:rsid w:val="000F3C7E"/>
    <w:rsid w:val="000F44F9"/>
    <w:rsid w:val="000F450C"/>
    <w:rsid w:val="000F4A14"/>
    <w:rsid w:val="000F4A89"/>
    <w:rsid w:val="000F6F27"/>
    <w:rsid w:val="000F7CD4"/>
    <w:rsid w:val="000F7D2E"/>
    <w:rsid w:val="000F7F70"/>
    <w:rsid w:val="00100008"/>
    <w:rsid w:val="001009FF"/>
    <w:rsid w:val="00100FAB"/>
    <w:rsid w:val="00101ABF"/>
    <w:rsid w:val="0010297E"/>
    <w:rsid w:val="00102F61"/>
    <w:rsid w:val="0010357E"/>
    <w:rsid w:val="0010437A"/>
    <w:rsid w:val="00104DCE"/>
    <w:rsid w:val="001054A2"/>
    <w:rsid w:val="001055D6"/>
    <w:rsid w:val="00105897"/>
    <w:rsid w:val="00106645"/>
    <w:rsid w:val="00107F7F"/>
    <w:rsid w:val="0011012F"/>
    <w:rsid w:val="00110395"/>
    <w:rsid w:val="001104BB"/>
    <w:rsid w:val="0011140E"/>
    <w:rsid w:val="00111883"/>
    <w:rsid w:val="0011217C"/>
    <w:rsid w:val="001127C2"/>
    <w:rsid w:val="00112C78"/>
    <w:rsid w:val="00112CFF"/>
    <w:rsid w:val="00113040"/>
    <w:rsid w:val="00113912"/>
    <w:rsid w:val="00113E61"/>
    <w:rsid w:val="00113F3F"/>
    <w:rsid w:val="00115038"/>
    <w:rsid w:val="0011559E"/>
    <w:rsid w:val="00115CC8"/>
    <w:rsid w:val="00115E26"/>
    <w:rsid w:val="00116808"/>
    <w:rsid w:val="00116A6D"/>
    <w:rsid w:val="00116C20"/>
    <w:rsid w:val="00117082"/>
    <w:rsid w:val="00117928"/>
    <w:rsid w:val="001203D3"/>
    <w:rsid w:val="001204A3"/>
    <w:rsid w:val="00120920"/>
    <w:rsid w:val="00121638"/>
    <w:rsid w:val="001218C2"/>
    <w:rsid w:val="00122160"/>
    <w:rsid w:val="0012265F"/>
    <w:rsid w:val="00122FDE"/>
    <w:rsid w:val="00123B9D"/>
    <w:rsid w:val="00123C93"/>
    <w:rsid w:val="00124041"/>
    <w:rsid w:val="001241CC"/>
    <w:rsid w:val="0012427B"/>
    <w:rsid w:val="00124416"/>
    <w:rsid w:val="00124614"/>
    <w:rsid w:val="00124AEE"/>
    <w:rsid w:val="00124B5B"/>
    <w:rsid w:val="00124CCB"/>
    <w:rsid w:val="00124FC8"/>
    <w:rsid w:val="00125223"/>
    <w:rsid w:val="00126930"/>
    <w:rsid w:val="00126975"/>
    <w:rsid w:val="001272AB"/>
    <w:rsid w:val="0012752B"/>
    <w:rsid w:val="001278E2"/>
    <w:rsid w:val="00127DD4"/>
    <w:rsid w:val="00130CCC"/>
    <w:rsid w:val="00131540"/>
    <w:rsid w:val="0013190A"/>
    <w:rsid w:val="00131BFA"/>
    <w:rsid w:val="001326A5"/>
    <w:rsid w:val="0013287B"/>
    <w:rsid w:val="001328A2"/>
    <w:rsid w:val="00132918"/>
    <w:rsid w:val="00132B10"/>
    <w:rsid w:val="00132B29"/>
    <w:rsid w:val="00134FC5"/>
    <w:rsid w:val="001351E6"/>
    <w:rsid w:val="001353BD"/>
    <w:rsid w:val="001356C5"/>
    <w:rsid w:val="001362C4"/>
    <w:rsid w:val="001369CF"/>
    <w:rsid w:val="00136EED"/>
    <w:rsid w:val="001376A6"/>
    <w:rsid w:val="00137D58"/>
    <w:rsid w:val="0014040C"/>
    <w:rsid w:val="00140A35"/>
    <w:rsid w:val="001419F3"/>
    <w:rsid w:val="00141C1E"/>
    <w:rsid w:val="00141F95"/>
    <w:rsid w:val="00142412"/>
    <w:rsid w:val="00142A19"/>
    <w:rsid w:val="0014328E"/>
    <w:rsid w:val="0014335F"/>
    <w:rsid w:val="00144457"/>
    <w:rsid w:val="001445DE"/>
    <w:rsid w:val="00144B93"/>
    <w:rsid w:val="00145B90"/>
    <w:rsid w:val="00146512"/>
    <w:rsid w:val="00146ADA"/>
    <w:rsid w:val="0014728D"/>
    <w:rsid w:val="00147659"/>
    <w:rsid w:val="00147BAD"/>
    <w:rsid w:val="00147C5E"/>
    <w:rsid w:val="00147FC9"/>
    <w:rsid w:val="00150699"/>
    <w:rsid w:val="00150701"/>
    <w:rsid w:val="00150967"/>
    <w:rsid w:val="00150EB5"/>
    <w:rsid w:val="00151BD5"/>
    <w:rsid w:val="0015205D"/>
    <w:rsid w:val="001527EA"/>
    <w:rsid w:val="00152A53"/>
    <w:rsid w:val="00152C55"/>
    <w:rsid w:val="00153026"/>
    <w:rsid w:val="001530C8"/>
    <w:rsid w:val="0015316B"/>
    <w:rsid w:val="00153D28"/>
    <w:rsid w:val="00154173"/>
    <w:rsid w:val="00154837"/>
    <w:rsid w:val="00154DD9"/>
    <w:rsid w:val="00154E5E"/>
    <w:rsid w:val="0015574A"/>
    <w:rsid w:val="001560EC"/>
    <w:rsid w:val="001560F6"/>
    <w:rsid w:val="0015622D"/>
    <w:rsid w:val="001566FC"/>
    <w:rsid w:val="00156F03"/>
    <w:rsid w:val="001601FA"/>
    <w:rsid w:val="00160286"/>
    <w:rsid w:val="00161A1F"/>
    <w:rsid w:val="00161D9F"/>
    <w:rsid w:val="00161FE1"/>
    <w:rsid w:val="001620B2"/>
    <w:rsid w:val="001625DD"/>
    <w:rsid w:val="001626F1"/>
    <w:rsid w:val="00162AA7"/>
    <w:rsid w:val="0016352E"/>
    <w:rsid w:val="00163AF3"/>
    <w:rsid w:val="00163ECD"/>
    <w:rsid w:val="0016402E"/>
    <w:rsid w:val="001657BF"/>
    <w:rsid w:val="0016611A"/>
    <w:rsid w:val="0016619E"/>
    <w:rsid w:val="001665A6"/>
    <w:rsid w:val="00167198"/>
    <w:rsid w:val="001673ED"/>
    <w:rsid w:val="00167D7B"/>
    <w:rsid w:val="00167F97"/>
    <w:rsid w:val="00170079"/>
    <w:rsid w:val="00170BE5"/>
    <w:rsid w:val="001712B9"/>
    <w:rsid w:val="00172177"/>
    <w:rsid w:val="00172317"/>
    <w:rsid w:val="0017238F"/>
    <w:rsid w:val="001726D2"/>
    <w:rsid w:val="00172AD1"/>
    <w:rsid w:val="0017343E"/>
    <w:rsid w:val="00174212"/>
    <w:rsid w:val="001742AB"/>
    <w:rsid w:val="0017445B"/>
    <w:rsid w:val="001745C4"/>
    <w:rsid w:val="00174C25"/>
    <w:rsid w:val="00174C37"/>
    <w:rsid w:val="0017529C"/>
    <w:rsid w:val="001756D0"/>
    <w:rsid w:val="0017650D"/>
    <w:rsid w:val="0017663D"/>
    <w:rsid w:val="0017667A"/>
    <w:rsid w:val="00176922"/>
    <w:rsid w:val="00176CDA"/>
    <w:rsid w:val="0017715C"/>
    <w:rsid w:val="0017778D"/>
    <w:rsid w:val="00177E47"/>
    <w:rsid w:val="001800C9"/>
    <w:rsid w:val="00180BBB"/>
    <w:rsid w:val="00180C18"/>
    <w:rsid w:val="00180F06"/>
    <w:rsid w:val="00180F6B"/>
    <w:rsid w:val="0018145C"/>
    <w:rsid w:val="00182C0C"/>
    <w:rsid w:val="00182FA2"/>
    <w:rsid w:val="00183B38"/>
    <w:rsid w:val="00184AB6"/>
    <w:rsid w:val="00184C4F"/>
    <w:rsid w:val="00185107"/>
    <w:rsid w:val="00185589"/>
    <w:rsid w:val="00185602"/>
    <w:rsid w:val="00185BA4"/>
    <w:rsid w:val="00185CBE"/>
    <w:rsid w:val="001867BA"/>
    <w:rsid w:val="00190E0B"/>
    <w:rsid w:val="001920F5"/>
    <w:rsid w:val="001928F8"/>
    <w:rsid w:val="00192A8B"/>
    <w:rsid w:val="00193043"/>
    <w:rsid w:val="00193394"/>
    <w:rsid w:val="00193B34"/>
    <w:rsid w:val="00193B53"/>
    <w:rsid w:val="0019456F"/>
    <w:rsid w:val="001949B3"/>
    <w:rsid w:val="00194C11"/>
    <w:rsid w:val="00195013"/>
    <w:rsid w:val="00195147"/>
    <w:rsid w:val="0019521A"/>
    <w:rsid w:val="00196609"/>
    <w:rsid w:val="00196CBB"/>
    <w:rsid w:val="00196DD9"/>
    <w:rsid w:val="0019737F"/>
    <w:rsid w:val="00197557"/>
    <w:rsid w:val="001A07FA"/>
    <w:rsid w:val="001A07FC"/>
    <w:rsid w:val="001A0CD1"/>
    <w:rsid w:val="001A0DF6"/>
    <w:rsid w:val="001A0F2B"/>
    <w:rsid w:val="001A11C2"/>
    <w:rsid w:val="001A16CB"/>
    <w:rsid w:val="001A19B1"/>
    <w:rsid w:val="001A2D33"/>
    <w:rsid w:val="001A3195"/>
    <w:rsid w:val="001A3D09"/>
    <w:rsid w:val="001A42EB"/>
    <w:rsid w:val="001A45B3"/>
    <w:rsid w:val="001A4744"/>
    <w:rsid w:val="001A47F2"/>
    <w:rsid w:val="001A49B4"/>
    <w:rsid w:val="001A5FFA"/>
    <w:rsid w:val="001A6714"/>
    <w:rsid w:val="001A6895"/>
    <w:rsid w:val="001A7297"/>
    <w:rsid w:val="001A7383"/>
    <w:rsid w:val="001A75C8"/>
    <w:rsid w:val="001B0C53"/>
    <w:rsid w:val="001B18AB"/>
    <w:rsid w:val="001B1FBC"/>
    <w:rsid w:val="001B207A"/>
    <w:rsid w:val="001B248D"/>
    <w:rsid w:val="001B2E8D"/>
    <w:rsid w:val="001B3245"/>
    <w:rsid w:val="001B3326"/>
    <w:rsid w:val="001B392D"/>
    <w:rsid w:val="001B39D7"/>
    <w:rsid w:val="001B3E28"/>
    <w:rsid w:val="001B3E48"/>
    <w:rsid w:val="001B44DA"/>
    <w:rsid w:val="001B4E09"/>
    <w:rsid w:val="001B552F"/>
    <w:rsid w:val="001B5BC8"/>
    <w:rsid w:val="001B644A"/>
    <w:rsid w:val="001B6554"/>
    <w:rsid w:val="001B66FE"/>
    <w:rsid w:val="001B6760"/>
    <w:rsid w:val="001B6791"/>
    <w:rsid w:val="001B67C4"/>
    <w:rsid w:val="001B6D14"/>
    <w:rsid w:val="001B745D"/>
    <w:rsid w:val="001B783B"/>
    <w:rsid w:val="001B7BFB"/>
    <w:rsid w:val="001C0435"/>
    <w:rsid w:val="001C07DF"/>
    <w:rsid w:val="001C088B"/>
    <w:rsid w:val="001C11F7"/>
    <w:rsid w:val="001C1670"/>
    <w:rsid w:val="001C1E18"/>
    <w:rsid w:val="001C261B"/>
    <w:rsid w:val="001C277C"/>
    <w:rsid w:val="001C286F"/>
    <w:rsid w:val="001C3A20"/>
    <w:rsid w:val="001C4125"/>
    <w:rsid w:val="001C4506"/>
    <w:rsid w:val="001C46F4"/>
    <w:rsid w:val="001C4803"/>
    <w:rsid w:val="001C4A4F"/>
    <w:rsid w:val="001C5313"/>
    <w:rsid w:val="001C73E8"/>
    <w:rsid w:val="001C7D45"/>
    <w:rsid w:val="001C7E6C"/>
    <w:rsid w:val="001D0BA1"/>
    <w:rsid w:val="001D0F47"/>
    <w:rsid w:val="001D1058"/>
    <w:rsid w:val="001D1724"/>
    <w:rsid w:val="001D1848"/>
    <w:rsid w:val="001D18E6"/>
    <w:rsid w:val="001D19DA"/>
    <w:rsid w:val="001D1FC1"/>
    <w:rsid w:val="001D203A"/>
    <w:rsid w:val="001D2145"/>
    <w:rsid w:val="001D2E1D"/>
    <w:rsid w:val="001D3488"/>
    <w:rsid w:val="001D3C12"/>
    <w:rsid w:val="001D3D78"/>
    <w:rsid w:val="001D3EAA"/>
    <w:rsid w:val="001D40DB"/>
    <w:rsid w:val="001D4C19"/>
    <w:rsid w:val="001D4CB7"/>
    <w:rsid w:val="001D51CD"/>
    <w:rsid w:val="001D535F"/>
    <w:rsid w:val="001D545E"/>
    <w:rsid w:val="001D5564"/>
    <w:rsid w:val="001D5928"/>
    <w:rsid w:val="001D636D"/>
    <w:rsid w:val="001D6F5E"/>
    <w:rsid w:val="001D7036"/>
    <w:rsid w:val="001D7405"/>
    <w:rsid w:val="001D78B5"/>
    <w:rsid w:val="001D7B9E"/>
    <w:rsid w:val="001E0372"/>
    <w:rsid w:val="001E05B2"/>
    <w:rsid w:val="001E0735"/>
    <w:rsid w:val="001E0887"/>
    <w:rsid w:val="001E1367"/>
    <w:rsid w:val="001E1E87"/>
    <w:rsid w:val="001E2330"/>
    <w:rsid w:val="001E25F0"/>
    <w:rsid w:val="001E27CF"/>
    <w:rsid w:val="001E2866"/>
    <w:rsid w:val="001E2AA9"/>
    <w:rsid w:val="001E2B68"/>
    <w:rsid w:val="001E2FE9"/>
    <w:rsid w:val="001E3B25"/>
    <w:rsid w:val="001E4E24"/>
    <w:rsid w:val="001E5F7D"/>
    <w:rsid w:val="001E63B5"/>
    <w:rsid w:val="001E6A04"/>
    <w:rsid w:val="001E6A29"/>
    <w:rsid w:val="001E6D3A"/>
    <w:rsid w:val="001E6E46"/>
    <w:rsid w:val="001E7549"/>
    <w:rsid w:val="001E7581"/>
    <w:rsid w:val="001E7A91"/>
    <w:rsid w:val="001E7F5D"/>
    <w:rsid w:val="001F00D7"/>
    <w:rsid w:val="001F0103"/>
    <w:rsid w:val="001F0B65"/>
    <w:rsid w:val="001F0C6C"/>
    <w:rsid w:val="001F0DC3"/>
    <w:rsid w:val="001F1DF1"/>
    <w:rsid w:val="001F1F33"/>
    <w:rsid w:val="001F2AFB"/>
    <w:rsid w:val="001F2B52"/>
    <w:rsid w:val="001F2DE7"/>
    <w:rsid w:val="001F2EE1"/>
    <w:rsid w:val="001F317D"/>
    <w:rsid w:val="001F3228"/>
    <w:rsid w:val="001F375C"/>
    <w:rsid w:val="001F3EF3"/>
    <w:rsid w:val="001F4A68"/>
    <w:rsid w:val="001F50DD"/>
    <w:rsid w:val="001F53BF"/>
    <w:rsid w:val="001F5A7C"/>
    <w:rsid w:val="001F5D30"/>
    <w:rsid w:val="001F68A8"/>
    <w:rsid w:val="001F6DE3"/>
    <w:rsid w:val="00200049"/>
    <w:rsid w:val="002000A6"/>
    <w:rsid w:val="002003A7"/>
    <w:rsid w:val="002004ED"/>
    <w:rsid w:val="00200D5E"/>
    <w:rsid w:val="00200F70"/>
    <w:rsid w:val="00201924"/>
    <w:rsid w:val="00201AA9"/>
    <w:rsid w:val="00201F4B"/>
    <w:rsid w:val="0020300B"/>
    <w:rsid w:val="0020328E"/>
    <w:rsid w:val="00203B10"/>
    <w:rsid w:val="002043CD"/>
    <w:rsid w:val="0020444A"/>
    <w:rsid w:val="00205318"/>
    <w:rsid w:val="00205E84"/>
    <w:rsid w:val="00205EF3"/>
    <w:rsid w:val="00206179"/>
    <w:rsid w:val="002062B6"/>
    <w:rsid w:val="002073B4"/>
    <w:rsid w:val="0020772E"/>
    <w:rsid w:val="00207A40"/>
    <w:rsid w:val="00207D4B"/>
    <w:rsid w:val="00210AA1"/>
    <w:rsid w:val="00211F70"/>
    <w:rsid w:val="002123CA"/>
    <w:rsid w:val="0021246E"/>
    <w:rsid w:val="002124DC"/>
    <w:rsid w:val="00213E36"/>
    <w:rsid w:val="00214036"/>
    <w:rsid w:val="00214A3B"/>
    <w:rsid w:val="00215137"/>
    <w:rsid w:val="00215170"/>
    <w:rsid w:val="002153EA"/>
    <w:rsid w:val="00215D20"/>
    <w:rsid w:val="0021620F"/>
    <w:rsid w:val="00216AAE"/>
    <w:rsid w:val="00216B1E"/>
    <w:rsid w:val="00216B5E"/>
    <w:rsid w:val="00216BE8"/>
    <w:rsid w:val="002170C1"/>
    <w:rsid w:val="00217111"/>
    <w:rsid w:val="00217598"/>
    <w:rsid w:val="00217850"/>
    <w:rsid w:val="002200B3"/>
    <w:rsid w:val="00220698"/>
    <w:rsid w:val="002208E6"/>
    <w:rsid w:val="002217BC"/>
    <w:rsid w:val="002218BF"/>
    <w:rsid w:val="0022230A"/>
    <w:rsid w:val="002225EF"/>
    <w:rsid w:val="002228EE"/>
    <w:rsid w:val="00222D96"/>
    <w:rsid w:val="00223072"/>
    <w:rsid w:val="002236C5"/>
    <w:rsid w:val="00223891"/>
    <w:rsid w:val="00223A39"/>
    <w:rsid w:val="00224090"/>
    <w:rsid w:val="00224338"/>
    <w:rsid w:val="00226603"/>
    <w:rsid w:val="00226EA5"/>
    <w:rsid w:val="00227589"/>
    <w:rsid w:val="0022761F"/>
    <w:rsid w:val="002277CC"/>
    <w:rsid w:val="002304F6"/>
    <w:rsid w:val="0023075F"/>
    <w:rsid w:val="00230D32"/>
    <w:rsid w:val="002315B6"/>
    <w:rsid w:val="00232064"/>
    <w:rsid w:val="00232929"/>
    <w:rsid w:val="00233534"/>
    <w:rsid w:val="002337D7"/>
    <w:rsid w:val="00233C9A"/>
    <w:rsid w:val="00233D44"/>
    <w:rsid w:val="00234771"/>
    <w:rsid w:val="002348F3"/>
    <w:rsid w:val="00234D07"/>
    <w:rsid w:val="00234F65"/>
    <w:rsid w:val="002352B5"/>
    <w:rsid w:val="00235841"/>
    <w:rsid w:val="0023588C"/>
    <w:rsid w:val="002364C2"/>
    <w:rsid w:val="002366FB"/>
    <w:rsid w:val="00236745"/>
    <w:rsid w:val="00236CD4"/>
    <w:rsid w:val="00236EFC"/>
    <w:rsid w:val="002372C8"/>
    <w:rsid w:val="00237C54"/>
    <w:rsid w:val="00237CF8"/>
    <w:rsid w:val="00237E24"/>
    <w:rsid w:val="0024039A"/>
    <w:rsid w:val="00240755"/>
    <w:rsid w:val="00240F19"/>
    <w:rsid w:val="00241181"/>
    <w:rsid w:val="0024184D"/>
    <w:rsid w:val="002418A6"/>
    <w:rsid w:val="00241E99"/>
    <w:rsid w:val="00242AF6"/>
    <w:rsid w:val="00242E89"/>
    <w:rsid w:val="00243146"/>
    <w:rsid w:val="0024325F"/>
    <w:rsid w:val="00243394"/>
    <w:rsid w:val="00244397"/>
    <w:rsid w:val="0024492E"/>
    <w:rsid w:val="00244A53"/>
    <w:rsid w:val="00244AFB"/>
    <w:rsid w:val="00244CF7"/>
    <w:rsid w:val="00245528"/>
    <w:rsid w:val="002455AA"/>
    <w:rsid w:val="0024595B"/>
    <w:rsid w:val="00246611"/>
    <w:rsid w:val="00246A9E"/>
    <w:rsid w:val="002474A7"/>
    <w:rsid w:val="00247762"/>
    <w:rsid w:val="00247F02"/>
    <w:rsid w:val="00247FDF"/>
    <w:rsid w:val="0025043D"/>
    <w:rsid w:val="002508F1"/>
    <w:rsid w:val="00250B5F"/>
    <w:rsid w:val="00250D27"/>
    <w:rsid w:val="002516B6"/>
    <w:rsid w:val="0025261A"/>
    <w:rsid w:val="00252A9C"/>
    <w:rsid w:val="002530EE"/>
    <w:rsid w:val="0025345B"/>
    <w:rsid w:val="00253527"/>
    <w:rsid w:val="00253B62"/>
    <w:rsid w:val="00254055"/>
    <w:rsid w:val="00254111"/>
    <w:rsid w:val="002552DF"/>
    <w:rsid w:val="00255425"/>
    <w:rsid w:val="00255484"/>
    <w:rsid w:val="002555EA"/>
    <w:rsid w:val="00255D01"/>
    <w:rsid w:val="002560C3"/>
    <w:rsid w:val="0025639D"/>
    <w:rsid w:val="002567DA"/>
    <w:rsid w:val="002568D5"/>
    <w:rsid w:val="00256A0E"/>
    <w:rsid w:val="00256FA5"/>
    <w:rsid w:val="002572EE"/>
    <w:rsid w:val="00257E9E"/>
    <w:rsid w:val="0026017A"/>
    <w:rsid w:val="00260212"/>
    <w:rsid w:val="00260EA3"/>
    <w:rsid w:val="00261AAB"/>
    <w:rsid w:val="00261CE1"/>
    <w:rsid w:val="0026233E"/>
    <w:rsid w:val="0026257F"/>
    <w:rsid w:val="00262721"/>
    <w:rsid w:val="00263CC8"/>
    <w:rsid w:val="00264BD3"/>
    <w:rsid w:val="002650A3"/>
    <w:rsid w:val="002656FF"/>
    <w:rsid w:val="0026592C"/>
    <w:rsid w:val="00265B48"/>
    <w:rsid w:val="00265E2B"/>
    <w:rsid w:val="00266162"/>
    <w:rsid w:val="002664D5"/>
    <w:rsid w:val="00266FBA"/>
    <w:rsid w:val="00266FDA"/>
    <w:rsid w:val="0026717D"/>
    <w:rsid w:val="00267409"/>
    <w:rsid w:val="0026745A"/>
    <w:rsid w:val="002675B6"/>
    <w:rsid w:val="00267A70"/>
    <w:rsid w:val="002707AE"/>
    <w:rsid w:val="00270C35"/>
    <w:rsid w:val="00270DEA"/>
    <w:rsid w:val="0027339C"/>
    <w:rsid w:val="00273525"/>
    <w:rsid w:val="0027373F"/>
    <w:rsid w:val="00273EA4"/>
    <w:rsid w:val="00273ED2"/>
    <w:rsid w:val="0027422F"/>
    <w:rsid w:val="00274703"/>
    <w:rsid w:val="00274DFF"/>
    <w:rsid w:val="00275260"/>
    <w:rsid w:val="00275CE3"/>
    <w:rsid w:val="0027647D"/>
    <w:rsid w:val="00276B88"/>
    <w:rsid w:val="002772BE"/>
    <w:rsid w:val="002776BF"/>
    <w:rsid w:val="0028032C"/>
    <w:rsid w:val="0028034E"/>
    <w:rsid w:val="00280379"/>
    <w:rsid w:val="00280609"/>
    <w:rsid w:val="00280EEC"/>
    <w:rsid w:val="00280F1B"/>
    <w:rsid w:val="00281940"/>
    <w:rsid w:val="0028196C"/>
    <w:rsid w:val="002820D8"/>
    <w:rsid w:val="00282914"/>
    <w:rsid w:val="00283007"/>
    <w:rsid w:val="00283850"/>
    <w:rsid w:val="00283A3B"/>
    <w:rsid w:val="00284234"/>
    <w:rsid w:val="002844D3"/>
    <w:rsid w:val="0028474B"/>
    <w:rsid w:val="00285E84"/>
    <w:rsid w:val="002862E0"/>
    <w:rsid w:val="0028644D"/>
    <w:rsid w:val="002869DE"/>
    <w:rsid w:val="0028740C"/>
    <w:rsid w:val="002879C7"/>
    <w:rsid w:val="002905BB"/>
    <w:rsid w:val="002909D2"/>
    <w:rsid w:val="00291251"/>
    <w:rsid w:val="002914B4"/>
    <w:rsid w:val="00291F7D"/>
    <w:rsid w:val="00292066"/>
    <w:rsid w:val="002921D6"/>
    <w:rsid w:val="002924A2"/>
    <w:rsid w:val="002930EC"/>
    <w:rsid w:val="00293430"/>
    <w:rsid w:val="0029392F"/>
    <w:rsid w:val="00293D14"/>
    <w:rsid w:val="00293E64"/>
    <w:rsid w:val="00294907"/>
    <w:rsid w:val="00294FB4"/>
    <w:rsid w:val="0029522F"/>
    <w:rsid w:val="002954FD"/>
    <w:rsid w:val="002958BE"/>
    <w:rsid w:val="00295DB1"/>
    <w:rsid w:val="00295DCD"/>
    <w:rsid w:val="00295DD8"/>
    <w:rsid w:val="002962E1"/>
    <w:rsid w:val="002965E1"/>
    <w:rsid w:val="002974A2"/>
    <w:rsid w:val="0029777F"/>
    <w:rsid w:val="00297A1E"/>
    <w:rsid w:val="00297FF2"/>
    <w:rsid w:val="002A06F6"/>
    <w:rsid w:val="002A09F0"/>
    <w:rsid w:val="002A1C5F"/>
    <w:rsid w:val="002A3558"/>
    <w:rsid w:val="002A4367"/>
    <w:rsid w:val="002A485F"/>
    <w:rsid w:val="002A4A0B"/>
    <w:rsid w:val="002A4A1A"/>
    <w:rsid w:val="002A60D1"/>
    <w:rsid w:val="002A6490"/>
    <w:rsid w:val="002A6671"/>
    <w:rsid w:val="002A6A07"/>
    <w:rsid w:val="002A6A3C"/>
    <w:rsid w:val="002A6D90"/>
    <w:rsid w:val="002A7892"/>
    <w:rsid w:val="002A7A3B"/>
    <w:rsid w:val="002A7C92"/>
    <w:rsid w:val="002B01CB"/>
    <w:rsid w:val="002B0776"/>
    <w:rsid w:val="002B141E"/>
    <w:rsid w:val="002B1697"/>
    <w:rsid w:val="002B1994"/>
    <w:rsid w:val="002B1B65"/>
    <w:rsid w:val="002B2201"/>
    <w:rsid w:val="002B2888"/>
    <w:rsid w:val="002B2893"/>
    <w:rsid w:val="002B3A49"/>
    <w:rsid w:val="002B3D40"/>
    <w:rsid w:val="002B438E"/>
    <w:rsid w:val="002B5712"/>
    <w:rsid w:val="002B5EC6"/>
    <w:rsid w:val="002B63E2"/>
    <w:rsid w:val="002B65D2"/>
    <w:rsid w:val="002B67C0"/>
    <w:rsid w:val="002B6C65"/>
    <w:rsid w:val="002B6D0A"/>
    <w:rsid w:val="002B6D21"/>
    <w:rsid w:val="002B6E19"/>
    <w:rsid w:val="002B6F7F"/>
    <w:rsid w:val="002B7E48"/>
    <w:rsid w:val="002B7F16"/>
    <w:rsid w:val="002C0171"/>
    <w:rsid w:val="002C08AE"/>
    <w:rsid w:val="002C0B0F"/>
    <w:rsid w:val="002C11EE"/>
    <w:rsid w:val="002C15EA"/>
    <w:rsid w:val="002C25D7"/>
    <w:rsid w:val="002C26E5"/>
    <w:rsid w:val="002C2956"/>
    <w:rsid w:val="002C2DBC"/>
    <w:rsid w:val="002C2FE1"/>
    <w:rsid w:val="002C3292"/>
    <w:rsid w:val="002C3BBC"/>
    <w:rsid w:val="002C4BD9"/>
    <w:rsid w:val="002C4EBB"/>
    <w:rsid w:val="002C5684"/>
    <w:rsid w:val="002C5937"/>
    <w:rsid w:val="002C5ECC"/>
    <w:rsid w:val="002C6212"/>
    <w:rsid w:val="002C65BA"/>
    <w:rsid w:val="002C6B21"/>
    <w:rsid w:val="002C6BEB"/>
    <w:rsid w:val="002C6D6F"/>
    <w:rsid w:val="002C770A"/>
    <w:rsid w:val="002C7A00"/>
    <w:rsid w:val="002C7ACE"/>
    <w:rsid w:val="002D0F13"/>
    <w:rsid w:val="002D0FCF"/>
    <w:rsid w:val="002D1BD4"/>
    <w:rsid w:val="002D202B"/>
    <w:rsid w:val="002D2556"/>
    <w:rsid w:val="002D278F"/>
    <w:rsid w:val="002D3854"/>
    <w:rsid w:val="002D4639"/>
    <w:rsid w:val="002D4659"/>
    <w:rsid w:val="002D4F42"/>
    <w:rsid w:val="002D5872"/>
    <w:rsid w:val="002D5881"/>
    <w:rsid w:val="002D59D4"/>
    <w:rsid w:val="002D5C49"/>
    <w:rsid w:val="002D5CFD"/>
    <w:rsid w:val="002D5D7B"/>
    <w:rsid w:val="002D5E89"/>
    <w:rsid w:val="002D697A"/>
    <w:rsid w:val="002D6B05"/>
    <w:rsid w:val="002D6BEC"/>
    <w:rsid w:val="002D741A"/>
    <w:rsid w:val="002D7B98"/>
    <w:rsid w:val="002D7D86"/>
    <w:rsid w:val="002E01D6"/>
    <w:rsid w:val="002E13A4"/>
    <w:rsid w:val="002E2390"/>
    <w:rsid w:val="002E24D3"/>
    <w:rsid w:val="002E2E26"/>
    <w:rsid w:val="002E2ED3"/>
    <w:rsid w:val="002E3565"/>
    <w:rsid w:val="002E3CB5"/>
    <w:rsid w:val="002E40A7"/>
    <w:rsid w:val="002E4E07"/>
    <w:rsid w:val="002E4F9F"/>
    <w:rsid w:val="002E55D3"/>
    <w:rsid w:val="002E574F"/>
    <w:rsid w:val="002E627E"/>
    <w:rsid w:val="002E6D48"/>
    <w:rsid w:val="002E6E67"/>
    <w:rsid w:val="002E6FDB"/>
    <w:rsid w:val="002E74E5"/>
    <w:rsid w:val="002E7A77"/>
    <w:rsid w:val="002E7AA5"/>
    <w:rsid w:val="002E7AD9"/>
    <w:rsid w:val="002F06B4"/>
    <w:rsid w:val="002F0E01"/>
    <w:rsid w:val="002F12C0"/>
    <w:rsid w:val="002F194D"/>
    <w:rsid w:val="002F2141"/>
    <w:rsid w:val="002F216A"/>
    <w:rsid w:val="002F28C5"/>
    <w:rsid w:val="002F2C82"/>
    <w:rsid w:val="002F2CB1"/>
    <w:rsid w:val="002F2D37"/>
    <w:rsid w:val="002F2FA1"/>
    <w:rsid w:val="002F3298"/>
    <w:rsid w:val="002F32E1"/>
    <w:rsid w:val="002F3C22"/>
    <w:rsid w:val="002F3E96"/>
    <w:rsid w:val="002F3EAF"/>
    <w:rsid w:val="002F3F02"/>
    <w:rsid w:val="002F41C1"/>
    <w:rsid w:val="002F425B"/>
    <w:rsid w:val="002F4A0B"/>
    <w:rsid w:val="002F4CB0"/>
    <w:rsid w:val="002F5A19"/>
    <w:rsid w:val="002F5C97"/>
    <w:rsid w:val="002F6F81"/>
    <w:rsid w:val="002F7283"/>
    <w:rsid w:val="002F73C8"/>
    <w:rsid w:val="002F7DD9"/>
    <w:rsid w:val="003000AC"/>
    <w:rsid w:val="00300271"/>
    <w:rsid w:val="003002A7"/>
    <w:rsid w:val="00300D9C"/>
    <w:rsid w:val="00300E66"/>
    <w:rsid w:val="00301575"/>
    <w:rsid w:val="0030167D"/>
    <w:rsid w:val="00301BBF"/>
    <w:rsid w:val="00301BF7"/>
    <w:rsid w:val="00303522"/>
    <w:rsid w:val="003039D4"/>
    <w:rsid w:val="003045EA"/>
    <w:rsid w:val="00304690"/>
    <w:rsid w:val="003047E3"/>
    <w:rsid w:val="0030485B"/>
    <w:rsid w:val="0030485D"/>
    <w:rsid w:val="00306DE6"/>
    <w:rsid w:val="003071B9"/>
    <w:rsid w:val="003103FE"/>
    <w:rsid w:val="0031080B"/>
    <w:rsid w:val="0031093F"/>
    <w:rsid w:val="0031184C"/>
    <w:rsid w:val="00311920"/>
    <w:rsid w:val="00311C31"/>
    <w:rsid w:val="00311EBD"/>
    <w:rsid w:val="0031246E"/>
    <w:rsid w:val="0031294C"/>
    <w:rsid w:val="003129BF"/>
    <w:rsid w:val="00312D28"/>
    <w:rsid w:val="00313332"/>
    <w:rsid w:val="00313674"/>
    <w:rsid w:val="00313E21"/>
    <w:rsid w:val="00313F1B"/>
    <w:rsid w:val="00313F6A"/>
    <w:rsid w:val="003141F3"/>
    <w:rsid w:val="00314562"/>
    <w:rsid w:val="00314727"/>
    <w:rsid w:val="00314E71"/>
    <w:rsid w:val="00315831"/>
    <w:rsid w:val="00316C8C"/>
    <w:rsid w:val="00316D64"/>
    <w:rsid w:val="00317211"/>
    <w:rsid w:val="00317431"/>
    <w:rsid w:val="003205F6"/>
    <w:rsid w:val="00321216"/>
    <w:rsid w:val="00321696"/>
    <w:rsid w:val="003223C6"/>
    <w:rsid w:val="0032270C"/>
    <w:rsid w:val="003228BE"/>
    <w:rsid w:val="003238C5"/>
    <w:rsid w:val="00324167"/>
    <w:rsid w:val="003246FE"/>
    <w:rsid w:val="00325F66"/>
    <w:rsid w:val="003263FD"/>
    <w:rsid w:val="00326F99"/>
    <w:rsid w:val="003272AF"/>
    <w:rsid w:val="00327478"/>
    <w:rsid w:val="00327DB7"/>
    <w:rsid w:val="003309A0"/>
    <w:rsid w:val="00331464"/>
    <w:rsid w:val="003317F3"/>
    <w:rsid w:val="003318B9"/>
    <w:rsid w:val="003319F4"/>
    <w:rsid w:val="00331F42"/>
    <w:rsid w:val="003321AC"/>
    <w:rsid w:val="003323DB"/>
    <w:rsid w:val="00332AB6"/>
    <w:rsid w:val="00332DD7"/>
    <w:rsid w:val="0033323E"/>
    <w:rsid w:val="003337E7"/>
    <w:rsid w:val="00333901"/>
    <w:rsid w:val="00335958"/>
    <w:rsid w:val="00335B94"/>
    <w:rsid w:val="00335BBB"/>
    <w:rsid w:val="00336201"/>
    <w:rsid w:val="0033647B"/>
    <w:rsid w:val="003365C0"/>
    <w:rsid w:val="00336718"/>
    <w:rsid w:val="003367CF"/>
    <w:rsid w:val="00336ACD"/>
    <w:rsid w:val="00337A3E"/>
    <w:rsid w:val="00340701"/>
    <w:rsid w:val="00340C6A"/>
    <w:rsid w:val="00340FB9"/>
    <w:rsid w:val="00341821"/>
    <w:rsid w:val="00341950"/>
    <w:rsid w:val="00341B9E"/>
    <w:rsid w:val="00343134"/>
    <w:rsid w:val="00343C55"/>
    <w:rsid w:val="0034474A"/>
    <w:rsid w:val="00345467"/>
    <w:rsid w:val="00345DB2"/>
    <w:rsid w:val="00345E7F"/>
    <w:rsid w:val="00346512"/>
    <w:rsid w:val="00346686"/>
    <w:rsid w:val="00346D27"/>
    <w:rsid w:val="00346DF8"/>
    <w:rsid w:val="003471AE"/>
    <w:rsid w:val="00347557"/>
    <w:rsid w:val="003478F2"/>
    <w:rsid w:val="003478F4"/>
    <w:rsid w:val="003501D3"/>
    <w:rsid w:val="00350265"/>
    <w:rsid w:val="003502BF"/>
    <w:rsid w:val="003505BC"/>
    <w:rsid w:val="00350C8A"/>
    <w:rsid w:val="0035180C"/>
    <w:rsid w:val="0035196D"/>
    <w:rsid w:val="00351AFA"/>
    <w:rsid w:val="00351BF4"/>
    <w:rsid w:val="00351C32"/>
    <w:rsid w:val="00351CFC"/>
    <w:rsid w:val="00351EEE"/>
    <w:rsid w:val="0035228D"/>
    <w:rsid w:val="003522B2"/>
    <w:rsid w:val="003527F8"/>
    <w:rsid w:val="00352B72"/>
    <w:rsid w:val="003532A9"/>
    <w:rsid w:val="00353CDC"/>
    <w:rsid w:val="00353EEB"/>
    <w:rsid w:val="00353F4C"/>
    <w:rsid w:val="0035465D"/>
    <w:rsid w:val="00354749"/>
    <w:rsid w:val="00354930"/>
    <w:rsid w:val="00354A7C"/>
    <w:rsid w:val="00354AA9"/>
    <w:rsid w:val="00354EC9"/>
    <w:rsid w:val="00355087"/>
    <w:rsid w:val="00355320"/>
    <w:rsid w:val="003554F9"/>
    <w:rsid w:val="0035690F"/>
    <w:rsid w:val="003576C8"/>
    <w:rsid w:val="00357AD2"/>
    <w:rsid w:val="00357B72"/>
    <w:rsid w:val="0036051F"/>
    <w:rsid w:val="0036125F"/>
    <w:rsid w:val="00361435"/>
    <w:rsid w:val="00361DDD"/>
    <w:rsid w:val="00361E17"/>
    <w:rsid w:val="00362378"/>
    <w:rsid w:val="00362C88"/>
    <w:rsid w:val="00362FC9"/>
    <w:rsid w:val="00363748"/>
    <w:rsid w:val="003638F3"/>
    <w:rsid w:val="0036391D"/>
    <w:rsid w:val="00363995"/>
    <w:rsid w:val="00363B77"/>
    <w:rsid w:val="00364A88"/>
    <w:rsid w:val="00364CE2"/>
    <w:rsid w:val="00364DEC"/>
    <w:rsid w:val="00364F2E"/>
    <w:rsid w:val="00365108"/>
    <w:rsid w:val="00365960"/>
    <w:rsid w:val="00365EFC"/>
    <w:rsid w:val="003668E1"/>
    <w:rsid w:val="00366950"/>
    <w:rsid w:val="00370668"/>
    <w:rsid w:val="00370928"/>
    <w:rsid w:val="00370B46"/>
    <w:rsid w:val="00370DBD"/>
    <w:rsid w:val="00370E31"/>
    <w:rsid w:val="00371B5F"/>
    <w:rsid w:val="00371C0E"/>
    <w:rsid w:val="00372FB0"/>
    <w:rsid w:val="00373157"/>
    <w:rsid w:val="00374A90"/>
    <w:rsid w:val="00375106"/>
    <w:rsid w:val="003753F1"/>
    <w:rsid w:val="003756F2"/>
    <w:rsid w:val="00375BF6"/>
    <w:rsid w:val="00375FB8"/>
    <w:rsid w:val="0037682F"/>
    <w:rsid w:val="00376962"/>
    <w:rsid w:val="003775D0"/>
    <w:rsid w:val="003778A8"/>
    <w:rsid w:val="003804D5"/>
    <w:rsid w:val="00381356"/>
    <w:rsid w:val="00381D54"/>
    <w:rsid w:val="003821AD"/>
    <w:rsid w:val="0038227D"/>
    <w:rsid w:val="00383218"/>
    <w:rsid w:val="00383234"/>
    <w:rsid w:val="00383CAA"/>
    <w:rsid w:val="00384353"/>
    <w:rsid w:val="0038443C"/>
    <w:rsid w:val="003846F5"/>
    <w:rsid w:val="00384B99"/>
    <w:rsid w:val="00384CE6"/>
    <w:rsid w:val="003851D3"/>
    <w:rsid w:val="00385C89"/>
    <w:rsid w:val="00385E48"/>
    <w:rsid w:val="00385E9A"/>
    <w:rsid w:val="003860A7"/>
    <w:rsid w:val="00387293"/>
    <w:rsid w:val="003872B1"/>
    <w:rsid w:val="00387525"/>
    <w:rsid w:val="0038790B"/>
    <w:rsid w:val="0039052F"/>
    <w:rsid w:val="003915ED"/>
    <w:rsid w:val="00391B12"/>
    <w:rsid w:val="00392473"/>
    <w:rsid w:val="00392655"/>
    <w:rsid w:val="00393A7F"/>
    <w:rsid w:val="00393E53"/>
    <w:rsid w:val="003943B3"/>
    <w:rsid w:val="003947C5"/>
    <w:rsid w:val="00394D38"/>
    <w:rsid w:val="00395605"/>
    <w:rsid w:val="00395EE6"/>
    <w:rsid w:val="00396601"/>
    <w:rsid w:val="003968B0"/>
    <w:rsid w:val="00396AF5"/>
    <w:rsid w:val="0039730D"/>
    <w:rsid w:val="003975E1"/>
    <w:rsid w:val="003A00EF"/>
    <w:rsid w:val="003A0859"/>
    <w:rsid w:val="003A0AC6"/>
    <w:rsid w:val="003A1142"/>
    <w:rsid w:val="003A1189"/>
    <w:rsid w:val="003A1628"/>
    <w:rsid w:val="003A287C"/>
    <w:rsid w:val="003A2930"/>
    <w:rsid w:val="003A3460"/>
    <w:rsid w:val="003A3768"/>
    <w:rsid w:val="003A3828"/>
    <w:rsid w:val="003A3BFA"/>
    <w:rsid w:val="003A431E"/>
    <w:rsid w:val="003A47E8"/>
    <w:rsid w:val="003A49D2"/>
    <w:rsid w:val="003A5422"/>
    <w:rsid w:val="003A5D10"/>
    <w:rsid w:val="003A6124"/>
    <w:rsid w:val="003A675D"/>
    <w:rsid w:val="003A688D"/>
    <w:rsid w:val="003A7367"/>
    <w:rsid w:val="003A75E8"/>
    <w:rsid w:val="003B056B"/>
    <w:rsid w:val="003B057F"/>
    <w:rsid w:val="003B0788"/>
    <w:rsid w:val="003B1510"/>
    <w:rsid w:val="003B15E8"/>
    <w:rsid w:val="003B166E"/>
    <w:rsid w:val="003B16D2"/>
    <w:rsid w:val="003B17A2"/>
    <w:rsid w:val="003B1944"/>
    <w:rsid w:val="003B1A87"/>
    <w:rsid w:val="003B1B1B"/>
    <w:rsid w:val="003B270F"/>
    <w:rsid w:val="003B27DA"/>
    <w:rsid w:val="003B2F33"/>
    <w:rsid w:val="003B3989"/>
    <w:rsid w:val="003B39B1"/>
    <w:rsid w:val="003B3B15"/>
    <w:rsid w:val="003B3BCB"/>
    <w:rsid w:val="003B4239"/>
    <w:rsid w:val="003B4830"/>
    <w:rsid w:val="003B4B14"/>
    <w:rsid w:val="003B5027"/>
    <w:rsid w:val="003B52C5"/>
    <w:rsid w:val="003B5FA0"/>
    <w:rsid w:val="003B6170"/>
    <w:rsid w:val="003B7883"/>
    <w:rsid w:val="003B78DE"/>
    <w:rsid w:val="003B7D4F"/>
    <w:rsid w:val="003C09AE"/>
    <w:rsid w:val="003C0C4D"/>
    <w:rsid w:val="003C18CF"/>
    <w:rsid w:val="003C192F"/>
    <w:rsid w:val="003C1C0E"/>
    <w:rsid w:val="003C20A2"/>
    <w:rsid w:val="003C278D"/>
    <w:rsid w:val="003C3198"/>
    <w:rsid w:val="003C35B4"/>
    <w:rsid w:val="003C36E1"/>
    <w:rsid w:val="003C3C57"/>
    <w:rsid w:val="003C4010"/>
    <w:rsid w:val="003C418D"/>
    <w:rsid w:val="003C428D"/>
    <w:rsid w:val="003C49E3"/>
    <w:rsid w:val="003C4AAD"/>
    <w:rsid w:val="003C4F37"/>
    <w:rsid w:val="003C6D24"/>
    <w:rsid w:val="003C70C2"/>
    <w:rsid w:val="003C7870"/>
    <w:rsid w:val="003D0138"/>
    <w:rsid w:val="003D0BDB"/>
    <w:rsid w:val="003D0F4B"/>
    <w:rsid w:val="003D1302"/>
    <w:rsid w:val="003D179B"/>
    <w:rsid w:val="003D1F6C"/>
    <w:rsid w:val="003D2B66"/>
    <w:rsid w:val="003D32A3"/>
    <w:rsid w:val="003D3556"/>
    <w:rsid w:val="003D358C"/>
    <w:rsid w:val="003D3D46"/>
    <w:rsid w:val="003D41C1"/>
    <w:rsid w:val="003D4717"/>
    <w:rsid w:val="003D4A1B"/>
    <w:rsid w:val="003D4B93"/>
    <w:rsid w:val="003D60E1"/>
    <w:rsid w:val="003D64C2"/>
    <w:rsid w:val="003D6A90"/>
    <w:rsid w:val="003D6ADA"/>
    <w:rsid w:val="003D77FA"/>
    <w:rsid w:val="003D781C"/>
    <w:rsid w:val="003D78DC"/>
    <w:rsid w:val="003E010A"/>
    <w:rsid w:val="003E04FB"/>
    <w:rsid w:val="003E054F"/>
    <w:rsid w:val="003E091A"/>
    <w:rsid w:val="003E0EEA"/>
    <w:rsid w:val="003E1352"/>
    <w:rsid w:val="003E1569"/>
    <w:rsid w:val="003E1BA6"/>
    <w:rsid w:val="003E1C3C"/>
    <w:rsid w:val="003E2093"/>
    <w:rsid w:val="003E20D7"/>
    <w:rsid w:val="003E251E"/>
    <w:rsid w:val="003E2C28"/>
    <w:rsid w:val="003E2D8B"/>
    <w:rsid w:val="003E2E88"/>
    <w:rsid w:val="003E32BE"/>
    <w:rsid w:val="003E34CF"/>
    <w:rsid w:val="003E3875"/>
    <w:rsid w:val="003E39CF"/>
    <w:rsid w:val="003E3D3F"/>
    <w:rsid w:val="003E4673"/>
    <w:rsid w:val="003E49CD"/>
    <w:rsid w:val="003E4B69"/>
    <w:rsid w:val="003E5588"/>
    <w:rsid w:val="003E55ED"/>
    <w:rsid w:val="003E5AAA"/>
    <w:rsid w:val="003E5D9C"/>
    <w:rsid w:val="003E60F9"/>
    <w:rsid w:val="003E71B9"/>
    <w:rsid w:val="003E7735"/>
    <w:rsid w:val="003E78C8"/>
    <w:rsid w:val="003F0C49"/>
    <w:rsid w:val="003F1DBC"/>
    <w:rsid w:val="003F21BA"/>
    <w:rsid w:val="003F2BBD"/>
    <w:rsid w:val="003F2DCB"/>
    <w:rsid w:val="003F36F5"/>
    <w:rsid w:val="003F45B2"/>
    <w:rsid w:val="003F54FE"/>
    <w:rsid w:val="003F61E7"/>
    <w:rsid w:val="003F6755"/>
    <w:rsid w:val="003F6DF2"/>
    <w:rsid w:val="003F7009"/>
    <w:rsid w:val="003F72E8"/>
    <w:rsid w:val="003F7334"/>
    <w:rsid w:val="003F79D8"/>
    <w:rsid w:val="003F7E9C"/>
    <w:rsid w:val="004004D2"/>
    <w:rsid w:val="004010E9"/>
    <w:rsid w:val="004011F7"/>
    <w:rsid w:val="00401476"/>
    <w:rsid w:val="0040239E"/>
    <w:rsid w:val="00402E74"/>
    <w:rsid w:val="00402FF3"/>
    <w:rsid w:val="004032CA"/>
    <w:rsid w:val="004035FE"/>
    <w:rsid w:val="0040361F"/>
    <w:rsid w:val="00403E9F"/>
    <w:rsid w:val="00404077"/>
    <w:rsid w:val="004041A8"/>
    <w:rsid w:val="004046F7"/>
    <w:rsid w:val="004047CA"/>
    <w:rsid w:val="004049B8"/>
    <w:rsid w:val="00405ABC"/>
    <w:rsid w:val="004062DC"/>
    <w:rsid w:val="004075F1"/>
    <w:rsid w:val="004078F7"/>
    <w:rsid w:val="00407ECC"/>
    <w:rsid w:val="004103B7"/>
    <w:rsid w:val="0041111D"/>
    <w:rsid w:val="004112BE"/>
    <w:rsid w:val="00411FC3"/>
    <w:rsid w:val="00412DDA"/>
    <w:rsid w:val="004130DB"/>
    <w:rsid w:val="00413300"/>
    <w:rsid w:val="004138C3"/>
    <w:rsid w:val="00413B05"/>
    <w:rsid w:val="00414138"/>
    <w:rsid w:val="00414240"/>
    <w:rsid w:val="0041449A"/>
    <w:rsid w:val="00414EE5"/>
    <w:rsid w:val="00415016"/>
    <w:rsid w:val="004151B5"/>
    <w:rsid w:val="00415216"/>
    <w:rsid w:val="00415E21"/>
    <w:rsid w:val="00415EED"/>
    <w:rsid w:val="00416415"/>
    <w:rsid w:val="00417A26"/>
    <w:rsid w:val="00420214"/>
    <w:rsid w:val="004220DA"/>
    <w:rsid w:val="004223D0"/>
    <w:rsid w:val="00422D60"/>
    <w:rsid w:val="00423845"/>
    <w:rsid w:val="00423939"/>
    <w:rsid w:val="00424343"/>
    <w:rsid w:val="004251EB"/>
    <w:rsid w:val="00425647"/>
    <w:rsid w:val="00425C66"/>
    <w:rsid w:val="00425D34"/>
    <w:rsid w:val="00425F39"/>
    <w:rsid w:val="00426195"/>
    <w:rsid w:val="00426261"/>
    <w:rsid w:val="00426416"/>
    <w:rsid w:val="0042762E"/>
    <w:rsid w:val="00427E01"/>
    <w:rsid w:val="004305D1"/>
    <w:rsid w:val="00430EB7"/>
    <w:rsid w:val="00431E06"/>
    <w:rsid w:val="00432236"/>
    <w:rsid w:val="00432CCE"/>
    <w:rsid w:val="0043377A"/>
    <w:rsid w:val="004337D0"/>
    <w:rsid w:val="00433D31"/>
    <w:rsid w:val="00433D35"/>
    <w:rsid w:val="004341CE"/>
    <w:rsid w:val="0043457C"/>
    <w:rsid w:val="00434BBE"/>
    <w:rsid w:val="004352D8"/>
    <w:rsid w:val="0043593F"/>
    <w:rsid w:val="00435CB5"/>
    <w:rsid w:val="00435CCF"/>
    <w:rsid w:val="0043629B"/>
    <w:rsid w:val="00437031"/>
    <w:rsid w:val="0043764B"/>
    <w:rsid w:val="00440095"/>
    <w:rsid w:val="0044022C"/>
    <w:rsid w:val="0044164C"/>
    <w:rsid w:val="00442348"/>
    <w:rsid w:val="00443BDB"/>
    <w:rsid w:val="00443C7F"/>
    <w:rsid w:val="00443DB7"/>
    <w:rsid w:val="004442FF"/>
    <w:rsid w:val="004448F8"/>
    <w:rsid w:val="00444A53"/>
    <w:rsid w:val="00444AE5"/>
    <w:rsid w:val="00444E39"/>
    <w:rsid w:val="00444E59"/>
    <w:rsid w:val="00445100"/>
    <w:rsid w:val="00445454"/>
    <w:rsid w:val="0044583A"/>
    <w:rsid w:val="004459FF"/>
    <w:rsid w:val="00445F3C"/>
    <w:rsid w:val="004462F0"/>
    <w:rsid w:val="00446A40"/>
    <w:rsid w:val="00446C17"/>
    <w:rsid w:val="00446E60"/>
    <w:rsid w:val="00447749"/>
    <w:rsid w:val="00450E71"/>
    <w:rsid w:val="004515D3"/>
    <w:rsid w:val="0045193F"/>
    <w:rsid w:val="0045194C"/>
    <w:rsid w:val="00451C7F"/>
    <w:rsid w:val="00451EB3"/>
    <w:rsid w:val="00452478"/>
    <w:rsid w:val="004525E9"/>
    <w:rsid w:val="00452811"/>
    <w:rsid w:val="00452D52"/>
    <w:rsid w:val="00453755"/>
    <w:rsid w:val="004548F9"/>
    <w:rsid w:val="00454B7E"/>
    <w:rsid w:val="00455169"/>
    <w:rsid w:val="00455EFE"/>
    <w:rsid w:val="0045637F"/>
    <w:rsid w:val="00456DEF"/>
    <w:rsid w:val="00457BE6"/>
    <w:rsid w:val="00457F6D"/>
    <w:rsid w:val="00460406"/>
    <w:rsid w:val="00460425"/>
    <w:rsid w:val="00460B33"/>
    <w:rsid w:val="00460CEE"/>
    <w:rsid w:val="00461300"/>
    <w:rsid w:val="00461573"/>
    <w:rsid w:val="004615CE"/>
    <w:rsid w:val="004616D2"/>
    <w:rsid w:val="00461D80"/>
    <w:rsid w:val="0046211C"/>
    <w:rsid w:val="00462479"/>
    <w:rsid w:val="004625DA"/>
    <w:rsid w:val="0046265C"/>
    <w:rsid w:val="0046296A"/>
    <w:rsid w:val="00463135"/>
    <w:rsid w:val="00463B94"/>
    <w:rsid w:val="004645C2"/>
    <w:rsid w:val="00464F3C"/>
    <w:rsid w:val="00464F8A"/>
    <w:rsid w:val="00465CD9"/>
    <w:rsid w:val="00466B21"/>
    <w:rsid w:val="00466C65"/>
    <w:rsid w:val="00466D84"/>
    <w:rsid w:val="0046736B"/>
    <w:rsid w:val="0046745E"/>
    <w:rsid w:val="00467B08"/>
    <w:rsid w:val="00471536"/>
    <w:rsid w:val="004718AA"/>
    <w:rsid w:val="004724E6"/>
    <w:rsid w:val="00473384"/>
    <w:rsid w:val="00473AE0"/>
    <w:rsid w:val="00473E11"/>
    <w:rsid w:val="004746DD"/>
    <w:rsid w:val="00474731"/>
    <w:rsid w:val="00474D9E"/>
    <w:rsid w:val="004758A1"/>
    <w:rsid w:val="00475C24"/>
    <w:rsid w:val="00475C7F"/>
    <w:rsid w:val="00475ECC"/>
    <w:rsid w:val="004766E0"/>
    <w:rsid w:val="004766E1"/>
    <w:rsid w:val="00476E63"/>
    <w:rsid w:val="00477242"/>
    <w:rsid w:val="00477290"/>
    <w:rsid w:val="00477B7C"/>
    <w:rsid w:val="004807BE"/>
    <w:rsid w:val="00480903"/>
    <w:rsid w:val="004815A3"/>
    <w:rsid w:val="00481ABF"/>
    <w:rsid w:val="00482328"/>
    <w:rsid w:val="00482537"/>
    <w:rsid w:val="00482BE9"/>
    <w:rsid w:val="00482DC5"/>
    <w:rsid w:val="00482E37"/>
    <w:rsid w:val="004837E9"/>
    <w:rsid w:val="00483B5C"/>
    <w:rsid w:val="0048435E"/>
    <w:rsid w:val="004844E4"/>
    <w:rsid w:val="0048489B"/>
    <w:rsid w:val="00484964"/>
    <w:rsid w:val="004849D2"/>
    <w:rsid w:val="00484F3C"/>
    <w:rsid w:val="0048600B"/>
    <w:rsid w:val="004868DC"/>
    <w:rsid w:val="00487086"/>
    <w:rsid w:val="004870D7"/>
    <w:rsid w:val="0048772B"/>
    <w:rsid w:val="00487A9F"/>
    <w:rsid w:val="0049014E"/>
    <w:rsid w:val="0049030B"/>
    <w:rsid w:val="00490640"/>
    <w:rsid w:val="004911EF"/>
    <w:rsid w:val="00491B0B"/>
    <w:rsid w:val="00491C1E"/>
    <w:rsid w:val="00491F86"/>
    <w:rsid w:val="0049251E"/>
    <w:rsid w:val="0049283C"/>
    <w:rsid w:val="00492BC8"/>
    <w:rsid w:val="00492F99"/>
    <w:rsid w:val="0049338D"/>
    <w:rsid w:val="004936EA"/>
    <w:rsid w:val="00493B29"/>
    <w:rsid w:val="00494289"/>
    <w:rsid w:val="004943EB"/>
    <w:rsid w:val="00494BCE"/>
    <w:rsid w:val="00495317"/>
    <w:rsid w:val="00495652"/>
    <w:rsid w:val="004956C3"/>
    <w:rsid w:val="004959B9"/>
    <w:rsid w:val="00495F9D"/>
    <w:rsid w:val="0049614D"/>
    <w:rsid w:val="004977B7"/>
    <w:rsid w:val="004978DE"/>
    <w:rsid w:val="00497F9C"/>
    <w:rsid w:val="004A0450"/>
    <w:rsid w:val="004A0D84"/>
    <w:rsid w:val="004A0DF7"/>
    <w:rsid w:val="004A18A5"/>
    <w:rsid w:val="004A2434"/>
    <w:rsid w:val="004A295B"/>
    <w:rsid w:val="004A2979"/>
    <w:rsid w:val="004A2AAF"/>
    <w:rsid w:val="004A2B2A"/>
    <w:rsid w:val="004A2EE9"/>
    <w:rsid w:val="004A3161"/>
    <w:rsid w:val="004A5CB2"/>
    <w:rsid w:val="004A662D"/>
    <w:rsid w:val="004A6EAD"/>
    <w:rsid w:val="004A70FB"/>
    <w:rsid w:val="004A725E"/>
    <w:rsid w:val="004A735E"/>
    <w:rsid w:val="004A75C9"/>
    <w:rsid w:val="004A7ADA"/>
    <w:rsid w:val="004B01FB"/>
    <w:rsid w:val="004B2165"/>
    <w:rsid w:val="004B264F"/>
    <w:rsid w:val="004B2B18"/>
    <w:rsid w:val="004B34DE"/>
    <w:rsid w:val="004B3538"/>
    <w:rsid w:val="004B3739"/>
    <w:rsid w:val="004B410B"/>
    <w:rsid w:val="004B4456"/>
    <w:rsid w:val="004B45E9"/>
    <w:rsid w:val="004B5959"/>
    <w:rsid w:val="004B6232"/>
    <w:rsid w:val="004B696A"/>
    <w:rsid w:val="004B7F34"/>
    <w:rsid w:val="004C0956"/>
    <w:rsid w:val="004C09A0"/>
    <w:rsid w:val="004C0B46"/>
    <w:rsid w:val="004C0E3A"/>
    <w:rsid w:val="004C0F34"/>
    <w:rsid w:val="004C14AB"/>
    <w:rsid w:val="004C18BB"/>
    <w:rsid w:val="004C1ED7"/>
    <w:rsid w:val="004C235B"/>
    <w:rsid w:val="004C37A1"/>
    <w:rsid w:val="004C37A5"/>
    <w:rsid w:val="004C3857"/>
    <w:rsid w:val="004C3ABF"/>
    <w:rsid w:val="004C3BFC"/>
    <w:rsid w:val="004C3F1F"/>
    <w:rsid w:val="004C4071"/>
    <w:rsid w:val="004C419B"/>
    <w:rsid w:val="004C421D"/>
    <w:rsid w:val="004C46DD"/>
    <w:rsid w:val="004C4E3E"/>
    <w:rsid w:val="004C4ED7"/>
    <w:rsid w:val="004C57CC"/>
    <w:rsid w:val="004C587E"/>
    <w:rsid w:val="004C597E"/>
    <w:rsid w:val="004C5AA4"/>
    <w:rsid w:val="004C5D8D"/>
    <w:rsid w:val="004C5E0F"/>
    <w:rsid w:val="004C63F6"/>
    <w:rsid w:val="004C6EA8"/>
    <w:rsid w:val="004C72EC"/>
    <w:rsid w:val="004C749A"/>
    <w:rsid w:val="004C788C"/>
    <w:rsid w:val="004D0290"/>
    <w:rsid w:val="004D031D"/>
    <w:rsid w:val="004D0413"/>
    <w:rsid w:val="004D0B2B"/>
    <w:rsid w:val="004D105A"/>
    <w:rsid w:val="004D11C1"/>
    <w:rsid w:val="004D13D7"/>
    <w:rsid w:val="004D1CB1"/>
    <w:rsid w:val="004D2F0F"/>
    <w:rsid w:val="004D30EC"/>
    <w:rsid w:val="004D3319"/>
    <w:rsid w:val="004D376D"/>
    <w:rsid w:val="004D3A1E"/>
    <w:rsid w:val="004D3BAF"/>
    <w:rsid w:val="004D4F07"/>
    <w:rsid w:val="004D50AB"/>
    <w:rsid w:val="004D622A"/>
    <w:rsid w:val="004D6248"/>
    <w:rsid w:val="004D653E"/>
    <w:rsid w:val="004D7279"/>
    <w:rsid w:val="004D7AB0"/>
    <w:rsid w:val="004D7FE8"/>
    <w:rsid w:val="004E02EB"/>
    <w:rsid w:val="004E11E1"/>
    <w:rsid w:val="004E1333"/>
    <w:rsid w:val="004E142B"/>
    <w:rsid w:val="004E1676"/>
    <w:rsid w:val="004E19BB"/>
    <w:rsid w:val="004E1B57"/>
    <w:rsid w:val="004E1EC6"/>
    <w:rsid w:val="004E382F"/>
    <w:rsid w:val="004E3C7A"/>
    <w:rsid w:val="004E3DE5"/>
    <w:rsid w:val="004E3E57"/>
    <w:rsid w:val="004E3F3E"/>
    <w:rsid w:val="004E46E5"/>
    <w:rsid w:val="004E578F"/>
    <w:rsid w:val="004E593D"/>
    <w:rsid w:val="004E59C2"/>
    <w:rsid w:val="004E60D0"/>
    <w:rsid w:val="004E678C"/>
    <w:rsid w:val="004E6BCC"/>
    <w:rsid w:val="004E6F25"/>
    <w:rsid w:val="004E6F59"/>
    <w:rsid w:val="004F00C5"/>
    <w:rsid w:val="004F043A"/>
    <w:rsid w:val="004F076B"/>
    <w:rsid w:val="004F0790"/>
    <w:rsid w:val="004F07CC"/>
    <w:rsid w:val="004F0BA2"/>
    <w:rsid w:val="004F1403"/>
    <w:rsid w:val="004F1697"/>
    <w:rsid w:val="004F17F3"/>
    <w:rsid w:val="004F2437"/>
    <w:rsid w:val="004F2748"/>
    <w:rsid w:val="004F2C21"/>
    <w:rsid w:val="004F32EC"/>
    <w:rsid w:val="004F3310"/>
    <w:rsid w:val="004F3391"/>
    <w:rsid w:val="004F39EE"/>
    <w:rsid w:val="004F4029"/>
    <w:rsid w:val="004F411E"/>
    <w:rsid w:val="004F4470"/>
    <w:rsid w:val="004F4733"/>
    <w:rsid w:val="004F4814"/>
    <w:rsid w:val="004F4FA6"/>
    <w:rsid w:val="004F58B8"/>
    <w:rsid w:val="004F593E"/>
    <w:rsid w:val="004F5C3A"/>
    <w:rsid w:val="004F673E"/>
    <w:rsid w:val="004F6A5E"/>
    <w:rsid w:val="004F6A79"/>
    <w:rsid w:val="004F6B89"/>
    <w:rsid w:val="004F763D"/>
    <w:rsid w:val="004F7C04"/>
    <w:rsid w:val="004F7DA2"/>
    <w:rsid w:val="004F7E1E"/>
    <w:rsid w:val="00500025"/>
    <w:rsid w:val="00500AD6"/>
    <w:rsid w:val="00501574"/>
    <w:rsid w:val="00501CC8"/>
    <w:rsid w:val="0050320D"/>
    <w:rsid w:val="0050389A"/>
    <w:rsid w:val="0050475A"/>
    <w:rsid w:val="00504A1F"/>
    <w:rsid w:val="005056D5"/>
    <w:rsid w:val="00506462"/>
    <w:rsid w:val="005066DA"/>
    <w:rsid w:val="005067A4"/>
    <w:rsid w:val="00506D7B"/>
    <w:rsid w:val="0050726F"/>
    <w:rsid w:val="00507708"/>
    <w:rsid w:val="0050770F"/>
    <w:rsid w:val="005077C4"/>
    <w:rsid w:val="005079CC"/>
    <w:rsid w:val="00507C3B"/>
    <w:rsid w:val="00507FD8"/>
    <w:rsid w:val="00510530"/>
    <w:rsid w:val="00510B25"/>
    <w:rsid w:val="00510EC4"/>
    <w:rsid w:val="005114D0"/>
    <w:rsid w:val="005116D0"/>
    <w:rsid w:val="00511E43"/>
    <w:rsid w:val="00512655"/>
    <w:rsid w:val="00512E9C"/>
    <w:rsid w:val="005132D9"/>
    <w:rsid w:val="005139C6"/>
    <w:rsid w:val="00513B0B"/>
    <w:rsid w:val="00513C15"/>
    <w:rsid w:val="005142B4"/>
    <w:rsid w:val="005142FB"/>
    <w:rsid w:val="0051432C"/>
    <w:rsid w:val="00514809"/>
    <w:rsid w:val="005151F4"/>
    <w:rsid w:val="00515799"/>
    <w:rsid w:val="005166FB"/>
    <w:rsid w:val="0051685B"/>
    <w:rsid w:val="00516E91"/>
    <w:rsid w:val="005170EB"/>
    <w:rsid w:val="00517539"/>
    <w:rsid w:val="005176B3"/>
    <w:rsid w:val="00517BC9"/>
    <w:rsid w:val="00517C00"/>
    <w:rsid w:val="00520428"/>
    <w:rsid w:val="00520757"/>
    <w:rsid w:val="00520833"/>
    <w:rsid w:val="0052093F"/>
    <w:rsid w:val="00520DF1"/>
    <w:rsid w:val="00521785"/>
    <w:rsid w:val="00521D42"/>
    <w:rsid w:val="0052238B"/>
    <w:rsid w:val="00522C22"/>
    <w:rsid w:val="00522C61"/>
    <w:rsid w:val="00524572"/>
    <w:rsid w:val="00524B4F"/>
    <w:rsid w:val="00524C81"/>
    <w:rsid w:val="0052536D"/>
    <w:rsid w:val="005256E3"/>
    <w:rsid w:val="00525EAD"/>
    <w:rsid w:val="0052646D"/>
    <w:rsid w:val="0052716E"/>
    <w:rsid w:val="00527305"/>
    <w:rsid w:val="005275CA"/>
    <w:rsid w:val="005305F9"/>
    <w:rsid w:val="00530766"/>
    <w:rsid w:val="00530A96"/>
    <w:rsid w:val="005318E6"/>
    <w:rsid w:val="00531C06"/>
    <w:rsid w:val="00532B1A"/>
    <w:rsid w:val="00532BE9"/>
    <w:rsid w:val="00532DEF"/>
    <w:rsid w:val="005338C8"/>
    <w:rsid w:val="005343AD"/>
    <w:rsid w:val="00534BD5"/>
    <w:rsid w:val="0053544E"/>
    <w:rsid w:val="00535E12"/>
    <w:rsid w:val="00535EB3"/>
    <w:rsid w:val="0053729D"/>
    <w:rsid w:val="0053732E"/>
    <w:rsid w:val="00537A4D"/>
    <w:rsid w:val="00537E00"/>
    <w:rsid w:val="005406D7"/>
    <w:rsid w:val="0054108E"/>
    <w:rsid w:val="005411D5"/>
    <w:rsid w:val="0054198A"/>
    <w:rsid w:val="00541A5D"/>
    <w:rsid w:val="00541B75"/>
    <w:rsid w:val="005426A3"/>
    <w:rsid w:val="005429FC"/>
    <w:rsid w:val="00543F42"/>
    <w:rsid w:val="0054535E"/>
    <w:rsid w:val="005479FB"/>
    <w:rsid w:val="00547AA2"/>
    <w:rsid w:val="00547C01"/>
    <w:rsid w:val="00547C67"/>
    <w:rsid w:val="00547C69"/>
    <w:rsid w:val="00547DE7"/>
    <w:rsid w:val="00550542"/>
    <w:rsid w:val="00550729"/>
    <w:rsid w:val="0055103C"/>
    <w:rsid w:val="0055118D"/>
    <w:rsid w:val="0055170D"/>
    <w:rsid w:val="00552358"/>
    <w:rsid w:val="00552D14"/>
    <w:rsid w:val="00552DBD"/>
    <w:rsid w:val="00553BC4"/>
    <w:rsid w:val="00553D01"/>
    <w:rsid w:val="00554713"/>
    <w:rsid w:val="00554C4F"/>
    <w:rsid w:val="00554E52"/>
    <w:rsid w:val="005557AE"/>
    <w:rsid w:val="00555FDD"/>
    <w:rsid w:val="005565F3"/>
    <w:rsid w:val="0055735B"/>
    <w:rsid w:val="00557983"/>
    <w:rsid w:val="00561145"/>
    <w:rsid w:val="0056120E"/>
    <w:rsid w:val="00562749"/>
    <w:rsid w:val="00562F9C"/>
    <w:rsid w:val="005636A8"/>
    <w:rsid w:val="00564AE1"/>
    <w:rsid w:val="00565396"/>
    <w:rsid w:val="005670DD"/>
    <w:rsid w:val="00567198"/>
    <w:rsid w:val="005673E4"/>
    <w:rsid w:val="00567640"/>
    <w:rsid w:val="00567694"/>
    <w:rsid w:val="005678FF"/>
    <w:rsid w:val="00567E97"/>
    <w:rsid w:val="00567EAB"/>
    <w:rsid w:val="005709C8"/>
    <w:rsid w:val="00570A81"/>
    <w:rsid w:val="00570D8B"/>
    <w:rsid w:val="00570F51"/>
    <w:rsid w:val="00571837"/>
    <w:rsid w:val="00571D14"/>
    <w:rsid w:val="00571D6E"/>
    <w:rsid w:val="00572A1B"/>
    <w:rsid w:val="00572C1A"/>
    <w:rsid w:val="00573804"/>
    <w:rsid w:val="0057446E"/>
    <w:rsid w:val="005748C9"/>
    <w:rsid w:val="0057511D"/>
    <w:rsid w:val="00575131"/>
    <w:rsid w:val="005758B6"/>
    <w:rsid w:val="00575BF6"/>
    <w:rsid w:val="005762CD"/>
    <w:rsid w:val="00576BAC"/>
    <w:rsid w:val="005773B7"/>
    <w:rsid w:val="00577593"/>
    <w:rsid w:val="00577AC3"/>
    <w:rsid w:val="0058007B"/>
    <w:rsid w:val="00581103"/>
    <w:rsid w:val="00581806"/>
    <w:rsid w:val="005820C1"/>
    <w:rsid w:val="0058242F"/>
    <w:rsid w:val="0058255D"/>
    <w:rsid w:val="00582797"/>
    <w:rsid w:val="00583314"/>
    <w:rsid w:val="00583418"/>
    <w:rsid w:val="00583F36"/>
    <w:rsid w:val="00583F82"/>
    <w:rsid w:val="00584736"/>
    <w:rsid w:val="00584EFE"/>
    <w:rsid w:val="0058523C"/>
    <w:rsid w:val="0058544C"/>
    <w:rsid w:val="00585A61"/>
    <w:rsid w:val="005864A3"/>
    <w:rsid w:val="00586868"/>
    <w:rsid w:val="00586B41"/>
    <w:rsid w:val="00586B84"/>
    <w:rsid w:val="00587805"/>
    <w:rsid w:val="00590299"/>
    <w:rsid w:val="00590BF0"/>
    <w:rsid w:val="00590EA8"/>
    <w:rsid w:val="0059209F"/>
    <w:rsid w:val="0059265F"/>
    <w:rsid w:val="0059297E"/>
    <w:rsid w:val="005933CE"/>
    <w:rsid w:val="00593C75"/>
    <w:rsid w:val="00593E8C"/>
    <w:rsid w:val="005943B2"/>
    <w:rsid w:val="00594A0A"/>
    <w:rsid w:val="0059515D"/>
    <w:rsid w:val="00595252"/>
    <w:rsid w:val="005957E5"/>
    <w:rsid w:val="00596429"/>
    <w:rsid w:val="00596A5D"/>
    <w:rsid w:val="00596C0D"/>
    <w:rsid w:val="00597C39"/>
    <w:rsid w:val="005A01DA"/>
    <w:rsid w:val="005A0ACB"/>
    <w:rsid w:val="005A0AD7"/>
    <w:rsid w:val="005A0AEA"/>
    <w:rsid w:val="005A0BC9"/>
    <w:rsid w:val="005A0E65"/>
    <w:rsid w:val="005A1007"/>
    <w:rsid w:val="005A131F"/>
    <w:rsid w:val="005A2CA6"/>
    <w:rsid w:val="005A2E96"/>
    <w:rsid w:val="005A2F03"/>
    <w:rsid w:val="005A313F"/>
    <w:rsid w:val="005A39AC"/>
    <w:rsid w:val="005A427D"/>
    <w:rsid w:val="005A4626"/>
    <w:rsid w:val="005A4688"/>
    <w:rsid w:val="005A47AA"/>
    <w:rsid w:val="005A47C3"/>
    <w:rsid w:val="005A4883"/>
    <w:rsid w:val="005A5070"/>
    <w:rsid w:val="005A533B"/>
    <w:rsid w:val="005A5539"/>
    <w:rsid w:val="005A6170"/>
    <w:rsid w:val="005A625F"/>
    <w:rsid w:val="005A62C5"/>
    <w:rsid w:val="005A64A4"/>
    <w:rsid w:val="005A64DA"/>
    <w:rsid w:val="005A6578"/>
    <w:rsid w:val="005A6ECA"/>
    <w:rsid w:val="005A7422"/>
    <w:rsid w:val="005B10DD"/>
    <w:rsid w:val="005B1479"/>
    <w:rsid w:val="005B1D2F"/>
    <w:rsid w:val="005B2241"/>
    <w:rsid w:val="005B2543"/>
    <w:rsid w:val="005B28B6"/>
    <w:rsid w:val="005B2AE7"/>
    <w:rsid w:val="005B2E1A"/>
    <w:rsid w:val="005B34F8"/>
    <w:rsid w:val="005B3C56"/>
    <w:rsid w:val="005B3EBC"/>
    <w:rsid w:val="005B3F29"/>
    <w:rsid w:val="005B56AA"/>
    <w:rsid w:val="005B5BAA"/>
    <w:rsid w:val="005B60A8"/>
    <w:rsid w:val="005B6BEB"/>
    <w:rsid w:val="005B777E"/>
    <w:rsid w:val="005B7E0F"/>
    <w:rsid w:val="005C0268"/>
    <w:rsid w:val="005C0271"/>
    <w:rsid w:val="005C08C0"/>
    <w:rsid w:val="005C0948"/>
    <w:rsid w:val="005C1483"/>
    <w:rsid w:val="005C1D4D"/>
    <w:rsid w:val="005C21C9"/>
    <w:rsid w:val="005C266A"/>
    <w:rsid w:val="005C2734"/>
    <w:rsid w:val="005C3133"/>
    <w:rsid w:val="005C42BB"/>
    <w:rsid w:val="005C4B0B"/>
    <w:rsid w:val="005C4D71"/>
    <w:rsid w:val="005C506B"/>
    <w:rsid w:val="005C55EB"/>
    <w:rsid w:val="005C57B2"/>
    <w:rsid w:val="005C5C03"/>
    <w:rsid w:val="005C646E"/>
    <w:rsid w:val="005C64C8"/>
    <w:rsid w:val="005C6810"/>
    <w:rsid w:val="005C71E7"/>
    <w:rsid w:val="005D041D"/>
    <w:rsid w:val="005D0579"/>
    <w:rsid w:val="005D0AEB"/>
    <w:rsid w:val="005D0C7E"/>
    <w:rsid w:val="005D106C"/>
    <w:rsid w:val="005D148B"/>
    <w:rsid w:val="005D1994"/>
    <w:rsid w:val="005D21F4"/>
    <w:rsid w:val="005D2615"/>
    <w:rsid w:val="005D2AD2"/>
    <w:rsid w:val="005D3321"/>
    <w:rsid w:val="005D3F11"/>
    <w:rsid w:val="005D45B4"/>
    <w:rsid w:val="005D54C6"/>
    <w:rsid w:val="005D5A10"/>
    <w:rsid w:val="005D5AF4"/>
    <w:rsid w:val="005D6194"/>
    <w:rsid w:val="005D621B"/>
    <w:rsid w:val="005D6979"/>
    <w:rsid w:val="005D6A2D"/>
    <w:rsid w:val="005D6B29"/>
    <w:rsid w:val="005D7915"/>
    <w:rsid w:val="005D7E8A"/>
    <w:rsid w:val="005E0691"/>
    <w:rsid w:val="005E0939"/>
    <w:rsid w:val="005E0D95"/>
    <w:rsid w:val="005E1017"/>
    <w:rsid w:val="005E18A7"/>
    <w:rsid w:val="005E18E1"/>
    <w:rsid w:val="005E1FAE"/>
    <w:rsid w:val="005E23D3"/>
    <w:rsid w:val="005E29E8"/>
    <w:rsid w:val="005E2A97"/>
    <w:rsid w:val="005E2B9E"/>
    <w:rsid w:val="005E3157"/>
    <w:rsid w:val="005E5164"/>
    <w:rsid w:val="005E5506"/>
    <w:rsid w:val="005E55DA"/>
    <w:rsid w:val="005E5947"/>
    <w:rsid w:val="005E5EBA"/>
    <w:rsid w:val="005E6620"/>
    <w:rsid w:val="005E6717"/>
    <w:rsid w:val="005E725B"/>
    <w:rsid w:val="005E72C5"/>
    <w:rsid w:val="005E74B1"/>
    <w:rsid w:val="005E7719"/>
    <w:rsid w:val="005E7A48"/>
    <w:rsid w:val="005F0042"/>
    <w:rsid w:val="005F0756"/>
    <w:rsid w:val="005F0B28"/>
    <w:rsid w:val="005F0E28"/>
    <w:rsid w:val="005F12A0"/>
    <w:rsid w:val="005F1434"/>
    <w:rsid w:val="005F156D"/>
    <w:rsid w:val="005F1716"/>
    <w:rsid w:val="005F187B"/>
    <w:rsid w:val="005F1D65"/>
    <w:rsid w:val="005F2116"/>
    <w:rsid w:val="005F39D5"/>
    <w:rsid w:val="005F3A0C"/>
    <w:rsid w:val="005F3F96"/>
    <w:rsid w:val="005F42BC"/>
    <w:rsid w:val="005F4368"/>
    <w:rsid w:val="005F467B"/>
    <w:rsid w:val="005F4E20"/>
    <w:rsid w:val="005F506E"/>
    <w:rsid w:val="005F547D"/>
    <w:rsid w:val="005F561D"/>
    <w:rsid w:val="005F5BD4"/>
    <w:rsid w:val="005F5FB4"/>
    <w:rsid w:val="005F6688"/>
    <w:rsid w:val="005F6FE9"/>
    <w:rsid w:val="005F7081"/>
    <w:rsid w:val="005F7208"/>
    <w:rsid w:val="005F784A"/>
    <w:rsid w:val="005F7AE6"/>
    <w:rsid w:val="005F7B69"/>
    <w:rsid w:val="005F7C24"/>
    <w:rsid w:val="005F7E85"/>
    <w:rsid w:val="0060061D"/>
    <w:rsid w:val="00600765"/>
    <w:rsid w:val="00600B39"/>
    <w:rsid w:val="00601BC5"/>
    <w:rsid w:val="00601BD2"/>
    <w:rsid w:val="006022A3"/>
    <w:rsid w:val="00603906"/>
    <w:rsid w:val="006039C4"/>
    <w:rsid w:val="00603C50"/>
    <w:rsid w:val="00604470"/>
    <w:rsid w:val="006045F9"/>
    <w:rsid w:val="00604957"/>
    <w:rsid w:val="006051C6"/>
    <w:rsid w:val="006052B0"/>
    <w:rsid w:val="00605494"/>
    <w:rsid w:val="00605785"/>
    <w:rsid w:val="00605A97"/>
    <w:rsid w:val="00605C83"/>
    <w:rsid w:val="00606050"/>
    <w:rsid w:val="006078EF"/>
    <w:rsid w:val="006102F3"/>
    <w:rsid w:val="006104C3"/>
    <w:rsid w:val="00610543"/>
    <w:rsid w:val="006108AD"/>
    <w:rsid w:val="00610904"/>
    <w:rsid w:val="00611275"/>
    <w:rsid w:val="0061129C"/>
    <w:rsid w:val="0061129F"/>
    <w:rsid w:val="0061142B"/>
    <w:rsid w:val="0061153E"/>
    <w:rsid w:val="00611A08"/>
    <w:rsid w:val="00612470"/>
    <w:rsid w:val="006127CC"/>
    <w:rsid w:val="00612CFC"/>
    <w:rsid w:val="0061359F"/>
    <w:rsid w:val="0061384E"/>
    <w:rsid w:val="006138B1"/>
    <w:rsid w:val="00613967"/>
    <w:rsid w:val="00613AE5"/>
    <w:rsid w:val="00614024"/>
    <w:rsid w:val="006146AB"/>
    <w:rsid w:val="006146C7"/>
    <w:rsid w:val="006148D0"/>
    <w:rsid w:val="00615C4A"/>
    <w:rsid w:val="00615F23"/>
    <w:rsid w:val="00616014"/>
    <w:rsid w:val="0061624F"/>
    <w:rsid w:val="00616450"/>
    <w:rsid w:val="00616932"/>
    <w:rsid w:val="00617325"/>
    <w:rsid w:val="0061744E"/>
    <w:rsid w:val="006178CB"/>
    <w:rsid w:val="00617A74"/>
    <w:rsid w:val="00617D3D"/>
    <w:rsid w:val="00620959"/>
    <w:rsid w:val="006215BF"/>
    <w:rsid w:val="0062199D"/>
    <w:rsid w:val="00621A5F"/>
    <w:rsid w:val="00621BC4"/>
    <w:rsid w:val="00622558"/>
    <w:rsid w:val="006227F9"/>
    <w:rsid w:val="006228EE"/>
    <w:rsid w:val="00622A5D"/>
    <w:rsid w:val="006233A1"/>
    <w:rsid w:val="00623588"/>
    <w:rsid w:val="0062360E"/>
    <w:rsid w:val="00623C3C"/>
    <w:rsid w:val="00623FD7"/>
    <w:rsid w:val="00624556"/>
    <w:rsid w:val="00624B27"/>
    <w:rsid w:val="00624E11"/>
    <w:rsid w:val="00624F41"/>
    <w:rsid w:val="00625022"/>
    <w:rsid w:val="0062545A"/>
    <w:rsid w:val="006256B6"/>
    <w:rsid w:val="00625722"/>
    <w:rsid w:val="0062677F"/>
    <w:rsid w:val="006267A8"/>
    <w:rsid w:val="00626B2F"/>
    <w:rsid w:val="00626B3C"/>
    <w:rsid w:val="00626CD9"/>
    <w:rsid w:val="006274A6"/>
    <w:rsid w:val="00627AFB"/>
    <w:rsid w:val="00630CA7"/>
    <w:rsid w:val="00631155"/>
    <w:rsid w:val="00631577"/>
    <w:rsid w:val="00631FCA"/>
    <w:rsid w:val="006323D8"/>
    <w:rsid w:val="00632BAD"/>
    <w:rsid w:val="00634143"/>
    <w:rsid w:val="00634C4E"/>
    <w:rsid w:val="00634F0D"/>
    <w:rsid w:val="00634F64"/>
    <w:rsid w:val="006350D4"/>
    <w:rsid w:val="006352D2"/>
    <w:rsid w:val="00635393"/>
    <w:rsid w:val="006353CA"/>
    <w:rsid w:val="00635756"/>
    <w:rsid w:val="00635A0C"/>
    <w:rsid w:val="00635E45"/>
    <w:rsid w:val="00636133"/>
    <w:rsid w:val="006367F1"/>
    <w:rsid w:val="00636A61"/>
    <w:rsid w:val="00636CEC"/>
    <w:rsid w:val="006374AA"/>
    <w:rsid w:val="006376A1"/>
    <w:rsid w:val="00637903"/>
    <w:rsid w:val="0064024C"/>
    <w:rsid w:val="006414DD"/>
    <w:rsid w:val="00641F1C"/>
    <w:rsid w:val="00643130"/>
    <w:rsid w:val="006432B0"/>
    <w:rsid w:val="00643480"/>
    <w:rsid w:val="00643EB3"/>
    <w:rsid w:val="006443B5"/>
    <w:rsid w:val="006444A5"/>
    <w:rsid w:val="00644B93"/>
    <w:rsid w:val="00645180"/>
    <w:rsid w:val="006451B1"/>
    <w:rsid w:val="00646763"/>
    <w:rsid w:val="0064776B"/>
    <w:rsid w:val="00647BC2"/>
    <w:rsid w:val="006500EF"/>
    <w:rsid w:val="00650789"/>
    <w:rsid w:val="00650D39"/>
    <w:rsid w:val="00650F46"/>
    <w:rsid w:val="00650F57"/>
    <w:rsid w:val="00651718"/>
    <w:rsid w:val="00651DFA"/>
    <w:rsid w:val="00652314"/>
    <w:rsid w:val="006525A0"/>
    <w:rsid w:val="006526F8"/>
    <w:rsid w:val="00652783"/>
    <w:rsid w:val="006535D9"/>
    <w:rsid w:val="006536C9"/>
    <w:rsid w:val="00654089"/>
    <w:rsid w:val="0065472C"/>
    <w:rsid w:val="00655380"/>
    <w:rsid w:val="00655553"/>
    <w:rsid w:val="00655DF4"/>
    <w:rsid w:val="00656A76"/>
    <w:rsid w:val="00656D29"/>
    <w:rsid w:val="00657D5A"/>
    <w:rsid w:val="006601B5"/>
    <w:rsid w:val="006601F8"/>
    <w:rsid w:val="00660F21"/>
    <w:rsid w:val="00661663"/>
    <w:rsid w:val="006625A9"/>
    <w:rsid w:val="00662A59"/>
    <w:rsid w:val="00663ADB"/>
    <w:rsid w:val="00664615"/>
    <w:rsid w:val="00664655"/>
    <w:rsid w:val="0066479D"/>
    <w:rsid w:val="00664806"/>
    <w:rsid w:val="0066496E"/>
    <w:rsid w:val="00665063"/>
    <w:rsid w:val="006650E2"/>
    <w:rsid w:val="00665294"/>
    <w:rsid w:val="0066560C"/>
    <w:rsid w:val="0066586F"/>
    <w:rsid w:val="00665DF2"/>
    <w:rsid w:val="00665F1B"/>
    <w:rsid w:val="00666169"/>
    <w:rsid w:val="00666259"/>
    <w:rsid w:val="00667311"/>
    <w:rsid w:val="00667903"/>
    <w:rsid w:val="00667ACA"/>
    <w:rsid w:val="0067003A"/>
    <w:rsid w:val="00670788"/>
    <w:rsid w:val="00671135"/>
    <w:rsid w:val="00671E3A"/>
    <w:rsid w:val="006728BD"/>
    <w:rsid w:val="00672B2D"/>
    <w:rsid w:val="00672D12"/>
    <w:rsid w:val="00672DB1"/>
    <w:rsid w:val="006730D0"/>
    <w:rsid w:val="00673C59"/>
    <w:rsid w:val="00673D75"/>
    <w:rsid w:val="00673F07"/>
    <w:rsid w:val="006744CE"/>
    <w:rsid w:val="006745C6"/>
    <w:rsid w:val="00674656"/>
    <w:rsid w:val="006749BD"/>
    <w:rsid w:val="00674ADF"/>
    <w:rsid w:val="00675468"/>
    <w:rsid w:val="0067613E"/>
    <w:rsid w:val="00676374"/>
    <w:rsid w:val="0067721A"/>
    <w:rsid w:val="006779CD"/>
    <w:rsid w:val="00677BDA"/>
    <w:rsid w:val="0068054A"/>
    <w:rsid w:val="00680A6E"/>
    <w:rsid w:val="00680D78"/>
    <w:rsid w:val="0068159D"/>
    <w:rsid w:val="00681832"/>
    <w:rsid w:val="00681BE5"/>
    <w:rsid w:val="006820FA"/>
    <w:rsid w:val="00683103"/>
    <w:rsid w:val="006833E4"/>
    <w:rsid w:val="00683EFD"/>
    <w:rsid w:val="00683F50"/>
    <w:rsid w:val="00684228"/>
    <w:rsid w:val="00684928"/>
    <w:rsid w:val="006851E6"/>
    <w:rsid w:val="006854FA"/>
    <w:rsid w:val="0068558F"/>
    <w:rsid w:val="00685985"/>
    <w:rsid w:val="00686B58"/>
    <w:rsid w:val="00686E23"/>
    <w:rsid w:val="0068716B"/>
    <w:rsid w:val="00690608"/>
    <w:rsid w:val="00690A34"/>
    <w:rsid w:val="006914F5"/>
    <w:rsid w:val="00691BA0"/>
    <w:rsid w:val="00691BCE"/>
    <w:rsid w:val="00691D09"/>
    <w:rsid w:val="00692850"/>
    <w:rsid w:val="00692C8B"/>
    <w:rsid w:val="0069371D"/>
    <w:rsid w:val="00693E74"/>
    <w:rsid w:val="00694BB9"/>
    <w:rsid w:val="00694CA5"/>
    <w:rsid w:val="00694D03"/>
    <w:rsid w:val="00695161"/>
    <w:rsid w:val="006958E3"/>
    <w:rsid w:val="00695B15"/>
    <w:rsid w:val="00695B1B"/>
    <w:rsid w:val="006961E8"/>
    <w:rsid w:val="006963CC"/>
    <w:rsid w:val="006966D7"/>
    <w:rsid w:val="00697F46"/>
    <w:rsid w:val="006A050D"/>
    <w:rsid w:val="006A0AC3"/>
    <w:rsid w:val="006A0B33"/>
    <w:rsid w:val="006A0E6F"/>
    <w:rsid w:val="006A17CE"/>
    <w:rsid w:val="006A1E0A"/>
    <w:rsid w:val="006A1F07"/>
    <w:rsid w:val="006A2098"/>
    <w:rsid w:val="006A271D"/>
    <w:rsid w:val="006A2E3A"/>
    <w:rsid w:val="006A510F"/>
    <w:rsid w:val="006A53BD"/>
    <w:rsid w:val="006A5570"/>
    <w:rsid w:val="006A598C"/>
    <w:rsid w:val="006A5A5E"/>
    <w:rsid w:val="006A5C71"/>
    <w:rsid w:val="006A5D84"/>
    <w:rsid w:val="006A62F9"/>
    <w:rsid w:val="006A6A83"/>
    <w:rsid w:val="006A6E19"/>
    <w:rsid w:val="006B08B9"/>
    <w:rsid w:val="006B12D9"/>
    <w:rsid w:val="006B1686"/>
    <w:rsid w:val="006B170D"/>
    <w:rsid w:val="006B177B"/>
    <w:rsid w:val="006B1FBD"/>
    <w:rsid w:val="006B24DE"/>
    <w:rsid w:val="006B2925"/>
    <w:rsid w:val="006B2D77"/>
    <w:rsid w:val="006B3351"/>
    <w:rsid w:val="006B390C"/>
    <w:rsid w:val="006B484E"/>
    <w:rsid w:val="006B4AA2"/>
    <w:rsid w:val="006B4AC4"/>
    <w:rsid w:val="006B51FE"/>
    <w:rsid w:val="006B5513"/>
    <w:rsid w:val="006B561A"/>
    <w:rsid w:val="006B56CA"/>
    <w:rsid w:val="006B5AED"/>
    <w:rsid w:val="006B5B16"/>
    <w:rsid w:val="006B60CC"/>
    <w:rsid w:val="006B62F5"/>
    <w:rsid w:val="006B63E7"/>
    <w:rsid w:val="006B6B1C"/>
    <w:rsid w:val="006B757D"/>
    <w:rsid w:val="006B75BE"/>
    <w:rsid w:val="006C073E"/>
    <w:rsid w:val="006C0DCE"/>
    <w:rsid w:val="006C1919"/>
    <w:rsid w:val="006C251B"/>
    <w:rsid w:val="006C2A1D"/>
    <w:rsid w:val="006C2B9B"/>
    <w:rsid w:val="006C3097"/>
    <w:rsid w:val="006C3946"/>
    <w:rsid w:val="006C3B01"/>
    <w:rsid w:val="006C4840"/>
    <w:rsid w:val="006C4863"/>
    <w:rsid w:val="006C4B5C"/>
    <w:rsid w:val="006C571C"/>
    <w:rsid w:val="006C584D"/>
    <w:rsid w:val="006C5A99"/>
    <w:rsid w:val="006C5F5D"/>
    <w:rsid w:val="006C6935"/>
    <w:rsid w:val="006C6FDA"/>
    <w:rsid w:val="006C6FEF"/>
    <w:rsid w:val="006C7519"/>
    <w:rsid w:val="006C7692"/>
    <w:rsid w:val="006C7766"/>
    <w:rsid w:val="006C7A46"/>
    <w:rsid w:val="006C7DA6"/>
    <w:rsid w:val="006D03CB"/>
    <w:rsid w:val="006D04D8"/>
    <w:rsid w:val="006D0627"/>
    <w:rsid w:val="006D1183"/>
    <w:rsid w:val="006D16D3"/>
    <w:rsid w:val="006D1F43"/>
    <w:rsid w:val="006D230D"/>
    <w:rsid w:val="006D2762"/>
    <w:rsid w:val="006D277B"/>
    <w:rsid w:val="006D34EB"/>
    <w:rsid w:val="006D3564"/>
    <w:rsid w:val="006D36B0"/>
    <w:rsid w:val="006D3E3F"/>
    <w:rsid w:val="006D48D4"/>
    <w:rsid w:val="006D497D"/>
    <w:rsid w:val="006D6596"/>
    <w:rsid w:val="006D6F23"/>
    <w:rsid w:val="006D79E2"/>
    <w:rsid w:val="006D7D53"/>
    <w:rsid w:val="006D7FE7"/>
    <w:rsid w:val="006E0372"/>
    <w:rsid w:val="006E05ED"/>
    <w:rsid w:val="006E0A74"/>
    <w:rsid w:val="006E0E71"/>
    <w:rsid w:val="006E0F92"/>
    <w:rsid w:val="006E1422"/>
    <w:rsid w:val="006E1614"/>
    <w:rsid w:val="006E1813"/>
    <w:rsid w:val="006E2710"/>
    <w:rsid w:val="006E2AD6"/>
    <w:rsid w:val="006E2BC3"/>
    <w:rsid w:val="006E2D25"/>
    <w:rsid w:val="006E3542"/>
    <w:rsid w:val="006E35AF"/>
    <w:rsid w:val="006E37E0"/>
    <w:rsid w:val="006E3EA3"/>
    <w:rsid w:val="006E4423"/>
    <w:rsid w:val="006E44A0"/>
    <w:rsid w:val="006E45B5"/>
    <w:rsid w:val="006E474C"/>
    <w:rsid w:val="006E4C74"/>
    <w:rsid w:val="006E58DA"/>
    <w:rsid w:val="006E59EE"/>
    <w:rsid w:val="006E5C0E"/>
    <w:rsid w:val="006E5C32"/>
    <w:rsid w:val="006E5C63"/>
    <w:rsid w:val="006E5E80"/>
    <w:rsid w:val="006E5FA4"/>
    <w:rsid w:val="006E610E"/>
    <w:rsid w:val="006E62EF"/>
    <w:rsid w:val="006E6360"/>
    <w:rsid w:val="006E654C"/>
    <w:rsid w:val="006E6579"/>
    <w:rsid w:val="006E6810"/>
    <w:rsid w:val="006E6874"/>
    <w:rsid w:val="006E6C65"/>
    <w:rsid w:val="006E7D19"/>
    <w:rsid w:val="006F0431"/>
    <w:rsid w:val="006F10AF"/>
    <w:rsid w:val="006F188F"/>
    <w:rsid w:val="006F18B0"/>
    <w:rsid w:val="006F2021"/>
    <w:rsid w:val="006F22F3"/>
    <w:rsid w:val="006F242E"/>
    <w:rsid w:val="006F24BC"/>
    <w:rsid w:val="006F2FC1"/>
    <w:rsid w:val="006F5241"/>
    <w:rsid w:val="006F588A"/>
    <w:rsid w:val="006F6137"/>
    <w:rsid w:val="006F6294"/>
    <w:rsid w:val="006F629A"/>
    <w:rsid w:val="006F6307"/>
    <w:rsid w:val="006F657F"/>
    <w:rsid w:val="006F65C7"/>
    <w:rsid w:val="006F66D1"/>
    <w:rsid w:val="006F75A0"/>
    <w:rsid w:val="006F76A3"/>
    <w:rsid w:val="006F7F73"/>
    <w:rsid w:val="00700008"/>
    <w:rsid w:val="007009AD"/>
    <w:rsid w:val="00700A22"/>
    <w:rsid w:val="00700A60"/>
    <w:rsid w:val="00700B4F"/>
    <w:rsid w:val="00700C3E"/>
    <w:rsid w:val="00700C5F"/>
    <w:rsid w:val="00700F5F"/>
    <w:rsid w:val="007011C4"/>
    <w:rsid w:val="00701BD0"/>
    <w:rsid w:val="00702B2C"/>
    <w:rsid w:val="00702D6B"/>
    <w:rsid w:val="00703127"/>
    <w:rsid w:val="00703BF5"/>
    <w:rsid w:val="00705075"/>
    <w:rsid w:val="00705166"/>
    <w:rsid w:val="007052EC"/>
    <w:rsid w:val="007055E1"/>
    <w:rsid w:val="0070623D"/>
    <w:rsid w:val="0070655A"/>
    <w:rsid w:val="007066C3"/>
    <w:rsid w:val="00706DE4"/>
    <w:rsid w:val="0070736E"/>
    <w:rsid w:val="0071003B"/>
    <w:rsid w:val="00710E95"/>
    <w:rsid w:val="007111B1"/>
    <w:rsid w:val="00711332"/>
    <w:rsid w:val="00711703"/>
    <w:rsid w:val="00712024"/>
    <w:rsid w:val="00712130"/>
    <w:rsid w:val="00712D02"/>
    <w:rsid w:val="007139D3"/>
    <w:rsid w:val="00713D9F"/>
    <w:rsid w:val="0071405B"/>
    <w:rsid w:val="00714733"/>
    <w:rsid w:val="00714A00"/>
    <w:rsid w:val="00715A38"/>
    <w:rsid w:val="00715F09"/>
    <w:rsid w:val="007169D8"/>
    <w:rsid w:val="00716D42"/>
    <w:rsid w:val="00717016"/>
    <w:rsid w:val="007176F0"/>
    <w:rsid w:val="007178F7"/>
    <w:rsid w:val="0072064F"/>
    <w:rsid w:val="00720D99"/>
    <w:rsid w:val="00720F38"/>
    <w:rsid w:val="00721119"/>
    <w:rsid w:val="00721212"/>
    <w:rsid w:val="00721563"/>
    <w:rsid w:val="00721743"/>
    <w:rsid w:val="00723D74"/>
    <w:rsid w:val="00724056"/>
    <w:rsid w:val="007243EB"/>
    <w:rsid w:val="00724524"/>
    <w:rsid w:val="00724583"/>
    <w:rsid w:val="0072501E"/>
    <w:rsid w:val="00726CF7"/>
    <w:rsid w:val="00726E29"/>
    <w:rsid w:val="00727A46"/>
    <w:rsid w:val="00727BC7"/>
    <w:rsid w:val="00727FED"/>
    <w:rsid w:val="007300B3"/>
    <w:rsid w:val="00730780"/>
    <w:rsid w:val="007317F5"/>
    <w:rsid w:val="00732217"/>
    <w:rsid w:val="00732783"/>
    <w:rsid w:val="007328FD"/>
    <w:rsid w:val="00733326"/>
    <w:rsid w:val="0073425D"/>
    <w:rsid w:val="007346A8"/>
    <w:rsid w:val="007346CD"/>
    <w:rsid w:val="00734B23"/>
    <w:rsid w:val="00734B97"/>
    <w:rsid w:val="00734C23"/>
    <w:rsid w:val="00734D1E"/>
    <w:rsid w:val="00734FEC"/>
    <w:rsid w:val="00735EB3"/>
    <w:rsid w:val="00736512"/>
    <w:rsid w:val="00736817"/>
    <w:rsid w:val="00736831"/>
    <w:rsid w:val="00736BFF"/>
    <w:rsid w:val="0073756F"/>
    <w:rsid w:val="00737860"/>
    <w:rsid w:val="00737C0B"/>
    <w:rsid w:val="007400A3"/>
    <w:rsid w:val="007403D7"/>
    <w:rsid w:val="00740ED0"/>
    <w:rsid w:val="007410E4"/>
    <w:rsid w:val="007418EC"/>
    <w:rsid w:val="007421EF"/>
    <w:rsid w:val="007423AB"/>
    <w:rsid w:val="00742D82"/>
    <w:rsid w:val="00742FAD"/>
    <w:rsid w:val="00743356"/>
    <w:rsid w:val="00743EDE"/>
    <w:rsid w:val="007446DA"/>
    <w:rsid w:val="0074483D"/>
    <w:rsid w:val="00745870"/>
    <w:rsid w:val="00746DE5"/>
    <w:rsid w:val="00750556"/>
    <w:rsid w:val="007507DD"/>
    <w:rsid w:val="00750806"/>
    <w:rsid w:val="00750A53"/>
    <w:rsid w:val="007512AC"/>
    <w:rsid w:val="00751744"/>
    <w:rsid w:val="007518C8"/>
    <w:rsid w:val="00751BB8"/>
    <w:rsid w:val="00752597"/>
    <w:rsid w:val="0075286A"/>
    <w:rsid w:val="007530E9"/>
    <w:rsid w:val="00753444"/>
    <w:rsid w:val="00753B28"/>
    <w:rsid w:val="00753E50"/>
    <w:rsid w:val="007547A6"/>
    <w:rsid w:val="00755031"/>
    <w:rsid w:val="00755F1D"/>
    <w:rsid w:val="007563E3"/>
    <w:rsid w:val="007568F3"/>
    <w:rsid w:val="00756B77"/>
    <w:rsid w:val="00757685"/>
    <w:rsid w:val="00760B36"/>
    <w:rsid w:val="00760F42"/>
    <w:rsid w:val="007612CE"/>
    <w:rsid w:val="00761E22"/>
    <w:rsid w:val="007620C1"/>
    <w:rsid w:val="007620E0"/>
    <w:rsid w:val="007624B0"/>
    <w:rsid w:val="007625B2"/>
    <w:rsid w:val="00762821"/>
    <w:rsid w:val="00763250"/>
    <w:rsid w:val="00763960"/>
    <w:rsid w:val="00763EBF"/>
    <w:rsid w:val="007650B6"/>
    <w:rsid w:val="0076550E"/>
    <w:rsid w:val="00765AC1"/>
    <w:rsid w:val="00765B3C"/>
    <w:rsid w:val="007677AF"/>
    <w:rsid w:val="00767909"/>
    <w:rsid w:val="00767B14"/>
    <w:rsid w:val="0077025C"/>
    <w:rsid w:val="0077034D"/>
    <w:rsid w:val="00770921"/>
    <w:rsid w:val="007709D0"/>
    <w:rsid w:val="00770F46"/>
    <w:rsid w:val="0077197A"/>
    <w:rsid w:val="00771C44"/>
    <w:rsid w:val="00771C6F"/>
    <w:rsid w:val="00772595"/>
    <w:rsid w:val="0077279A"/>
    <w:rsid w:val="007728A4"/>
    <w:rsid w:val="007732FE"/>
    <w:rsid w:val="007737BA"/>
    <w:rsid w:val="00773AF8"/>
    <w:rsid w:val="00773B6B"/>
    <w:rsid w:val="00773C4F"/>
    <w:rsid w:val="00774D1D"/>
    <w:rsid w:val="00775243"/>
    <w:rsid w:val="00775CEE"/>
    <w:rsid w:val="00776690"/>
    <w:rsid w:val="00776A8C"/>
    <w:rsid w:val="00780BFC"/>
    <w:rsid w:val="00780C17"/>
    <w:rsid w:val="00780EAB"/>
    <w:rsid w:val="00781B12"/>
    <w:rsid w:val="00781ED5"/>
    <w:rsid w:val="007825C7"/>
    <w:rsid w:val="00782A8E"/>
    <w:rsid w:val="00782AA2"/>
    <w:rsid w:val="00782BBF"/>
    <w:rsid w:val="00782D5B"/>
    <w:rsid w:val="00782F31"/>
    <w:rsid w:val="00782F90"/>
    <w:rsid w:val="0078343E"/>
    <w:rsid w:val="007836D6"/>
    <w:rsid w:val="007863D9"/>
    <w:rsid w:val="00786542"/>
    <w:rsid w:val="00786DE5"/>
    <w:rsid w:val="007902B4"/>
    <w:rsid w:val="007908EB"/>
    <w:rsid w:val="007912FC"/>
    <w:rsid w:val="0079166A"/>
    <w:rsid w:val="0079183C"/>
    <w:rsid w:val="0079197B"/>
    <w:rsid w:val="007919E2"/>
    <w:rsid w:val="00791ABA"/>
    <w:rsid w:val="00791DF0"/>
    <w:rsid w:val="00792402"/>
    <w:rsid w:val="0079361B"/>
    <w:rsid w:val="00793F08"/>
    <w:rsid w:val="007943D1"/>
    <w:rsid w:val="007948E3"/>
    <w:rsid w:val="00795240"/>
    <w:rsid w:val="00795635"/>
    <w:rsid w:val="0079576C"/>
    <w:rsid w:val="007957EE"/>
    <w:rsid w:val="007960FF"/>
    <w:rsid w:val="007963FA"/>
    <w:rsid w:val="00796F06"/>
    <w:rsid w:val="00796FD8"/>
    <w:rsid w:val="00797612"/>
    <w:rsid w:val="007977ED"/>
    <w:rsid w:val="00797D85"/>
    <w:rsid w:val="00797DE0"/>
    <w:rsid w:val="007A0902"/>
    <w:rsid w:val="007A0CA1"/>
    <w:rsid w:val="007A1167"/>
    <w:rsid w:val="007A15AD"/>
    <w:rsid w:val="007A169B"/>
    <w:rsid w:val="007A1B00"/>
    <w:rsid w:val="007A21B1"/>
    <w:rsid w:val="007A21F4"/>
    <w:rsid w:val="007A2387"/>
    <w:rsid w:val="007A272F"/>
    <w:rsid w:val="007A323B"/>
    <w:rsid w:val="007A32E9"/>
    <w:rsid w:val="007A3E0F"/>
    <w:rsid w:val="007A3EC6"/>
    <w:rsid w:val="007A4616"/>
    <w:rsid w:val="007A5794"/>
    <w:rsid w:val="007A5806"/>
    <w:rsid w:val="007A5E02"/>
    <w:rsid w:val="007A5EDC"/>
    <w:rsid w:val="007A616B"/>
    <w:rsid w:val="007A6469"/>
    <w:rsid w:val="007A647D"/>
    <w:rsid w:val="007A68D4"/>
    <w:rsid w:val="007A6CB6"/>
    <w:rsid w:val="007A6E31"/>
    <w:rsid w:val="007A6E4F"/>
    <w:rsid w:val="007A7269"/>
    <w:rsid w:val="007A72D9"/>
    <w:rsid w:val="007A7409"/>
    <w:rsid w:val="007A7910"/>
    <w:rsid w:val="007B015D"/>
    <w:rsid w:val="007B0B6F"/>
    <w:rsid w:val="007B1326"/>
    <w:rsid w:val="007B2DE6"/>
    <w:rsid w:val="007B3ACB"/>
    <w:rsid w:val="007B3DA8"/>
    <w:rsid w:val="007B3DCD"/>
    <w:rsid w:val="007B431A"/>
    <w:rsid w:val="007B5668"/>
    <w:rsid w:val="007B580C"/>
    <w:rsid w:val="007B5A61"/>
    <w:rsid w:val="007B62FD"/>
    <w:rsid w:val="007B6615"/>
    <w:rsid w:val="007B7433"/>
    <w:rsid w:val="007B7A12"/>
    <w:rsid w:val="007B7A66"/>
    <w:rsid w:val="007B7E92"/>
    <w:rsid w:val="007C070D"/>
    <w:rsid w:val="007C08CE"/>
    <w:rsid w:val="007C0DF7"/>
    <w:rsid w:val="007C0E52"/>
    <w:rsid w:val="007C1379"/>
    <w:rsid w:val="007C14B9"/>
    <w:rsid w:val="007C18F6"/>
    <w:rsid w:val="007C1952"/>
    <w:rsid w:val="007C1B6B"/>
    <w:rsid w:val="007C1BA3"/>
    <w:rsid w:val="007C1EB7"/>
    <w:rsid w:val="007C23F1"/>
    <w:rsid w:val="007C240F"/>
    <w:rsid w:val="007C24F1"/>
    <w:rsid w:val="007C24F5"/>
    <w:rsid w:val="007C26AC"/>
    <w:rsid w:val="007C26E6"/>
    <w:rsid w:val="007C2809"/>
    <w:rsid w:val="007C2A61"/>
    <w:rsid w:val="007C2C9A"/>
    <w:rsid w:val="007C2E4A"/>
    <w:rsid w:val="007C32E5"/>
    <w:rsid w:val="007C44F6"/>
    <w:rsid w:val="007C4956"/>
    <w:rsid w:val="007C4F90"/>
    <w:rsid w:val="007C538F"/>
    <w:rsid w:val="007C5738"/>
    <w:rsid w:val="007C57FF"/>
    <w:rsid w:val="007C5BED"/>
    <w:rsid w:val="007C5CEE"/>
    <w:rsid w:val="007C600B"/>
    <w:rsid w:val="007C666E"/>
    <w:rsid w:val="007C6B42"/>
    <w:rsid w:val="007C6F36"/>
    <w:rsid w:val="007C7234"/>
    <w:rsid w:val="007C73DF"/>
    <w:rsid w:val="007D03D0"/>
    <w:rsid w:val="007D0871"/>
    <w:rsid w:val="007D1D36"/>
    <w:rsid w:val="007D2683"/>
    <w:rsid w:val="007D4117"/>
    <w:rsid w:val="007D44AB"/>
    <w:rsid w:val="007D5F33"/>
    <w:rsid w:val="007D657C"/>
    <w:rsid w:val="007D6600"/>
    <w:rsid w:val="007D703A"/>
    <w:rsid w:val="007D741E"/>
    <w:rsid w:val="007D771C"/>
    <w:rsid w:val="007D778A"/>
    <w:rsid w:val="007D780C"/>
    <w:rsid w:val="007E0BBF"/>
    <w:rsid w:val="007E0CE2"/>
    <w:rsid w:val="007E0F3E"/>
    <w:rsid w:val="007E1149"/>
    <w:rsid w:val="007E12B5"/>
    <w:rsid w:val="007E141C"/>
    <w:rsid w:val="007E18AB"/>
    <w:rsid w:val="007E1997"/>
    <w:rsid w:val="007E1A47"/>
    <w:rsid w:val="007E1B52"/>
    <w:rsid w:val="007E2032"/>
    <w:rsid w:val="007E24CC"/>
    <w:rsid w:val="007E2907"/>
    <w:rsid w:val="007E31CF"/>
    <w:rsid w:val="007E31F3"/>
    <w:rsid w:val="007E3554"/>
    <w:rsid w:val="007E38D1"/>
    <w:rsid w:val="007E3A67"/>
    <w:rsid w:val="007E4332"/>
    <w:rsid w:val="007E480C"/>
    <w:rsid w:val="007E4AF9"/>
    <w:rsid w:val="007E4E23"/>
    <w:rsid w:val="007E534D"/>
    <w:rsid w:val="007E53F0"/>
    <w:rsid w:val="007E5811"/>
    <w:rsid w:val="007E6385"/>
    <w:rsid w:val="007E6CD0"/>
    <w:rsid w:val="007E6D29"/>
    <w:rsid w:val="007E6F8B"/>
    <w:rsid w:val="007E76AF"/>
    <w:rsid w:val="007E7747"/>
    <w:rsid w:val="007E7B58"/>
    <w:rsid w:val="007E7E26"/>
    <w:rsid w:val="007F0FF9"/>
    <w:rsid w:val="007F136F"/>
    <w:rsid w:val="007F1BED"/>
    <w:rsid w:val="007F2148"/>
    <w:rsid w:val="007F3C57"/>
    <w:rsid w:val="007F3D53"/>
    <w:rsid w:val="007F459A"/>
    <w:rsid w:val="007F4644"/>
    <w:rsid w:val="007F53D9"/>
    <w:rsid w:val="007F5553"/>
    <w:rsid w:val="007F5E6A"/>
    <w:rsid w:val="007F5ED3"/>
    <w:rsid w:val="007F6FC3"/>
    <w:rsid w:val="007F74C9"/>
    <w:rsid w:val="007F7B6F"/>
    <w:rsid w:val="007F7FC1"/>
    <w:rsid w:val="00800AB7"/>
    <w:rsid w:val="00800CF7"/>
    <w:rsid w:val="0080297A"/>
    <w:rsid w:val="00802BDF"/>
    <w:rsid w:val="00802F44"/>
    <w:rsid w:val="008033B4"/>
    <w:rsid w:val="008033C4"/>
    <w:rsid w:val="00803691"/>
    <w:rsid w:val="0080382C"/>
    <w:rsid w:val="00803C2D"/>
    <w:rsid w:val="0080457C"/>
    <w:rsid w:val="008046BB"/>
    <w:rsid w:val="00804FA6"/>
    <w:rsid w:val="00805187"/>
    <w:rsid w:val="008051B7"/>
    <w:rsid w:val="008055DB"/>
    <w:rsid w:val="00806549"/>
    <w:rsid w:val="008067ED"/>
    <w:rsid w:val="00806B50"/>
    <w:rsid w:val="008074B1"/>
    <w:rsid w:val="0080776B"/>
    <w:rsid w:val="0081030A"/>
    <w:rsid w:val="00810A06"/>
    <w:rsid w:val="00810F83"/>
    <w:rsid w:val="0081129C"/>
    <w:rsid w:val="008115D3"/>
    <w:rsid w:val="00811AE6"/>
    <w:rsid w:val="0081218F"/>
    <w:rsid w:val="008121A1"/>
    <w:rsid w:val="008121EF"/>
    <w:rsid w:val="00812525"/>
    <w:rsid w:val="00812920"/>
    <w:rsid w:val="00813191"/>
    <w:rsid w:val="00813494"/>
    <w:rsid w:val="0081371E"/>
    <w:rsid w:val="00814CBA"/>
    <w:rsid w:val="008156A3"/>
    <w:rsid w:val="008159D7"/>
    <w:rsid w:val="00815A82"/>
    <w:rsid w:val="00815E06"/>
    <w:rsid w:val="008164C9"/>
    <w:rsid w:val="00816849"/>
    <w:rsid w:val="00817445"/>
    <w:rsid w:val="00817516"/>
    <w:rsid w:val="008206E7"/>
    <w:rsid w:val="00820BD2"/>
    <w:rsid w:val="00820BE2"/>
    <w:rsid w:val="008218D3"/>
    <w:rsid w:val="00821922"/>
    <w:rsid w:val="00821AF5"/>
    <w:rsid w:val="00821E7F"/>
    <w:rsid w:val="0082216C"/>
    <w:rsid w:val="008232D4"/>
    <w:rsid w:val="0082352D"/>
    <w:rsid w:val="008239D7"/>
    <w:rsid w:val="00823E7E"/>
    <w:rsid w:val="00824184"/>
    <w:rsid w:val="00825184"/>
    <w:rsid w:val="008252E9"/>
    <w:rsid w:val="00825510"/>
    <w:rsid w:val="008255F0"/>
    <w:rsid w:val="00825994"/>
    <w:rsid w:val="00825AE7"/>
    <w:rsid w:val="00826038"/>
    <w:rsid w:val="00826563"/>
    <w:rsid w:val="00827C90"/>
    <w:rsid w:val="00827F37"/>
    <w:rsid w:val="00830C60"/>
    <w:rsid w:val="00830E76"/>
    <w:rsid w:val="00830FBB"/>
    <w:rsid w:val="008312C2"/>
    <w:rsid w:val="00831FF0"/>
    <w:rsid w:val="0083249B"/>
    <w:rsid w:val="008325D8"/>
    <w:rsid w:val="00832912"/>
    <w:rsid w:val="008329C7"/>
    <w:rsid w:val="00832C7C"/>
    <w:rsid w:val="00832E69"/>
    <w:rsid w:val="00832EC2"/>
    <w:rsid w:val="00834631"/>
    <w:rsid w:val="00834677"/>
    <w:rsid w:val="0083507F"/>
    <w:rsid w:val="00835287"/>
    <w:rsid w:val="0083563B"/>
    <w:rsid w:val="0083582E"/>
    <w:rsid w:val="0083583E"/>
    <w:rsid w:val="0083593A"/>
    <w:rsid w:val="00835B66"/>
    <w:rsid w:val="0083657E"/>
    <w:rsid w:val="008373CA"/>
    <w:rsid w:val="00837444"/>
    <w:rsid w:val="00837B1B"/>
    <w:rsid w:val="00840788"/>
    <w:rsid w:val="00840AAB"/>
    <w:rsid w:val="008417DF"/>
    <w:rsid w:val="008419C8"/>
    <w:rsid w:val="00842883"/>
    <w:rsid w:val="00842D50"/>
    <w:rsid w:val="00843240"/>
    <w:rsid w:val="00843860"/>
    <w:rsid w:val="0084396F"/>
    <w:rsid w:val="00843F1F"/>
    <w:rsid w:val="0084481B"/>
    <w:rsid w:val="0084496A"/>
    <w:rsid w:val="00845E0A"/>
    <w:rsid w:val="008460C3"/>
    <w:rsid w:val="008461C5"/>
    <w:rsid w:val="008465BF"/>
    <w:rsid w:val="00846CE6"/>
    <w:rsid w:val="008472C1"/>
    <w:rsid w:val="008473B4"/>
    <w:rsid w:val="00847899"/>
    <w:rsid w:val="00847D36"/>
    <w:rsid w:val="008509F2"/>
    <w:rsid w:val="00850BCE"/>
    <w:rsid w:val="00851350"/>
    <w:rsid w:val="0085258E"/>
    <w:rsid w:val="0085316C"/>
    <w:rsid w:val="00853518"/>
    <w:rsid w:val="008538CA"/>
    <w:rsid w:val="00853940"/>
    <w:rsid w:val="00853AED"/>
    <w:rsid w:val="00853F46"/>
    <w:rsid w:val="00854A91"/>
    <w:rsid w:val="00855073"/>
    <w:rsid w:val="00855C32"/>
    <w:rsid w:val="00855FF5"/>
    <w:rsid w:val="008565ED"/>
    <w:rsid w:val="00857033"/>
    <w:rsid w:val="00857243"/>
    <w:rsid w:val="008572C2"/>
    <w:rsid w:val="008578F8"/>
    <w:rsid w:val="00857A1D"/>
    <w:rsid w:val="0086163B"/>
    <w:rsid w:val="0086168F"/>
    <w:rsid w:val="00861EB2"/>
    <w:rsid w:val="00862469"/>
    <w:rsid w:val="0086262F"/>
    <w:rsid w:val="00862D73"/>
    <w:rsid w:val="00862DD2"/>
    <w:rsid w:val="00863615"/>
    <w:rsid w:val="0086379C"/>
    <w:rsid w:val="00863E7D"/>
    <w:rsid w:val="00864044"/>
    <w:rsid w:val="008646F8"/>
    <w:rsid w:val="008655CC"/>
    <w:rsid w:val="008657F4"/>
    <w:rsid w:val="00865EB9"/>
    <w:rsid w:val="00866112"/>
    <w:rsid w:val="00866325"/>
    <w:rsid w:val="00866439"/>
    <w:rsid w:val="0086680D"/>
    <w:rsid w:val="00866C30"/>
    <w:rsid w:val="008671DC"/>
    <w:rsid w:val="008679CA"/>
    <w:rsid w:val="00867B7D"/>
    <w:rsid w:val="008705A9"/>
    <w:rsid w:val="0087073F"/>
    <w:rsid w:val="00870ABE"/>
    <w:rsid w:val="00872DE8"/>
    <w:rsid w:val="00872E89"/>
    <w:rsid w:val="0087324B"/>
    <w:rsid w:val="00873A2F"/>
    <w:rsid w:val="00873E21"/>
    <w:rsid w:val="0087420D"/>
    <w:rsid w:val="0087517F"/>
    <w:rsid w:val="008751CB"/>
    <w:rsid w:val="0087520F"/>
    <w:rsid w:val="00875496"/>
    <w:rsid w:val="008758D9"/>
    <w:rsid w:val="00875B74"/>
    <w:rsid w:val="00875DE1"/>
    <w:rsid w:val="00875EF8"/>
    <w:rsid w:val="008761E5"/>
    <w:rsid w:val="00876614"/>
    <w:rsid w:val="00876DA2"/>
    <w:rsid w:val="00877DC4"/>
    <w:rsid w:val="00880183"/>
    <w:rsid w:val="00880F72"/>
    <w:rsid w:val="00880FFA"/>
    <w:rsid w:val="00881098"/>
    <w:rsid w:val="008813F4"/>
    <w:rsid w:val="0088163A"/>
    <w:rsid w:val="008816B1"/>
    <w:rsid w:val="0088181E"/>
    <w:rsid w:val="00881BE6"/>
    <w:rsid w:val="00882337"/>
    <w:rsid w:val="00882CA4"/>
    <w:rsid w:val="00882E75"/>
    <w:rsid w:val="00883386"/>
    <w:rsid w:val="00883AE9"/>
    <w:rsid w:val="00884260"/>
    <w:rsid w:val="00884821"/>
    <w:rsid w:val="00884A77"/>
    <w:rsid w:val="00885B15"/>
    <w:rsid w:val="00886573"/>
    <w:rsid w:val="00887508"/>
    <w:rsid w:val="00887FEF"/>
    <w:rsid w:val="0089053B"/>
    <w:rsid w:val="008907AE"/>
    <w:rsid w:val="00890C0B"/>
    <w:rsid w:val="00890E7A"/>
    <w:rsid w:val="008927DB"/>
    <w:rsid w:val="00892FD4"/>
    <w:rsid w:val="0089300B"/>
    <w:rsid w:val="008934F8"/>
    <w:rsid w:val="0089381A"/>
    <w:rsid w:val="00893C37"/>
    <w:rsid w:val="00893CB9"/>
    <w:rsid w:val="00894131"/>
    <w:rsid w:val="008943A7"/>
    <w:rsid w:val="00894727"/>
    <w:rsid w:val="00894C49"/>
    <w:rsid w:val="00894D3E"/>
    <w:rsid w:val="00894D9F"/>
    <w:rsid w:val="00895142"/>
    <w:rsid w:val="0089541E"/>
    <w:rsid w:val="00895F5A"/>
    <w:rsid w:val="0089690D"/>
    <w:rsid w:val="00896991"/>
    <w:rsid w:val="00896C6B"/>
    <w:rsid w:val="0089716A"/>
    <w:rsid w:val="008974D2"/>
    <w:rsid w:val="00897A02"/>
    <w:rsid w:val="00897AA5"/>
    <w:rsid w:val="008A0291"/>
    <w:rsid w:val="008A070F"/>
    <w:rsid w:val="008A07F1"/>
    <w:rsid w:val="008A0A52"/>
    <w:rsid w:val="008A0B13"/>
    <w:rsid w:val="008A0E99"/>
    <w:rsid w:val="008A1D3B"/>
    <w:rsid w:val="008A1F79"/>
    <w:rsid w:val="008A22DC"/>
    <w:rsid w:val="008A234C"/>
    <w:rsid w:val="008A31D2"/>
    <w:rsid w:val="008A3260"/>
    <w:rsid w:val="008A37EA"/>
    <w:rsid w:val="008A38D6"/>
    <w:rsid w:val="008A3B97"/>
    <w:rsid w:val="008A3CA5"/>
    <w:rsid w:val="008A4D4C"/>
    <w:rsid w:val="008A5068"/>
    <w:rsid w:val="008A53AE"/>
    <w:rsid w:val="008A5753"/>
    <w:rsid w:val="008A5C59"/>
    <w:rsid w:val="008A5C92"/>
    <w:rsid w:val="008A5FB7"/>
    <w:rsid w:val="008A614C"/>
    <w:rsid w:val="008A615A"/>
    <w:rsid w:val="008A75C8"/>
    <w:rsid w:val="008B10A9"/>
    <w:rsid w:val="008B133E"/>
    <w:rsid w:val="008B21C5"/>
    <w:rsid w:val="008B2254"/>
    <w:rsid w:val="008B368A"/>
    <w:rsid w:val="008B399B"/>
    <w:rsid w:val="008B3A8D"/>
    <w:rsid w:val="008B3B25"/>
    <w:rsid w:val="008B3F8B"/>
    <w:rsid w:val="008B406D"/>
    <w:rsid w:val="008B439E"/>
    <w:rsid w:val="008B44EE"/>
    <w:rsid w:val="008B46DE"/>
    <w:rsid w:val="008B47AB"/>
    <w:rsid w:val="008B48E0"/>
    <w:rsid w:val="008B4F86"/>
    <w:rsid w:val="008B55EB"/>
    <w:rsid w:val="008B636E"/>
    <w:rsid w:val="008B63F3"/>
    <w:rsid w:val="008B64B4"/>
    <w:rsid w:val="008B6523"/>
    <w:rsid w:val="008B7729"/>
    <w:rsid w:val="008C01D0"/>
    <w:rsid w:val="008C0672"/>
    <w:rsid w:val="008C0A64"/>
    <w:rsid w:val="008C2C50"/>
    <w:rsid w:val="008C2D58"/>
    <w:rsid w:val="008C3A48"/>
    <w:rsid w:val="008C4070"/>
    <w:rsid w:val="008C4149"/>
    <w:rsid w:val="008C4525"/>
    <w:rsid w:val="008C4AB4"/>
    <w:rsid w:val="008C5266"/>
    <w:rsid w:val="008C5392"/>
    <w:rsid w:val="008C5839"/>
    <w:rsid w:val="008C60B3"/>
    <w:rsid w:val="008C68AA"/>
    <w:rsid w:val="008C6982"/>
    <w:rsid w:val="008C6AB3"/>
    <w:rsid w:val="008C6DD2"/>
    <w:rsid w:val="008C711B"/>
    <w:rsid w:val="008C7465"/>
    <w:rsid w:val="008C7C51"/>
    <w:rsid w:val="008D05F3"/>
    <w:rsid w:val="008D113A"/>
    <w:rsid w:val="008D16D6"/>
    <w:rsid w:val="008D21CE"/>
    <w:rsid w:val="008D2E29"/>
    <w:rsid w:val="008D483C"/>
    <w:rsid w:val="008D4A2A"/>
    <w:rsid w:val="008D4A2B"/>
    <w:rsid w:val="008D51E1"/>
    <w:rsid w:val="008D6271"/>
    <w:rsid w:val="008D68B9"/>
    <w:rsid w:val="008D76AA"/>
    <w:rsid w:val="008D7B92"/>
    <w:rsid w:val="008D7D16"/>
    <w:rsid w:val="008E0E94"/>
    <w:rsid w:val="008E0EB5"/>
    <w:rsid w:val="008E10A8"/>
    <w:rsid w:val="008E11B1"/>
    <w:rsid w:val="008E16BF"/>
    <w:rsid w:val="008E1DC3"/>
    <w:rsid w:val="008E1F73"/>
    <w:rsid w:val="008E28E4"/>
    <w:rsid w:val="008E2939"/>
    <w:rsid w:val="008E3271"/>
    <w:rsid w:val="008E356B"/>
    <w:rsid w:val="008E3643"/>
    <w:rsid w:val="008E380E"/>
    <w:rsid w:val="008E3AD0"/>
    <w:rsid w:val="008E4073"/>
    <w:rsid w:val="008E41F6"/>
    <w:rsid w:val="008E445C"/>
    <w:rsid w:val="008E4660"/>
    <w:rsid w:val="008E472F"/>
    <w:rsid w:val="008E491E"/>
    <w:rsid w:val="008E51EB"/>
    <w:rsid w:val="008E5618"/>
    <w:rsid w:val="008E5BA7"/>
    <w:rsid w:val="008E5FDB"/>
    <w:rsid w:val="008E6355"/>
    <w:rsid w:val="008E76A1"/>
    <w:rsid w:val="008E79F9"/>
    <w:rsid w:val="008F0B4B"/>
    <w:rsid w:val="008F0C3C"/>
    <w:rsid w:val="008F0E65"/>
    <w:rsid w:val="008F14AA"/>
    <w:rsid w:val="008F14D7"/>
    <w:rsid w:val="008F17BE"/>
    <w:rsid w:val="008F1D1F"/>
    <w:rsid w:val="008F294F"/>
    <w:rsid w:val="008F2C1A"/>
    <w:rsid w:val="008F2E49"/>
    <w:rsid w:val="008F4123"/>
    <w:rsid w:val="008F456D"/>
    <w:rsid w:val="008F460A"/>
    <w:rsid w:val="008F4835"/>
    <w:rsid w:val="008F5029"/>
    <w:rsid w:val="008F5A17"/>
    <w:rsid w:val="008F5AA2"/>
    <w:rsid w:val="008F5D0C"/>
    <w:rsid w:val="008F5D31"/>
    <w:rsid w:val="008F5E8F"/>
    <w:rsid w:val="008F6385"/>
    <w:rsid w:val="008F6620"/>
    <w:rsid w:val="008F6626"/>
    <w:rsid w:val="008F70FD"/>
    <w:rsid w:val="008F74FF"/>
    <w:rsid w:val="008F7C90"/>
    <w:rsid w:val="00900C82"/>
    <w:rsid w:val="00901703"/>
    <w:rsid w:val="0090192D"/>
    <w:rsid w:val="00901A2A"/>
    <w:rsid w:val="009027CC"/>
    <w:rsid w:val="00902B7D"/>
    <w:rsid w:val="00904348"/>
    <w:rsid w:val="00904739"/>
    <w:rsid w:val="00905329"/>
    <w:rsid w:val="009053FB"/>
    <w:rsid w:val="009058F7"/>
    <w:rsid w:val="00905AC7"/>
    <w:rsid w:val="00906FB7"/>
    <w:rsid w:val="009077B3"/>
    <w:rsid w:val="00907D68"/>
    <w:rsid w:val="00910161"/>
    <w:rsid w:val="009105B7"/>
    <w:rsid w:val="0091078E"/>
    <w:rsid w:val="00911118"/>
    <w:rsid w:val="0091124B"/>
    <w:rsid w:val="009112FC"/>
    <w:rsid w:val="00911364"/>
    <w:rsid w:val="00911490"/>
    <w:rsid w:val="0091178C"/>
    <w:rsid w:val="009122A5"/>
    <w:rsid w:val="00912A7A"/>
    <w:rsid w:val="00912AED"/>
    <w:rsid w:val="00912B9B"/>
    <w:rsid w:val="00912BDE"/>
    <w:rsid w:val="0091373D"/>
    <w:rsid w:val="00913A4D"/>
    <w:rsid w:val="0091430A"/>
    <w:rsid w:val="00915155"/>
    <w:rsid w:val="0091541E"/>
    <w:rsid w:val="00915CFB"/>
    <w:rsid w:val="009163EA"/>
    <w:rsid w:val="009163F6"/>
    <w:rsid w:val="0091687D"/>
    <w:rsid w:val="00916B7F"/>
    <w:rsid w:val="00917B25"/>
    <w:rsid w:val="00917E91"/>
    <w:rsid w:val="00917F49"/>
    <w:rsid w:val="0092023B"/>
    <w:rsid w:val="00920923"/>
    <w:rsid w:val="00920DFF"/>
    <w:rsid w:val="00920E47"/>
    <w:rsid w:val="009220DD"/>
    <w:rsid w:val="00922731"/>
    <w:rsid w:val="00922827"/>
    <w:rsid w:val="00922B74"/>
    <w:rsid w:val="00922B92"/>
    <w:rsid w:val="00922ED7"/>
    <w:rsid w:val="0092315D"/>
    <w:rsid w:val="009231E0"/>
    <w:rsid w:val="0092351E"/>
    <w:rsid w:val="009239DA"/>
    <w:rsid w:val="0092426F"/>
    <w:rsid w:val="00924F70"/>
    <w:rsid w:val="00925841"/>
    <w:rsid w:val="009262E9"/>
    <w:rsid w:val="009263C2"/>
    <w:rsid w:val="0092648D"/>
    <w:rsid w:val="00927AEA"/>
    <w:rsid w:val="00927E96"/>
    <w:rsid w:val="00927FD7"/>
    <w:rsid w:val="00930C5D"/>
    <w:rsid w:val="00930CAF"/>
    <w:rsid w:val="009312F9"/>
    <w:rsid w:val="00931556"/>
    <w:rsid w:val="009318A4"/>
    <w:rsid w:val="009319E2"/>
    <w:rsid w:val="0093203F"/>
    <w:rsid w:val="009321AA"/>
    <w:rsid w:val="0093236A"/>
    <w:rsid w:val="00932978"/>
    <w:rsid w:val="0093317F"/>
    <w:rsid w:val="00933864"/>
    <w:rsid w:val="0093434A"/>
    <w:rsid w:val="009348FE"/>
    <w:rsid w:val="00934BD2"/>
    <w:rsid w:val="0093516E"/>
    <w:rsid w:val="009355B9"/>
    <w:rsid w:val="0093579E"/>
    <w:rsid w:val="00935A30"/>
    <w:rsid w:val="00935FBE"/>
    <w:rsid w:val="00936407"/>
    <w:rsid w:val="00937494"/>
    <w:rsid w:val="009375E9"/>
    <w:rsid w:val="00937D48"/>
    <w:rsid w:val="00937FCB"/>
    <w:rsid w:val="00940565"/>
    <w:rsid w:val="00940C64"/>
    <w:rsid w:val="00940FEA"/>
    <w:rsid w:val="00941307"/>
    <w:rsid w:val="009416BE"/>
    <w:rsid w:val="0094178C"/>
    <w:rsid w:val="00941B3D"/>
    <w:rsid w:val="00941B76"/>
    <w:rsid w:val="00942C09"/>
    <w:rsid w:val="00942EF9"/>
    <w:rsid w:val="00943142"/>
    <w:rsid w:val="0094317B"/>
    <w:rsid w:val="00943B71"/>
    <w:rsid w:val="00944260"/>
    <w:rsid w:val="00944820"/>
    <w:rsid w:val="00944A7F"/>
    <w:rsid w:val="00944BCC"/>
    <w:rsid w:val="00944C4C"/>
    <w:rsid w:val="00945AB9"/>
    <w:rsid w:val="00945C92"/>
    <w:rsid w:val="00945D14"/>
    <w:rsid w:val="00945E59"/>
    <w:rsid w:val="009465DB"/>
    <w:rsid w:val="0094673D"/>
    <w:rsid w:val="0094693F"/>
    <w:rsid w:val="00946AFA"/>
    <w:rsid w:val="00946E1C"/>
    <w:rsid w:val="00947665"/>
    <w:rsid w:val="00947C0A"/>
    <w:rsid w:val="00947DF0"/>
    <w:rsid w:val="00950076"/>
    <w:rsid w:val="009503DA"/>
    <w:rsid w:val="00950702"/>
    <w:rsid w:val="009508B7"/>
    <w:rsid w:val="00951063"/>
    <w:rsid w:val="009512C1"/>
    <w:rsid w:val="009514AD"/>
    <w:rsid w:val="00951A5A"/>
    <w:rsid w:val="00951ED1"/>
    <w:rsid w:val="00952661"/>
    <w:rsid w:val="009527A2"/>
    <w:rsid w:val="00952B55"/>
    <w:rsid w:val="00952D2B"/>
    <w:rsid w:val="00953278"/>
    <w:rsid w:val="009533A3"/>
    <w:rsid w:val="00953E3D"/>
    <w:rsid w:val="009543CC"/>
    <w:rsid w:val="00955FBF"/>
    <w:rsid w:val="009560DD"/>
    <w:rsid w:val="00956360"/>
    <w:rsid w:val="00957670"/>
    <w:rsid w:val="00957DA4"/>
    <w:rsid w:val="00960BCE"/>
    <w:rsid w:val="009613C1"/>
    <w:rsid w:val="00962146"/>
    <w:rsid w:val="0096217C"/>
    <w:rsid w:val="00962EBC"/>
    <w:rsid w:val="00962F85"/>
    <w:rsid w:val="009633F8"/>
    <w:rsid w:val="009634A1"/>
    <w:rsid w:val="00963A28"/>
    <w:rsid w:val="00963AE6"/>
    <w:rsid w:val="009647C1"/>
    <w:rsid w:val="00965170"/>
    <w:rsid w:val="009657C5"/>
    <w:rsid w:val="00966349"/>
    <w:rsid w:val="00966909"/>
    <w:rsid w:val="009674EA"/>
    <w:rsid w:val="0096786C"/>
    <w:rsid w:val="009679FC"/>
    <w:rsid w:val="0097039D"/>
    <w:rsid w:val="009712D6"/>
    <w:rsid w:val="009719D2"/>
    <w:rsid w:val="009719E0"/>
    <w:rsid w:val="00971D2C"/>
    <w:rsid w:val="00971DBA"/>
    <w:rsid w:val="00971FB4"/>
    <w:rsid w:val="009738F9"/>
    <w:rsid w:val="00974375"/>
    <w:rsid w:val="009750C4"/>
    <w:rsid w:val="00975589"/>
    <w:rsid w:val="00975EE7"/>
    <w:rsid w:val="00976183"/>
    <w:rsid w:val="0097633D"/>
    <w:rsid w:val="009768CA"/>
    <w:rsid w:val="00976A8C"/>
    <w:rsid w:val="00976B38"/>
    <w:rsid w:val="00976F59"/>
    <w:rsid w:val="009771C7"/>
    <w:rsid w:val="00977F0A"/>
    <w:rsid w:val="00980DAD"/>
    <w:rsid w:val="009812CE"/>
    <w:rsid w:val="00981623"/>
    <w:rsid w:val="00981929"/>
    <w:rsid w:val="00981C96"/>
    <w:rsid w:val="009820E5"/>
    <w:rsid w:val="00982918"/>
    <w:rsid w:val="00983852"/>
    <w:rsid w:val="009839D0"/>
    <w:rsid w:val="009841C5"/>
    <w:rsid w:val="00984C88"/>
    <w:rsid w:val="00985A41"/>
    <w:rsid w:val="00986011"/>
    <w:rsid w:val="009864E2"/>
    <w:rsid w:val="009866AD"/>
    <w:rsid w:val="0098688A"/>
    <w:rsid w:val="009868FB"/>
    <w:rsid w:val="00986BFD"/>
    <w:rsid w:val="00987C36"/>
    <w:rsid w:val="00987DE3"/>
    <w:rsid w:val="00987EE8"/>
    <w:rsid w:val="009903D1"/>
    <w:rsid w:val="0099101D"/>
    <w:rsid w:val="00991754"/>
    <w:rsid w:val="00991982"/>
    <w:rsid w:val="0099205C"/>
    <w:rsid w:val="00992744"/>
    <w:rsid w:val="00993BFA"/>
    <w:rsid w:val="0099416A"/>
    <w:rsid w:val="00994714"/>
    <w:rsid w:val="00994B7B"/>
    <w:rsid w:val="0099688B"/>
    <w:rsid w:val="009973E7"/>
    <w:rsid w:val="009975F2"/>
    <w:rsid w:val="00997CEE"/>
    <w:rsid w:val="009A0070"/>
    <w:rsid w:val="009A0100"/>
    <w:rsid w:val="009A08BD"/>
    <w:rsid w:val="009A0A6F"/>
    <w:rsid w:val="009A0AE1"/>
    <w:rsid w:val="009A14AA"/>
    <w:rsid w:val="009A19CA"/>
    <w:rsid w:val="009A22F6"/>
    <w:rsid w:val="009A2F4B"/>
    <w:rsid w:val="009A3105"/>
    <w:rsid w:val="009A31CB"/>
    <w:rsid w:val="009A3974"/>
    <w:rsid w:val="009A3C57"/>
    <w:rsid w:val="009A41D5"/>
    <w:rsid w:val="009A42C2"/>
    <w:rsid w:val="009A4A11"/>
    <w:rsid w:val="009A4BD2"/>
    <w:rsid w:val="009A4CC7"/>
    <w:rsid w:val="009A4D36"/>
    <w:rsid w:val="009A51EB"/>
    <w:rsid w:val="009A5371"/>
    <w:rsid w:val="009A5955"/>
    <w:rsid w:val="009A5A2F"/>
    <w:rsid w:val="009A608D"/>
    <w:rsid w:val="009A78BB"/>
    <w:rsid w:val="009A7CC1"/>
    <w:rsid w:val="009B0C01"/>
    <w:rsid w:val="009B0E4B"/>
    <w:rsid w:val="009B1660"/>
    <w:rsid w:val="009B1A44"/>
    <w:rsid w:val="009B2090"/>
    <w:rsid w:val="009B265A"/>
    <w:rsid w:val="009B2706"/>
    <w:rsid w:val="009B29AC"/>
    <w:rsid w:val="009B316A"/>
    <w:rsid w:val="009B3234"/>
    <w:rsid w:val="009B354B"/>
    <w:rsid w:val="009B38D7"/>
    <w:rsid w:val="009B3A47"/>
    <w:rsid w:val="009B3DDF"/>
    <w:rsid w:val="009B3E41"/>
    <w:rsid w:val="009B4166"/>
    <w:rsid w:val="009B44AC"/>
    <w:rsid w:val="009B4753"/>
    <w:rsid w:val="009B4CDA"/>
    <w:rsid w:val="009B502A"/>
    <w:rsid w:val="009B5A35"/>
    <w:rsid w:val="009B5DD8"/>
    <w:rsid w:val="009B6BD8"/>
    <w:rsid w:val="009B6C35"/>
    <w:rsid w:val="009B6F00"/>
    <w:rsid w:val="009B7DBE"/>
    <w:rsid w:val="009C01B0"/>
    <w:rsid w:val="009C0203"/>
    <w:rsid w:val="009C0416"/>
    <w:rsid w:val="009C042B"/>
    <w:rsid w:val="009C04BE"/>
    <w:rsid w:val="009C0CDB"/>
    <w:rsid w:val="009C105F"/>
    <w:rsid w:val="009C17A6"/>
    <w:rsid w:val="009C1976"/>
    <w:rsid w:val="009C222D"/>
    <w:rsid w:val="009C2699"/>
    <w:rsid w:val="009C2790"/>
    <w:rsid w:val="009C2820"/>
    <w:rsid w:val="009C2CA3"/>
    <w:rsid w:val="009C3224"/>
    <w:rsid w:val="009C3712"/>
    <w:rsid w:val="009C37EF"/>
    <w:rsid w:val="009C39D5"/>
    <w:rsid w:val="009C46EC"/>
    <w:rsid w:val="009C4A80"/>
    <w:rsid w:val="009C51C6"/>
    <w:rsid w:val="009C556D"/>
    <w:rsid w:val="009C56A4"/>
    <w:rsid w:val="009C621E"/>
    <w:rsid w:val="009C69D3"/>
    <w:rsid w:val="009C6A52"/>
    <w:rsid w:val="009D0C03"/>
    <w:rsid w:val="009D1FFF"/>
    <w:rsid w:val="009D2FA8"/>
    <w:rsid w:val="009D3A05"/>
    <w:rsid w:val="009D3FD2"/>
    <w:rsid w:val="009D4436"/>
    <w:rsid w:val="009D4457"/>
    <w:rsid w:val="009D4512"/>
    <w:rsid w:val="009D5028"/>
    <w:rsid w:val="009D5032"/>
    <w:rsid w:val="009D51D4"/>
    <w:rsid w:val="009D5477"/>
    <w:rsid w:val="009D602D"/>
    <w:rsid w:val="009D614E"/>
    <w:rsid w:val="009D6455"/>
    <w:rsid w:val="009D6EE3"/>
    <w:rsid w:val="009D7203"/>
    <w:rsid w:val="009D7453"/>
    <w:rsid w:val="009D74B8"/>
    <w:rsid w:val="009D7F32"/>
    <w:rsid w:val="009E03C0"/>
    <w:rsid w:val="009E1037"/>
    <w:rsid w:val="009E11CB"/>
    <w:rsid w:val="009E1575"/>
    <w:rsid w:val="009E1ADC"/>
    <w:rsid w:val="009E1F7C"/>
    <w:rsid w:val="009E338A"/>
    <w:rsid w:val="009E374C"/>
    <w:rsid w:val="009E3AE3"/>
    <w:rsid w:val="009E3FD4"/>
    <w:rsid w:val="009E41A4"/>
    <w:rsid w:val="009E4DF6"/>
    <w:rsid w:val="009E504B"/>
    <w:rsid w:val="009E5CD4"/>
    <w:rsid w:val="009E6293"/>
    <w:rsid w:val="009E681C"/>
    <w:rsid w:val="009E6B97"/>
    <w:rsid w:val="009E6CBA"/>
    <w:rsid w:val="009E73E0"/>
    <w:rsid w:val="009E7658"/>
    <w:rsid w:val="009F0003"/>
    <w:rsid w:val="009F03BB"/>
    <w:rsid w:val="009F09FD"/>
    <w:rsid w:val="009F0C18"/>
    <w:rsid w:val="009F113B"/>
    <w:rsid w:val="009F1232"/>
    <w:rsid w:val="009F14E9"/>
    <w:rsid w:val="009F2F9F"/>
    <w:rsid w:val="009F3094"/>
    <w:rsid w:val="009F3389"/>
    <w:rsid w:val="009F3B05"/>
    <w:rsid w:val="009F3FA9"/>
    <w:rsid w:val="009F4305"/>
    <w:rsid w:val="009F432F"/>
    <w:rsid w:val="009F4543"/>
    <w:rsid w:val="009F533D"/>
    <w:rsid w:val="009F5A5D"/>
    <w:rsid w:val="009F5BB9"/>
    <w:rsid w:val="009F6BE8"/>
    <w:rsid w:val="00A004DB"/>
    <w:rsid w:val="00A008EC"/>
    <w:rsid w:val="00A00C7B"/>
    <w:rsid w:val="00A02463"/>
    <w:rsid w:val="00A02591"/>
    <w:rsid w:val="00A02887"/>
    <w:rsid w:val="00A02A96"/>
    <w:rsid w:val="00A031C6"/>
    <w:rsid w:val="00A03869"/>
    <w:rsid w:val="00A04B82"/>
    <w:rsid w:val="00A04D47"/>
    <w:rsid w:val="00A04E17"/>
    <w:rsid w:val="00A05106"/>
    <w:rsid w:val="00A0523D"/>
    <w:rsid w:val="00A0547E"/>
    <w:rsid w:val="00A067B5"/>
    <w:rsid w:val="00A0744F"/>
    <w:rsid w:val="00A108D4"/>
    <w:rsid w:val="00A10D41"/>
    <w:rsid w:val="00A11162"/>
    <w:rsid w:val="00A11937"/>
    <w:rsid w:val="00A1199D"/>
    <w:rsid w:val="00A121C8"/>
    <w:rsid w:val="00A1230F"/>
    <w:rsid w:val="00A1253F"/>
    <w:rsid w:val="00A12785"/>
    <w:rsid w:val="00A12BEF"/>
    <w:rsid w:val="00A12E42"/>
    <w:rsid w:val="00A12EA8"/>
    <w:rsid w:val="00A130E6"/>
    <w:rsid w:val="00A143B5"/>
    <w:rsid w:val="00A151B3"/>
    <w:rsid w:val="00A152DA"/>
    <w:rsid w:val="00A15450"/>
    <w:rsid w:val="00A16820"/>
    <w:rsid w:val="00A169B9"/>
    <w:rsid w:val="00A16E03"/>
    <w:rsid w:val="00A17325"/>
    <w:rsid w:val="00A1766C"/>
    <w:rsid w:val="00A1795C"/>
    <w:rsid w:val="00A1799F"/>
    <w:rsid w:val="00A17E53"/>
    <w:rsid w:val="00A20377"/>
    <w:rsid w:val="00A20993"/>
    <w:rsid w:val="00A21023"/>
    <w:rsid w:val="00A21983"/>
    <w:rsid w:val="00A220B5"/>
    <w:rsid w:val="00A22559"/>
    <w:rsid w:val="00A22E14"/>
    <w:rsid w:val="00A23C2C"/>
    <w:rsid w:val="00A23ECB"/>
    <w:rsid w:val="00A24334"/>
    <w:rsid w:val="00A2508F"/>
    <w:rsid w:val="00A25931"/>
    <w:rsid w:val="00A269A6"/>
    <w:rsid w:val="00A27418"/>
    <w:rsid w:val="00A27DA9"/>
    <w:rsid w:val="00A27E95"/>
    <w:rsid w:val="00A30D02"/>
    <w:rsid w:val="00A322E3"/>
    <w:rsid w:val="00A32494"/>
    <w:rsid w:val="00A32543"/>
    <w:rsid w:val="00A326D6"/>
    <w:rsid w:val="00A326EB"/>
    <w:rsid w:val="00A33AF6"/>
    <w:rsid w:val="00A33BA9"/>
    <w:rsid w:val="00A33BF4"/>
    <w:rsid w:val="00A33D2F"/>
    <w:rsid w:val="00A33DF1"/>
    <w:rsid w:val="00A33FBD"/>
    <w:rsid w:val="00A34952"/>
    <w:rsid w:val="00A349EC"/>
    <w:rsid w:val="00A34DFC"/>
    <w:rsid w:val="00A3527E"/>
    <w:rsid w:val="00A3575C"/>
    <w:rsid w:val="00A3588B"/>
    <w:rsid w:val="00A35D61"/>
    <w:rsid w:val="00A36293"/>
    <w:rsid w:val="00A366B9"/>
    <w:rsid w:val="00A37432"/>
    <w:rsid w:val="00A376EC"/>
    <w:rsid w:val="00A40AEF"/>
    <w:rsid w:val="00A40FD4"/>
    <w:rsid w:val="00A4117F"/>
    <w:rsid w:val="00A417E7"/>
    <w:rsid w:val="00A41B82"/>
    <w:rsid w:val="00A43337"/>
    <w:rsid w:val="00A433A6"/>
    <w:rsid w:val="00A433AE"/>
    <w:rsid w:val="00A436D2"/>
    <w:rsid w:val="00A43BFF"/>
    <w:rsid w:val="00A43D0F"/>
    <w:rsid w:val="00A44E49"/>
    <w:rsid w:val="00A44F65"/>
    <w:rsid w:val="00A452D8"/>
    <w:rsid w:val="00A45A7E"/>
    <w:rsid w:val="00A45B5D"/>
    <w:rsid w:val="00A45DC8"/>
    <w:rsid w:val="00A45E9D"/>
    <w:rsid w:val="00A46E5A"/>
    <w:rsid w:val="00A46FE0"/>
    <w:rsid w:val="00A47941"/>
    <w:rsid w:val="00A47A44"/>
    <w:rsid w:val="00A47B90"/>
    <w:rsid w:val="00A47C46"/>
    <w:rsid w:val="00A47D4E"/>
    <w:rsid w:val="00A47FFD"/>
    <w:rsid w:val="00A507A8"/>
    <w:rsid w:val="00A512E8"/>
    <w:rsid w:val="00A51853"/>
    <w:rsid w:val="00A51FD1"/>
    <w:rsid w:val="00A52032"/>
    <w:rsid w:val="00A527C0"/>
    <w:rsid w:val="00A52BAF"/>
    <w:rsid w:val="00A52BBE"/>
    <w:rsid w:val="00A53BD4"/>
    <w:rsid w:val="00A54718"/>
    <w:rsid w:val="00A54761"/>
    <w:rsid w:val="00A547FA"/>
    <w:rsid w:val="00A55A05"/>
    <w:rsid w:val="00A56828"/>
    <w:rsid w:val="00A5684F"/>
    <w:rsid w:val="00A57033"/>
    <w:rsid w:val="00A570F5"/>
    <w:rsid w:val="00A57324"/>
    <w:rsid w:val="00A57AD3"/>
    <w:rsid w:val="00A57E1A"/>
    <w:rsid w:val="00A60063"/>
    <w:rsid w:val="00A6035E"/>
    <w:rsid w:val="00A60716"/>
    <w:rsid w:val="00A607D7"/>
    <w:rsid w:val="00A60A22"/>
    <w:rsid w:val="00A60A41"/>
    <w:rsid w:val="00A61F49"/>
    <w:rsid w:val="00A6289B"/>
    <w:rsid w:val="00A62BA8"/>
    <w:rsid w:val="00A636AC"/>
    <w:rsid w:val="00A63AE2"/>
    <w:rsid w:val="00A63B15"/>
    <w:rsid w:val="00A63FD7"/>
    <w:rsid w:val="00A646B0"/>
    <w:rsid w:val="00A649FF"/>
    <w:rsid w:val="00A65301"/>
    <w:rsid w:val="00A65794"/>
    <w:rsid w:val="00A65801"/>
    <w:rsid w:val="00A66882"/>
    <w:rsid w:val="00A670EB"/>
    <w:rsid w:val="00A67720"/>
    <w:rsid w:val="00A67771"/>
    <w:rsid w:val="00A677E7"/>
    <w:rsid w:val="00A67A9E"/>
    <w:rsid w:val="00A704A4"/>
    <w:rsid w:val="00A70813"/>
    <w:rsid w:val="00A70DA1"/>
    <w:rsid w:val="00A717D7"/>
    <w:rsid w:val="00A71EB9"/>
    <w:rsid w:val="00A72571"/>
    <w:rsid w:val="00A72B28"/>
    <w:rsid w:val="00A72B37"/>
    <w:rsid w:val="00A732D6"/>
    <w:rsid w:val="00A742E8"/>
    <w:rsid w:val="00A74380"/>
    <w:rsid w:val="00A74551"/>
    <w:rsid w:val="00A75104"/>
    <w:rsid w:val="00A75192"/>
    <w:rsid w:val="00A7538B"/>
    <w:rsid w:val="00A7559A"/>
    <w:rsid w:val="00A757A4"/>
    <w:rsid w:val="00A75A32"/>
    <w:rsid w:val="00A75BB3"/>
    <w:rsid w:val="00A76724"/>
    <w:rsid w:val="00A76733"/>
    <w:rsid w:val="00A77007"/>
    <w:rsid w:val="00A777F2"/>
    <w:rsid w:val="00A77D78"/>
    <w:rsid w:val="00A801A2"/>
    <w:rsid w:val="00A80B44"/>
    <w:rsid w:val="00A817F6"/>
    <w:rsid w:val="00A8208C"/>
    <w:rsid w:val="00A820FA"/>
    <w:rsid w:val="00A82956"/>
    <w:rsid w:val="00A82CDA"/>
    <w:rsid w:val="00A82D4E"/>
    <w:rsid w:val="00A8338D"/>
    <w:rsid w:val="00A83879"/>
    <w:rsid w:val="00A83CC3"/>
    <w:rsid w:val="00A841A1"/>
    <w:rsid w:val="00A847CA"/>
    <w:rsid w:val="00A84EB9"/>
    <w:rsid w:val="00A8579C"/>
    <w:rsid w:val="00A85C3D"/>
    <w:rsid w:val="00A85FA1"/>
    <w:rsid w:val="00A87452"/>
    <w:rsid w:val="00A877E4"/>
    <w:rsid w:val="00A90310"/>
    <w:rsid w:val="00A90EF7"/>
    <w:rsid w:val="00A930A6"/>
    <w:rsid w:val="00A9392F"/>
    <w:rsid w:val="00A93DCC"/>
    <w:rsid w:val="00A940EC"/>
    <w:rsid w:val="00A942F5"/>
    <w:rsid w:val="00A944CB"/>
    <w:rsid w:val="00A94CFB"/>
    <w:rsid w:val="00A95929"/>
    <w:rsid w:val="00A961D1"/>
    <w:rsid w:val="00A977EB"/>
    <w:rsid w:val="00A97893"/>
    <w:rsid w:val="00A97EDD"/>
    <w:rsid w:val="00AA039F"/>
    <w:rsid w:val="00AA093E"/>
    <w:rsid w:val="00AA1AE2"/>
    <w:rsid w:val="00AA1D7F"/>
    <w:rsid w:val="00AA2050"/>
    <w:rsid w:val="00AA240F"/>
    <w:rsid w:val="00AA25B4"/>
    <w:rsid w:val="00AA277A"/>
    <w:rsid w:val="00AA34DE"/>
    <w:rsid w:val="00AA3C62"/>
    <w:rsid w:val="00AA3F24"/>
    <w:rsid w:val="00AA4137"/>
    <w:rsid w:val="00AA43EE"/>
    <w:rsid w:val="00AA4494"/>
    <w:rsid w:val="00AA4674"/>
    <w:rsid w:val="00AA48F8"/>
    <w:rsid w:val="00AA6047"/>
    <w:rsid w:val="00AA7894"/>
    <w:rsid w:val="00AA7B35"/>
    <w:rsid w:val="00AB09CE"/>
    <w:rsid w:val="00AB115B"/>
    <w:rsid w:val="00AB12A8"/>
    <w:rsid w:val="00AB13C8"/>
    <w:rsid w:val="00AB1D94"/>
    <w:rsid w:val="00AB269C"/>
    <w:rsid w:val="00AB28CA"/>
    <w:rsid w:val="00AB2B4D"/>
    <w:rsid w:val="00AB34A7"/>
    <w:rsid w:val="00AB485B"/>
    <w:rsid w:val="00AB4866"/>
    <w:rsid w:val="00AB4C0A"/>
    <w:rsid w:val="00AB511C"/>
    <w:rsid w:val="00AB5619"/>
    <w:rsid w:val="00AB5839"/>
    <w:rsid w:val="00AB58B7"/>
    <w:rsid w:val="00AB6187"/>
    <w:rsid w:val="00AB61C9"/>
    <w:rsid w:val="00AB6FF2"/>
    <w:rsid w:val="00AB7B6B"/>
    <w:rsid w:val="00AB7F85"/>
    <w:rsid w:val="00AC005A"/>
    <w:rsid w:val="00AC00CA"/>
    <w:rsid w:val="00AC0807"/>
    <w:rsid w:val="00AC0852"/>
    <w:rsid w:val="00AC0A55"/>
    <w:rsid w:val="00AC0AE4"/>
    <w:rsid w:val="00AC0B0C"/>
    <w:rsid w:val="00AC0F1B"/>
    <w:rsid w:val="00AC19B1"/>
    <w:rsid w:val="00AC1CFA"/>
    <w:rsid w:val="00AC27CC"/>
    <w:rsid w:val="00AC2A1D"/>
    <w:rsid w:val="00AC324C"/>
    <w:rsid w:val="00AC3780"/>
    <w:rsid w:val="00AC38C9"/>
    <w:rsid w:val="00AC3C9A"/>
    <w:rsid w:val="00AC47D6"/>
    <w:rsid w:val="00AC4F2D"/>
    <w:rsid w:val="00AC525D"/>
    <w:rsid w:val="00AC6A7D"/>
    <w:rsid w:val="00AC76AE"/>
    <w:rsid w:val="00AD2215"/>
    <w:rsid w:val="00AD263C"/>
    <w:rsid w:val="00AD2713"/>
    <w:rsid w:val="00AD2ABF"/>
    <w:rsid w:val="00AD2C34"/>
    <w:rsid w:val="00AD2D71"/>
    <w:rsid w:val="00AD34A8"/>
    <w:rsid w:val="00AD3FD0"/>
    <w:rsid w:val="00AD4CF4"/>
    <w:rsid w:val="00AD5395"/>
    <w:rsid w:val="00AD5C13"/>
    <w:rsid w:val="00AD5C60"/>
    <w:rsid w:val="00AD674A"/>
    <w:rsid w:val="00AD67D3"/>
    <w:rsid w:val="00AD67FF"/>
    <w:rsid w:val="00AD6D9B"/>
    <w:rsid w:val="00AD6DB1"/>
    <w:rsid w:val="00AE011E"/>
    <w:rsid w:val="00AE1266"/>
    <w:rsid w:val="00AE1A6C"/>
    <w:rsid w:val="00AE2192"/>
    <w:rsid w:val="00AE26E5"/>
    <w:rsid w:val="00AE28AB"/>
    <w:rsid w:val="00AE2993"/>
    <w:rsid w:val="00AE2A1B"/>
    <w:rsid w:val="00AE435E"/>
    <w:rsid w:val="00AE504A"/>
    <w:rsid w:val="00AE53D0"/>
    <w:rsid w:val="00AE5941"/>
    <w:rsid w:val="00AE59B9"/>
    <w:rsid w:val="00AE5A5B"/>
    <w:rsid w:val="00AE5B78"/>
    <w:rsid w:val="00AE65BD"/>
    <w:rsid w:val="00AE6728"/>
    <w:rsid w:val="00AE67AA"/>
    <w:rsid w:val="00AE7794"/>
    <w:rsid w:val="00AE78F0"/>
    <w:rsid w:val="00AE7985"/>
    <w:rsid w:val="00AE798B"/>
    <w:rsid w:val="00AF096A"/>
    <w:rsid w:val="00AF18E8"/>
    <w:rsid w:val="00AF1CF1"/>
    <w:rsid w:val="00AF2899"/>
    <w:rsid w:val="00AF290B"/>
    <w:rsid w:val="00AF2BB7"/>
    <w:rsid w:val="00AF2FB8"/>
    <w:rsid w:val="00AF356A"/>
    <w:rsid w:val="00AF35D2"/>
    <w:rsid w:val="00AF3A15"/>
    <w:rsid w:val="00AF3C1E"/>
    <w:rsid w:val="00AF3CFF"/>
    <w:rsid w:val="00AF428F"/>
    <w:rsid w:val="00AF43ED"/>
    <w:rsid w:val="00AF49C0"/>
    <w:rsid w:val="00AF4EE8"/>
    <w:rsid w:val="00AF5193"/>
    <w:rsid w:val="00AF553F"/>
    <w:rsid w:val="00AF603A"/>
    <w:rsid w:val="00AF69DE"/>
    <w:rsid w:val="00AF6AB1"/>
    <w:rsid w:val="00AF6BED"/>
    <w:rsid w:val="00AF6D1B"/>
    <w:rsid w:val="00AF703E"/>
    <w:rsid w:val="00AF71B8"/>
    <w:rsid w:val="00AF7700"/>
    <w:rsid w:val="00AF7B30"/>
    <w:rsid w:val="00AF7CA9"/>
    <w:rsid w:val="00B012EF"/>
    <w:rsid w:val="00B015E6"/>
    <w:rsid w:val="00B01B73"/>
    <w:rsid w:val="00B02325"/>
    <w:rsid w:val="00B026ED"/>
    <w:rsid w:val="00B02861"/>
    <w:rsid w:val="00B02909"/>
    <w:rsid w:val="00B02A40"/>
    <w:rsid w:val="00B02DC5"/>
    <w:rsid w:val="00B0305C"/>
    <w:rsid w:val="00B03233"/>
    <w:rsid w:val="00B038D0"/>
    <w:rsid w:val="00B04FAF"/>
    <w:rsid w:val="00B05500"/>
    <w:rsid w:val="00B05544"/>
    <w:rsid w:val="00B05764"/>
    <w:rsid w:val="00B05949"/>
    <w:rsid w:val="00B060A7"/>
    <w:rsid w:val="00B078F5"/>
    <w:rsid w:val="00B07BA3"/>
    <w:rsid w:val="00B07D5E"/>
    <w:rsid w:val="00B07DF9"/>
    <w:rsid w:val="00B10206"/>
    <w:rsid w:val="00B10684"/>
    <w:rsid w:val="00B114C3"/>
    <w:rsid w:val="00B11A4D"/>
    <w:rsid w:val="00B1209D"/>
    <w:rsid w:val="00B1317C"/>
    <w:rsid w:val="00B131F7"/>
    <w:rsid w:val="00B13825"/>
    <w:rsid w:val="00B13AD6"/>
    <w:rsid w:val="00B13B4F"/>
    <w:rsid w:val="00B13BB6"/>
    <w:rsid w:val="00B13C47"/>
    <w:rsid w:val="00B13C83"/>
    <w:rsid w:val="00B13D99"/>
    <w:rsid w:val="00B14409"/>
    <w:rsid w:val="00B1503A"/>
    <w:rsid w:val="00B153D4"/>
    <w:rsid w:val="00B154F3"/>
    <w:rsid w:val="00B15B7D"/>
    <w:rsid w:val="00B1618A"/>
    <w:rsid w:val="00B17797"/>
    <w:rsid w:val="00B17CD9"/>
    <w:rsid w:val="00B2062E"/>
    <w:rsid w:val="00B2085A"/>
    <w:rsid w:val="00B209FF"/>
    <w:rsid w:val="00B20B7F"/>
    <w:rsid w:val="00B2345C"/>
    <w:rsid w:val="00B23DF9"/>
    <w:rsid w:val="00B241CE"/>
    <w:rsid w:val="00B25DA6"/>
    <w:rsid w:val="00B266FA"/>
    <w:rsid w:val="00B272B5"/>
    <w:rsid w:val="00B3000C"/>
    <w:rsid w:val="00B30C0B"/>
    <w:rsid w:val="00B31370"/>
    <w:rsid w:val="00B325B7"/>
    <w:rsid w:val="00B32651"/>
    <w:rsid w:val="00B32ABD"/>
    <w:rsid w:val="00B33227"/>
    <w:rsid w:val="00B3395D"/>
    <w:rsid w:val="00B33A53"/>
    <w:rsid w:val="00B346EB"/>
    <w:rsid w:val="00B352C9"/>
    <w:rsid w:val="00B354A7"/>
    <w:rsid w:val="00B35A91"/>
    <w:rsid w:val="00B35D60"/>
    <w:rsid w:val="00B360C3"/>
    <w:rsid w:val="00B36688"/>
    <w:rsid w:val="00B36787"/>
    <w:rsid w:val="00B3692C"/>
    <w:rsid w:val="00B3718C"/>
    <w:rsid w:val="00B371C9"/>
    <w:rsid w:val="00B37E9A"/>
    <w:rsid w:val="00B37F38"/>
    <w:rsid w:val="00B37FB0"/>
    <w:rsid w:val="00B4046E"/>
    <w:rsid w:val="00B4048A"/>
    <w:rsid w:val="00B40BB7"/>
    <w:rsid w:val="00B40D21"/>
    <w:rsid w:val="00B41262"/>
    <w:rsid w:val="00B41A67"/>
    <w:rsid w:val="00B41E34"/>
    <w:rsid w:val="00B41F7A"/>
    <w:rsid w:val="00B420E9"/>
    <w:rsid w:val="00B428A2"/>
    <w:rsid w:val="00B428FA"/>
    <w:rsid w:val="00B42C7D"/>
    <w:rsid w:val="00B42F14"/>
    <w:rsid w:val="00B42F50"/>
    <w:rsid w:val="00B430A3"/>
    <w:rsid w:val="00B434CD"/>
    <w:rsid w:val="00B43621"/>
    <w:rsid w:val="00B44312"/>
    <w:rsid w:val="00B44923"/>
    <w:rsid w:val="00B44EB0"/>
    <w:rsid w:val="00B45031"/>
    <w:rsid w:val="00B451B8"/>
    <w:rsid w:val="00B45348"/>
    <w:rsid w:val="00B45ACB"/>
    <w:rsid w:val="00B46110"/>
    <w:rsid w:val="00B465E1"/>
    <w:rsid w:val="00B4680C"/>
    <w:rsid w:val="00B47268"/>
    <w:rsid w:val="00B475FC"/>
    <w:rsid w:val="00B47A35"/>
    <w:rsid w:val="00B47B92"/>
    <w:rsid w:val="00B47EA5"/>
    <w:rsid w:val="00B504D8"/>
    <w:rsid w:val="00B508D3"/>
    <w:rsid w:val="00B510D9"/>
    <w:rsid w:val="00B513CA"/>
    <w:rsid w:val="00B51594"/>
    <w:rsid w:val="00B52326"/>
    <w:rsid w:val="00B52CEC"/>
    <w:rsid w:val="00B52FA0"/>
    <w:rsid w:val="00B5365B"/>
    <w:rsid w:val="00B53A42"/>
    <w:rsid w:val="00B53AEA"/>
    <w:rsid w:val="00B53B14"/>
    <w:rsid w:val="00B53E3F"/>
    <w:rsid w:val="00B53E46"/>
    <w:rsid w:val="00B5453C"/>
    <w:rsid w:val="00B548F5"/>
    <w:rsid w:val="00B550B7"/>
    <w:rsid w:val="00B554B7"/>
    <w:rsid w:val="00B556E0"/>
    <w:rsid w:val="00B55A06"/>
    <w:rsid w:val="00B55A34"/>
    <w:rsid w:val="00B55C51"/>
    <w:rsid w:val="00B55FC0"/>
    <w:rsid w:val="00B56028"/>
    <w:rsid w:val="00B56728"/>
    <w:rsid w:val="00B56E9B"/>
    <w:rsid w:val="00B56F4E"/>
    <w:rsid w:val="00B57403"/>
    <w:rsid w:val="00B574B4"/>
    <w:rsid w:val="00B60488"/>
    <w:rsid w:val="00B616B3"/>
    <w:rsid w:val="00B61818"/>
    <w:rsid w:val="00B61B8E"/>
    <w:rsid w:val="00B62364"/>
    <w:rsid w:val="00B62478"/>
    <w:rsid w:val="00B626A6"/>
    <w:rsid w:val="00B6334F"/>
    <w:rsid w:val="00B644FA"/>
    <w:rsid w:val="00B646B7"/>
    <w:rsid w:val="00B64C69"/>
    <w:rsid w:val="00B6547A"/>
    <w:rsid w:val="00B65779"/>
    <w:rsid w:val="00B65802"/>
    <w:rsid w:val="00B659F4"/>
    <w:rsid w:val="00B66816"/>
    <w:rsid w:val="00B66ED0"/>
    <w:rsid w:val="00B676F4"/>
    <w:rsid w:val="00B67D7E"/>
    <w:rsid w:val="00B67ECC"/>
    <w:rsid w:val="00B70AA1"/>
    <w:rsid w:val="00B70D99"/>
    <w:rsid w:val="00B711C6"/>
    <w:rsid w:val="00B712F6"/>
    <w:rsid w:val="00B7140D"/>
    <w:rsid w:val="00B72B62"/>
    <w:rsid w:val="00B72CC2"/>
    <w:rsid w:val="00B72ECE"/>
    <w:rsid w:val="00B732CC"/>
    <w:rsid w:val="00B73962"/>
    <w:rsid w:val="00B73F38"/>
    <w:rsid w:val="00B7471C"/>
    <w:rsid w:val="00B74C79"/>
    <w:rsid w:val="00B74C88"/>
    <w:rsid w:val="00B75331"/>
    <w:rsid w:val="00B75947"/>
    <w:rsid w:val="00B761FB"/>
    <w:rsid w:val="00B766A8"/>
    <w:rsid w:val="00B77182"/>
    <w:rsid w:val="00B771A3"/>
    <w:rsid w:val="00B77210"/>
    <w:rsid w:val="00B77494"/>
    <w:rsid w:val="00B80A35"/>
    <w:rsid w:val="00B80ACB"/>
    <w:rsid w:val="00B81381"/>
    <w:rsid w:val="00B81528"/>
    <w:rsid w:val="00B81F31"/>
    <w:rsid w:val="00B820F0"/>
    <w:rsid w:val="00B8229E"/>
    <w:rsid w:val="00B829FF"/>
    <w:rsid w:val="00B82A8B"/>
    <w:rsid w:val="00B82BCE"/>
    <w:rsid w:val="00B83B6B"/>
    <w:rsid w:val="00B83CA9"/>
    <w:rsid w:val="00B83DE6"/>
    <w:rsid w:val="00B8492B"/>
    <w:rsid w:val="00B849EB"/>
    <w:rsid w:val="00B84AE4"/>
    <w:rsid w:val="00B852CE"/>
    <w:rsid w:val="00B855A6"/>
    <w:rsid w:val="00B85943"/>
    <w:rsid w:val="00B85E2D"/>
    <w:rsid w:val="00B8633A"/>
    <w:rsid w:val="00B86B4C"/>
    <w:rsid w:val="00B86EC7"/>
    <w:rsid w:val="00B87194"/>
    <w:rsid w:val="00B872A0"/>
    <w:rsid w:val="00B87B16"/>
    <w:rsid w:val="00B87B19"/>
    <w:rsid w:val="00B90153"/>
    <w:rsid w:val="00B90645"/>
    <w:rsid w:val="00B90797"/>
    <w:rsid w:val="00B909FA"/>
    <w:rsid w:val="00B9128E"/>
    <w:rsid w:val="00B914B1"/>
    <w:rsid w:val="00B91761"/>
    <w:rsid w:val="00B91C1A"/>
    <w:rsid w:val="00B92762"/>
    <w:rsid w:val="00B93985"/>
    <w:rsid w:val="00B93C67"/>
    <w:rsid w:val="00B93CBC"/>
    <w:rsid w:val="00B942F2"/>
    <w:rsid w:val="00B9451A"/>
    <w:rsid w:val="00B94A72"/>
    <w:rsid w:val="00B951BF"/>
    <w:rsid w:val="00B9584C"/>
    <w:rsid w:val="00B95B8C"/>
    <w:rsid w:val="00B96CD5"/>
    <w:rsid w:val="00B96E34"/>
    <w:rsid w:val="00B97A72"/>
    <w:rsid w:val="00B97F52"/>
    <w:rsid w:val="00BA09B8"/>
    <w:rsid w:val="00BA2158"/>
    <w:rsid w:val="00BA26D4"/>
    <w:rsid w:val="00BA2B5C"/>
    <w:rsid w:val="00BA2D11"/>
    <w:rsid w:val="00BA3A9B"/>
    <w:rsid w:val="00BA3ABB"/>
    <w:rsid w:val="00BA3C0B"/>
    <w:rsid w:val="00BA405E"/>
    <w:rsid w:val="00BA408A"/>
    <w:rsid w:val="00BA4445"/>
    <w:rsid w:val="00BA48E1"/>
    <w:rsid w:val="00BA4AA8"/>
    <w:rsid w:val="00BA514B"/>
    <w:rsid w:val="00BA62A8"/>
    <w:rsid w:val="00BA6484"/>
    <w:rsid w:val="00BA6EAD"/>
    <w:rsid w:val="00BA6ED9"/>
    <w:rsid w:val="00BA7678"/>
    <w:rsid w:val="00BA7901"/>
    <w:rsid w:val="00BA7955"/>
    <w:rsid w:val="00BA7AB2"/>
    <w:rsid w:val="00BA7E3B"/>
    <w:rsid w:val="00BB00E4"/>
    <w:rsid w:val="00BB05E7"/>
    <w:rsid w:val="00BB352E"/>
    <w:rsid w:val="00BB37DB"/>
    <w:rsid w:val="00BB48B7"/>
    <w:rsid w:val="00BB511B"/>
    <w:rsid w:val="00BB52DF"/>
    <w:rsid w:val="00BB53CB"/>
    <w:rsid w:val="00BB5F09"/>
    <w:rsid w:val="00BB61A7"/>
    <w:rsid w:val="00BB7397"/>
    <w:rsid w:val="00BC09CA"/>
    <w:rsid w:val="00BC0A22"/>
    <w:rsid w:val="00BC1137"/>
    <w:rsid w:val="00BC1258"/>
    <w:rsid w:val="00BC139E"/>
    <w:rsid w:val="00BC15F8"/>
    <w:rsid w:val="00BC1C2C"/>
    <w:rsid w:val="00BC23F8"/>
    <w:rsid w:val="00BC268E"/>
    <w:rsid w:val="00BC2C86"/>
    <w:rsid w:val="00BC3424"/>
    <w:rsid w:val="00BC3F15"/>
    <w:rsid w:val="00BC4CDF"/>
    <w:rsid w:val="00BC4D8A"/>
    <w:rsid w:val="00BC4E7C"/>
    <w:rsid w:val="00BC5030"/>
    <w:rsid w:val="00BC5C19"/>
    <w:rsid w:val="00BC6000"/>
    <w:rsid w:val="00BC6327"/>
    <w:rsid w:val="00BC64D2"/>
    <w:rsid w:val="00BC67FA"/>
    <w:rsid w:val="00BC6CF2"/>
    <w:rsid w:val="00BC70FA"/>
    <w:rsid w:val="00BC70FE"/>
    <w:rsid w:val="00BC72D5"/>
    <w:rsid w:val="00BC768A"/>
    <w:rsid w:val="00BC76BE"/>
    <w:rsid w:val="00BC7834"/>
    <w:rsid w:val="00BC7D99"/>
    <w:rsid w:val="00BD0427"/>
    <w:rsid w:val="00BD08EF"/>
    <w:rsid w:val="00BD0D00"/>
    <w:rsid w:val="00BD137F"/>
    <w:rsid w:val="00BD14E9"/>
    <w:rsid w:val="00BD1B63"/>
    <w:rsid w:val="00BD26B8"/>
    <w:rsid w:val="00BD3A40"/>
    <w:rsid w:val="00BD3BAE"/>
    <w:rsid w:val="00BD3C51"/>
    <w:rsid w:val="00BD3E1B"/>
    <w:rsid w:val="00BD45A9"/>
    <w:rsid w:val="00BD4968"/>
    <w:rsid w:val="00BD4EEE"/>
    <w:rsid w:val="00BD4FCC"/>
    <w:rsid w:val="00BD5CDE"/>
    <w:rsid w:val="00BD603E"/>
    <w:rsid w:val="00BD62D1"/>
    <w:rsid w:val="00BD6323"/>
    <w:rsid w:val="00BD6BA6"/>
    <w:rsid w:val="00BD6E7A"/>
    <w:rsid w:val="00BD71FD"/>
    <w:rsid w:val="00BD7A52"/>
    <w:rsid w:val="00BD7BB8"/>
    <w:rsid w:val="00BE0A16"/>
    <w:rsid w:val="00BE129B"/>
    <w:rsid w:val="00BE1526"/>
    <w:rsid w:val="00BE1CAA"/>
    <w:rsid w:val="00BE1CB3"/>
    <w:rsid w:val="00BE26E9"/>
    <w:rsid w:val="00BE2895"/>
    <w:rsid w:val="00BE2E38"/>
    <w:rsid w:val="00BE330D"/>
    <w:rsid w:val="00BE4048"/>
    <w:rsid w:val="00BE4406"/>
    <w:rsid w:val="00BE53A4"/>
    <w:rsid w:val="00BE541D"/>
    <w:rsid w:val="00BE6677"/>
    <w:rsid w:val="00BE6B9E"/>
    <w:rsid w:val="00BE6DA4"/>
    <w:rsid w:val="00BE77CE"/>
    <w:rsid w:val="00BF000F"/>
    <w:rsid w:val="00BF001C"/>
    <w:rsid w:val="00BF007D"/>
    <w:rsid w:val="00BF0099"/>
    <w:rsid w:val="00BF02C5"/>
    <w:rsid w:val="00BF0C04"/>
    <w:rsid w:val="00BF0CE9"/>
    <w:rsid w:val="00BF0D2D"/>
    <w:rsid w:val="00BF1153"/>
    <w:rsid w:val="00BF18E2"/>
    <w:rsid w:val="00BF19BF"/>
    <w:rsid w:val="00BF2889"/>
    <w:rsid w:val="00BF3675"/>
    <w:rsid w:val="00BF41A9"/>
    <w:rsid w:val="00BF495F"/>
    <w:rsid w:val="00BF4F2B"/>
    <w:rsid w:val="00BF56B0"/>
    <w:rsid w:val="00BF5F0F"/>
    <w:rsid w:val="00BF60F1"/>
    <w:rsid w:val="00BF6543"/>
    <w:rsid w:val="00BF704E"/>
    <w:rsid w:val="00BF70F7"/>
    <w:rsid w:val="00BF7CC9"/>
    <w:rsid w:val="00C01458"/>
    <w:rsid w:val="00C01648"/>
    <w:rsid w:val="00C01817"/>
    <w:rsid w:val="00C01B8D"/>
    <w:rsid w:val="00C01F33"/>
    <w:rsid w:val="00C02461"/>
    <w:rsid w:val="00C02CC8"/>
    <w:rsid w:val="00C0338A"/>
    <w:rsid w:val="00C03ADC"/>
    <w:rsid w:val="00C03F0E"/>
    <w:rsid w:val="00C042EA"/>
    <w:rsid w:val="00C044B5"/>
    <w:rsid w:val="00C05627"/>
    <w:rsid w:val="00C05651"/>
    <w:rsid w:val="00C05BB6"/>
    <w:rsid w:val="00C066B8"/>
    <w:rsid w:val="00C06C3B"/>
    <w:rsid w:val="00C07B69"/>
    <w:rsid w:val="00C07BCE"/>
    <w:rsid w:val="00C07D7A"/>
    <w:rsid w:val="00C10470"/>
    <w:rsid w:val="00C10D1E"/>
    <w:rsid w:val="00C10F0C"/>
    <w:rsid w:val="00C117F3"/>
    <w:rsid w:val="00C12541"/>
    <w:rsid w:val="00C129BE"/>
    <w:rsid w:val="00C1324D"/>
    <w:rsid w:val="00C132CF"/>
    <w:rsid w:val="00C136A1"/>
    <w:rsid w:val="00C136B2"/>
    <w:rsid w:val="00C13972"/>
    <w:rsid w:val="00C1418E"/>
    <w:rsid w:val="00C14488"/>
    <w:rsid w:val="00C14673"/>
    <w:rsid w:val="00C152F7"/>
    <w:rsid w:val="00C15ACC"/>
    <w:rsid w:val="00C15DB5"/>
    <w:rsid w:val="00C16BB9"/>
    <w:rsid w:val="00C171BD"/>
    <w:rsid w:val="00C17C73"/>
    <w:rsid w:val="00C17CC7"/>
    <w:rsid w:val="00C2033A"/>
    <w:rsid w:val="00C20789"/>
    <w:rsid w:val="00C20F5A"/>
    <w:rsid w:val="00C212FD"/>
    <w:rsid w:val="00C213F0"/>
    <w:rsid w:val="00C21783"/>
    <w:rsid w:val="00C21987"/>
    <w:rsid w:val="00C21BCD"/>
    <w:rsid w:val="00C222BB"/>
    <w:rsid w:val="00C23939"/>
    <w:rsid w:val="00C2407B"/>
    <w:rsid w:val="00C247D1"/>
    <w:rsid w:val="00C248D7"/>
    <w:rsid w:val="00C253BD"/>
    <w:rsid w:val="00C257D8"/>
    <w:rsid w:val="00C25A70"/>
    <w:rsid w:val="00C25EF6"/>
    <w:rsid w:val="00C26EC5"/>
    <w:rsid w:val="00C2751A"/>
    <w:rsid w:val="00C27B4C"/>
    <w:rsid w:val="00C27BF2"/>
    <w:rsid w:val="00C27D91"/>
    <w:rsid w:val="00C30263"/>
    <w:rsid w:val="00C30A7F"/>
    <w:rsid w:val="00C30C5E"/>
    <w:rsid w:val="00C311B2"/>
    <w:rsid w:val="00C31553"/>
    <w:rsid w:val="00C315A2"/>
    <w:rsid w:val="00C318B9"/>
    <w:rsid w:val="00C323AB"/>
    <w:rsid w:val="00C32FDD"/>
    <w:rsid w:val="00C334E3"/>
    <w:rsid w:val="00C3360E"/>
    <w:rsid w:val="00C33AB1"/>
    <w:rsid w:val="00C33DFD"/>
    <w:rsid w:val="00C33FF5"/>
    <w:rsid w:val="00C34012"/>
    <w:rsid w:val="00C344A1"/>
    <w:rsid w:val="00C349AE"/>
    <w:rsid w:val="00C34AD9"/>
    <w:rsid w:val="00C34B86"/>
    <w:rsid w:val="00C34CD9"/>
    <w:rsid w:val="00C350AA"/>
    <w:rsid w:val="00C36122"/>
    <w:rsid w:val="00C362C2"/>
    <w:rsid w:val="00C379C4"/>
    <w:rsid w:val="00C4016C"/>
    <w:rsid w:val="00C40703"/>
    <w:rsid w:val="00C40C35"/>
    <w:rsid w:val="00C40E0D"/>
    <w:rsid w:val="00C41058"/>
    <w:rsid w:val="00C411EF"/>
    <w:rsid w:val="00C416BF"/>
    <w:rsid w:val="00C419B7"/>
    <w:rsid w:val="00C41A63"/>
    <w:rsid w:val="00C41E0F"/>
    <w:rsid w:val="00C41FE0"/>
    <w:rsid w:val="00C42153"/>
    <w:rsid w:val="00C42A1D"/>
    <w:rsid w:val="00C42D9B"/>
    <w:rsid w:val="00C43705"/>
    <w:rsid w:val="00C44188"/>
    <w:rsid w:val="00C445AF"/>
    <w:rsid w:val="00C44710"/>
    <w:rsid w:val="00C4472D"/>
    <w:rsid w:val="00C45327"/>
    <w:rsid w:val="00C45A4D"/>
    <w:rsid w:val="00C46154"/>
    <w:rsid w:val="00C46B4A"/>
    <w:rsid w:val="00C46FE5"/>
    <w:rsid w:val="00C476EC"/>
    <w:rsid w:val="00C47C1A"/>
    <w:rsid w:val="00C47DA0"/>
    <w:rsid w:val="00C507CE"/>
    <w:rsid w:val="00C50D0E"/>
    <w:rsid w:val="00C51BEA"/>
    <w:rsid w:val="00C5233A"/>
    <w:rsid w:val="00C529F2"/>
    <w:rsid w:val="00C52EC4"/>
    <w:rsid w:val="00C538A7"/>
    <w:rsid w:val="00C539A3"/>
    <w:rsid w:val="00C53A44"/>
    <w:rsid w:val="00C53F85"/>
    <w:rsid w:val="00C554EE"/>
    <w:rsid w:val="00C557A2"/>
    <w:rsid w:val="00C56390"/>
    <w:rsid w:val="00C566DA"/>
    <w:rsid w:val="00C56D95"/>
    <w:rsid w:val="00C5744E"/>
    <w:rsid w:val="00C57BF5"/>
    <w:rsid w:val="00C60020"/>
    <w:rsid w:val="00C60239"/>
    <w:rsid w:val="00C60956"/>
    <w:rsid w:val="00C60F0A"/>
    <w:rsid w:val="00C6179E"/>
    <w:rsid w:val="00C620E0"/>
    <w:rsid w:val="00C624FE"/>
    <w:rsid w:val="00C6330A"/>
    <w:rsid w:val="00C63418"/>
    <w:rsid w:val="00C635B6"/>
    <w:rsid w:val="00C64523"/>
    <w:rsid w:val="00C6497E"/>
    <w:rsid w:val="00C64F6D"/>
    <w:rsid w:val="00C66765"/>
    <w:rsid w:val="00C67B72"/>
    <w:rsid w:val="00C703BD"/>
    <w:rsid w:val="00C70500"/>
    <w:rsid w:val="00C70D2E"/>
    <w:rsid w:val="00C71668"/>
    <w:rsid w:val="00C71BAD"/>
    <w:rsid w:val="00C71BE6"/>
    <w:rsid w:val="00C724B5"/>
    <w:rsid w:val="00C725D6"/>
    <w:rsid w:val="00C7302A"/>
    <w:rsid w:val="00C738FE"/>
    <w:rsid w:val="00C73BF9"/>
    <w:rsid w:val="00C74129"/>
    <w:rsid w:val="00C74179"/>
    <w:rsid w:val="00C746CE"/>
    <w:rsid w:val="00C74C89"/>
    <w:rsid w:val="00C74FDB"/>
    <w:rsid w:val="00C75323"/>
    <w:rsid w:val="00C75C55"/>
    <w:rsid w:val="00C75DFD"/>
    <w:rsid w:val="00C76928"/>
    <w:rsid w:val="00C7705C"/>
    <w:rsid w:val="00C775B9"/>
    <w:rsid w:val="00C77853"/>
    <w:rsid w:val="00C80316"/>
    <w:rsid w:val="00C80659"/>
    <w:rsid w:val="00C809B1"/>
    <w:rsid w:val="00C80AF7"/>
    <w:rsid w:val="00C80D7D"/>
    <w:rsid w:val="00C811E3"/>
    <w:rsid w:val="00C8207F"/>
    <w:rsid w:val="00C8276A"/>
    <w:rsid w:val="00C82FA8"/>
    <w:rsid w:val="00C83063"/>
    <w:rsid w:val="00C83170"/>
    <w:rsid w:val="00C83DD2"/>
    <w:rsid w:val="00C84100"/>
    <w:rsid w:val="00C84966"/>
    <w:rsid w:val="00C84CAA"/>
    <w:rsid w:val="00C860F4"/>
    <w:rsid w:val="00C8645A"/>
    <w:rsid w:val="00C8683B"/>
    <w:rsid w:val="00C86A37"/>
    <w:rsid w:val="00C87453"/>
    <w:rsid w:val="00C878F2"/>
    <w:rsid w:val="00C87E69"/>
    <w:rsid w:val="00C908C8"/>
    <w:rsid w:val="00C90954"/>
    <w:rsid w:val="00C90A79"/>
    <w:rsid w:val="00C93501"/>
    <w:rsid w:val="00C93771"/>
    <w:rsid w:val="00C93895"/>
    <w:rsid w:val="00C938D9"/>
    <w:rsid w:val="00C94F83"/>
    <w:rsid w:val="00C95513"/>
    <w:rsid w:val="00C95704"/>
    <w:rsid w:val="00C95BE1"/>
    <w:rsid w:val="00C95FFE"/>
    <w:rsid w:val="00C965AB"/>
    <w:rsid w:val="00C978D7"/>
    <w:rsid w:val="00C97A77"/>
    <w:rsid w:val="00C97D9A"/>
    <w:rsid w:val="00C97F61"/>
    <w:rsid w:val="00CA032C"/>
    <w:rsid w:val="00CA06EB"/>
    <w:rsid w:val="00CA111B"/>
    <w:rsid w:val="00CA1AB5"/>
    <w:rsid w:val="00CA34DC"/>
    <w:rsid w:val="00CA4159"/>
    <w:rsid w:val="00CA43AB"/>
    <w:rsid w:val="00CA533B"/>
    <w:rsid w:val="00CA5831"/>
    <w:rsid w:val="00CA63DF"/>
    <w:rsid w:val="00CA6557"/>
    <w:rsid w:val="00CA672D"/>
    <w:rsid w:val="00CA6782"/>
    <w:rsid w:val="00CA68DE"/>
    <w:rsid w:val="00CA6D71"/>
    <w:rsid w:val="00CA731A"/>
    <w:rsid w:val="00CA7413"/>
    <w:rsid w:val="00CB0180"/>
    <w:rsid w:val="00CB0572"/>
    <w:rsid w:val="00CB058B"/>
    <w:rsid w:val="00CB1876"/>
    <w:rsid w:val="00CB19A6"/>
    <w:rsid w:val="00CB1B8D"/>
    <w:rsid w:val="00CB1DEE"/>
    <w:rsid w:val="00CB3A97"/>
    <w:rsid w:val="00CB458C"/>
    <w:rsid w:val="00CB45AF"/>
    <w:rsid w:val="00CB48D5"/>
    <w:rsid w:val="00CB4AFC"/>
    <w:rsid w:val="00CB4CF9"/>
    <w:rsid w:val="00CB4D89"/>
    <w:rsid w:val="00CB4DD6"/>
    <w:rsid w:val="00CB4FB8"/>
    <w:rsid w:val="00CB50D2"/>
    <w:rsid w:val="00CB5129"/>
    <w:rsid w:val="00CB561B"/>
    <w:rsid w:val="00CB5845"/>
    <w:rsid w:val="00CB59DD"/>
    <w:rsid w:val="00CB59E3"/>
    <w:rsid w:val="00CB5F0B"/>
    <w:rsid w:val="00CB61A9"/>
    <w:rsid w:val="00CB625B"/>
    <w:rsid w:val="00CB6A93"/>
    <w:rsid w:val="00CB70EC"/>
    <w:rsid w:val="00CB7B89"/>
    <w:rsid w:val="00CB7BA3"/>
    <w:rsid w:val="00CB7DC9"/>
    <w:rsid w:val="00CB7EC2"/>
    <w:rsid w:val="00CC02EA"/>
    <w:rsid w:val="00CC0679"/>
    <w:rsid w:val="00CC0C33"/>
    <w:rsid w:val="00CC0EB9"/>
    <w:rsid w:val="00CC0FEB"/>
    <w:rsid w:val="00CC17F7"/>
    <w:rsid w:val="00CC213C"/>
    <w:rsid w:val="00CC224C"/>
    <w:rsid w:val="00CC22B0"/>
    <w:rsid w:val="00CC2CB6"/>
    <w:rsid w:val="00CC3D8E"/>
    <w:rsid w:val="00CC3E53"/>
    <w:rsid w:val="00CC3FF5"/>
    <w:rsid w:val="00CC4653"/>
    <w:rsid w:val="00CC468E"/>
    <w:rsid w:val="00CC4BBE"/>
    <w:rsid w:val="00CC500C"/>
    <w:rsid w:val="00CC5235"/>
    <w:rsid w:val="00CC5AD2"/>
    <w:rsid w:val="00CC67D8"/>
    <w:rsid w:val="00CC6FB1"/>
    <w:rsid w:val="00CC740A"/>
    <w:rsid w:val="00CD00B5"/>
    <w:rsid w:val="00CD032B"/>
    <w:rsid w:val="00CD0545"/>
    <w:rsid w:val="00CD0DAB"/>
    <w:rsid w:val="00CD1B31"/>
    <w:rsid w:val="00CD224D"/>
    <w:rsid w:val="00CD2607"/>
    <w:rsid w:val="00CD2830"/>
    <w:rsid w:val="00CD283C"/>
    <w:rsid w:val="00CD2BE0"/>
    <w:rsid w:val="00CD372D"/>
    <w:rsid w:val="00CD4325"/>
    <w:rsid w:val="00CD5A3E"/>
    <w:rsid w:val="00CD68D3"/>
    <w:rsid w:val="00CD6E2B"/>
    <w:rsid w:val="00CD6FA8"/>
    <w:rsid w:val="00CD71CB"/>
    <w:rsid w:val="00CD7377"/>
    <w:rsid w:val="00CD7F25"/>
    <w:rsid w:val="00CE03BA"/>
    <w:rsid w:val="00CE0CFC"/>
    <w:rsid w:val="00CE11BD"/>
    <w:rsid w:val="00CE12AD"/>
    <w:rsid w:val="00CE23E3"/>
    <w:rsid w:val="00CE244D"/>
    <w:rsid w:val="00CE3008"/>
    <w:rsid w:val="00CE31DA"/>
    <w:rsid w:val="00CE37A5"/>
    <w:rsid w:val="00CE40BD"/>
    <w:rsid w:val="00CE5457"/>
    <w:rsid w:val="00CE55EB"/>
    <w:rsid w:val="00CE5A9A"/>
    <w:rsid w:val="00CE5ABE"/>
    <w:rsid w:val="00CE5B1C"/>
    <w:rsid w:val="00CE5F2A"/>
    <w:rsid w:val="00CE5F7F"/>
    <w:rsid w:val="00CE65B0"/>
    <w:rsid w:val="00CE6672"/>
    <w:rsid w:val="00CE6988"/>
    <w:rsid w:val="00CE6B38"/>
    <w:rsid w:val="00CE7D12"/>
    <w:rsid w:val="00CF0417"/>
    <w:rsid w:val="00CF067A"/>
    <w:rsid w:val="00CF0D3C"/>
    <w:rsid w:val="00CF10CF"/>
    <w:rsid w:val="00CF1345"/>
    <w:rsid w:val="00CF1356"/>
    <w:rsid w:val="00CF1830"/>
    <w:rsid w:val="00CF1E3B"/>
    <w:rsid w:val="00CF251B"/>
    <w:rsid w:val="00CF2D50"/>
    <w:rsid w:val="00CF313E"/>
    <w:rsid w:val="00CF3376"/>
    <w:rsid w:val="00CF3B5D"/>
    <w:rsid w:val="00CF3C62"/>
    <w:rsid w:val="00CF421C"/>
    <w:rsid w:val="00CF4266"/>
    <w:rsid w:val="00CF495B"/>
    <w:rsid w:val="00CF49CD"/>
    <w:rsid w:val="00CF4A12"/>
    <w:rsid w:val="00CF4BD0"/>
    <w:rsid w:val="00CF4D5B"/>
    <w:rsid w:val="00CF5DCD"/>
    <w:rsid w:val="00CF67BB"/>
    <w:rsid w:val="00CF68FE"/>
    <w:rsid w:val="00CF6B45"/>
    <w:rsid w:val="00CF73D6"/>
    <w:rsid w:val="00CF7657"/>
    <w:rsid w:val="00D0049A"/>
    <w:rsid w:val="00D00B77"/>
    <w:rsid w:val="00D0190F"/>
    <w:rsid w:val="00D02BCA"/>
    <w:rsid w:val="00D033C0"/>
    <w:rsid w:val="00D03598"/>
    <w:rsid w:val="00D04EE3"/>
    <w:rsid w:val="00D058F1"/>
    <w:rsid w:val="00D066C5"/>
    <w:rsid w:val="00D0713D"/>
    <w:rsid w:val="00D073F0"/>
    <w:rsid w:val="00D07611"/>
    <w:rsid w:val="00D07AEE"/>
    <w:rsid w:val="00D07DF6"/>
    <w:rsid w:val="00D10001"/>
    <w:rsid w:val="00D1042C"/>
    <w:rsid w:val="00D10498"/>
    <w:rsid w:val="00D10547"/>
    <w:rsid w:val="00D10823"/>
    <w:rsid w:val="00D10A6F"/>
    <w:rsid w:val="00D10C5D"/>
    <w:rsid w:val="00D10D1F"/>
    <w:rsid w:val="00D10D26"/>
    <w:rsid w:val="00D12448"/>
    <w:rsid w:val="00D126DE"/>
    <w:rsid w:val="00D12812"/>
    <w:rsid w:val="00D12D59"/>
    <w:rsid w:val="00D12FF0"/>
    <w:rsid w:val="00D13534"/>
    <w:rsid w:val="00D149A7"/>
    <w:rsid w:val="00D14D5C"/>
    <w:rsid w:val="00D14FD8"/>
    <w:rsid w:val="00D15C41"/>
    <w:rsid w:val="00D16104"/>
    <w:rsid w:val="00D16C03"/>
    <w:rsid w:val="00D16CCF"/>
    <w:rsid w:val="00D1713C"/>
    <w:rsid w:val="00D174AE"/>
    <w:rsid w:val="00D176A2"/>
    <w:rsid w:val="00D1770D"/>
    <w:rsid w:val="00D17BF4"/>
    <w:rsid w:val="00D17C01"/>
    <w:rsid w:val="00D17F99"/>
    <w:rsid w:val="00D20D6A"/>
    <w:rsid w:val="00D213F0"/>
    <w:rsid w:val="00D2141A"/>
    <w:rsid w:val="00D219AA"/>
    <w:rsid w:val="00D22337"/>
    <w:rsid w:val="00D22855"/>
    <w:rsid w:val="00D2340E"/>
    <w:rsid w:val="00D238C4"/>
    <w:rsid w:val="00D23D75"/>
    <w:rsid w:val="00D23E9F"/>
    <w:rsid w:val="00D247A7"/>
    <w:rsid w:val="00D2497A"/>
    <w:rsid w:val="00D24DA4"/>
    <w:rsid w:val="00D24E72"/>
    <w:rsid w:val="00D25617"/>
    <w:rsid w:val="00D25683"/>
    <w:rsid w:val="00D25F27"/>
    <w:rsid w:val="00D26168"/>
    <w:rsid w:val="00D26183"/>
    <w:rsid w:val="00D27617"/>
    <w:rsid w:val="00D277C1"/>
    <w:rsid w:val="00D27B45"/>
    <w:rsid w:val="00D27C1F"/>
    <w:rsid w:val="00D3088A"/>
    <w:rsid w:val="00D30A05"/>
    <w:rsid w:val="00D30F03"/>
    <w:rsid w:val="00D30F8A"/>
    <w:rsid w:val="00D31312"/>
    <w:rsid w:val="00D317FE"/>
    <w:rsid w:val="00D32872"/>
    <w:rsid w:val="00D32901"/>
    <w:rsid w:val="00D32A85"/>
    <w:rsid w:val="00D32E70"/>
    <w:rsid w:val="00D332BD"/>
    <w:rsid w:val="00D34924"/>
    <w:rsid w:val="00D35265"/>
    <w:rsid w:val="00D3544C"/>
    <w:rsid w:val="00D35470"/>
    <w:rsid w:val="00D35D86"/>
    <w:rsid w:val="00D36131"/>
    <w:rsid w:val="00D36594"/>
    <w:rsid w:val="00D36CE3"/>
    <w:rsid w:val="00D36F2A"/>
    <w:rsid w:val="00D37372"/>
    <w:rsid w:val="00D37718"/>
    <w:rsid w:val="00D37751"/>
    <w:rsid w:val="00D37834"/>
    <w:rsid w:val="00D41676"/>
    <w:rsid w:val="00D41FEC"/>
    <w:rsid w:val="00D42186"/>
    <w:rsid w:val="00D422D3"/>
    <w:rsid w:val="00D43148"/>
    <w:rsid w:val="00D4391A"/>
    <w:rsid w:val="00D44702"/>
    <w:rsid w:val="00D45ED7"/>
    <w:rsid w:val="00D46258"/>
    <w:rsid w:val="00D46A32"/>
    <w:rsid w:val="00D46E2A"/>
    <w:rsid w:val="00D472CA"/>
    <w:rsid w:val="00D47B8C"/>
    <w:rsid w:val="00D50CD4"/>
    <w:rsid w:val="00D50D1D"/>
    <w:rsid w:val="00D50D2E"/>
    <w:rsid w:val="00D51160"/>
    <w:rsid w:val="00D51AB5"/>
    <w:rsid w:val="00D51FA9"/>
    <w:rsid w:val="00D5244E"/>
    <w:rsid w:val="00D528B2"/>
    <w:rsid w:val="00D52939"/>
    <w:rsid w:val="00D53BF2"/>
    <w:rsid w:val="00D53D53"/>
    <w:rsid w:val="00D53E23"/>
    <w:rsid w:val="00D54AE2"/>
    <w:rsid w:val="00D55961"/>
    <w:rsid w:val="00D5597C"/>
    <w:rsid w:val="00D55A53"/>
    <w:rsid w:val="00D55DFF"/>
    <w:rsid w:val="00D56938"/>
    <w:rsid w:val="00D57659"/>
    <w:rsid w:val="00D5784F"/>
    <w:rsid w:val="00D602FC"/>
    <w:rsid w:val="00D60486"/>
    <w:rsid w:val="00D60BB2"/>
    <w:rsid w:val="00D60F50"/>
    <w:rsid w:val="00D6127B"/>
    <w:rsid w:val="00D61559"/>
    <w:rsid w:val="00D61843"/>
    <w:rsid w:val="00D61A04"/>
    <w:rsid w:val="00D61CA9"/>
    <w:rsid w:val="00D61FC5"/>
    <w:rsid w:val="00D621E5"/>
    <w:rsid w:val="00D628DD"/>
    <w:rsid w:val="00D62E9F"/>
    <w:rsid w:val="00D62F6E"/>
    <w:rsid w:val="00D63980"/>
    <w:rsid w:val="00D64E4B"/>
    <w:rsid w:val="00D659D2"/>
    <w:rsid w:val="00D65E6B"/>
    <w:rsid w:val="00D66264"/>
    <w:rsid w:val="00D669FF"/>
    <w:rsid w:val="00D66B15"/>
    <w:rsid w:val="00D67FD7"/>
    <w:rsid w:val="00D70543"/>
    <w:rsid w:val="00D70734"/>
    <w:rsid w:val="00D7075A"/>
    <w:rsid w:val="00D70DA9"/>
    <w:rsid w:val="00D710F4"/>
    <w:rsid w:val="00D71C95"/>
    <w:rsid w:val="00D71E32"/>
    <w:rsid w:val="00D7229B"/>
    <w:rsid w:val="00D7261E"/>
    <w:rsid w:val="00D72D40"/>
    <w:rsid w:val="00D732B8"/>
    <w:rsid w:val="00D73EE0"/>
    <w:rsid w:val="00D740F3"/>
    <w:rsid w:val="00D74142"/>
    <w:rsid w:val="00D75169"/>
    <w:rsid w:val="00D755AB"/>
    <w:rsid w:val="00D7560F"/>
    <w:rsid w:val="00D757BC"/>
    <w:rsid w:val="00D760A0"/>
    <w:rsid w:val="00D76129"/>
    <w:rsid w:val="00D7620A"/>
    <w:rsid w:val="00D77718"/>
    <w:rsid w:val="00D80567"/>
    <w:rsid w:val="00D80747"/>
    <w:rsid w:val="00D80DE3"/>
    <w:rsid w:val="00D80E02"/>
    <w:rsid w:val="00D80EF0"/>
    <w:rsid w:val="00D80FEA"/>
    <w:rsid w:val="00D8104A"/>
    <w:rsid w:val="00D8218C"/>
    <w:rsid w:val="00D82CDF"/>
    <w:rsid w:val="00D83201"/>
    <w:rsid w:val="00D835F4"/>
    <w:rsid w:val="00D84581"/>
    <w:rsid w:val="00D84894"/>
    <w:rsid w:val="00D84FA4"/>
    <w:rsid w:val="00D853F1"/>
    <w:rsid w:val="00D85FE5"/>
    <w:rsid w:val="00D86A99"/>
    <w:rsid w:val="00D87164"/>
    <w:rsid w:val="00D873F7"/>
    <w:rsid w:val="00D87540"/>
    <w:rsid w:val="00D875BE"/>
    <w:rsid w:val="00D87EEA"/>
    <w:rsid w:val="00D90142"/>
    <w:rsid w:val="00D903D3"/>
    <w:rsid w:val="00D908BF"/>
    <w:rsid w:val="00D90B24"/>
    <w:rsid w:val="00D91012"/>
    <w:rsid w:val="00D9111E"/>
    <w:rsid w:val="00D91498"/>
    <w:rsid w:val="00D9157F"/>
    <w:rsid w:val="00D91EA3"/>
    <w:rsid w:val="00D9204A"/>
    <w:rsid w:val="00D9242E"/>
    <w:rsid w:val="00D92C94"/>
    <w:rsid w:val="00D92DEC"/>
    <w:rsid w:val="00D93203"/>
    <w:rsid w:val="00D9466D"/>
    <w:rsid w:val="00D94C21"/>
    <w:rsid w:val="00D95227"/>
    <w:rsid w:val="00D95382"/>
    <w:rsid w:val="00D96E65"/>
    <w:rsid w:val="00D96EFC"/>
    <w:rsid w:val="00D970E2"/>
    <w:rsid w:val="00D97AEA"/>
    <w:rsid w:val="00D97FB9"/>
    <w:rsid w:val="00D97FCB"/>
    <w:rsid w:val="00DA0175"/>
    <w:rsid w:val="00DA0442"/>
    <w:rsid w:val="00DA0C03"/>
    <w:rsid w:val="00DA0CC3"/>
    <w:rsid w:val="00DA0ED3"/>
    <w:rsid w:val="00DA1254"/>
    <w:rsid w:val="00DA2207"/>
    <w:rsid w:val="00DA2A8B"/>
    <w:rsid w:val="00DA2F7A"/>
    <w:rsid w:val="00DA3DD8"/>
    <w:rsid w:val="00DA4147"/>
    <w:rsid w:val="00DA446E"/>
    <w:rsid w:val="00DA478A"/>
    <w:rsid w:val="00DA4A71"/>
    <w:rsid w:val="00DA4FCC"/>
    <w:rsid w:val="00DA5AD9"/>
    <w:rsid w:val="00DA5B59"/>
    <w:rsid w:val="00DA5B9B"/>
    <w:rsid w:val="00DA5F19"/>
    <w:rsid w:val="00DA6277"/>
    <w:rsid w:val="00DA6805"/>
    <w:rsid w:val="00DA6E50"/>
    <w:rsid w:val="00DA70EC"/>
    <w:rsid w:val="00DA790B"/>
    <w:rsid w:val="00DA79D7"/>
    <w:rsid w:val="00DA7D77"/>
    <w:rsid w:val="00DB0702"/>
    <w:rsid w:val="00DB1BD2"/>
    <w:rsid w:val="00DB1C93"/>
    <w:rsid w:val="00DB1F34"/>
    <w:rsid w:val="00DB24D6"/>
    <w:rsid w:val="00DB2539"/>
    <w:rsid w:val="00DB35CF"/>
    <w:rsid w:val="00DB57DE"/>
    <w:rsid w:val="00DB5A42"/>
    <w:rsid w:val="00DB5A95"/>
    <w:rsid w:val="00DB617F"/>
    <w:rsid w:val="00DB64CE"/>
    <w:rsid w:val="00DB6C17"/>
    <w:rsid w:val="00DB6FB2"/>
    <w:rsid w:val="00DB7508"/>
    <w:rsid w:val="00DB77ED"/>
    <w:rsid w:val="00DB7A25"/>
    <w:rsid w:val="00DB7E22"/>
    <w:rsid w:val="00DC0606"/>
    <w:rsid w:val="00DC087E"/>
    <w:rsid w:val="00DC0A2F"/>
    <w:rsid w:val="00DC156B"/>
    <w:rsid w:val="00DC1658"/>
    <w:rsid w:val="00DC1AD1"/>
    <w:rsid w:val="00DC1B4A"/>
    <w:rsid w:val="00DC20EA"/>
    <w:rsid w:val="00DC2450"/>
    <w:rsid w:val="00DC278D"/>
    <w:rsid w:val="00DC31F1"/>
    <w:rsid w:val="00DC3531"/>
    <w:rsid w:val="00DC3A5E"/>
    <w:rsid w:val="00DC459F"/>
    <w:rsid w:val="00DC5897"/>
    <w:rsid w:val="00DC5E1E"/>
    <w:rsid w:val="00DC6210"/>
    <w:rsid w:val="00DC6D06"/>
    <w:rsid w:val="00DC6E0B"/>
    <w:rsid w:val="00DC6FE6"/>
    <w:rsid w:val="00DD09FA"/>
    <w:rsid w:val="00DD1198"/>
    <w:rsid w:val="00DD11AE"/>
    <w:rsid w:val="00DD1B57"/>
    <w:rsid w:val="00DD319A"/>
    <w:rsid w:val="00DD3873"/>
    <w:rsid w:val="00DD3A46"/>
    <w:rsid w:val="00DD4558"/>
    <w:rsid w:val="00DD4865"/>
    <w:rsid w:val="00DD4DA6"/>
    <w:rsid w:val="00DD579E"/>
    <w:rsid w:val="00DD6878"/>
    <w:rsid w:val="00DD698E"/>
    <w:rsid w:val="00DD6C87"/>
    <w:rsid w:val="00DD7128"/>
    <w:rsid w:val="00DD7AA9"/>
    <w:rsid w:val="00DE1CDB"/>
    <w:rsid w:val="00DE1F15"/>
    <w:rsid w:val="00DE2397"/>
    <w:rsid w:val="00DE23F8"/>
    <w:rsid w:val="00DE2A26"/>
    <w:rsid w:val="00DE2BB8"/>
    <w:rsid w:val="00DE2D2B"/>
    <w:rsid w:val="00DE382D"/>
    <w:rsid w:val="00DE3DAB"/>
    <w:rsid w:val="00DE3F44"/>
    <w:rsid w:val="00DE4144"/>
    <w:rsid w:val="00DE438A"/>
    <w:rsid w:val="00DE4A6E"/>
    <w:rsid w:val="00DE5123"/>
    <w:rsid w:val="00DE55C2"/>
    <w:rsid w:val="00DE5F38"/>
    <w:rsid w:val="00DE62EC"/>
    <w:rsid w:val="00DE6A64"/>
    <w:rsid w:val="00DE6AC3"/>
    <w:rsid w:val="00DE6B10"/>
    <w:rsid w:val="00DE6C82"/>
    <w:rsid w:val="00DE6E5E"/>
    <w:rsid w:val="00DE7606"/>
    <w:rsid w:val="00DE7ED5"/>
    <w:rsid w:val="00DF033B"/>
    <w:rsid w:val="00DF1756"/>
    <w:rsid w:val="00DF1DF3"/>
    <w:rsid w:val="00DF2051"/>
    <w:rsid w:val="00DF2063"/>
    <w:rsid w:val="00DF29C4"/>
    <w:rsid w:val="00DF2FC0"/>
    <w:rsid w:val="00DF3034"/>
    <w:rsid w:val="00DF340A"/>
    <w:rsid w:val="00DF37F2"/>
    <w:rsid w:val="00DF49DC"/>
    <w:rsid w:val="00DF4F56"/>
    <w:rsid w:val="00DF5897"/>
    <w:rsid w:val="00DF6367"/>
    <w:rsid w:val="00DF6881"/>
    <w:rsid w:val="00DF71CC"/>
    <w:rsid w:val="00DF73A0"/>
    <w:rsid w:val="00DF780E"/>
    <w:rsid w:val="00DF7C1B"/>
    <w:rsid w:val="00DF7E96"/>
    <w:rsid w:val="00DF7FF4"/>
    <w:rsid w:val="00E00158"/>
    <w:rsid w:val="00E00265"/>
    <w:rsid w:val="00E007DC"/>
    <w:rsid w:val="00E00913"/>
    <w:rsid w:val="00E00CFF"/>
    <w:rsid w:val="00E00FD2"/>
    <w:rsid w:val="00E01067"/>
    <w:rsid w:val="00E012A0"/>
    <w:rsid w:val="00E0193C"/>
    <w:rsid w:val="00E01FB3"/>
    <w:rsid w:val="00E0432E"/>
    <w:rsid w:val="00E04737"/>
    <w:rsid w:val="00E04D84"/>
    <w:rsid w:val="00E04E61"/>
    <w:rsid w:val="00E05155"/>
    <w:rsid w:val="00E053B2"/>
    <w:rsid w:val="00E05BA5"/>
    <w:rsid w:val="00E05D0D"/>
    <w:rsid w:val="00E06454"/>
    <w:rsid w:val="00E071C5"/>
    <w:rsid w:val="00E07862"/>
    <w:rsid w:val="00E07A8F"/>
    <w:rsid w:val="00E07C3F"/>
    <w:rsid w:val="00E07F17"/>
    <w:rsid w:val="00E10420"/>
    <w:rsid w:val="00E108CB"/>
    <w:rsid w:val="00E10C67"/>
    <w:rsid w:val="00E119EB"/>
    <w:rsid w:val="00E11C6C"/>
    <w:rsid w:val="00E12746"/>
    <w:rsid w:val="00E1283D"/>
    <w:rsid w:val="00E1396F"/>
    <w:rsid w:val="00E13D77"/>
    <w:rsid w:val="00E13FF2"/>
    <w:rsid w:val="00E144DF"/>
    <w:rsid w:val="00E1464B"/>
    <w:rsid w:val="00E14682"/>
    <w:rsid w:val="00E14E52"/>
    <w:rsid w:val="00E15434"/>
    <w:rsid w:val="00E158C9"/>
    <w:rsid w:val="00E15E96"/>
    <w:rsid w:val="00E160F1"/>
    <w:rsid w:val="00E1663A"/>
    <w:rsid w:val="00E169DA"/>
    <w:rsid w:val="00E171ED"/>
    <w:rsid w:val="00E20734"/>
    <w:rsid w:val="00E212D8"/>
    <w:rsid w:val="00E21CD9"/>
    <w:rsid w:val="00E22C16"/>
    <w:rsid w:val="00E2304B"/>
    <w:rsid w:val="00E2333F"/>
    <w:rsid w:val="00E235B4"/>
    <w:rsid w:val="00E24DE7"/>
    <w:rsid w:val="00E254D2"/>
    <w:rsid w:val="00E2625A"/>
    <w:rsid w:val="00E26269"/>
    <w:rsid w:val="00E2645B"/>
    <w:rsid w:val="00E26BF0"/>
    <w:rsid w:val="00E26C5A"/>
    <w:rsid w:val="00E2722A"/>
    <w:rsid w:val="00E2755A"/>
    <w:rsid w:val="00E278DA"/>
    <w:rsid w:val="00E27CD7"/>
    <w:rsid w:val="00E27D63"/>
    <w:rsid w:val="00E3077C"/>
    <w:rsid w:val="00E307F8"/>
    <w:rsid w:val="00E30E9C"/>
    <w:rsid w:val="00E31194"/>
    <w:rsid w:val="00E311F8"/>
    <w:rsid w:val="00E31E2B"/>
    <w:rsid w:val="00E3339B"/>
    <w:rsid w:val="00E33BFC"/>
    <w:rsid w:val="00E33CAD"/>
    <w:rsid w:val="00E35252"/>
    <w:rsid w:val="00E35257"/>
    <w:rsid w:val="00E35415"/>
    <w:rsid w:val="00E354F3"/>
    <w:rsid w:val="00E35E2A"/>
    <w:rsid w:val="00E362B1"/>
    <w:rsid w:val="00E36584"/>
    <w:rsid w:val="00E36616"/>
    <w:rsid w:val="00E36B48"/>
    <w:rsid w:val="00E36D0C"/>
    <w:rsid w:val="00E372D1"/>
    <w:rsid w:val="00E37A3F"/>
    <w:rsid w:val="00E37F52"/>
    <w:rsid w:val="00E40223"/>
    <w:rsid w:val="00E4064D"/>
    <w:rsid w:val="00E40A19"/>
    <w:rsid w:val="00E40BA9"/>
    <w:rsid w:val="00E410B5"/>
    <w:rsid w:val="00E415C1"/>
    <w:rsid w:val="00E4268F"/>
    <w:rsid w:val="00E4286F"/>
    <w:rsid w:val="00E43C09"/>
    <w:rsid w:val="00E4401D"/>
    <w:rsid w:val="00E442E3"/>
    <w:rsid w:val="00E443AB"/>
    <w:rsid w:val="00E4478C"/>
    <w:rsid w:val="00E451B4"/>
    <w:rsid w:val="00E45503"/>
    <w:rsid w:val="00E45BF1"/>
    <w:rsid w:val="00E462B6"/>
    <w:rsid w:val="00E4698A"/>
    <w:rsid w:val="00E46E6C"/>
    <w:rsid w:val="00E471A3"/>
    <w:rsid w:val="00E47705"/>
    <w:rsid w:val="00E500A6"/>
    <w:rsid w:val="00E50363"/>
    <w:rsid w:val="00E504AB"/>
    <w:rsid w:val="00E50A22"/>
    <w:rsid w:val="00E50B86"/>
    <w:rsid w:val="00E50D4A"/>
    <w:rsid w:val="00E5116C"/>
    <w:rsid w:val="00E514E6"/>
    <w:rsid w:val="00E51734"/>
    <w:rsid w:val="00E51CD9"/>
    <w:rsid w:val="00E525A6"/>
    <w:rsid w:val="00E529F7"/>
    <w:rsid w:val="00E52D39"/>
    <w:rsid w:val="00E52DD4"/>
    <w:rsid w:val="00E53A0D"/>
    <w:rsid w:val="00E53B5A"/>
    <w:rsid w:val="00E53DCD"/>
    <w:rsid w:val="00E53E5A"/>
    <w:rsid w:val="00E54004"/>
    <w:rsid w:val="00E541A2"/>
    <w:rsid w:val="00E54210"/>
    <w:rsid w:val="00E548D4"/>
    <w:rsid w:val="00E54BC9"/>
    <w:rsid w:val="00E54F75"/>
    <w:rsid w:val="00E556FC"/>
    <w:rsid w:val="00E55A42"/>
    <w:rsid w:val="00E562A1"/>
    <w:rsid w:val="00E56E11"/>
    <w:rsid w:val="00E57598"/>
    <w:rsid w:val="00E57A2E"/>
    <w:rsid w:val="00E57C02"/>
    <w:rsid w:val="00E57EB1"/>
    <w:rsid w:val="00E6011E"/>
    <w:rsid w:val="00E60187"/>
    <w:rsid w:val="00E602AF"/>
    <w:rsid w:val="00E60BED"/>
    <w:rsid w:val="00E60D7F"/>
    <w:rsid w:val="00E6189B"/>
    <w:rsid w:val="00E61EA2"/>
    <w:rsid w:val="00E61FEC"/>
    <w:rsid w:val="00E626AF"/>
    <w:rsid w:val="00E62AAA"/>
    <w:rsid w:val="00E62EF9"/>
    <w:rsid w:val="00E635D2"/>
    <w:rsid w:val="00E6364F"/>
    <w:rsid w:val="00E64194"/>
    <w:rsid w:val="00E64D53"/>
    <w:rsid w:val="00E659B7"/>
    <w:rsid w:val="00E6646F"/>
    <w:rsid w:val="00E66B1E"/>
    <w:rsid w:val="00E67095"/>
    <w:rsid w:val="00E70053"/>
    <w:rsid w:val="00E7050C"/>
    <w:rsid w:val="00E70ACE"/>
    <w:rsid w:val="00E70E2C"/>
    <w:rsid w:val="00E715FF"/>
    <w:rsid w:val="00E71A89"/>
    <w:rsid w:val="00E71EFA"/>
    <w:rsid w:val="00E7212D"/>
    <w:rsid w:val="00E72F6A"/>
    <w:rsid w:val="00E736C5"/>
    <w:rsid w:val="00E74CD3"/>
    <w:rsid w:val="00E74DB8"/>
    <w:rsid w:val="00E768D1"/>
    <w:rsid w:val="00E7694F"/>
    <w:rsid w:val="00E77C5F"/>
    <w:rsid w:val="00E77E90"/>
    <w:rsid w:val="00E800B0"/>
    <w:rsid w:val="00E80F85"/>
    <w:rsid w:val="00E814D7"/>
    <w:rsid w:val="00E816E5"/>
    <w:rsid w:val="00E81A40"/>
    <w:rsid w:val="00E826D6"/>
    <w:rsid w:val="00E8337A"/>
    <w:rsid w:val="00E837BA"/>
    <w:rsid w:val="00E83D59"/>
    <w:rsid w:val="00E840D7"/>
    <w:rsid w:val="00E84A87"/>
    <w:rsid w:val="00E84C4A"/>
    <w:rsid w:val="00E84C77"/>
    <w:rsid w:val="00E856EC"/>
    <w:rsid w:val="00E85A84"/>
    <w:rsid w:val="00E85B41"/>
    <w:rsid w:val="00E85D90"/>
    <w:rsid w:val="00E86048"/>
    <w:rsid w:val="00E867C3"/>
    <w:rsid w:val="00E86D1F"/>
    <w:rsid w:val="00E86E68"/>
    <w:rsid w:val="00E87091"/>
    <w:rsid w:val="00E8709A"/>
    <w:rsid w:val="00E87E92"/>
    <w:rsid w:val="00E914FB"/>
    <w:rsid w:val="00E91651"/>
    <w:rsid w:val="00E91E11"/>
    <w:rsid w:val="00E921CB"/>
    <w:rsid w:val="00E921EB"/>
    <w:rsid w:val="00E9226E"/>
    <w:rsid w:val="00E92492"/>
    <w:rsid w:val="00E9370D"/>
    <w:rsid w:val="00E94261"/>
    <w:rsid w:val="00E94474"/>
    <w:rsid w:val="00E948CB"/>
    <w:rsid w:val="00E96964"/>
    <w:rsid w:val="00E97774"/>
    <w:rsid w:val="00EA1A7C"/>
    <w:rsid w:val="00EA1A7E"/>
    <w:rsid w:val="00EA1AEC"/>
    <w:rsid w:val="00EA1BDB"/>
    <w:rsid w:val="00EA1DC6"/>
    <w:rsid w:val="00EA1E2C"/>
    <w:rsid w:val="00EA2BD9"/>
    <w:rsid w:val="00EA2EF3"/>
    <w:rsid w:val="00EA3137"/>
    <w:rsid w:val="00EA35E4"/>
    <w:rsid w:val="00EA396B"/>
    <w:rsid w:val="00EA3B1C"/>
    <w:rsid w:val="00EA3C45"/>
    <w:rsid w:val="00EA444D"/>
    <w:rsid w:val="00EA44E2"/>
    <w:rsid w:val="00EA452C"/>
    <w:rsid w:val="00EA5844"/>
    <w:rsid w:val="00EA5A43"/>
    <w:rsid w:val="00EA74EE"/>
    <w:rsid w:val="00EA7BF3"/>
    <w:rsid w:val="00EB0126"/>
    <w:rsid w:val="00EB01E0"/>
    <w:rsid w:val="00EB057E"/>
    <w:rsid w:val="00EB0694"/>
    <w:rsid w:val="00EB094D"/>
    <w:rsid w:val="00EB1122"/>
    <w:rsid w:val="00EB1184"/>
    <w:rsid w:val="00EB12F8"/>
    <w:rsid w:val="00EB16DB"/>
    <w:rsid w:val="00EB171E"/>
    <w:rsid w:val="00EB194A"/>
    <w:rsid w:val="00EB1BCE"/>
    <w:rsid w:val="00EB202B"/>
    <w:rsid w:val="00EB2400"/>
    <w:rsid w:val="00EB27BF"/>
    <w:rsid w:val="00EB293F"/>
    <w:rsid w:val="00EB2994"/>
    <w:rsid w:val="00EB2B54"/>
    <w:rsid w:val="00EB2C78"/>
    <w:rsid w:val="00EB2DDA"/>
    <w:rsid w:val="00EB35CF"/>
    <w:rsid w:val="00EB38CF"/>
    <w:rsid w:val="00EB3AC4"/>
    <w:rsid w:val="00EB3C04"/>
    <w:rsid w:val="00EB4347"/>
    <w:rsid w:val="00EB4705"/>
    <w:rsid w:val="00EB4725"/>
    <w:rsid w:val="00EB5922"/>
    <w:rsid w:val="00EB6014"/>
    <w:rsid w:val="00EB6497"/>
    <w:rsid w:val="00EB6797"/>
    <w:rsid w:val="00EB6AA3"/>
    <w:rsid w:val="00EB7079"/>
    <w:rsid w:val="00EB74CC"/>
    <w:rsid w:val="00EB7BC4"/>
    <w:rsid w:val="00EB7FD0"/>
    <w:rsid w:val="00EC05FF"/>
    <w:rsid w:val="00EC0685"/>
    <w:rsid w:val="00EC088C"/>
    <w:rsid w:val="00EC0AC2"/>
    <w:rsid w:val="00EC0BC6"/>
    <w:rsid w:val="00EC1341"/>
    <w:rsid w:val="00EC167B"/>
    <w:rsid w:val="00EC19B9"/>
    <w:rsid w:val="00EC1F95"/>
    <w:rsid w:val="00EC2208"/>
    <w:rsid w:val="00EC282B"/>
    <w:rsid w:val="00EC2945"/>
    <w:rsid w:val="00EC2BF6"/>
    <w:rsid w:val="00EC2C6A"/>
    <w:rsid w:val="00EC2E8A"/>
    <w:rsid w:val="00EC3DFB"/>
    <w:rsid w:val="00EC3EDE"/>
    <w:rsid w:val="00EC3F01"/>
    <w:rsid w:val="00EC4671"/>
    <w:rsid w:val="00EC5368"/>
    <w:rsid w:val="00EC644E"/>
    <w:rsid w:val="00EC6454"/>
    <w:rsid w:val="00EC6BA3"/>
    <w:rsid w:val="00EC7984"/>
    <w:rsid w:val="00EC7ABF"/>
    <w:rsid w:val="00EC7D41"/>
    <w:rsid w:val="00ED0032"/>
    <w:rsid w:val="00ED026A"/>
    <w:rsid w:val="00ED037F"/>
    <w:rsid w:val="00ED0953"/>
    <w:rsid w:val="00ED0E0B"/>
    <w:rsid w:val="00ED1526"/>
    <w:rsid w:val="00ED1590"/>
    <w:rsid w:val="00ED16B6"/>
    <w:rsid w:val="00ED1809"/>
    <w:rsid w:val="00ED1F91"/>
    <w:rsid w:val="00ED26DC"/>
    <w:rsid w:val="00ED2E1C"/>
    <w:rsid w:val="00ED336F"/>
    <w:rsid w:val="00ED3CFB"/>
    <w:rsid w:val="00ED40CD"/>
    <w:rsid w:val="00ED535F"/>
    <w:rsid w:val="00ED58FF"/>
    <w:rsid w:val="00ED5E97"/>
    <w:rsid w:val="00ED6397"/>
    <w:rsid w:val="00ED6964"/>
    <w:rsid w:val="00ED6CF1"/>
    <w:rsid w:val="00ED6E63"/>
    <w:rsid w:val="00ED7D97"/>
    <w:rsid w:val="00EE063E"/>
    <w:rsid w:val="00EE0BA8"/>
    <w:rsid w:val="00EE0D5D"/>
    <w:rsid w:val="00EE0F69"/>
    <w:rsid w:val="00EE11A6"/>
    <w:rsid w:val="00EE13F6"/>
    <w:rsid w:val="00EE18C3"/>
    <w:rsid w:val="00EE1B9A"/>
    <w:rsid w:val="00EE2176"/>
    <w:rsid w:val="00EE2868"/>
    <w:rsid w:val="00EE2C29"/>
    <w:rsid w:val="00EE31AD"/>
    <w:rsid w:val="00EE3270"/>
    <w:rsid w:val="00EE35FD"/>
    <w:rsid w:val="00EE37A7"/>
    <w:rsid w:val="00EE3976"/>
    <w:rsid w:val="00EE3D8E"/>
    <w:rsid w:val="00EE461A"/>
    <w:rsid w:val="00EE546B"/>
    <w:rsid w:val="00EE5472"/>
    <w:rsid w:val="00EE551C"/>
    <w:rsid w:val="00EE5644"/>
    <w:rsid w:val="00EE5A64"/>
    <w:rsid w:val="00EE5CB2"/>
    <w:rsid w:val="00EE61A4"/>
    <w:rsid w:val="00EE6221"/>
    <w:rsid w:val="00EE6A0F"/>
    <w:rsid w:val="00EE6C5A"/>
    <w:rsid w:val="00EE71F2"/>
    <w:rsid w:val="00EE7B9E"/>
    <w:rsid w:val="00EF00E8"/>
    <w:rsid w:val="00EF0DA4"/>
    <w:rsid w:val="00EF111B"/>
    <w:rsid w:val="00EF1430"/>
    <w:rsid w:val="00EF145B"/>
    <w:rsid w:val="00EF146D"/>
    <w:rsid w:val="00EF19E3"/>
    <w:rsid w:val="00EF245F"/>
    <w:rsid w:val="00EF2EC6"/>
    <w:rsid w:val="00EF342A"/>
    <w:rsid w:val="00EF3DA0"/>
    <w:rsid w:val="00EF415E"/>
    <w:rsid w:val="00EF45D5"/>
    <w:rsid w:val="00EF4C4A"/>
    <w:rsid w:val="00EF5798"/>
    <w:rsid w:val="00EF5887"/>
    <w:rsid w:val="00EF5ACF"/>
    <w:rsid w:val="00EF5B13"/>
    <w:rsid w:val="00EF5F84"/>
    <w:rsid w:val="00EF6E97"/>
    <w:rsid w:val="00EF741B"/>
    <w:rsid w:val="00EF754B"/>
    <w:rsid w:val="00EF7958"/>
    <w:rsid w:val="00EF7ABA"/>
    <w:rsid w:val="00F00883"/>
    <w:rsid w:val="00F01336"/>
    <w:rsid w:val="00F02C96"/>
    <w:rsid w:val="00F030E9"/>
    <w:rsid w:val="00F03657"/>
    <w:rsid w:val="00F03C4B"/>
    <w:rsid w:val="00F03EFA"/>
    <w:rsid w:val="00F04F00"/>
    <w:rsid w:val="00F04F40"/>
    <w:rsid w:val="00F05110"/>
    <w:rsid w:val="00F056D9"/>
    <w:rsid w:val="00F05A93"/>
    <w:rsid w:val="00F06CDB"/>
    <w:rsid w:val="00F06E28"/>
    <w:rsid w:val="00F0725A"/>
    <w:rsid w:val="00F07394"/>
    <w:rsid w:val="00F075C4"/>
    <w:rsid w:val="00F07877"/>
    <w:rsid w:val="00F079FE"/>
    <w:rsid w:val="00F07A27"/>
    <w:rsid w:val="00F07C3A"/>
    <w:rsid w:val="00F10440"/>
    <w:rsid w:val="00F10D08"/>
    <w:rsid w:val="00F1151E"/>
    <w:rsid w:val="00F1208E"/>
    <w:rsid w:val="00F12417"/>
    <w:rsid w:val="00F12E2B"/>
    <w:rsid w:val="00F13AB4"/>
    <w:rsid w:val="00F13D2E"/>
    <w:rsid w:val="00F13E66"/>
    <w:rsid w:val="00F14207"/>
    <w:rsid w:val="00F14905"/>
    <w:rsid w:val="00F14C17"/>
    <w:rsid w:val="00F151BA"/>
    <w:rsid w:val="00F151D7"/>
    <w:rsid w:val="00F156FF"/>
    <w:rsid w:val="00F15A2A"/>
    <w:rsid w:val="00F15CF0"/>
    <w:rsid w:val="00F160CA"/>
    <w:rsid w:val="00F16510"/>
    <w:rsid w:val="00F16C04"/>
    <w:rsid w:val="00F16EC0"/>
    <w:rsid w:val="00F17DD0"/>
    <w:rsid w:val="00F2012A"/>
    <w:rsid w:val="00F20E37"/>
    <w:rsid w:val="00F20F9F"/>
    <w:rsid w:val="00F21653"/>
    <w:rsid w:val="00F21973"/>
    <w:rsid w:val="00F219C3"/>
    <w:rsid w:val="00F224A5"/>
    <w:rsid w:val="00F225FB"/>
    <w:rsid w:val="00F23BCD"/>
    <w:rsid w:val="00F23F2E"/>
    <w:rsid w:val="00F2415C"/>
    <w:rsid w:val="00F248BD"/>
    <w:rsid w:val="00F25753"/>
    <w:rsid w:val="00F25EFD"/>
    <w:rsid w:val="00F27067"/>
    <w:rsid w:val="00F27420"/>
    <w:rsid w:val="00F27A29"/>
    <w:rsid w:val="00F30611"/>
    <w:rsid w:val="00F309BA"/>
    <w:rsid w:val="00F309E5"/>
    <w:rsid w:val="00F30D2D"/>
    <w:rsid w:val="00F312B9"/>
    <w:rsid w:val="00F315D1"/>
    <w:rsid w:val="00F31B23"/>
    <w:rsid w:val="00F31DCE"/>
    <w:rsid w:val="00F32B32"/>
    <w:rsid w:val="00F33146"/>
    <w:rsid w:val="00F34A2F"/>
    <w:rsid w:val="00F34C74"/>
    <w:rsid w:val="00F3504B"/>
    <w:rsid w:val="00F35407"/>
    <w:rsid w:val="00F3563C"/>
    <w:rsid w:val="00F35A43"/>
    <w:rsid w:val="00F35FC9"/>
    <w:rsid w:val="00F36114"/>
    <w:rsid w:val="00F36F85"/>
    <w:rsid w:val="00F37283"/>
    <w:rsid w:val="00F37CC3"/>
    <w:rsid w:val="00F37CF1"/>
    <w:rsid w:val="00F37D4F"/>
    <w:rsid w:val="00F402F5"/>
    <w:rsid w:val="00F403CF"/>
    <w:rsid w:val="00F40F63"/>
    <w:rsid w:val="00F41394"/>
    <w:rsid w:val="00F41617"/>
    <w:rsid w:val="00F41E51"/>
    <w:rsid w:val="00F4206B"/>
    <w:rsid w:val="00F4231A"/>
    <w:rsid w:val="00F4258F"/>
    <w:rsid w:val="00F429E4"/>
    <w:rsid w:val="00F42C72"/>
    <w:rsid w:val="00F42F1A"/>
    <w:rsid w:val="00F4312A"/>
    <w:rsid w:val="00F43544"/>
    <w:rsid w:val="00F43751"/>
    <w:rsid w:val="00F43E64"/>
    <w:rsid w:val="00F43EC4"/>
    <w:rsid w:val="00F44244"/>
    <w:rsid w:val="00F4477E"/>
    <w:rsid w:val="00F447E3"/>
    <w:rsid w:val="00F45C20"/>
    <w:rsid w:val="00F45D0F"/>
    <w:rsid w:val="00F45E73"/>
    <w:rsid w:val="00F467E9"/>
    <w:rsid w:val="00F46B31"/>
    <w:rsid w:val="00F47C9C"/>
    <w:rsid w:val="00F47E93"/>
    <w:rsid w:val="00F50650"/>
    <w:rsid w:val="00F509A9"/>
    <w:rsid w:val="00F5129D"/>
    <w:rsid w:val="00F515EB"/>
    <w:rsid w:val="00F51E0F"/>
    <w:rsid w:val="00F5205B"/>
    <w:rsid w:val="00F52431"/>
    <w:rsid w:val="00F52650"/>
    <w:rsid w:val="00F526A1"/>
    <w:rsid w:val="00F527BE"/>
    <w:rsid w:val="00F529A2"/>
    <w:rsid w:val="00F52B04"/>
    <w:rsid w:val="00F52DB3"/>
    <w:rsid w:val="00F5315C"/>
    <w:rsid w:val="00F53292"/>
    <w:rsid w:val="00F53638"/>
    <w:rsid w:val="00F539F2"/>
    <w:rsid w:val="00F5492F"/>
    <w:rsid w:val="00F54DDB"/>
    <w:rsid w:val="00F54FA1"/>
    <w:rsid w:val="00F55096"/>
    <w:rsid w:val="00F560F9"/>
    <w:rsid w:val="00F566DD"/>
    <w:rsid w:val="00F56820"/>
    <w:rsid w:val="00F56A6C"/>
    <w:rsid w:val="00F56A95"/>
    <w:rsid w:val="00F56F51"/>
    <w:rsid w:val="00F573F6"/>
    <w:rsid w:val="00F576F4"/>
    <w:rsid w:val="00F57E01"/>
    <w:rsid w:val="00F60793"/>
    <w:rsid w:val="00F60981"/>
    <w:rsid w:val="00F619A5"/>
    <w:rsid w:val="00F628BF"/>
    <w:rsid w:val="00F62950"/>
    <w:rsid w:val="00F62E1F"/>
    <w:rsid w:val="00F632B3"/>
    <w:rsid w:val="00F63685"/>
    <w:rsid w:val="00F639F6"/>
    <w:rsid w:val="00F63BB0"/>
    <w:rsid w:val="00F63C79"/>
    <w:rsid w:val="00F63F16"/>
    <w:rsid w:val="00F65F9D"/>
    <w:rsid w:val="00F663F8"/>
    <w:rsid w:val="00F66D47"/>
    <w:rsid w:val="00F671D3"/>
    <w:rsid w:val="00F67395"/>
    <w:rsid w:val="00F67A1A"/>
    <w:rsid w:val="00F70240"/>
    <w:rsid w:val="00F719C0"/>
    <w:rsid w:val="00F71C67"/>
    <w:rsid w:val="00F71F7C"/>
    <w:rsid w:val="00F73071"/>
    <w:rsid w:val="00F73444"/>
    <w:rsid w:val="00F7345A"/>
    <w:rsid w:val="00F73D99"/>
    <w:rsid w:val="00F74472"/>
    <w:rsid w:val="00F7464D"/>
    <w:rsid w:val="00F74830"/>
    <w:rsid w:val="00F758EF"/>
    <w:rsid w:val="00F759EB"/>
    <w:rsid w:val="00F75D91"/>
    <w:rsid w:val="00F762ED"/>
    <w:rsid w:val="00F76AE3"/>
    <w:rsid w:val="00F77333"/>
    <w:rsid w:val="00F777C6"/>
    <w:rsid w:val="00F77996"/>
    <w:rsid w:val="00F77A8F"/>
    <w:rsid w:val="00F77C2B"/>
    <w:rsid w:val="00F80F06"/>
    <w:rsid w:val="00F80FC4"/>
    <w:rsid w:val="00F81561"/>
    <w:rsid w:val="00F81775"/>
    <w:rsid w:val="00F81986"/>
    <w:rsid w:val="00F81A30"/>
    <w:rsid w:val="00F81F30"/>
    <w:rsid w:val="00F81F40"/>
    <w:rsid w:val="00F821A3"/>
    <w:rsid w:val="00F8249D"/>
    <w:rsid w:val="00F82902"/>
    <w:rsid w:val="00F82EB7"/>
    <w:rsid w:val="00F8308B"/>
    <w:rsid w:val="00F83B81"/>
    <w:rsid w:val="00F83CBE"/>
    <w:rsid w:val="00F8541D"/>
    <w:rsid w:val="00F8568A"/>
    <w:rsid w:val="00F8582C"/>
    <w:rsid w:val="00F86C03"/>
    <w:rsid w:val="00F86EB9"/>
    <w:rsid w:val="00F905D6"/>
    <w:rsid w:val="00F90DC7"/>
    <w:rsid w:val="00F91ABB"/>
    <w:rsid w:val="00F9258E"/>
    <w:rsid w:val="00F92AB1"/>
    <w:rsid w:val="00F92B94"/>
    <w:rsid w:val="00F92F08"/>
    <w:rsid w:val="00F9395D"/>
    <w:rsid w:val="00F93AFA"/>
    <w:rsid w:val="00F94564"/>
    <w:rsid w:val="00F94DB8"/>
    <w:rsid w:val="00F94DE1"/>
    <w:rsid w:val="00F96884"/>
    <w:rsid w:val="00F97CB9"/>
    <w:rsid w:val="00F97E3B"/>
    <w:rsid w:val="00FA02DB"/>
    <w:rsid w:val="00FA05F3"/>
    <w:rsid w:val="00FA0C75"/>
    <w:rsid w:val="00FA19B8"/>
    <w:rsid w:val="00FA1B18"/>
    <w:rsid w:val="00FA2AD3"/>
    <w:rsid w:val="00FA3F37"/>
    <w:rsid w:val="00FA3F55"/>
    <w:rsid w:val="00FA4403"/>
    <w:rsid w:val="00FA4605"/>
    <w:rsid w:val="00FA462C"/>
    <w:rsid w:val="00FA4D75"/>
    <w:rsid w:val="00FA4D89"/>
    <w:rsid w:val="00FA4F16"/>
    <w:rsid w:val="00FA604A"/>
    <w:rsid w:val="00FA61BB"/>
    <w:rsid w:val="00FA647B"/>
    <w:rsid w:val="00FA6EEE"/>
    <w:rsid w:val="00FA71AC"/>
    <w:rsid w:val="00FA72F0"/>
    <w:rsid w:val="00FA789D"/>
    <w:rsid w:val="00FB02FE"/>
    <w:rsid w:val="00FB096E"/>
    <w:rsid w:val="00FB1634"/>
    <w:rsid w:val="00FB1FE5"/>
    <w:rsid w:val="00FB2BBB"/>
    <w:rsid w:val="00FB308F"/>
    <w:rsid w:val="00FB375C"/>
    <w:rsid w:val="00FB3A06"/>
    <w:rsid w:val="00FB3CEE"/>
    <w:rsid w:val="00FB435F"/>
    <w:rsid w:val="00FB4AA0"/>
    <w:rsid w:val="00FB4D7C"/>
    <w:rsid w:val="00FB4F30"/>
    <w:rsid w:val="00FB534F"/>
    <w:rsid w:val="00FB5549"/>
    <w:rsid w:val="00FB60F8"/>
    <w:rsid w:val="00FB65D1"/>
    <w:rsid w:val="00FB71AE"/>
    <w:rsid w:val="00FB7569"/>
    <w:rsid w:val="00FC00F7"/>
    <w:rsid w:val="00FC025F"/>
    <w:rsid w:val="00FC02A7"/>
    <w:rsid w:val="00FC0900"/>
    <w:rsid w:val="00FC0E47"/>
    <w:rsid w:val="00FC144A"/>
    <w:rsid w:val="00FC236F"/>
    <w:rsid w:val="00FC2516"/>
    <w:rsid w:val="00FC34B4"/>
    <w:rsid w:val="00FC3734"/>
    <w:rsid w:val="00FC3DDD"/>
    <w:rsid w:val="00FC3F29"/>
    <w:rsid w:val="00FC4372"/>
    <w:rsid w:val="00FC444C"/>
    <w:rsid w:val="00FC4A2F"/>
    <w:rsid w:val="00FC52EB"/>
    <w:rsid w:val="00FC5B1C"/>
    <w:rsid w:val="00FC5D1C"/>
    <w:rsid w:val="00FC626A"/>
    <w:rsid w:val="00FC6A07"/>
    <w:rsid w:val="00FC6CF8"/>
    <w:rsid w:val="00FC7DEF"/>
    <w:rsid w:val="00FD0659"/>
    <w:rsid w:val="00FD0994"/>
    <w:rsid w:val="00FD09E8"/>
    <w:rsid w:val="00FD0CB9"/>
    <w:rsid w:val="00FD0E16"/>
    <w:rsid w:val="00FD0F4F"/>
    <w:rsid w:val="00FD1A9F"/>
    <w:rsid w:val="00FD1C62"/>
    <w:rsid w:val="00FD1D34"/>
    <w:rsid w:val="00FD2482"/>
    <w:rsid w:val="00FD5436"/>
    <w:rsid w:val="00FD575E"/>
    <w:rsid w:val="00FD5D9C"/>
    <w:rsid w:val="00FD68AA"/>
    <w:rsid w:val="00FD6AE6"/>
    <w:rsid w:val="00FD785E"/>
    <w:rsid w:val="00FE00DB"/>
    <w:rsid w:val="00FE01BB"/>
    <w:rsid w:val="00FE0329"/>
    <w:rsid w:val="00FE04AD"/>
    <w:rsid w:val="00FE05D5"/>
    <w:rsid w:val="00FE0780"/>
    <w:rsid w:val="00FE0825"/>
    <w:rsid w:val="00FE0F97"/>
    <w:rsid w:val="00FE10FE"/>
    <w:rsid w:val="00FE113C"/>
    <w:rsid w:val="00FE124A"/>
    <w:rsid w:val="00FE171C"/>
    <w:rsid w:val="00FE2330"/>
    <w:rsid w:val="00FE24C8"/>
    <w:rsid w:val="00FE27E1"/>
    <w:rsid w:val="00FE32F8"/>
    <w:rsid w:val="00FE349D"/>
    <w:rsid w:val="00FE3D79"/>
    <w:rsid w:val="00FE4B10"/>
    <w:rsid w:val="00FE4F94"/>
    <w:rsid w:val="00FE5AFC"/>
    <w:rsid w:val="00FE605F"/>
    <w:rsid w:val="00FE6606"/>
    <w:rsid w:val="00FE74EB"/>
    <w:rsid w:val="00FE7A78"/>
    <w:rsid w:val="00FF00A0"/>
    <w:rsid w:val="00FF03BC"/>
    <w:rsid w:val="00FF06C7"/>
    <w:rsid w:val="00FF1DA5"/>
    <w:rsid w:val="00FF20CE"/>
    <w:rsid w:val="00FF2577"/>
    <w:rsid w:val="00FF29E6"/>
    <w:rsid w:val="00FF2E7C"/>
    <w:rsid w:val="00FF37BE"/>
    <w:rsid w:val="00FF3DDD"/>
    <w:rsid w:val="00FF4830"/>
    <w:rsid w:val="00FF48F4"/>
    <w:rsid w:val="00FF4B96"/>
    <w:rsid w:val="00FF501D"/>
    <w:rsid w:val="00FF5396"/>
    <w:rsid w:val="00FF59F8"/>
    <w:rsid w:val="00FF6678"/>
    <w:rsid w:val="00FF67DD"/>
    <w:rsid w:val="00FF6AA1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39" w:unhideWhenUsed="0"/>
    <w:lsdException w:name="toc 4" w:semiHidden="0" w:uiPriority="0" w:unhideWhenUsed="0"/>
    <w:lsdException w:name="toc 5" w:semiHidden="0" w:uiPriority="39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uiPriority="0"/>
    <w:lsdException w:name="Body Text Indent 2" w:locked="1"/>
    <w:lsdException w:name="Body Text Indent 3" w:locked="1" w:uiPriority="0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uiPriority="0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55"/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151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155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5155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15155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15155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15155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15155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15155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15155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1515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15155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915155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915155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915155"/>
    <w:rPr>
      <w:rFonts w:ascii="Arial" w:eastAsia="Times New Roman" w:hAnsi="Arial"/>
      <w:b/>
      <w:bCs/>
      <w:sz w:val="24"/>
      <w:szCs w:val="40"/>
    </w:rPr>
  </w:style>
  <w:style w:type="character" w:customStyle="1" w:styleId="A9">
    <w:name w:val="A9"/>
    <w:uiPriority w:val="99"/>
    <w:rsid w:val="0091515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9151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91515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uiPriority w:val="99"/>
    <w:rsid w:val="0091515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uiPriority w:val="99"/>
    <w:locked/>
    <w:rsid w:val="00915155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91515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915155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915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1515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locked/>
    <w:rsid w:val="00915155"/>
    <w:pPr>
      <w:spacing w:after="120"/>
    </w:pPr>
  </w:style>
  <w:style w:type="character" w:customStyle="1" w:styleId="BodyTextChar">
    <w:name w:val="Body Text Char"/>
    <w:link w:val="BodyText"/>
    <w:uiPriority w:val="99"/>
    <w:rsid w:val="00915155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locked/>
    <w:rsid w:val="0091515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915155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91515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91515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915155"/>
    <w:pPr>
      <w:numPr>
        <w:numId w:val="3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15155"/>
    <w:pPr>
      <w:numPr>
        <w:ilvl w:val="1"/>
        <w:numId w:val="32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91515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91515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915155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91515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91515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915155"/>
    <w:rPr>
      <w:rFonts w:ascii="Arial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915155"/>
    <w:rPr>
      <w:rFonts w:ascii="Arial" w:hAnsi="Arial"/>
      <w:b/>
      <w:bCs/>
      <w:sz w:val="18"/>
    </w:rPr>
  </w:style>
  <w:style w:type="paragraph" w:customStyle="1" w:styleId="CERTableText9pt">
    <w:name w:val="CER TableText9pt"/>
    <w:uiPriority w:val="99"/>
    <w:rsid w:val="00915155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91515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915155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91515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9151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locked/>
    <w:rsid w:val="00915155"/>
    <w:rPr>
      <w:b/>
      <w:bCs/>
    </w:rPr>
  </w:style>
  <w:style w:type="character" w:customStyle="1" w:styleId="CommentSubjectChar">
    <w:name w:val="Comment Subject Char"/>
    <w:link w:val="CommentSubject"/>
    <w:rsid w:val="00915155"/>
    <w:rPr>
      <w:b/>
      <w:bCs/>
      <w:sz w:val="20"/>
      <w:szCs w:val="20"/>
    </w:rPr>
  </w:style>
  <w:style w:type="paragraph" w:customStyle="1" w:styleId="Contents">
    <w:name w:val="Contents"/>
    <w:qFormat/>
    <w:rsid w:val="0091515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1515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91515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9151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91515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915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55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91515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91515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91515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15155"/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9151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rsid w:val="00915155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915155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915155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915155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9151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15155"/>
    <w:rPr>
      <w:color w:val="0000FF" w:themeColor="hyperlink"/>
      <w:u w:val="single"/>
    </w:rPr>
  </w:style>
  <w:style w:type="paragraph" w:customStyle="1" w:styleId="Investigators">
    <w:name w:val="Investigators"/>
    <w:qFormat/>
    <w:rsid w:val="0091515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91515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91515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91515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91515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91515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91515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91515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91515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1515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1515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151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aliases w:val="EPC heading 2 second level"/>
    <w:uiPriority w:val="1"/>
    <w:qFormat/>
    <w:rsid w:val="00915155"/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locked/>
    <w:rsid w:val="0091515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915155"/>
    <w:pPr>
      <w:numPr>
        <w:numId w:val="33"/>
      </w:numPr>
    </w:pPr>
  </w:style>
  <w:style w:type="paragraph" w:customStyle="1" w:styleId="NumberLine">
    <w:name w:val="NumberLine"/>
    <w:qFormat/>
    <w:rsid w:val="0091515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91515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915155"/>
  </w:style>
  <w:style w:type="paragraph" w:customStyle="1" w:styleId="PageNumber0">
    <w:name w:val="PageNumber"/>
    <w:qFormat/>
    <w:rsid w:val="0091515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91515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1515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1515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1515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91515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1515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9151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91515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91515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91515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91515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91515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15155"/>
    <w:pPr>
      <w:keepLines/>
      <w:numPr>
        <w:numId w:val="3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91515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915155"/>
  </w:style>
  <w:style w:type="paragraph" w:customStyle="1" w:styleId="TableBoldText">
    <w:name w:val="TableBoldText"/>
    <w:qFormat/>
    <w:rsid w:val="0091515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91515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91515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91515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91515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91515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91515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915155"/>
    <w:pPr>
      <w:keepNext/>
      <w:spacing w:before="240"/>
    </w:pPr>
    <w:rPr>
      <w:rFonts w:ascii="Arial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915155"/>
    <w:rPr>
      <w:rFonts w:ascii="Arial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91515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91515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91515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91515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515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3D64C2"/>
    <w:rPr>
      <w:rFonts w:ascii="Times New Roman" w:eastAsia="Times New Roman" w:hAnsi="Times New Roman"/>
      <w:sz w:val="24"/>
      <w:szCs w:val="24"/>
    </w:rPr>
  </w:style>
  <w:style w:type="character" w:customStyle="1" w:styleId="medium-bold">
    <w:name w:val="medium-bold"/>
    <w:basedOn w:val="DefaultParagraphFont"/>
    <w:rsid w:val="003D4A1B"/>
  </w:style>
  <w:style w:type="character" w:customStyle="1" w:styleId="medium-normal">
    <w:name w:val="medium-normal"/>
    <w:basedOn w:val="DefaultParagraphFont"/>
    <w:rsid w:val="003D4A1B"/>
  </w:style>
  <w:style w:type="character" w:customStyle="1" w:styleId="BalloonTextChar1">
    <w:name w:val="Balloon Text Char1"/>
    <w:basedOn w:val="DefaultParagraphFont"/>
    <w:uiPriority w:val="99"/>
    <w:semiHidden/>
    <w:rsid w:val="003D4A1B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3D4A1B"/>
  </w:style>
  <w:style w:type="character" w:customStyle="1" w:styleId="FooterChar1">
    <w:name w:val="Footer Char1"/>
    <w:basedOn w:val="DefaultParagraphFont"/>
    <w:uiPriority w:val="99"/>
    <w:semiHidden/>
    <w:rsid w:val="003D4A1B"/>
  </w:style>
  <w:style w:type="table" w:customStyle="1" w:styleId="EPC">
    <w:name w:val="EPC"/>
    <w:basedOn w:val="TableNormal"/>
    <w:uiPriority w:val="99"/>
    <w:rsid w:val="003D4A1B"/>
    <w:rPr>
      <w:rFonts w:ascii="Arial" w:eastAsiaTheme="minorHAnsi" w:hAnsi="Arial" w:cstheme="minorBidi"/>
      <w:sz w:val="18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3D4A1B"/>
    <w:pPr>
      <w:spacing w:after="240"/>
      <w:ind w:left="720" w:hanging="720"/>
    </w:pPr>
    <w:rPr>
      <w:rFonts w:ascii="Times New Roman" w:eastAsiaTheme="minorHAnsi" w:hAnsi="Times New Roman" w:cs="Calibri"/>
      <w:noProof/>
      <w:sz w:val="20"/>
      <w:szCs w:val="18"/>
    </w:rPr>
  </w:style>
  <w:style w:type="character" w:styleId="Strong">
    <w:name w:val="Strong"/>
    <w:basedOn w:val="DefaultParagraphFont"/>
    <w:uiPriority w:val="22"/>
    <w:qFormat/>
    <w:rsid w:val="003D4A1B"/>
    <w:rPr>
      <w:b/>
      <w:bCs/>
    </w:rPr>
  </w:style>
  <w:style w:type="paragraph" w:customStyle="1" w:styleId="xl63">
    <w:name w:val="xl63"/>
    <w:basedOn w:val="Normal"/>
    <w:rsid w:val="003D4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D4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D4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agraphIndent0">
    <w:name w:val="Paragraph Indent"/>
    <w:basedOn w:val="Normal"/>
    <w:qFormat/>
    <w:rsid w:val="003D4A1B"/>
    <w:pPr>
      <w:ind w:firstLine="360"/>
    </w:pPr>
    <w:rPr>
      <w:rFonts w:ascii="Times New Roman" w:eastAsiaTheme="minorHAnsi" w:hAnsi="Times New Roman" w:cs="Arial"/>
    </w:rPr>
  </w:style>
  <w:style w:type="paragraph" w:customStyle="1" w:styleId="bullet-blank">
    <w:name w:val="bullet-blank"/>
    <w:basedOn w:val="ParagraphIndent0"/>
    <w:qFormat/>
    <w:rsid w:val="003D4A1B"/>
    <w:pPr>
      <w:ind w:left="720" w:hanging="360"/>
    </w:pPr>
  </w:style>
  <w:style w:type="paragraph" w:customStyle="1" w:styleId="Level1heading0">
    <w:name w:val="Level1heading"/>
    <w:basedOn w:val="Normal"/>
    <w:qFormat/>
    <w:rsid w:val="003D4A1B"/>
    <w:rPr>
      <w:rFonts w:asciiTheme="minorHAnsi" w:eastAsiaTheme="minorHAnsi" w:hAnsiTheme="minorHAnsi" w:cstheme="minorBidi"/>
      <w:b/>
      <w:sz w:val="40"/>
      <w:szCs w:val="40"/>
    </w:rPr>
  </w:style>
  <w:style w:type="paragraph" w:customStyle="1" w:styleId="BodyText1">
    <w:name w:val="Body Text1"/>
    <w:basedOn w:val="Normal"/>
    <w:rsid w:val="003D4A1B"/>
    <w:pPr>
      <w:spacing w:after="120"/>
    </w:pPr>
    <w:rPr>
      <w:rFonts w:ascii="Verdana" w:hAnsi="Verdana"/>
      <w:sz w:val="20"/>
    </w:rPr>
  </w:style>
  <w:style w:type="paragraph" w:customStyle="1" w:styleId="tabfigtitlefullpg">
    <w:name w:val="tab/fig title (full pg)"/>
    <w:basedOn w:val="Normal"/>
    <w:rsid w:val="003D4A1B"/>
    <w:pPr>
      <w:keepNext/>
      <w:keepLines/>
      <w:spacing w:before="240" w:after="120"/>
    </w:pPr>
    <w:rPr>
      <w:rFonts w:ascii="Helvetica Black" w:hAnsi="Helvetica Black"/>
      <w:sz w:val="18"/>
    </w:rPr>
  </w:style>
  <w:style w:type="paragraph" w:customStyle="1" w:styleId="FigureTitle">
    <w:name w:val="FigureTitle"/>
    <w:basedOn w:val="Normal"/>
    <w:qFormat/>
    <w:rsid w:val="003D4A1B"/>
    <w:pPr>
      <w:keepNext/>
      <w:spacing w:before="240"/>
    </w:pPr>
    <w:rPr>
      <w:rFonts w:ascii="Arial" w:hAnsi="Arial"/>
      <w:b/>
      <w:color w:val="000000"/>
      <w:sz w:val="20"/>
      <w:szCs w:val="24"/>
    </w:rPr>
  </w:style>
  <w:style w:type="paragraph" w:customStyle="1" w:styleId="Acronyms">
    <w:name w:val="Acronyms"/>
    <w:basedOn w:val="Normal"/>
    <w:qFormat/>
    <w:rsid w:val="003D4A1B"/>
    <w:pPr>
      <w:tabs>
        <w:tab w:val="left" w:pos="1890"/>
      </w:tabs>
      <w:ind w:left="1886" w:hanging="1886"/>
    </w:pPr>
  </w:style>
  <w:style w:type="paragraph" w:customStyle="1" w:styleId="TableTextParaSpace">
    <w:name w:val="TableTextParaSpace"/>
    <w:basedOn w:val="TableText"/>
    <w:qFormat/>
    <w:rsid w:val="003D4A1B"/>
    <w:pPr>
      <w:spacing w:after="120"/>
    </w:pPr>
    <w:rPr>
      <w:rFonts w:eastAsia="Times New Roman"/>
      <w:noProof/>
    </w:rPr>
  </w:style>
  <w:style w:type="paragraph" w:customStyle="1" w:styleId="TableTextBolc">
    <w:name w:val="TableTextBolc"/>
    <w:basedOn w:val="TableText"/>
    <w:qFormat/>
    <w:rsid w:val="003D4A1B"/>
    <w:rPr>
      <w:rFonts w:eastAsia="Times New Roman"/>
      <w:b/>
    </w:rPr>
  </w:style>
  <w:style w:type="paragraph" w:customStyle="1" w:styleId="AutoCorrect">
    <w:name w:val="AutoCorrect"/>
    <w:rsid w:val="003D4A1B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styleId="Emphasis">
    <w:name w:val="Emphasis"/>
    <w:uiPriority w:val="20"/>
    <w:qFormat/>
    <w:rsid w:val="003D4A1B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3D4A1B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3D4A1B"/>
  </w:style>
  <w:style w:type="paragraph" w:customStyle="1" w:styleId="Tabletext0">
    <w:name w:val="Table text"/>
    <w:basedOn w:val="Normal"/>
    <w:qFormat/>
    <w:rsid w:val="003D4A1B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3D4A1B"/>
    <w:rPr>
      <w:rFonts w:ascii="Arial" w:hAnsi="Arial" w:cs="Arial"/>
      <w:b/>
      <w:bCs/>
      <w:sz w:val="18"/>
      <w:szCs w:val="18"/>
    </w:rPr>
  </w:style>
  <w:style w:type="paragraph" w:customStyle="1" w:styleId="Tabletitle0">
    <w:name w:val="Table title"/>
    <w:basedOn w:val="Normal"/>
    <w:qFormat/>
    <w:rsid w:val="003D4A1B"/>
    <w:pPr>
      <w:keepNext/>
      <w:spacing w:before="120" w:after="120"/>
      <w:ind w:firstLine="360"/>
    </w:pPr>
    <w:rPr>
      <w:rFonts w:ascii="Times New Roman" w:hAnsi="Times New Roman"/>
      <w:b/>
      <w:szCs w:val="24"/>
    </w:rPr>
  </w:style>
  <w:style w:type="paragraph" w:customStyle="1" w:styleId="Bullet-1">
    <w:name w:val="Bullet-1"/>
    <w:basedOn w:val="NoSpacing"/>
    <w:qFormat/>
    <w:rsid w:val="003D4A1B"/>
    <w:pPr>
      <w:spacing w:before="60" w:after="60"/>
      <w:ind w:left="-1080" w:hanging="360"/>
      <w:outlineLvl w:val="1"/>
    </w:pPr>
    <w:rPr>
      <w:rFonts w:ascii="Times New Roman" w:hAnsi="Times New Roman"/>
      <w:szCs w:val="24"/>
    </w:rPr>
  </w:style>
  <w:style w:type="paragraph" w:customStyle="1" w:styleId="Bullet-2">
    <w:name w:val="Bullet-2"/>
    <w:basedOn w:val="NoSpacing"/>
    <w:qFormat/>
    <w:rsid w:val="003D4A1B"/>
    <w:pPr>
      <w:numPr>
        <w:ilvl w:val="1"/>
      </w:num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3D4A1B"/>
    <w:pPr>
      <w:widowControl w:val="0"/>
      <w:tabs>
        <w:tab w:val="num" w:pos="630"/>
      </w:tabs>
      <w:spacing w:before="120"/>
      <w:ind w:left="630" w:hanging="36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3D4A1B"/>
    <w:pPr>
      <w:tabs>
        <w:tab w:val="num" w:pos="1440"/>
      </w:tabs>
      <w:spacing w:after="240"/>
      <w:ind w:left="1440" w:hanging="36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3D4A1B"/>
    <w:pPr>
      <w:tabs>
        <w:tab w:val="clear" w:pos="1440"/>
      </w:tabs>
      <w:spacing w:before="120" w:after="120"/>
      <w:ind w:left="1800"/>
    </w:pPr>
  </w:style>
  <w:style w:type="character" w:customStyle="1" w:styleId="BodyTextFirstIndentChar1">
    <w:name w:val="Body Text First Indent Char1"/>
    <w:basedOn w:val="BodyTextChar"/>
    <w:uiPriority w:val="99"/>
    <w:semiHidden/>
    <w:rsid w:val="003D4A1B"/>
    <w:rPr>
      <w:rFonts w:ascii="Arial" w:eastAsia="Times New Roman" w:hAnsi="Arial"/>
      <w:sz w:val="24"/>
      <w:szCs w:val="24"/>
    </w:rPr>
  </w:style>
  <w:style w:type="paragraph" w:customStyle="1" w:styleId="Bullet-1-blank">
    <w:name w:val="Bullet-1-blank"/>
    <w:basedOn w:val="Bullet-1"/>
    <w:qFormat/>
    <w:rsid w:val="003D4A1B"/>
    <w:pPr>
      <w:ind w:left="1080"/>
    </w:pPr>
  </w:style>
  <w:style w:type="paragraph" w:customStyle="1" w:styleId="Bullet-3">
    <w:name w:val="Bullet-3"/>
    <w:basedOn w:val="Normal"/>
    <w:qFormat/>
    <w:rsid w:val="003D4A1B"/>
    <w:pPr>
      <w:autoSpaceDE w:val="0"/>
      <w:autoSpaceDN w:val="0"/>
      <w:adjustRightInd w:val="0"/>
      <w:ind w:left="1800" w:hanging="360"/>
    </w:pPr>
    <w:rPr>
      <w:rFonts w:ascii="Times New Roman" w:hAnsi="Times New Roman"/>
      <w:szCs w:val="24"/>
    </w:rPr>
  </w:style>
  <w:style w:type="character" w:customStyle="1" w:styleId="apple-style-span">
    <w:name w:val="apple-style-span"/>
    <w:rsid w:val="003D4A1B"/>
  </w:style>
  <w:style w:type="paragraph" w:customStyle="1" w:styleId="Tablebullets">
    <w:name w:val="Table bullets"/>
    <w:basedOn w:val="Tabletext0"/>
    <w:qFormat/>
    <w:rsid w:val="003D4A1B"/>
    <w:pPr>
      <w:ind w:left="720" w:hanging="360"/>
    </w:pPr>
  </w:style>
  <w:style w:type="paragraph" w:customStyle="1" w:styleId="StylePlainTextArial14ptBoldGray-50">
    <w:name w:val="Style Plain Text + Arial 14 pt Bold Gray-50%"/>
    <w:basedOn w:val="Normal"/>
    <w:rsid w:val="003D4A1B"/>
    <w:pPr>
      <w:spacing w:after="240"/>
    </w:pPr>
    <w:rPr>
      <w:rFonts w:ascii="Verdana" w:hAnsi="Verdana" w:cs="Courier New"/>
      <w:b/>
      <w:bCs/>
      <w:color w:val="808080"/>
      <w:sz w:val="32"/>
    </w:rPr>
  </w:style>
  <w:style w:type="paragraph" w:customStyle="1" w:styleId="title1">
    <w:name w:val="title1"/>
    <w:basedOn w:val="Normal"/>
    <w:rsid w:val="003D4A1B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3D4A1B"/>
  </w:style>
  <w:style w:type="paragraph" w:customStyle="1" w:styleId="Title10">
    <w:name w:val="Title1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uiPriority w:val="99"/>
    <w:rsid w:val="003D4A1B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3D4A1B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D4A1B"/>
  </w:style>
  <w:style w:type="table" w:customStyle="1" w:styleId="TableGrid1">
    <w:name w:val="Table Grid1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locked/>
    <w:rsid w:val="003D4A1B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4A1B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3D4A1B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3D4A1B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3D4A1B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3D4A1B"/>
    <w:pPr>
      <w:keepNext w:val="0"/>
      <w:spacing w:after="240"/>
      <w:jc w:val="center"/>
    </w:pPr>
    <w:rPr>
      <w:rFonts w:ascii="Arial" w:hAnsi="Arial" w:cs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3D4A1B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3D4A1B"/>
    <w:pPr>
      <w:numPr>
        <w:ilvl w:val="1"/>
      </w:numPr>
      <w:spacing w:before="240" w:after="24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uiPriority w:val="99"/>
    <w:qFormat/>
    <w:rsid w:val="003D4A1B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3D4A1B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3D4A1B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rsid w:val="003D4A1B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0">
    <w:name w:val="Table Title Char"/>
    <w:link w:val="TableTitle1"/>
    <w:locked/>
    <w:rsid w:val="003D4A1B"/>
    <w:rPr>
      <w:rFonts w:ascii="Arial" w:eastAsia="Times" w:hAnsi="Arial" w:cs="Arial"/>
      <w:b/>
    </w:rPr>
  </w:style>
  <w:style w:type="paragraph" w:customStyle="1" w:styleId="TableTitle1">
    <w:name w:val="Table Title"/>
    <w:basedOn w:val="Normal"/>
    <w:link w:val="TableTitleChar0"/>
    <w:rsid w:val="003D4A1B"/>
    <w:pPr>
      <w:keepNext/>
      <w:snapToGrid w:val="0"/>
      <w:spacing w:before="120"/>
      <w:ind w:left="1440" w:hanging="1440"/>
    </w:pPr>
    <w:rPr>
      <w:rFonts w:ascii="Arial" w:eastAsia="Times" w:hAnsi="Arial" w:cs="Arial"/>
      <w:b/>
      <w:sz w:val="22"/>
      <w:szCs w:val="22"/>
    </w:rPr>
  </w:style>
  <w:style w:type="paragraph" w:customStyle="1" w:styleId="Heading40">
    <w:name w:val="Heading  4"/>
    <w:basedOn w:val="Heading3"/>
    <w:next w:val="Normal"/>
    <w:rsid w:val="003D4A1B"/>
    <w:pPr>
      <w:keepLines/>
      <w:spacing w:before="200" w:after="0" w:line="276" w:lineRule="auto"/>
    </w:pPr>
    <w:rPr>
      <w:rFonts w:ascii="Cambria" w:hAnsi="Cambria" w:cs="Times New Roman"/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uiPriority w:val="99"/>
    <w:rsid w:val="003D4A1B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3D4A1B"/>
    <w:pPr>
      <w:spacing w:after="240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FootnoteText1">
    <w:name w:val="Footnote Text1"/>
    <w:basedOn w:val="FootnoteText"/>
    <w:qFormat/>
    <w:rsid w:val="003D4A1B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3D4A1B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3D4A1B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3D4A1B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3D4A1B"/>
    <w:pPr>
      <w:spacing w:after="360"/>
      <w:ind w:left="450" w:hanging="450"/>
    </w:pPr>
    <w:rPr>
      <w:rFonts w:ascii="Times New Roman" w:hAnsi="Times New Roman"/>
      <w:sz w:val="22"/>
      <w:szCs w:val="22"/>
    </w:rPr>
  </w:style>
  <w:style w:type="paragraph" w:customStyle="1" w:styleId="NOTE">
    <w:name w:val="NOTE:"/>
    <w:basedOn w:val="Style1"/>
    <w:qFormat/>
    <w:rsid w:val="003D4A1B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3D4A1B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3D4A1B"/>
    <w:p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3D4A1B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3D4A1B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3D4A1B"/>
    <w:rPr>
      <w:rFonts w:ascii="Times New Roman" w:eastAsia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3D4A1B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"/>
    <w:locked/>
    <w:rsid w:val="003D4A1B"/>
    <w:rPr>
      <w:rFonts w:ascii="Arial Bold" w:eastAsia="Arial" w:hAnsi="Arial Bold" w:cs="Arial"/>
      <w:b/>
      <w:snapToGrid w:val="0"/>
      <w:szCs w:val="18"/>
    </w:rPr>
  </w:style>
  <w:style w:type="paragraph" w:customStyle="1" w:styleId="TableTitlecontinued">
    <w:name w:val="Table Title (continued)"/>
    <w:basedOn w:val="Normal"/>
    <w:link w:val="TableTitlecontinuedChar"/>
    <w:rsid w:val="003D4A1B"/>
    <w:pPr>
      <w:ind w:left="1440" w:hanging="1440"/>
    </w:pPr>
    <w:rPr>
      <w:rFonts w:ascii="Arial Bold" w:eastAsia="Arial" w:hAnsi="Arial Bold" w:cs="Arial"/>
      <w:b/>
      <w:snapToGrid w:val="0"/>
      <w:sz w:val="22"/>
      <w:szCs w:val="18"/>
    </w:rPr>
  </w:style>
  <w:style w:type="character" w:customStyle="1" w:styleId="TableText-paraspaceChar">
    <w:name w:val="Table Text - para space Char"/>
    <w:link w:val="TableText-paraspace"/>
    <w:locked/>
    <w:rsid w:val="003D4A1B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3D4A1B"/>
    <w:pPr>
      <w:spacing w:before="120"/>
    </w:pPr>
    <w:rPr>
      <w:rFonts w:ascii="Arial" w:eastAsia="Times" w:hAnsi="Arial" w:cs="Arial"/>
      <w:sz w:val="18"/>
      <w:szCs w:val="22"/>
    </w:rPr>
  </w:style>
  <w:style w:type="paragraph" w:customStyle="1" w:styleId="FigureTitle0">
    <w:name w:val="Figure Title"/>
    <w:rsid w:val="003D4A1B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3D4A1B"/>
    <w:rPr>
      <w:b/>
      <w:bCs/>
      <w:smallCaps/>
      <w:spacing w:val="5"/>
    </w:rPr>
  </w:style>
  <w:style w:type="character" w:customStyle="1" w:styleId="f">
    <w:name w:val="f"/>
    <w:rsid w:val="003D4A1B"/>
  </w:style>
  <w:style w:type="table" w:customStyle="1" w:styleId="TableGrid2">
    <w:name w:val="Table Grid2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D4A1B"/>
    <w:rPr>
      <w:rFonts w:eastAsia="Times New Roman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3D4A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3D4A1B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rsid w:val="003D4A1B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3D4A1B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ExhibitTitle">
    <w:name w:val="Exhibit Title"/>
    <w:qFormat/>
    <w:rsid w:val="003D4A1B"/>
    <w:pPr>
      <w:spacing w:before="120" w:after="120"/>
    </w:pPr>
    <w:rPr>
      <w:rFonts w:ascii="Arial" w:eastAsia="Times New Roman" w:hAnsi="Arial" w:cs="Arial"/>
      <w:b/>
    </w:rPr>
  </w:style>
  <w:style w:type="paragraph" w:customStyle="1" w:styleId="BodyBullet">
    <w:name w:val="Body Bullet"/>
    <w:basedOn w:val="Normal"/>
    <w:rsid w:val="003D4A1B"/>
    <w:pPr>
      <w:tabs>
        <w:tab w:val="num" w:pos="1080"/>
      </w:tabs>
      <w:ind w:left="1080" w:hanging="360"/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locked/>
    <w:rsid w:val="003D4A1B"/>
    <w:rPr>
      <w:vertAlign w:val="superscript"/>
    </w:rPr>
  </w:style>
  <w:style w:type="paragraph" w:customStyle="1" w:styleId="biblio">
    <w:name w:val="biblio"/>
    <w:basedOn w:val="Normal"/>
    <w:rsid w:val="003D4A1B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locked/>
    <w:rsid w:val="003D4A1B"/>
    <w:rPr>
      <w:rFonts w:ascii="Verdana" w:hAnsi="Verdana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3D4A1B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3D4A1B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D4A1B"/>
    <w:rPr>
      <w:rFonts w:ascii="Times New Roman" w:eastAsia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3D4A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D4A1B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3D4A1B"/>
  </w:style>
  <w:style w:type="character" w:customStyle="1" w:styleId="st1">
    <w:name w:val="st1"/>
    <w:rsid w:val="003D4A1B"/>
  </w:style>
  <w:style w:type="character" w:customStyle="1" w:styleId="Heading3Char1">
    <w:name w:val="Heading 3 Char1"/>
    <w:uiPriority w:val="9"/>
    <w:semiHidden/>
    <w:rsid w:val="003D4A1B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0">
    <w:name w:val="TableTitle (continued)"/>
    <w:basedOn w:val="TableTitle"/>
    <w:qFormat/>
    <w:rsid w:val="003D4A1B"/>
  </w:style>
  <w:style w:type="paragraph" w:styleId="PlainText">
    <w:name w:val="Plain Text"/>
    <w:basedOn w:val="Normal"/>
    <w:link w:val="PlainTextChar"/>
    <w:uiPriority w:val="99"/>
    <w:unhideWhenUsed/>
    <w:locked/>
    <w:rsid w:val="003D4A1B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3D4A1B"/>
  </w:style>
  <w:style w:type="numbering" w:customStyle="1" w:styleId="NoList11">
    <w:name w:val="No List11"/>
    <w:next w:val="NoList"/>
    <w:uiPriority w:val="99"/>
    <w:semiHidden/>
    <w:unhideWhenUsed/>
    <w:rsid w:val="003D4A1B"/>
  </w:style>
  <w:style w:type="numbering" w:customStyle="1" w:styleId="NoList111">
    <w:name w:val="No List111"/>
    <w:next w:val="NoList"/>
    <w:uiPriority w:val="99"/>
    <w:semiHidden/>
    <w:unhideWhenUsed/>
    <w:rsid w:val="003D4A1B"/>
  </w:style>
  <w:style w:type="table" w:customStyle="1" w:styleId="AHRQ11">
    <w:name w:val="AHRQ11"/>
    <w:basedOn w:val="TableGrid"/>
    <w:rsid w:val="003D4A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3D4A1B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3D4A1B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locked/>
    <w:rsid w:val="003D4A1B"/>
    <w:rPr>
      <w:i/>
      <w:iCs/>
    </w:rPr>
  </w:style>
  <w:style w:type="paragraph" w:customStyle="1" w:styleId="tabletitle2">
    <w:name w:val="tabletitle"/>
    <w:basedOn w:val="TableTitle"/>
    <w:rsid w:val="003D4A1B"/>
  </w:style>
  <w:style w:type="character" w:customStyle="1" w:styleId="ft">
    <w:name w:val="ft"/>
    <w:rsid w:val="003D4A1B"/>
  </w:style>
  <w:style w:type="paragraph" w:customStyle="1" w:styleId="TableTextIndent">
    <w:name w:val="TableTextIndent"/>
    <w:basedOn w:val="TableLeftText"/>
    <w:qFormat/>
    <w:rsid w:val="003D4A1B"/>
    <w:pPr>
      <w:ind w:left="187"/>
    </w:pPr>
    <w:rPr>
      <w:rFonts w:eastAsia="Times New Roman"/>
    </w:rPr>
  </w:style>
  <w:style w:type="character" w:customStyle="1" w:styleId="st">
    <w:name w:val="st"/>
    <w:rsid w:val="003D4A1B"/>
  </w:style>
  <w:style w:type="paragraph" w:customStyle="1" w:styleId="TableTitleContinued1">
    <w:name w:val="TableTitle Continued"/>
    <w:basedOn w:val="TableTitle"/>
    <w:qFormat/>
    <w:rsid w:val="003D4A1B"/>
    <w:rPr>
      <w:sz w:val="18"/>
    </w:rPr>
  </w:style>
  <w:style w:type="table" w:customStyle="1" w:styleId="LightShading1">
    <w:name w:val="Light Shading1"/>
    <w:basedOn w:val="TableNormal"/>
    <w:uiPriority w:val="60"/>
    <w:rsid w:val="003D4A1B"/>
    <w:rPr>
      <w:rFonts w:ascii="Times New Roman" w:eastAsia="Times New Roman" w:hAnsi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1Char">
    <w:name w:val="Style1 Char"/>
    <w:link w:val="Style1"/>
    <w:uiPriority w:val="99"/>
    <w:locked/>
    <w:rsid w:val="003D4A1B"/>
    <w:rPr>
      <w:rFonts w:ascii="Times New Roman" w:hAnsi="Times New Roman"/>
      <w:sz w:val="24"/>
      <w:szCs w:val="24"/>
    </w:rPr>
  </w:style>
  <w:style w:type="paragraph" w:customStyle="1" w:styleId="xmsolistparagraph">
    <w:name w:val="x_msolistparagraph"/>
    <w:basedOn w:val="Normal"/>
    <w:uiPriority w:val="99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msolistparagraphcxsplast">
    <w:name w:val="x_msolistparagraphcxsplast"/>
    <w:basedOn w:val="Normal"/>
    <w:uiPriority w:val="99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hadedheader">
    <w:name w:val="shaded header"/>
    <w:basedOn w:val="Normal"/>
    <w:link w:val="shadedheaderChar"/>
    <w:rsid w:val="003D4A1B"/>
    <w:pPr>
      <w:keepNext/>
      <w:spacing w:before="103"/>
    </w:pPr>
    <w:rPr>
      <w:rFonts w:ascii="Arial" w:hAnsi="Arial"/>
      <w:b/>
      <w:sz w:val="20"/>
    </w:rPr>
  </w:style>
  <w:style w:type="character" w:customStyle="1" w:styleId="shadedheaderChar">
    <w:name w:val="shaded header Char"/>
    <w:link w:val="shadedheader"/>
    <w:locked/>
    <w:rsid w:val="003D4A1B"/>
    <w:rPr>
      <w:rFonts w:ascii="Arial" w:eastAsia="Times New Roman" w:hAnsi="Arial"/>
      <w:b/>
      <w:sz w:val="20"/>
      <w:szCs w:val="20"/>
    </w:rPr>
  </w:style>
  <w:style w:type="paragraph" w:customStyle="1" w:styleId="indentedbullets">
    <w:name w:val="indented bullets"/>
    <w:basedOn w:val="Normal"/>
    <w:uiPriority w:val="99"/>
    <w:rsid w:val="003D4A1B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Text0">
    <w:name w:val="Text"/>
    <w:basedOn w:val="Normal"/>
    <w:link w:val="TextChar"/>
    <w:uiPriority w:val="99"/>
    <w:rsid w:val="003D4A1B"/>
    <w:pPr>
      <w:shd w:val="clear" w:color="auto" w:fill="FFFFFF"/>
      <w:spacing w:before="60"/>
      <w:ind w:firstLine="360"/>
    </w:pPr>
    <w:rPr>
      <w:rFonts w:ascii="Times New Roman" w:hAnsi="Times New Roman"/>
    </w:rPr>
  </w:style>
  <w:style w:type="character" w:customStyle="1" w:styleId="TextChar">
    <w:name w:val="Text Char"/>
    <w:link w:val="Text0"/>
    <w:uiPriority w:val="99"/>
    <w:locked/>
    <w:rsid w:val="003D4A1B"/>
    <w:rPr>
      <w:rFonts w:ascii="Times New Roman" w:eastAsia="Times New Roman" w:hAnsi="Times New Roman"/>
      <w:sz w:val="24"/>
      <w:szCs w:val="20"/>
      <w:shd w:val="clear" w:color="auto" w:fill="FFFFFF"/>
    </w:rPr>
  </w:style>
  <w:style w:type="paragraph" w:customStyle="1" w:styleId="bullet3">
    <w:name w:val="bullet3"/>
    <w:basedOn w:val="Normal"/>
    <w:qFormat/>
    <w:rsid w:val="003D4A1B"/>
    <w:pPr>
      <w:shd w:val="clear" w:color="auto" w:fill="FFFFFF"/>
      <w:spacing w:after="200"/>
      <w:ind w:left="1440" w:hanging="360"/>
    </w:pPr>
    <w:rPr>
      <w:rFonts w:ascii="Times New Roman" w:eastAsiaTheme="minorHAnsi" w:hAnsi="Times New Roman"/>
      <w:szCs w:val="24"/>
    </w:rPr>
  </w:style>
  <w:style w:type="paragraph" w:customStyle="1" w:styleId="TableHeader">
    <w:name w:val="Table Header"/>
    <w:basedOn w:val="Tabletext0"/>
    <w:qFormat/>
    <w:rsid w:val="003D4A1B"/>
    <w:pPr>
      <w:spacing w:before="60" w:after="60"/>
    </w:pPr>
    <w:rPr>
      <w:b/>
    </w:rPr>
  </w:style>
  <w:style w:type="paragraph" w:customStyle="1" w:styleId="Tablebullet0">
    <w:name w:val="Table bullet"/>
    <w:basedOn w:val="Normal"/>
    <w:qFormat/>
    <w:rsid w:val="003D4A1B"/>
    <w:pPr>
      <w:spacing w:before="20" w:after="20" w:line="276" w:lineRule="auto"/>
      <w:ind w:left="720" w:hanging="360"/>
      <w:contextualSpacing/>
    </w:pPr>
    <w:rPr>
      <w:rFonts w:ascii="Arial" w:hAnsi="Arial" w:cs="Arial"/>
      <w:sz w:val="18"/>
      <w:szCs w:val="24"/>
    </w:rPr>
  </w:style>
  <w:style w:type="paragraph" w:customStyle="1" w:styleId="text-bullets4">
    <w:name w:val="text - bullets 4"/>
    <w:basedOn w:val="Normal"/>
    <w:qFormat/>
    <w:rsid w:val="003D4A1B"/>
    <w:pPr>
      <w:keepLines/>
      <w:widowControl w:val="0"/>
      <w:ind w:left="1440" w:hanging="360"/>
    </w:pPr>
    <w:rPr>
      <w:rFonts w:ascii="Times New Roman" w:hAnsi="Times New Roman"/>
      <w:szCs w:val="24"/>
    </w:rPr>
  </w:style>
  <w:style w:type="paragraph" w:customStyle="1" w:styleId="bullet10">
    <w:name w:val="bullet1"/>
    <w:basedOn w:val="Normal"/>
    <w:qFormat/>
    <w:rsid w:val="003D4A1B"/>
    <w:pPr>
      <w:shd w:val="clear" w:color="auto" w:fill="FFFFFF"/>
      <w:tabs>
        <w:tab w:val="num" w:pos="1080"/>
      </w:tabs>
      <w:spacing w:after="120"/>
      <w:ind w:left="720" w:hanging="360"/>
    </w:pPr>
    <w:rPr>
      <w:rFonts w:ascii="Times New Roman" w:hAnsi="Times New Roman"/>
      <w:szCs w:val="24"/>
    </w:rPr>
  </w:style>
  <w:style w:type="character" w:customStyle="1" w:styleId="references1">
    <w:name w:val="references1"/>
    <w:basedOn w:val="DefaultParagraphFont"/>
    <w:rsid w:val="003D4A1B"/>
    <w:rPr>
      <w:rFonts w:ascii="Arial" w:hAnsi="Arial" w:cs="Arial" w:hint="default"/>
      <w:color w:val="000000"/>
      <w:sz w:val="21"/>
      <w:szCs w:val="21"/>
    </w:rPr>
  </w:style>
  <w:style w:type="paragraph" w:customStyle="1" w:styleId="instructions">
    <w:name w:val="instructions"/>
    <w:basedOn w:val="Normal"/>
    <w:rsid w:val="003D4A1B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TableText1">
    <w:name w:val="Table Text"/>
    <w:link w:val="TableTextChar"/>
    <w:uiPriority w:val="99"/>
    <w:rsid w:val="003D4A1B"/>
    <w:rPr>
      <w:rFonts w:ascii="Arial" w:eastAsia="Times New Roman" w:hAnsi="Arial"/>
      <w:sz w:val="18"/>
      <w:szCs w:val="20"/>
    </w:rPr>
  </w:style>
  <w:style w:type="character" w:customStyle="1" w:styleId="TableTextChar">
    <w:name w:val="Table Text Char"/>
    <w:basedOn w:val="DefaultParagraphFont"/>
    <w:link w:val="TableText1"/>
    <w:uiPriority w:val="99"/>
    <w:locked/>
    <w:rsid w:val="003D4A1B"/>
    <w:rPr>
      <w:rFonts w:ascii="Arial" w:eastAsia="Times New Roman" w:hAnsi="Arial"/>
      <w:sz w:val="18"/>
      <w:szCs w:val="20"/>
    </w:rPr>
  </w:style>
  <w:style w:type="paragraph" w:customStyle="1" w:styleId="xbullet1">
    <w:name w:val="x_bullet1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bullet2">
    <w:name w:val="x_bullet2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xmsocommentreference">
    <w:name w:val="x_msocommentreference"/>
    <w:basedOn w:val="DefaultParagraphFont"/>
    <w:rsid w:val="003D4A1B"/>
  </w:style>
  <w:style w:type="paragraph" w:customStyle="1" w:styleId="xmsonormal">
    <w:name w:val="x_msonormal"/>
    <w:basedOn w:val="Normal"/>
    <w:rsid w:val="003D4A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ableTextRef">
    <w:name w:val="Table Text Ref"/>
    <w:qFormat/>
    <w:rsid w:val="003D4A1B"/>
    <w:pPr>
      <w:spacing w:before="120"/>
    </w:pPr>
    <w:rPr>
      <w:rFonts w:ascii="Arial" w:eastAsia="Times New Roman" w:hAnsi="Arial" w:cs="Arial"/>
      <w:sz w:val="20"/>
      <w:szCs w:val="20"/>
    </w:rPr>
  </w:style>
  <w:style w:type="paragraph" w:customStyle="1" w:styleId="Briefkopfadresse">
    <w:name w:val="Briefkopfadresse"/>
    <w:basedOn w:val="Normal"/>
    <w:rsid w:val="003D4A1B"/>
    <w:rPr>
      <w:rFonts w:ascii="Arial" w:eastAsia="Calibri" w:hAnsi="Arial" w:cs="Arial"/>
      <w:bCs/>
      <w:iCs/>
      <w:sz w:val="22"/>
      <w:szCs w:val="24"/>
    </w:rPr>
  </w:style>
  <w:style w:type="paragraph" w:customStyle="1" w:styleId="TableTitlecontinued2">
    <w:name w:val="TableTitle(continued)"/>
    <w:basedOn w:val="TableTitle"/>
    <w:qFormat/>
    <w:rsid w:val="003D4A1B"/>
  </w:style>
  <w:style w:type="paragraph" w:customStyle="1" w:styleId="ES-Level2Heading">
    <w:name w:val="ES-Level2Heading"/>
    <w:basedOn w:val="Level2Heading"/>
    <w:qFormat/>
    <w:rsid w:val="003D4A1B"/>
  </w:style>
  <w:style w:type="paragraph" w:customStyle="1" w:styleId="ES-Level3Heading">
    <w:name w:val="ES-Level3Heading"/>
    <w:basedOn w:val="Level3Heading"/>
    <w:qFormat/>
    <w:rsid w:val="003D4A1B"/>
  </w:style>
  <w:style w:type="paragraph" w:customStyle="1" w:styleId="ES-Level1Heading">
    <w:name w:val="ES-Level1Heading"/>
    <w:basedOn w:val="Level1Heading"/>
    <w:qFormat/>
    <w:rsid w:val="003D4A1B"/>
  </w:style>
  <w:style w:type="paragraph" w:customStyle="1" w:styleId="CERexecsumtext">
    <w:name w:val="CER exec sum text"/>
    <w:basedOn w:val="Normal"/>
    <w:rsid w:val="003D4A1B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HRQBODYTEXT">
    <w:name w:val="AHRQ BODY TEXT"/>
    <w:basedOn w:val="Normal"/>
    <w:link w:val="AHRQBODYTEXTChar"/>
    <w:rsid w:val="003D4A1B"/>
    <w:pPr>
      <w:ind w:firstLine="360"/>
    </w:pPr>
    <w:rPr>
      <w:rFonts w:ascii="Times New Roman" w:eastAsia="Times" w:hAnsi="Times New Roman"/>
    </w:rPr>
  </w:style>
  <w:style w:type="character" w:customStyle="1" w:styleId="AHRQBODYTEXTChar">
    <w:name w:val="AHRQ BODY TEXT Char"/>
    <w:link w:val="AHRQBODYTEXT"/>
    <w:rsid w:val="003D4A1B"/>
    <w:rPr>
      <w:rFonts w:ascii="Times New Roman" w:eastAsia="Times" w:hAnsi="Times New Roman"/>
      <w:sz w:val="24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D4A1B"/>
    <w:pPr>
      <w:tabs>
        <w:tab w:val="right" w:leader="dot" w:pos="9350"/>
      </w:tabs>
    </w:pPr>
    <w:rPr>
      <w:noProof/>
    </w:rPr>
  </w:style>
  <w:style w:type="character" w:customStyle="1" w:styleId="term">
    <w:name w:val="term"/>
    <w:basedOn w:val="DefaultParagraphFont"/>
    <w:rsid w:val="003D4A1B"/>
  </w:style>
  <w:style w:type="character" w:customStyle="1" w:styleId="label">
    <w:name w:val="label"/>
    <w:basedOn w:val="DefaultParagraphFont"/>
    <w:rsid w:val="003D4A1B"/>
  </w:style>
  <w:style w:type="character" w:customStyle="1" w:styleId="result-warning">
    <w:name w:val="result-warning"/>
    <w:basedOn w:val="DefaultParagraphFont"/>
    <w:rsid w:val="003D4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39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36B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3D6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64C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6B15"/>
    <w:pPr>
      <w:keepNext/>
      <w:keepLines/>
      <w:spacing w:before="200"/>
      <w:outlineLvl w:val="2"/>
    </w:pPr>
    <w:rPr>
      <w:rFonts w:ascii="Cambria" w:eastAsia="Times New Roman" w:hAnsi="Cambria" w:cs="Cambria"/>
      <w:color w:val="4F81BD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64C2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5C19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3D6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D64C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66B15"/>
    <w:rPr>
      <w:rFonts w:ascii="Cambria" w:hAnsi="Cambria" w:cs="Cambria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D64C2"/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C5C19"/>
    <w:rPr>
      <w:rFonts w:ascii="Cambria" w:hAnsi="Cambria" w:cs="Cambria"/>
      <w:color w:val="243F60"/>
      <w:sz w:val="24"/>
      <w:szCs w:val="24"/>
    </w:rPr>
  </w:style>
  <w:style w:type="paragraph" w:customStyle="1" w:styleId="A9">
    <w:name w:val="ParagraphIndent"/>
    <w:uiPriority w:val="99"/>
    <w:qFormat/>
    <w:rsid w:val="00083D62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TableGrid">
    <w:name w:val="ParagraphNoIndent"/>
    <w:uiPriority w:val="99"/>
    <w:rsid w:val="00083D62"/>
    <w:rPr>
      <w:rFonts w:ascii="Times New Roman" w:eastAsia="Times New Roman" w:hAnsi="Times New Roman"/>
      <w:sz w:val="24"/>
      <w:szCs w:val="24"/>
    </w:rPr>
  </w:style>
  <w:style w:type="paragraph" w:customStyle="1" w:styleId="AHRQ1">
    <w:name w:val="ReportType"/>
    <w:uiPriority w:val="99"/>
    <w:rsid w:val="00083D62"/>
    <w:rPr>
      <w:rFonts w:ascii="Times New Roman" w:eastAsia="Times New Roman" w:hAnsi="Times New Roman"/>
      <w:b/>
      <w:bCs/>
      <w:i/>
      <w:iCs/>
      <w:sz w:val="36"/>
      <w:szCs w:val="36"/>
    </w:rPr>
  </w:style>
  <w:style w:type="paragraph" w:customStyle="1" w:styleId="KQstem">
    <w:name w:val="NumberLine"/>
    <w:uiPriority w:val="99"/>
    <w:rsid w:val="00083D62"/>
    <w:rPr>
      <w:rFonts w:ascii="Arial" w:eastAsia="Times New Roman" w:hAnsi="Arial" w:cs="Arial"/>
      <w:b/>
      <w:bCs/>
      <w:sz w:val="28"/>
      <w:szCs w:val="28"/>
    </w:rPr>
  </w:style>
  <w:style w:type="paragraph" w:customStyle="1" w:styleId="KQstemChar">
    <w:name w:val="ReportTitle"/>
    <w:uiPriority w:val="99"/>
    <w:rsid w:val="00083D62"/>
    <w:rPr>
      <w:rFonts w:ascii="Arial" w:eastAsia="Times New Roman" w:hAnsi="Arial" w:cs="Arial"/>
      <w:b/>
      <w:bCs/>
      <w:sz w:val="36"/>
      <w:szCs w:val="36"/>
    </w:rPr>
  </w:style>
  <w:style w:type="paragraph" w:styleId="background">
    <w:name w:val="Normal (Web)"/>
    <w:basedOn w:val="Normal"/>
    <w:uiPriority w:val="99"/>
    <w:rsid w:val="00083D62"/>
    <w:pPr>
      <w:spacing w:before="100" w:beforeAutospacing="1" w:after="100" w:afterAutospacing="1"/>
    </w:pPr>
  </w:style>
  <w:style w:type="paragraph" w:customStyle="1" w:styleId="backgroundChar">
    <w:name w:val="PageNumber"/>
    <w:uiPriority w:val="99"/>
    <w:rsid w:val="00083D62"/>
    <w:pPr>
      <w:jc w:val="center"/>
    </w:pPr>
    <w:rPr>
      <w:rFonts w:ascii="Times New Roman" w:hAnsi="Times New Roman"/>
      <w:sz w:val="24"/>
      <w:szCs w:val="24"/>
    </w:rPr>
  </w:style>
  <w:style w:type="paragraph" w:customStyle="1" w:styleId="BalloonText">
    <w:name w:val="FrontMatterHead"/>
    <w:uiPriority w:val="99"/>
    <w:rsid w:val="00083D62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table" w:customStyle="1" w:styleId="BalloonTextChar">
    <w:name w:val="AHRQ1"/>
    <w:basedOn w:val="BodyText"/>
    <w:uiPriority w:val="99"/>
    <w:rsid w:val="00EF5ACF"/>
    <w:rPr>
      <w:rFonts w:ascii="Arial" w:eastAsia="Times New Roman" w:hAnsi="Arial" w:cs="Arial"/>
      <w:sz w:val="18"/>
      <w:szCs w:val="18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b/>
        <w:bCs/>
      </w:rPr>
    </w:tblStylePr>
  </w:style>
  <w:style w:type="table" w:styleId="BodyText">
    <w:name w:val="Table Grid"/>
    <w:basedOn w:val="TableNormal"/>
    <w:uiPriority w:val="99"/>
    <w:rsid w:val="00083D6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Char">
    <w:name w:val="toc 1"/>
    <w:basedOn w:val="Normal"/>
    <w:next w:val="Normal"/>
    <w:autoRedefine/>
    <w:uiPriority w:val="39"/>
    <w:rsid w:val="00083D62"/>
    <w:rPr>
      <w:lang w:val="en-CA"/>
    </w:rPr>
  </w:style>
  <w:style w:type="paragraph" w:styleId="BodyTextFirstIndent">
    <w:name w:val="toc 2"/>
    <w:basedOn w:val="Normal"/>
    <w:next w:val="Normal"/>
    <w:autoRedefine/>
    <w:uiPriority w:val="39"/>
    <w:rsid w:val="00083D62"/>
    <w:pPr>
      <w:ind w:left="240"/>
    </w:pPr>
    <w:rPr>
      <w:lang w:val="en-CA"/>
    </w:rPr>
  </w:style>
  <w:style w:type="paragraph" w:customStyle="1" w:styleId="BodyTextFirstIndentChar">
    <w:name w:val="ChapterHeading"/>
    <w:uiPriority w:val="99"/>
    <w:rsid w:val="00083D62"/>
    <w:pPr>
      <w:keepNext/>
      <w:spacing w:after="60"/>
      <w:jc w:val="center"/>
      <w:outlineLvl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BodyText0">
    <w:name w:val="Level1Heading"/>
    <w:uiPriority w:val="99"/>
    <w:rsid w:val="00083D62"/>
    <w:pPr>
      <w:keepNext/>
      <w:spacing w:before="240" w:after="60"/>
      <w:outlineLvl w:val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BodyTextChar0">
    <w:name w:val="Level2Heading"/>
    <w:uiPriority w:val="99"/>
    <w:rsid w:val="00083D62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Bullet1">
    <w:name w:val="KeyQuestion"/>
    <w:uiPriority w:val="99"/>
    <w:rsid w:val="00083D62"/>
    <w:pPr>
      <w:keepLines/>
      <w:spacing w:before="240" w:after="60"/>
    </w:pPr>
    <w:rPr>
      <w:rFonts w:ascii="Arial" w:eastAsia="Times New Roman" w:hAnsi="Arial" w:cs="Arial"/>
      <w:sz w:val="28"/>
      <w:szCs w:val="28"/>
    </w:rPr>
  </w:style>
  <w:style w:type="paragraph" w:customStyle="1" w:styleId="Bullet2">
    <w:name w:val="TableTitle"/>
    <w:uiPriority w:val="99"/>
    <w:qFormat/>
    <w:rsid w:val="00083D62"/>
    <w:pPr>
      <w:keepNext/>
      <w:spacing w:before="24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Caption">
    <w:name w:val="TableNote"/>
    <w:uiPriority w:val="99"/>
    <w:qFormat/>
    <w:rsid w:val="00083D62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CERParagraphIndent">
    <w:name w:val="Reference"/>
    <w:uiPriority w:val="99"/>
    <w:rsid w:val="00083D62"/>
    <w:pPr>
      <w:keepLines/>
      <w:spacing w:before="120" w:after="120"/>
      <w:ind w:left="720" w:hanging="720"/>
    </w:pPr>
    <w:rPr>
      <w:rFonts w:ascii="Times New Roman" w:eastAsia="Times New Roman" w:hAnsi="Times New Roman"/>
      <w:sz w:val="20"/>
      <w:szCs w:val="20"/>
    </w:rPr>
  </w:style>
  <w:style w:type="paragraph" w:styleId="CERParagraphIndentChar">
    <w:name w:val="header"/>
    <w:basedOn w:val="Normal"/>
    <w:link w:val="CERParagraphNoIndent"/>
    <w:uiPriority w:val="99"/>
    <w:rsid w:val="00083D62"/>
    <w:pPr>
      <w:tabs>
        <w:tab w:val="center" w:pos="4680"/>
        <w:tab w:val="right" w:pos="9360"/>
      </w:tabs>
    </w:pPr>
    <w:rPr>
      <w:rFonts w:ascii="Calibri" w:hAnsi="Calibri" w:cs="Calibri"/>
    </w:rPr>
  </w:style>
  <w:style w:type="character" w:customStyle="1" w:styleId="CERParagraphNoIndent">
    <w:name w:val="Header Char"/>
    <w:basedOn w:val="DefaultParagraphFont"/>
    <w:link w:val="CERParagraphIndentChar"/>
    <w:uiPriority w:val="99"/>
    <w:locked/>
    <w:rsid w:val="00083D62"/>
    <w:rPr>
      <w:sz w:val="22"/>
      <w:szCs w:val="22"/>
    </w:rPr>
  </w:style>
  <w:style w:type="paragraph" w:customStyle="1" w:styleId="CERParagraphNoIndentCharChar">
    <w:name w:val="Level5Heading"/>
    <w:uiPriority w:val="99"/>
    <w:qFormat/>
    <w:rsid w:val="00083D62"/>
    <w:pPr>
      <w:keepNext/>
      <w:spacing w:before="240"/>
      <w:outlineLvl w:val="5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ERTableColumnHeading9pt">
    <w:name w:val="Level3Heading"/>
    <w:uiPriority w:val="99"/>
    <w:rsid w:val="00083D62"/>
    <w:pPr>
      <w:keepNext/>
      <w:spacing w:before="240"/>
      <w:outlineLvl w:val="3"/>
    </w:pPr>
    <w:rPr>
      <w:rFonts w:ascii="Arial" w:eastAsia="Times New Roman" w:hAnsi="Arial" w:cs="Arial"/>
      <w:b/>
      <w:bCs/>
      <w:sz w:val="28"/>
      <w:szCs w:val="28"/>
    </w:rPr>
  </w:style>
  <w:style w:type="paragraph" w:styleId="CERTableColumnHeading9ptChar">
    <w:name w:val="Balloon Text"/>
    <w:basedOn w:val="Normal"/>
    <w:link w:val="CERTableText9pt"/>
    <w:uiPriority w:val="99"/>
    <w:semiHidden/>
    <w:rsid w:val="00083D62"/>
    <w:rPr>
      <w:rFonts w:ascii="Tahoma" w:hAnsi="Tahoma" w:cs="Tahoma"/>
      <w:sz w:val="16"/>
      <w:szCs w:val="16"/>
    </w:rPr>
  </w:style>
  <w:style w:type="character" w:customStyle="1" w:styleId="CERTableText9pt">
    <w:name w:val="Balloon Text Char"/>
    <w:basedOn w:val="DefaultParagraphFont"/>
    <w:link w:val="CERTableColumnHeading9ptChar"/>
    <w:uiPriority w:val="99"/>
    <w:locked/>
    <w:rsid w:val="00083D62"/>
    <w:rPr>
      <w:rFonts w:ascii="Tahoma" w:hAnsi="Tahoma" w:cs="Tahoma"/>
      <w:sz w:val="16"/>
      <w:szCs w:val="16"/>
    </w:rPr>
  </w:style>
  <w:style w:type="character" w:styleId="ChapterHeading">
    <w:name w:val="annotation reference"/>
    <w:basedOn w:val="DefaultParagraphFont"/>
    <w:uiPriority w:val="99"/>
    <w:rsid w:val="00083D62"/>
    <w:rPr>
      <w:sz w:val="16"/>
      <w:szCs w:val="16"/>
    </w:rPr>
  </w:style>
  <w:style w:type="paragraph" w:styleId="CommentReference">
    <w:name w:val="annotation text"/>
    <w:basedOn w:val="Normal"/>
    <w:link w:val="CommentText"/>
    <w:uiPriority w:val="99"/>
    <w:rsid w:val="00083D62"/>
    <w:pPr>
      <w:spacing w:before="240" w:after="60"/>
    </w:pPr>
    <w:rPr>
      <w:rFonts w:ascii="Calibri" w:hAnsi="Calibri" w:cs="Calibri"/>
      <w:sz w:val="20"/>
      <w:szCs w:val="20"/>
    </w:rPr>
  </w:style>
  <w:style w:type="character" w:customStyle="1" w:styleId="CommentText">
    <w:name w:val="Comment Text Char"/>
    <w:basedOn w:val="DefaultParagraphFont"/>
    <w:link w:val="CommentReference"/>
    <w:uiPriority w:val="99"/>
    <w:locked/>
    <w:rsid w:val="00081ABD"/>
  </w:style>
  <w:style w:type="paragraph" w:styleId="CommentTextChar">
    <w:name w:val="annotation subject"/>
    <w:basedOn w:val="CommentReference"/>
    <w:next w:val="CommentReference"/>
    <w:link w:val="CommentSubject"/>
    <w:uiPriority w:val="99"/>
    <w:semiHidden/>
    <w:rsid w:val="00083D62"/>
    <w:rPr>
      <w:b/>
      <w:bCs/>
    </w:rPr>
  </w:style>
  <w:style w:type="character" w:customStyle="1" w:styleId="CommentSubject">
    <w:name w:val="Comment Subject Char"/>
    <w:basedOn w:val="CommentText"/>
    <w:link w:val="CommentTextChar"/>
    <w:uiPriority w:val="99"/>
    <w:locked/>
    <w:rsid w:val="003D64C2"/>
    <w:rPr>
      <w:b/>
      <w:bCs/>
    </w:rPr>
  </w:style>
  <w:style w:type="paragraph" w:customStyle="1" w:styleId="CommentSubjectChar">
    <w:name w:val="PreparedForText"/>
    <w:uiPriority w:val="99"/>
    <w:rsid w:val="00083D62"/>
    <w:rPr>
      <w:rFonts w:ascii="Times New Roman" w:eastAsia="Times New Roman" w:hAnsi="Times New Roman"/>
      <w:sz w:val="24"/>
      <w:szCs w:val="24"/>
    </w:rPr>
  </w:style>
  <w:style w:type="paragraph" w:customStyle="1" w:styleId="Contents">
    <w:name w:val="ParagraphNoIndentBold"/>
    <w:uiPriority w:val="99"/>
    <w:rsid w:val="0008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entsSubhead">
    <w:name w:val="ContractNumber"/>
    <w:next w:val="TableGrid"/>
    <w:uiPriority w:val="99"/>
    <w:rsid w:val="0008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PreparedByText"/>
    <w:uiPriority w:val="99"/>
    <w:rsid w:val="00083D6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Investigators"/>
    <w:uiPriority w:val="99"/>
    <w:rsid w:val="00083D62"/>
    <w:rPr>
      <w:rFonts w:ascii="Times New Roman" w:eastAsia="Times New Roman" w:hAnsi="Times New Roman"/>
      <w:sz w:val="24"/>
      <w:szCs w:val="24"/>
    </w:rPr>
  </w:style>
  <w:style w:type="paragraph" w:customStyle="1" w:styleId="FollowedHyperlink">
    <w:name w:val="PublicationNumberDate"/>
    <w:uiPriority w:val="99"/>
    <w:rsid w:val="0008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oter">
    <w:name w:val="SuggestedCitation"/>
    <w:uiPriority w:val="99"/>
    <w:rsid w:val="00083D62"/>
    <w:rPr>
      <w:rFonts w:ascii="Times New Roman" w:eastAsia="Times New Roman" w:hAnsi="Times New Roman"/>
      <w:sz w:val="24"/>
      <w:szCs w:val="24"/>
    </w:rPr>
  </w:style>
  <w:style w:type="paragraph" w:customStyle="1" w:styleId="FooterChar">
    <w:name w:val="Contents"/>
    <w:uiPriority w:val="99"/>
    <w:rsid w:val="00083D62"/>
    <w:pPr>
      <w:keepNext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FrontMatterHead">
    <w:name w:val="ContentsSubhead"/>
    <w:uiPriority w:val="99"/>
    <w:rsid w:val="00083D62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rontMatterSubhead">
    <w:name w:val="Level4Heading"/>
    <w:uiPriority w:val="99"/>
    <w:qFormat/>
    <w:rsid w:val="00083D62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er">
    <w:name w:val="TableColumnHead"/>
    <w:uiPriority w:val="99"/>
    <w:qFormat/>
    <w:rsid w:val="00083D62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HeaderChar">
    <w:name w:val="TableSubhead"/>
    <w:uiPriority w:val="99"/>
    <w:rsid w:val="00083D62"/>
    <w:rPr>
      <w:rFonts w:ascii="Arial" w:hAnsi="Arial" w:cs="Arial"/>
      <w:b/>
      <w:bCs/>
      <w:i/>
      <w:iCs/>
      <w:sz w:val="18"/>
      <w:szCs w:val="18"/>
    </w:rPr>
  </w:style>
  <w:style w:type="paragraph" w:customStyle="1" w:styleId="Heading1Char1">
    <w:name w:val="TableText"/>
    <w:uiPriority w:val="99"/>
    <w:qFormat/>
    <w:rsid w:val="00083D62"/>
    <w:rPr>
      <w:rFonts w:ascii="Arial" w:hAnsi="Arial" w:cs="Arial"/>
      <w:sz w:val="18"/>
      <w:szCs w:val="18"/>
    </w:rPr>
  </w:style>
  <w:style w:type="paragraph" w:styleId="Heading6Char">
    <w:name w:val="footer"/>
    <w:basedOn w:val="Normal"/>
    <w:link w:val="Heading7Char"/>
    <w:uiPriority w:val="99"/>
    <w:rsid w:val="00083D62"/>
    <w:pPr>
      <w:tabs>
        <w:tab w:val="center" w:pos="4680"/>
        <w:tab w:val="right" w:pos="9360"/>
      </w:tabs>
      <w:spacing w:before="240" w:after="60"/>
    </w:pPr>
    <w:rPr>
      <w:rFonts w:ascii="Calibri" w:hAnsi="Calibri" w:cs="Calibri"/>
    </w:rPr>
  </w:style>
  <w:style w:type="character" w:customStyle="1" w:styleId="Heading7Char">
    <w:name w:val="Footer Char"/>
    <w:basedOn w:val="DefaultParagraphFont"/>
    <w:link w:val="Heading6Char"/>
    <w:uiPriority w:val="99"/>
    <w:locked/>
    <w:rsid w:val="00083D62"/>
    <w:rPr>
      <w:sz w:val="22"/>
      <w:szCs w:val="22"/>
    </w:rPr>
  </w:style>
  <w:style w:type="paragraph" w:customStyle="1" w:styleId="Heading8Char">
    <w:name w:val="Level6Heading"/>
    <w:uiPriority w:val="99"/>
    <w:rsid w:val="00083D62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9Char">
    <w:name w:val="Level7Heading"/>
    <w:uiPriority w:val="99"/>
    <w:rsid w:val="00083D62"/>
    <w:pPr>
      <w:keepNext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HeadingA">
    <w:name w:val="Level8Heading"/>
    <w:uiPriority w:val="99"/>
    <w:rsid w:val="00083D62"/>
    <w:pPr>
      <w:keepNext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Hyperlink">
    <w:name w:val="Bullet1"/>
    <w:uiPriority w:val="99"/>
    <w:qFormat/>
    <w:rsid w:val="00083D62"/>
    <w:pPr>
      <w:numPr>
        <w:numId w:val="1"/>
      </w:numPr>
    </w:pPr>
    <w:rPr>
      <w:rFonts w:ascii="Times New Roman" w:eastAsia="Times New Roman" w:hAnsi="Times New Roman"/>
      <w:sz w:val="24"/>
      <w:szCs w:val="24"/>
    </w:rPr>
  </w:style>
  <w:style w:type="paragraph" w:customStyle="1" w:styleId="Investigators">
    <w:name w:val="Bullet2"/>
    <w:uiPriority w:val="99"/>
    <w:qFormat/>
    <w:rsid w:val="00083D62"/>
    <w:pPr>
      <w:ind w:left="108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KeyQuestion">
    <w:name w:val="TableCenteredText"/>
    <w:uiPriority w:val="99"/>
    <w:rsid w:val="00083D62"/>
    <w:pPr>
      <w:jc w:val="center"/>
    </w:pPr>
    <w:rPr>
      <w:rFonts w:ascii="Arial" w:hAnsi="Arial" w:cs="Arial"/>
      <w:sz w:val="18"/>
      <w:szCs w:val="18"/>
    </w:rPr>
  </w:style>
  <w:style w:type="paragraph" w:customStyle="1" w:styleId="Level1Heading">
    <w:name w:val="TableLeftText"/>
    <w:uiPriority w:val="99"/>
    <w:rsid w:val="00083D62"/>
    <w:rPr>
      <w:rFonts w:ascii="Arial" w:hAnsi="Arial" w:cs="Arial"/>
      <w:sz w:val="18"/>
      <w:szCs w:val="18"/>
    </w:rPr>
  </w:style>
  <w:style w:type="paragraph" w:customStyle="1" w:styleId="Level1HeadingChar">
    <w:name w:val="TableBoldText"/>
    <w:uiPriority w:val="99"/>
    <w:rsid w:val="00083D62"/>
    <w:rPr>
      <w:rFonts w:ascii="Arial" w:hAnsi="Arial" w:cs="Arial"/>
      <w:b/>
      <w:bCs/>
      <w:sz w:val="18"/>
      <w:szCs w:val="18"/>
    </w:rPr>
  </w:style>
  <w:style w:type="paragraph" w:customStyle="1" w:styleId="Level2Heading">
    <w:name w:val="Studies1"/>
    <w:uiPriority w:val="99"/>
    <w:rsid w:val="00083D62"/>
    <w:pPr>
      <w:keepLines/>
      <w:spacing w:before="120" w:after="120"/>
    </w:pPr>
    <w:rPr>
      <w:rFonts w:ascii="Times New Roman" w:hAnsi="Times New Roman"/>
      <w:color w:val="000000"/>
      <w:sz w:val="24"/>
      <w:szCs w:val="24"/>
    </w:rPr>
  </w:style>
  <w:style w:type="paragraph" w:customStyle="1" w:styleId="Level3Heading">
    <w:name w:val="Studies2"/>
    <w:uiPriority w:val="99"/>
    <w:rsid w:val="00083D62"/>
    <w:pPr>
      <w:keepLines/>
      <w:numPr>
        <w:numId w:val="2"/>
      </w:numPr>
      <w:spacing w:before="120" w:after="120"/>
      <w:ind w:hanging="720"/>
    </w:pPr>
    <w:rPr>
      <w:rFonts w:ascii="Times New Roman" w:hAnsi="Times New Roman"/>
      <w:color w:val="000000"/>
      <w:sz w:val="24"/>
      <w:szCs w:val="24"/>
    </w:rPr>
  </w:style>
  <w:style w:type="paragraph" w:customStyle="1" w:styleId="Level4Heading">
    <w:name w:val="NumberedList"/>
    <w:basedOn w:val="Hyperlink"/>
    <w:uiPriority w:val="99"/>
    <w:rsid w:val="00083D62"/>
    <w:pPr>
      <w:numPr>
        <w:numId w:val="3"/>
      </w:numPr>
      <w:ind w:left="720"/>
    </w:pPr>
  </w:style>
  <w:style w:type="paragraph" w:customStyle="1" w:styleId="Level5Heading">
    <w:name w:val="ReportSubtitle"/>
    <w:uiPriority w:val="99"/>
    <w:rsid w:val="00083D62"/>
    <w:rPr>
      <w:rFonts w:ascii="Arial" w:eastAsia="Times New Roman" w:hAnsi="Arial" w:cs="Arial"/>
      <w:b/>
      <w:bCs/>
      <w:sz w:val="24"/>
      <w:szCs w:val="24"/>
    </w:rPr>
  </w:style>
  <w:style w:type="paragraph" w:customStyle="1" w:styleId="Level6Heading">
    <w:name w:val="FrontMatterSubhead"/>
    <w:uiPriority w:val="99"/>
    <w:rsid w:val="00083D62"/>
    <w:pPr>
      <w:keepNext/>
      <w:spacing w:before="120"/>
    </w:pPr>
    <w:rPr>
      <w:rFonts w:ascii="Arial" w:hAnsi="Arial" w:cs="Arial"/>
      <w:b/>
      <w:bCs/>
      <w:sz w:val="24"/>
      <w:szCs w:val="24"/>
    </w:rPr>
  </w:style>
  <w:style w:type="character" w:styleId="Level7Heading">
    <w:name w:val="Hyperlink"/>
    <w:basedOn w:val="DefaultParagraphFont"/>
    <w:uiPriority w:val="99"/>
    <w:rsid w:val="00083D62"/>
    <w:rPr>
      <w:color w:val="0000FF"/>
      <w:u w:val="single"/>
    </w:rPr>
  </w:style>
  <w:style w:type="paragraph" w:customStyle="1" w:styleId="Level8Heading">
    <w:name w:val="BodyText"/>
    <w:basedOn w:val="Normal"/>
    <w:link w:val="ListParagraph"/>
    <w:uiPriority w:val="99"/>
    <w:rsid w:val="00083D62"/>
    <w:pPr>
      <w:spacing w:after="120"/>
    </w:pPr>
  </w:style>
  <w:style w:type="character" w:customStyle="1" w:styleId="ListParagraph">
    <w:name w:val="BodyText Char"/>
    <w:basedOn w:val="DefaultParagraphFont"/>
    <w:link w:val="Level8Heading"/>
    <w:uiPriority w:val="99"/>
    <w:locked/>
    <w:rsid w:val="00083D62"/>
    <w:rPr>
      <w:rFonts w:ascii="Times New Roman" w:hAnsi="Times New Roman" w:cs="Times New Roman"/>
      <w:sz w:val="24"/>
      <w:szCs w:val="24"/>
    </w:rPr>
  </w:style>
  <w:style w:type="paragraph" w:customStyle="1" w:styleId="NoSpacing">
    <w:name w:val="Title Page Report Number"/>
    <w:basedOn w:val="Normal"/>
    <w:uiPriority w:val="99"/>
    <w:rsid w:val="00083D62"/>
    <w:rPr>
      <w:rFonts w:ascii="Arial" w:hAnsi="Arial" w:cs="Arial"/>
      <w:b/>
      <w:bCs/>
      <w:sz w:val="28"/>
      <w:szCs w:val="28"/>
    </w:rPr>
  </w:style>
  <w:style w:type="paragraph" w:customStyle="1" w:styleId="NormalWeb">
    <w:name w:val="Default"/>
    <w:uiPriority w:val="99"/>
    <w:rsid w:val="00083D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beredList">
    <w:name w:val="Bullet-1"/>
    <w:basedOn w:val="NumberLine"/>
    <w:uiPriority w:val="99"/>
    <w:rsid w:val="00F44244"/>
    <w:pPr>
      <w:spacing w:before="60" w:after="60"/>
      <w:outlineLvl w:val="1"/>
    </w:pPr>
    <w:rPr>
      <w:rFonts w:ascii="Times New Roman" w:hAnsi="Times New Roman" w:cs="Times New Roman"/>
    </w:rPr>
  </w:style>
  <w:style w:type="paragraph" w:styleId="NumberLine">
    <w:name w:val="No Spacing"/>
    <w:aliases w:val="EPC heading 2 second level"/>
    <w:uiPriority w:val="99"/>
    <w:qFormat/>
    <w:rsid w:val="00F44244"/>
    <w:rPr>
      <w:rFonts w:ascii="Times" w:eastAsia="Times New Roman" w:hAnsi="Times" w:cs="Times"/>
      <w:sz w:val="24"/>
      <w:szCs w:val="24"/>
    </w:rPr>
  </w:style>
  <w:style w:type="paragraph" w:customStyle="1" w:styleId="NumberLineCover">
    <w:name w:val="bullet3"/>
    <w:basedOn w:val="Normal"/>
    <w:uiPriority w:val="99"/>
    <w:rsid w:val="00226EA5"/>
    <w:pPr>
      <w:numPr>
        <w:numId w:val="5"/>
      </w:numPr>
      <w:shd w:val="clear" w:color="auto" w:fill="FFFFFF"/>
    </w:pPr>
  </w:style>
  <w:style w:type="paragraph" w:customStyle="1" w:styleId="PageNumber">
    <w:name w:val="Table text"/>
    <w:basedOn w:val="Normal"/>
    <w:uiPriority w:val="99"/>
    <w:rsid w:val="00821AF5"/>
    <w:rPr>
      <w:rFonts w:ascii="Arial" w:hAnsi="Arial" w:cs="Arial"/>
      <w:sz w:val="18"/>
      <w:szCs w:val="18"/>
    </w:rPr>
  </w:style>
  <w:style w:type="paragraph" w:customStyle="1" w:styleId="PageNumber0">
    <w:name w:val="Table title"/>
    <w:basedOn w:val="Normal"/>
    <w:uiPriority w:val="99"/>
    <w:rsid w:val="00821AF5"/>
    <w:pPr>
      <w:keepNext/>
      <w:spacing w:before="120" w:after="120"/>
      <w:ind w:firstLine="360"/>
    </w:pPr>
    <w:rPr>
      <w:b/>
      <w:bCs/>
    </w:rPr>
  </w:style>
  <w:style w:type="paragraph" w:customStyle="1" w:styleId="ParagraphIndent">
    <w:name w:val="text bullets 2"/>
    <w:basedOn w:val="Normal"/>
    <w:uiPriority w:val="99"/>
    <w:rsid w:val="00821AF5"/>
    <w:pPr>
      <w:widowControl w:val="0"/>
      <w:numPr>
        <w:numId w:val="6"/>
      </w:numPr>
      <w:spacing w:before="120"/>
    </w:pPr>
    <w:rPr>
      <w:rFonts w:ascii="Arial" w:hAnsi="Arial" w:cs="Arial"/>
      <w:b/>
      <w:bCs/>
    </w:rPr>
  </w:style>
  <w:style w:type="paragraph" w:customStyle="1" w:styleId="ParagraphNoIndent">
    <w:name w:val="text - bullets 3"/>
    <w:basedOn w:val="Normal"/>
    <w:uiPriority w:val="99"/>
    <w:rsid w:val="00821AF5"/>
    <w:pPr>
      <w:tabs>
        <w:tab w:val="num" w:pos="1440"/>
      </w:tabs>
      <w:spacing w:after="240"/>
      <w:ind w:left="1440" w:hanging="360"/>
    </w:pPr>
    <w:rPr>
      <w:rFonts w:ascii="Arial" w:hAnsi="Arial" w:cs="Arial"/>
      <w:sz w:val="20"/>
      <w:szCs w:val="20"/>
    </w:rPr>
  </w:style>
  <w:style w:type="paragraph" w:styleId="ParagraphNoIndentBold">
    <w:name w:val="footnote text"/>
    <w:basedOn w:val="Normal"/>
    <w:link w:val="PreparedByText"/>
    <w:uiPriority w:val="99"/>
    <w:semiHidden/>
    <w:rsid w:val="00821AF5"/>
    <w:pPr>
      <w:spacing w:before="20" w:after="20"/>
    </w:pPr>
    <w:rPr>
      <w:rFonts w:ascii="Arial Narrow" w:eastAsia="Times New Roman" w:hAnsi="Arial Narrow" w:cs="Arial Narrow"/>
      <w:sz w:val="16"/>
      <w:szCs w:val="16"/>
    </w:rPr>
  </w:style>
  <w:style w:type="character" w:customStyle="1" w:styleId="PreparedByText">
    <w:name w:val="Footnote Text Char"/>
    <w:basedOn w:val="DefaultParagraphFont"/>
    <w:link w:val="ParagraphNoIndentBold"/>
    <w:uiPriority w:val="99"/>
    <w:locked/>
    <w:rsid w:val="00821AF5"/>
    <w:rPr>
      <w:rFonts w:ascii="Arial Narrow" w:hAnsi="Arial Narrow" w:cs="Arial Narrow"/>
      <w:sz w:val="24"/>
      <w:szCs w:val="24"/>
    </w:rPr>
  </w:style>
  <w:style w:type="paragraph" w:styleId="PreparedForText">
    <w:name w:val="Plain Text"/>
    <w:basedOn w:val="Normal"/>
    <w:link w:val="PublicationNumberDate"/>
    <w:uiPriority w:val="99"/>
    <w:rsid w:val="00821AF5"/>
    <w:rPr>
      <w:rFonts w:ascii="Calibri" w:hAnsi="Calibri" w:cs="Calibri"/>
      <w:sz w:val="22"/>
      <w:szCs w:val="22"/>
    </w:rPr>
  </w:style>
  <w:style w:type="character" w:customStyle="1" w:styleId="PublicationNumberDate">
    <w:name w:val="Plain Text Char"/>
    <w:basedOn w:val="DefaultParagraphFont"/>
    <w:link w:val="PreparedForText"/>
    <w:uiPriority w:val="99"/>
    <w:locked/>
    <w:rsid w:val="00821AF5"/>
    <w:rPr>
      <w:sz w:val="22"/>
      <w:szCs w:val="22"/>
    </w:rPr>
  </w:style>
  <w:style w:type="paragraph" w:customStyle="1" w:styleId="Reference">
    <w:name w:val="Table Header"/>
    <w:basedOn w:val="PageNumber"/>
    <w:uiPriority w:val="99"/>
    <w:rsid w:val="00821AF5"/>
    <w:pPr>
      <w:spacing w:before="60" w:after="60"/>
    </w:pPr>
    <w:rPr>
      <w:b/>
      <w:bCs/>
    </w:rPr>
  </w:style>
  <w:style w:type="paragraph" w:customStyle="1" w:styleId="ReportSubtitle">
    <w:name w:val="Table bullet"/>
    <w:basedOn w:val="Normal"/>
    <w:uiPriority w:val="99"/>
    <w:rsid w:val="00821AF5"/>
    <w:pPr>
      <w:numPr>
        <w:numId w:val="7"/>
      </w:numPr>
      <w:spacing w:before="20" w:after="20"/>
    </w:pPr>
    <w:rPr>
      <w:rFonts w:ascii="Arial" w:hAnsi="Arial" w:cs="Arial"/>
      <w:sz w:val="18"/>
      <w:szCs w:val="18"/>
    </w:rPr>
  </w:style>
  <w:style w:type="character" w:customStyle="1" w:styleId="ReportTitle">
    <w:name w:val="highlight"/>
    <w:uiPriority w:val="99"/>
    <w:rsid w:val="00D66B15"/>
  </w:style>
  <w:style w:type="paragraph" w:customStyle="1" w:styleId="ReportType">
    <w:name w:val="shaded header"/>
    <w:basedOn w:val="Normal"/>
    <w:link w:val="ReportTypeCover"/>
    <w:uiPriority w:val="99"/>
    <w:rsid w:val="00D66B15"/>
    <w:pPr>
      <w:keepNext/>
      <w:spacing w:before="103"/>
    </w:pPr>
    <w:rPr>
      <w:rFonts w:ascii="Arial" w:hAnsi="Arial" w:cs="Arial"/>
      <w:b/>
      <w:bCs/>
      <w:sz w:val="20"/>
      <w:szCs w:val="20"/>
    </w:rPr>
  </w:style>
  <w:style w:type="character" w:customStyle="1" w:styleId="ReportTypeCover">
    <w:name w:val="shaded header Char"/>
    <w:link w:val="ReportType"/>
    <w:uiPriority w:val="99"/>
    <w:locked/>
    <w:rsid w:val="00D66B15"/>
    <w:rPr>
      <w:rFonts w:ascii="Arial" w:hAnsi="Arial" w:cs="Arial"/>
      <w:b/>
      <w:bCs/>
    </w:rPr>
  </w:style>
  <w:style w:type="paragraph" w:customStyle="1" w:styleId="Studies1">
    <w:name w:val="Text"/>
    <w:basedOn w:val="Normal"/>
    <w:link w:val="Studies2"/>
    <w:uiPriority w:val="99"/>
    <w:rsid w:val="00D66B15"/>
    <w:pPr>
      <w:shd w:val="clear" w:color="auto" w:fill="FFFFFF"/>
      <w:spacing w:before="60"/>
      <w:ind w:firstLine="360"/>
    </w:pPr>
  </w:style>
  <w:style w:type="character" w:customStyle="1" w:styleId="Studies2">
    <w:name w:val="Text Char"/>
    <w:link w:val="Studies1"/>
    <w:uiPriority w:val="99"/>
    <w:locked/>
    <w:rsid w:val="00D66B1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SuggestedCitation">
    <w:name w:val="bullet1"/>
    <w:basedOn w:val="Normal"/>
    <w:uiPriority w:val="99"/>
    <w:rsid w:val="00570F51"/>
    <w:pPr>
      <w:numPr>
        <w:numId w:val="10"/>
      </w:numPr>
      <w:shd w:val="clear" w:color="auto" w:fill="FFFFFF"/>
      <w:ind w:left="720"/>
    </w:pPr>
  </w:style>
  <w:style w:type="paragraph" w:customStyle="1" w:styleId="TableofFigures">
    <w:name w:val="background"/>
    <w:basedOn w:val="Normal"/>
    <w:link w:val="TableBoldText"/>
    <w:uiPriority w:val="99"/>
    <w:rsid w:val="00D66B15"/>
    <w:pPr>
      <w:shd w:val="clear" w:color="auto" w:fill="FFFFFF"/>
      <w:spacing w:after="120"/>
    </w:pPr>
    <w:rPr>
      <w:sz w:val="19"/>
      <w:szCs w:val="19"/>
    </w:rPr>
  </w:style>
  <w:style w:type="character" w:customStyle="1" w:styleId="TableBoldText">
    <w:name w:val="background Char"/>
    <w:link w:val="TableofFigures"/>
    <w:uiPriority w:val="99"/>
    <w:locked/>
    <w:rsid w:val="00D66B1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ableCenteredText">
    <w:name w:val="references1"/>
    <w:uiPriority w:val="99"/>
    <w:rsid w:val="00D66B15"/>
    <w:rPr>
      <w:rFonts w:ascii="Arial" w:hAnsi="Arial" w:cs="Arial"/>
      <w:color w:val="000000"/>
      <w:sz w:val="21"/>
      <w:szCs w:val="21"/>
    </w:rPr>
  </w:style>
  <w:style w:type="paragraph" w:customStyle="1" w:styleId="TableColumnHead">
    <w:name w:val="instructions"/>
    <w:basedOn w:val="Normal"/>
    <w:uiPriority w:val="99"/>
    <w:rsid w:val="00D66B15"/>
    <w:pPr>
      <w:shd w:val="clear" w:color="auto" w:fill="FFFFFF"/>
      <w:spacing w:before="120" w:after="120"/>
      <w:ind w:firstLine="360"/>
    </w:pPr>
    <w:rPr>
      <w:rFonts w:ascii="Arial" w:hAnsi="Arial" w:cs="Arial"/>
      <w:sz w:val="20"/>
      <w:szCs w:val="20"/>
    </w:rPr>
  </w:style>
  <w:style w:type="paragraph" w:customStyle="1" w:styleId="TableLeftText">
    <w:name w:val="ChapterHead"/>
    <w:basedOn w:val="Normal"/>
    <w:uiPriority w:val="99"/>
    <w:rsid w:val="0002353E"/>
    <w:pPr>
      <w:spacing w:after="2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TableNote">
    <w:name w:val="AutoCorrect"/>
    <w:uiPriority w:val="99"/>
    <w:rsid w:val="003D64C2"/>
    <w:pPr>
      <w:spacing w:after="200" w:line="276" w:lineRule="auto"/>
    </w:pPr>
    <w:rPr>
      <w:rFonts w:eastAsia="Times New Roman" w:cs="Calibri"/>
    </w:rPr>
  </w:style>
  <w:style w:type="character" w:styleId="TableSubhead">
    <w:name w:val="Emphasis"/>
    <w:basedOn w:val="DefaultParagraphFont"/>
    <w:uiPriority w:val="99"/>
    <w:qFormat/>
    <w:rsid w:val="003D64C2"/>
    <w:rPr>
      <w:i/>
      <w:iCs/>
    </w:rPr>
  </w:style>
  <w:style w:type="paragraph" w:customStyle="1" w:styleId="TableText">
    <w:name w:val="Heading A text"/>
    <w:basedOn w:val="Normal"/>
    <w:uiPriority w:val="99"/>
    <w:rsid w:val="003D64C2"/>
    <w:pPr>
      <w:spacing w:before="120" w:after="120"/>
      <w:ind w:left="1170"/>
    </w:pPr>
    <w:rPr>
      <w:rFonts w:ascii="Arial" w:hAnsi="Arial" w:cs="Arial"/>
      <w:sz w:val="20"/>
      <w:szCs w:val="20"/>
    </w:rPr>
  </w:style>
  <w:style w:type="character" w:customStyle="1" w:styleId="TableTitle">
    <w:name w:val="ft_highlight"/>
    <w:uiPriority w:val="99"/>
    <w:rsid w:val="003D64C2"/>
  </w:style>
  <w:style w:type="paragraph" w:customStyle="1" w:styleId="TableTitleChar">
    <w:name w:val="Table text header row"/>
    <w:basedOn w:val="Normal"/>
    <w:uiPriority w:val="99"/>
    <w:rsid w:val="003D64C2"/>
    <w:rPr>
      <w:rFonts w:ascii="Arial" w:hAnsi="Arial" w:cs="Arial"/>
      <w:b/>
      <w:bCs/>
      <w:sz w:val="18"/>
      <w:szCs w:val="18"/>
    </w:rPr>
  </w:style>
  <w:style w:type="paragraph" w:customStyle="1" w:styleId="TitlePageReportNumber">
    <w:name w:val="Bullet-2"/>
    <w:basedOn w:val="NumberLine"/>
    <w:uiPriority w:val="99"/>
    <w:rsid w:val="003D64C2"/>
    <w:pPr>
      <w:ind w:left="1440" w:hanging="360"/>
      <w:outlineLvl w:val="1"/>
    </w:pPr>
    <w:rPr>
      <w:rFonts w:ascii="Times New Roman" w:hAnsi="Times New Roman" w:cs="Times New Roman"/>
    </w:rPr>
  </w:style>
  <w:style w:type="paragraph" w:customStyle="1" w:styleId="TOC1">
    <w:name w:val="text -sub bullet 3"/>
    <w:basedOn w:val="ParagraphNoIndent"/>
    <w:uiPriority w:val="99"/>
    <w:rsid w:val="003D64C2"/>
    <w:pPr>
      <w:numPr>
        <w:numId w:val="11"/>
      </w:numPr>
      <w:spacing w:before="120" w:after="120"/>
    </w:pPr>
  </w:style>
  <w:style w:type="paragraph" w:styleId="TOC2">
    <w:name w:val="Body Text"/>
    <w:basedOn w:val="Normal"/>
    <w:link w:val="TOC3"/>
    <w:uiPriority w:val="99"/>
    <w:rsid w:val="003D64C2"/>
    <w:pPr>
      <w:spacing w:after="120"/>
    </w:pPr>
    <w:rPr>
      <w:rFonts w:ascii="Arial" w:eastAsia="Times New Roman" w:hAnsi="Arial" w:cs="Arial"/>
    </w:rPr>
  </w:style>
  <w:style w:type="character" w:customStyle="1" w:styleId="TOC3">
    <w:name w:val="Body Text Char"/>
    <w:basedOn w:val="DefaultParagraphFont"/>
    <w:link w:val="TOC2"/>
    <w:uiPriority w:val="99"/>
    <w:locked/>
    <w:rsid w:val="003D64C2"/>
    <w:rPr>
      <w:rFonts w:ascii="Arial" w:hAnsi="Arial" w:cs="Arial"/>
      <w:sz w:val="24"/>
      <w:szCs w:val="24"/>
    </w:rPr>
  </w:style>
  <w:style w:type="character" w:styleId="TOCHeading">
    <w:name w:val="page number"/>
    <w:basedOn w:val="DefaultParagraphFont"/>
    <w:uiPriority w:val="99"/>
    <w:rsid w:val="003D64C2"/>
    <w:rPr>
      <w:rFonts w:ascii="Verdana" w:hAnsi="Verdana" w:cs="Verdana"/>
      <w:b/>
      <w:bCs/>
      <w:sz w:val="20"/>
      <w:szCs w:val="20"/>
    </w:rPr>
  </w:style>
  <w:style w:type="character" w:customStyle="1" w:styleId="Revision">
    <w:name w:val="Body Text First Indent Char"/>
    <w:uiPriority w:val="99"/>
    <w:locked/>
    <w:rsid w:val="003D64C2"/>
    <w:rPr>
      <w:rFonts w:ascii="Times" w:hAnsi="Times" w:cs="Times"/>
      <w:sz w:val="24"/>
      <w:szCs w:val="24"/>
    </w:rPr>
  </w:style>
  <w:style w:type="paragraph" w:styleId="medium-bold">
    <w:name w:val="Body Text First Indent"/>
    <w:basedOn w:val="TOC2"/>
    <w:link w:val="medium-normal"/>
    <w:uiPriority w:val="99"/>
    <w:rsid w:val="003D64C2"/>
    <w:pPr>
      <w:ind w:firstLine="210"/>
    </w:pPr>
    <w:rPr>
      <w:rFonts w:ascii="Times" w:eastAsia="Calibri" w:hAnsi="Times" w:cs="Times"/>
    </w:rPr>
  </w:style>
  <w:style w:type="character" w:customStyle="1" w:styleId="medium-normal">
    <w:name w:val="Body Text First Indent Char1"/>
    <w:basedOn w:val="TOC3"/>
    <w:link w:val="medium-bold"/>
    <w:uiPriority w:val="99"/>
    <w:locked/>
    <w:rsid w:val="003D64C2"/>
    <w:rPr>
      <w:rFonts w:ascii="Arial" w:hAnsi="Arial" w:cs="Arial"/>
      <w:sz w:val="24"/>
      <w:szCs w:val="24"/>
    </w:rPr>
  </w:style>
  <w:style w:type="paragraph" w:customStyle="1" w:styleId="BalloonTextChar1">
    <w:name w:val="Bullet-1-blank"/>
    <w:basedOn w:val="NumberedList"/>
    <w:uiPriority w:val="99"/>
    <w:rsid w:val="003D64C2"/>
    <w:pPr>
      <w:ind w:left="1080" w:hanging="360"/>
    </w:pPr>
  </w:style>
  <w:style w:type="paragraph" w:customStyle="1" w:styleId="HeaderChar1">
    <w:name w:val="Bullet-3"/>
    <w:basedOn w:val="Normal"/>
    <w:uiPriority w:val="99"/>
    <w:rsid w:val="003D64C2"/>
    <w:pPr>
      <w:numPr>
        <w:ilvl w:val="2"/>
        <w:numId w:val="12"/>
      </w:numPr>
      <w:autoSpaceDE w:val="0"/>
      <w:autoSpaceDN w:val="0"/>
      <w:adjustRightInd w:val="0"/>
      <w:ind w:left="1800"/>
    </w:pPr>
  </w:style>
  <w:style w:type="paragraph" w:customStyle="1" w:styleId="FooterChar1">
    <w:name w:val="FigureTitle"/>
    <w:basedOn w:val="Bullet2"/>
    <w:uiPriority w:val="99"/>
    <w:rsid w:val="003D64C2"/>
    <w:rPr>
      <w:rFonts w:eastAsia="Times New Roman"/>
    </w:rPr>
  </w:style>
  <w:style w:type="paragraph" w:styleId="EPC">
    <w:name w:val="caption"/>
    <w:basedOn w:val="Normal"/>
    <w:next w:val="Normal"/>
    <w:uiPriority w:val="99"/>
    <w:qFormat/>
    <w:rsid w:val="003D64C2"/>
    <w:rPr>
      <w:b/>
      <w:bCs/>
      <w:sz w:val="20"/>
      <w:szCs w:val="20"/>
    </w:rPr>
  </w:style>
  <w:style w:type="character" w:customStyle="1" w:styleId="reference0">
    <w:name w:val="apple-style-span"/>
    <w:uiPriority w:val="99"/>
    <w:rsid w:val="003D64C2"/>
  </w:style>
  <w:style w:type="paragraph" w:customStyle="1" w:styleId="Strong">
    <w:name w:val="Table bullets"/>
    <w:basedOn w:val="PageNumber"/>
    <w:uiPriority w:val="99"/>
    <w:rsid w:val="003D64C2"/>
    <w:pPr>
      <w:numPr>
        <w:numId w:val="13"/>
      </w:numPr>
    </w:pPr>
  </w:style>
  <w:style w:type="paragraph" w:customStyle="1" w:styleId="xl63">
    <w:name w:val="Style Plain Text + Arial 14 pt Bold Gray-50%"/>
    <w:basedOn w:val="Normal"/>
    <w:uiPriority w:val="99"/>
    <w:rsid w:val="003D64C2"/>
    <w:pPr>
      <w:spacing w:after="240"/>
    </w:pPr>
    <w:rPr>
      <w:rFonts w:ascii="Verdana" w:hAnsi="Verdana" w:cs="Verdana"/>
      <w:b/>
      <w:bCs/>
      <w:color w:val="808080"/>
      <w:sz w:val="32"/>
      <w:szCs w:val="32"/>
    </w:rPr>
  </w:style>
  <w:style w:type="character" w:styleId="xl64">
    <w:name w:val="Strong"/>
    <w:basedOn w:val="DefaultParagraphFont"/>
    <w:uiPriority w:val="99"/>
    <w:qFormat/>
    <w:rsid w:val="003D64C2"/>
    <w:rPr>
      <w:b/>
      <w:bCs/>
    </w:rPr>
  </w:style>
  <w:style w:type="paragraph" w:styleId="xl65">
    <w:name w:val="List Paragraph"/>
    <w:basedOn w:val="Normal"/>
    <w:uiPriority w:val="99"/>
    <w:qFormat/>
    <w:rsid w:val="003D64C2"/>
    <w:pPr>
      <w:ind w:left="720"/>
    </w:pPr>
    <w:rPr>
      <w:rFonts w:ascii="Calibri" w:hAnsi="Calibri" w:cs="Calibri"/>
    </w:rPr>
  </w:style>
  <w:style w:type="paragraph" w:customStyle="1" w:styleId="ParagraphIndent0">
    <w:name w:val="title1"/>
    <w:basedOn w:val="Normal"/>
    <w:uiPriority w:val="99"/>
    <w:rsid w:val="003D64C2"/>
    <w:rPr>
      <w:sz w:val="29"/>
      <w:szCs w:val="29"/>
    </w:rPr>
  </w:style>
  <w:style w:type="paragraph" w:customStyle="1" w:styleId="bullet-blank">
    <w:name w:val="desc2"/>
    <w:basedOn w:val="Normal"/>
    <w:uiPriority w:val="99"/>
    <w:rsid w:val="003D64C2"/>
    <w:pPr>
      <w:spacing w:before="100" w:beforeAutospacing="1" w:after="100" w:afterAutospacing="1"/>
    </w:pPr>
    <w:rPr>
      <w:sz w:val="28"/>
      <w:szCs w:val="28"/>
    </w:rPr>
  </w:style>
  <w:style w:type="paragraph" w:customStyle="1" w:styleId="Level1heading0">
    <w:name w:val="details1"/>
    <w:basedOn w:val="Normal"/>
    <w:uiPriority w:val="99"/>
    <w:rsid w:val="003D64C2"/>
    <w:pPr>
      <w:spacing w:before="100" w:beforeAutospacing="1" w:after="100" w:afterAutospacing="1"/>
    </w:pPr>
  </w:style>
  <w:style w:type="character" w:customStyle="1" w:styleId="BodyText1">
    <w:name w:val="jrnl"/>
    <w:uiPriority w:val="99"/>
    <w:rsid w:val="003D64C2"/>
  </w:style>
  <w:style w:type="paragraph" w:customStyle="1" w:styleId="tabfigtitlefullpg">
    <w:name w:val="Title1"/>
    <w:basedOn w:val="Normal"/>
    <w:uiPriority w:val="99"/>
    <w:rsid w:val="003D64C2"/>
    <w:pPr>
      <w:spacing w:before="100" w:beforeAutospacing="1" w:after="100" w:afterAutospacing="1"/>
    </w:pPr>
  </w:style>
  <w:style w:type="paragraph" w:customStyle="1" w:styleId="FigureTitle">
    <w:name w:val="desc"/>
    <w:basedOn w:val="Normal"/>
    <w:uiPriority w:val="99"/>
    <w:rsid w:val="003D64C2"/>
    <w:pPr>
      <w:spacing w:before="100" w:beforeAutospacing="1" w:after="100" w:afterAutospacing="1"/>
    </w:pPr>
  </w:style>
  <w:style w:type="paragraph" w:customStyle="1" w:styleId="Acronyms">
    <w:name w:val="details"/>
    <w:basedOn w:val="Normal"/>
    <w:uiPriority w:val="99"/>
    <w:rsid w:val="003D64C2"/>
    <w:pPr>
      <w:spacing w:before="100" w:beforeAutospacing="1" w:after="100" w:afterAutospacing="1"/>
    </w:pPr>
  </w:style>
  <w:style w:type="paragraph" w:customStyle="1" w:styleId="TableTextParaSpace">
    <w:name w:val="Heading 31"/>
    <w:basedOn w:val="Normal"/>
    <w:next w:val="Normal"/>
    <w:uiPriority w:val="99"/>
    <w:semiHidden/>
    <w:rsid w:val="003D64C2"/>
    <w:pPr>
      <w:keepNext/>
      <w:keepLines/>
      <w:spacing w:before="200"/>
      <w:outlineLvl w:val="2"/>
    </w:pPr>
    <w:rPr>
      <w:rFonts w:ascii="Cambria" w:hAnsi="Cambria" w:cs="Cambria"/>
      <w:color w:val="4F81BD"/>
      <w:sz w:val="36"/>
      <w:szCs w:val="36"/>
    </w:rPr>
  </w:style>
  <w:style w:type="paragraph" w:styleId="TableTextBolc">
    <w:name w:val="Revision"/>
    <w:hidden/>
    <w:uiPriority w:val="99"/>
    <w:semiHidden/>
    <w:rsid w:val="003D64C2"/>
    <w:rPr>
      <w:rFonts w:ascii="Times New Roman" w:eastAsia="Times New Roman" w:hAnsi="Times New Roman"/>
      <w:sz w:val="24"/>
      <w:szCs w:val="24"/>
    </w:rPr>
  </w:style>
  <w:style w:type="table" w:customStyle="1" w:styleId="AutoCorrect">
    <w:name w:val="Table Grid1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">
    <w:name w:val="Body Text Char1"/>
    <w:uiPriority w:val="99"/>
    <w:semiHidden/>
    <w:rsid w:val="003D64C2"/>
    <w:rPr>
      <w:sz w:val="22"/>
      <w:szCs w:val="22"/>
    </w:rPr>
  </w:style>
  <w:style w:type="paragraph" w:customStyle="1" w:styleId="HeadingAtext">
    <w:name w:val="List Paragraph1"/>
    <w:basedOn w:val="Normal"/>
    <w:next w:val="xl65"/>
    <w:uiPriority w:val="99"/>
    <w:rsid w:val="003D64C2"/>
    <w:pPr>
      <w:ind w:left="720"/>
    </w:pPr>
    <w:rPr>
      <w:rFonts w:ascii="Arial" w:hAnsi="Arial" w:cs="Arial"/>
      <w:b/>
      <w:bCs/>
      <w:sz w:val="36"/>
      <w:szCs w:val="36"/>
    </w:rPr>
  </w:style>
  <w:style w:type="character" w:customStyle="1" w:styleId="fthighlight">
    <w:name w:val="EPC Heading 1 Char"/>
    <w:link w:val="Tabletext0"/>
    <w:uiPriority w:val="99"/>
    <w:locked/>
    <w:rsid w:val="003D64C2"/>
    <w:rPr>
      <w:rFonts w:ascii="Arial" w:hAnsi="Arial" w:cs="Arial"/>
      <w:b/>
      <w:bCs/>
      <w:i/>
      <w:iCs/>
      <w:sz w:val="32"/>
      <w:szCs w:val="32"/>
    </w:rPr>
  </w:style>
  <w:style w:type="paragraph" w:customStyle="1" w:styleId="Tabletext0">
    <w:name w:val="EPC Heading 1"/>
    <w:basedOn w:val="Heading1"/>
    <w:link w:val="fthighlight"/>
    <w:autoRedefine/>
    <w:uiPriority w:val="99"/>
    <w:rsid w:val="003D64C2"/>
    <w:pPr>
      <w:keepNext w:val="0"/>
      <w:spacing w:after="240"/>
      <w:jc w:val="center"/>
    </w:pPr>
    <w:rPr>
      <w:rFonts w:ascii="Arial" w:hAnsi="Arial" w:cs="Arial"/>
      <w:i/>
      <w:iCs/>
      <w:kern w:val="0"/>
    </w:rPr>
  </w:style>
  <w:style w:type="character" w:customStyle="1" w:styleId="Tabletextheaderrow">
    <w:name w:val="EPC Heading 2 Char"/>
    <w:link w:val="Tabletitle0"/>
    <w:uiPriority w:val="99"/>
    <w:locked/>
    <w:rsid w:val="003D64C2"/>
    <w:rPr>
      <w:rFonts w:ascii="Arial" w:hAnsi="Arial" w:cs="Arial"/>
      <w:b/>
      <w:bCs/>
      <w:i/>
      <w:iCs/>
      <w:sz w:val="28"/>
      <w:szCs w:val="28"/>
    </w:rPr>
  </w:style>
  <w:style w:type="paragraph" w:customStyle="1" w:styleId="Tabletitle0">
    <w:name w:val="EPC Heading 2"/>
    <w:basedOn w:val="NumberLine"/>
    <w:link w:val="Tabletextheaderrow"/>
    <w:autoRedefine/>
    <w:uiPriority w:val="99"/>
    <w:rsid w:val="003D64C2"/>
    <w:pPr>
      <w:spacing w:before="240" w:after="240"/>
    </w:pPr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Bullet-1">
    <w:name w:val="Style1"/>
    <w:basedOn w:val="Normal"/>
    <w:link w:val="BodyBullet"/>
    <w:uiPriority w:val="99"/>
    <w:rsid w:val="003D64C2"/>
  </w:style>
  <w:style w:type="paragraph" w:customStyle="1" w:styleId="Bullet-2">
    <w:name w:val="Level 1"/>
    <w:basedOn w:val="Normal"/>
    <w:uiPriority w:val="99"/>
    <w:rsid w:val="003D64C2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hAnsi="Times-Roman" w:cs="Times-Roman"/>
    </w:rPr>
  </w:style>
  <w:style w:type="character" w:customStyle="1" w:styleId="textbullets2">
    <w:name w:val="source Char"/>
    <w:link w:val="text-bullets3"/>
    <w:uiPriority w:val="99"/>
    <w:locked/>
    <w:rsid w:val="003D64C2"/>
    <w:rPr>
      <w:rFonts w:ascii="Times" w:hAnsi="Times" w:cs="Times"/>
      <w:sz w:val="18"/>
      <w:szCs w:val="18"/>
      <w:lang w:val="en-US" w:eastAsia="en-US"/>
    </w:rPr>
  </w:style>
  <w:style w:type="paragraph" w:customStyle="1" w:styleId="text-bullets3">
    <w:name w:val="source"/>
    <w:link w:val="textbullets2"/>
    <w:uiPriority w:val="99"/>
    <w:rsid w:val="003D64C2"/>
    <w:pPr>
      <w:spacing w:before="120" w:after="120"/>
    </w:pPr>
    <w:rPr>
      <w:rFonts w:ascii="Times" w:hAnsi="Times" w:cs="Times"/>
      <w:sz w:val="18"/>
      <w:szCs w:val="18"/>
    </w:rPr>
  </w:style>
  <w:style w:type="character" w:customStyle="1" w:styleId="text-subbullet3">
    <w:name w:val="Table Title Char"/>
    <w:link w:val="BodyTextFirstIndentChar1"/>
    <w:uiPriority w:val="99"/>
    <w:locked/>
    <w:rsid w:val="003D64C2"/>
    <w:rPr>
      <w:rFonts w:ascii="Arial" w:hAnsi="Arial" w:cs="Arial"/>
      <w:b/>
      <w:bCs/>
    </w:rPr>
  </w:style>
  <w:style w:type="paragraph" w:customStyle="1" w:styleId="BodyTextFirstIndentChar1">
    <w:name w:val="Table Title"/>
    <w:basedOn w:val="Normal"/>
    <w:link w:val="text-subbullet3"/>
    <w:uiPriority w:val="99"/>
    <w:rsid w:val="003D64C2"/>
    <w:pPr>
      <w:keepNext/>
      <w:snapToGrid w:val="0"/>
      <w:spacing w:before="120"/>
      <w:ind w:left="1440" w:hanging="1440"/>
    </w:pPr>
    <w:rPr>
      <w:rFonts w:ascii="Arial" w:hAnsi="Arial" w:cs="Arial"/>
      <w:b/>
      <w:bCs/>
      <w:sz w:val="20"/>
      <w:szCs w:val="20"/>
    </w:rPr>
  </w:style>
  <w:style w:type="paragraph" w:customStyle="1" w:styleId="Bullet-1-blank">
    <w:name w:val="Heading  4"/>
    <w:basedOn w:val="Heading3"/>
    <w:next w:val="Normal"/>
    <w:uiPriority w:val="99"/>
    <w:rsid w:val="003D64C2"/>
  </w:style>
  <w:style w:type="paragraph" w:customStyle="1" w:styleId="Bullet-3">
    <w:name w:val="instructions bullets"/>
    <w:basedOn w:val="Normal"/>
    <w:uiPriority w:val="99"/>
    <w:rsid w:val="003D64C2"/>
    <w:pPr>
      <w:shd w:val="clear" w:color="auto" w:fill="FFFFFF"/>
      <w:tabs>
        <w:tab w:val="num" w:pos="720"/>
      </w:tabs>
      <w:spacing w:before="120" w:after="120"/>
      <w:ind w:left="770" w:hanging="360"/>
    </w:pPr>
    <w:rPr>
      <w:rFonts w:ascii="Arial" w:hAnsi="Arial" w:cs="Arial"/>
      <w:sz w:val="20"/>
      <w:szCs w:val="20"/>
    </w:rPr>
  </w:style>
  <w:style w:type="paragraph" w:customStyle="1" w:styleId="apple-style-span">
    <w:name w:val="Footnote Text1"/>
    <w:basedOn w:val="ParagraphNoIndentBold"/>
    <w:uiPriority w:val="99"/>
    <w:rsid w:val="003D64C2"/>
    <w:pPr>
      <w:ind w:left="187" w:hanging="187"/>
    </w:pPr>
    <w:rPr>
      <w:rFonts w:ascii="Times New Roman" w:hAnsi="Times New Roman" w:cs="Times New Roman"/>
      <w:b/>
      <w:bCs/>
    </w:rPr>
  </w:style>
  <w:style w:type="paragraph" w:customStyle="1" w:styleId="Tablebullets">
    <w:name w:val="Table and Figure Heading"/>
    <w:basedOn w:val="Normal"/>
    <w:autoRedefine/>
    <w:uiPriority w:val="99"/>
    <w:rsid w:val="003D64C2"/>
    <w:pPr>
      <w:tabs>
        <w:tab w:val="left" w:leader="dot" w:pos="8820"/>
      </w:tabs>
      <w:spacing w:before="240" w:after="60"/>
    </w:pPr>
    <w:rPr>
      <w:rFonts w:ascii="Arial" w:hAnsi="Arial" w:cs="Arial"/>
      <w:b/>
      <w:bCs/>
      <w:sz w:val="18"/>
      <w:szCs w:val="18"/>
    </w:rPr>
  </w:style>
  <w:style w:type="paragraph" w:customStyle="1" w:styleId="StylePlainTextArial14ptBoldGray-50">
    <w:name w:val="Table of Contents 2"/>
    <w:basedOn w:val="Normal"/>
    <w:uiPriority w:val="99"/>
    <w:rsid w:val="003D64C2"/>
    <w:pPr>
      <w:tabs>
        <w:tab w:val="left" w:pos="990"/>
        <w:tab w:val="left" w:leader="dot" w:pos="8856"/>
      </w:tabs>
      <w:ind w:left="990" w:right="-360" w:hanging="540"/>
    </w:pPr>
  </w:style>
  <w:style w:type="character" w:customStyle="1" w:styleId="title1">
    <w:name w:val="R-Indent Char"/>
    <w:link w:val="desc2"/>
    <w:uiPriority w:val="99"/>
    <w:locked/>
    <w:rsid w:val="003D64C2"/>
    <w:rPr>
      <w:rFonts w:ascii="Times New Roman" w:hAnsi="Times New Roman" w:cs="Times New Roman"/>
    </w:rPr>
  </w:style>
  <w:style w:type="paragraph" w:customStyle="1" w:styleId="desc2">
    <w:name w:val="R-Indent"/>
    <w:basedOn w:val="Normal"/>
    <w:link w:val="title1"/>
    <w:uiPriority w:val="99"/>
    <w:rsid w:val="003D64C2"/>
    <w:pPr>
      <w:spacing w:after="360"/>
      <w:ind w:left="450" w:hanging="450"/>
    </w:pPr>
    <w:rPr>
      <w:sz w:val="20"/>
      <w:szCs w:val="20"/>
    </w:rPr>
  </w:style>
  <w:style w:type="paragraph" w:customStyle="1" w:styleId="details1">
    <w:name w:val="NOTE:"/>
    <w:basedOn w:val="Bullet-1"/>
    <w:uiPriority w:val="99"/>
    <w:rsid w:val="003D64C2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jrnl">
    <w:name w:val="TableTextHeading"/>
    <w:basedOn w:val="Heading1Char1"/>
    <w:uiPriority w:val="99"/>
    <w:rsid w:val="003D64C2"/>
    <w:pPr>
      <w:autoSpaceDE w:val="0"/>
      <w:autoSpaceDN w:val="0"/>
      <w:adjustRightInd w:val="0"/>
      <w:spacing w:before="60"/>
    </w:pPr>
    <w:rPr>
      <w:b/>
      <w:bCs/>
    </w:rPr>
  </w:style>
  <w:style w:type="paragraph" w:customStyle="1" w:styleId="Title10">
    <w:name w:val="TableBullet"/>
    <w:basedOn w:val="Heading1Char1"/>
    <w:uiPriority w:val="99"/>
    <w:rsid w:val="003D64C2"/>
    <w:pPr>
      <w:numPr>
        <w:numId w:val="15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desc">
    <w:name w:val="Level 2"/>
    <w:basedOn w:val="Normal"/>
    <w:uiPriority w:val="99"/>
    <w:rsid w:val="003D64C2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hAnsi="Times-Roman" w:cs="Times-Roman"/>
    </w:rPr>
  </w:style>
  <w:style w:type="paragraph" w:customStyle="1" w:styleId="details">
    <w:name w:val="bullets-blank"/>
    <w:basedOn w:val="Normal"/>
    <w:uiPriority w:val="99"/>
    <w:rsid w:val="003D64C2"/>
    <w:pPr>
      <w:tabs>
        <w:tab w:val="num" w:pos="-1224"/>
      </w:tabs>
      <w:spacing w:before="60" w:after="60"/>
      <w:ind w:left="648" w:hanging="288"/>
    </w:pPr>
  </w:style>
  <w:style w:type="character" w:customStyle="1" w:styleId="highlight">
    <w:name w:val="Source Char"/>
    <w:link w:val="Heading31"/>
    <w:uiPriority w:val="99"/>
    <w:locked/>
    <w:rsid w:val="003D64C2"/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Heading31">
    <w:name w:val="Source"/>
    <w:link w:val="highlight"/>
    <w:uiPriority w:val="99"/>
    <w:rsid w:val="003D64C2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NoList1">
    <w:name w:val="Table Title (continued) Char"/>
    <w:link w:val="TableGrid1"/>
    <w:uiPriority w:val="99"/>
    <w:locked/>
    <w:rsid w:val="003D64C2"/>
    <w:rPr>
      <w:rFonts w:ascii="Arial Bold" w:hAnsi="Arial Bold" w:cs="Arial Bold"/>
      <w:b/>
      <w:bCs/>
      <w:snapToGrid w:val="0"/>
      <w:sz w:val="18"/>
      <w:szCs w:val="18"/>
    </w:rPr>
  </w:style>
  <w:style w:type="paragraph" w:customStyle="1" w:styleId="TableGrid1">
    <w:name w:val="Table Title (continued)"/>
    <w:basedOn w:val="Normal"/>
    <w:link w:val="NoList1"/>
    <w:uiPriority w:val="99"/>
    <w:rsid w:val="003D64C2"/>
    <w:pPr>
      <w:ind w:left="1440" w:hanging="1440"/>
    </w:pPr>
    <w:rPr>
      <w:rFonts w:ascii="Arial Bold" w:hAnsi="Arial Bold" w:cs="Arial Bold"/>
      <w:b/>
      <w:bCs/>
      <w:sz w:val="18"/>
      <w:szCs w:val="18"/>
    </w:rPr>
  </w:style>
  <w:style w:type="character" w:customStyle="1" w:styleId="FootnoteText">
    <w:name w:val="Table Text - para space Char"/>
    <w:link w:val="FootnoteTextChar"/>
    <w:uiPriority w:val="99"/>
    <w:locked/>
    <w:rsid w:val="003D64C2"/>
    <w:rPr>
      <w:rFonts w:ascii="Arial" w:hAnsi="Arial" w:cs="Arial"/>
      <w:sz w:val="18"/>
      <w:szCs w:val="18"/>
    </w:rPr>
  </w:style>
  <w:style w:type="paragraph" w:customStyle="1" w:styleId="FootnoteTextChar">
    <w:name w:val="Table Text - para space"/>
    <w:basedOn w:val="Normal"/>
    <w:link w:val="FootnoteText"/>
    <w:uiPriority w:val="99"/>
    <w:rsid w:val="003D64C2"/>
    <w:pPr>
      <w:spacing w:before="120"/>
    </w:pPr>
    <w:rPr>
      <w:rFonts w:ascii="Arial" w:hAnsi="Arial" w:cs="Arial"/>
      <w:sz w:val="18"/>
      <w:szCs w:val="18"/>
    </w:rPr>
  </w:style>
  <w:style w:type="paragraph" w:customStyle="1" w:styleId="BodyTextChar1">
    <w:name w:val="Figure Title"/>
    <w:uiPriority w:val="99"/>
    <w:rsid w:val="003D64C2"/>
    <w:pPr>
      <w:keepNext/>
      <w:spacing w:before="120" w:after="120"/>
    </w:pPr>
    <w:rPr>
      <w:rFonts w:ascii="Arial Bold" w:eastAsia="Times New Roman" w:hAnsi="Arial Bold" w:cs="Arial Bold"/>
      <w:b/>
      <w:bCs/>
      <w:sz w:val="18"/>
      <w:szCs w:val="18"/>
    </w:rPr>
  </w:style>
  <w:style w:type="character" w:styleId="ListParagraph1">
    <w:name w:val="Book Title"/>
    <w:basedOn w:val="DefaultParagraphFont"/>
    <w:uiPriority w:val="99"/>
    <w:qFormat/>
    <w:rsid w:val="003D64C2"/>
    <w:rPr>
      <w:b/>
      <w:bCs/>
      <w:smallCaps/>
      <w:spacing w:val="5"/>
    </w:rPr>
  </w:style>
  <w:style w:type="character" w:customStyle="1" w:styleId="EPCHeading1Char">
    <w:name w:val="f"/>
    <w:uiPriority w:val="99"/>
    <w:rsid w:val="003D64C2"/>
  </w:style>
  <w:style w:type="table" w:customStyle="1" w:styleId="EPCHeading1">
    <w:name w:val="Table Grid2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Heading2Char">
    <w:name w:val="Table Grid3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Heading2">
    <w:name w:val="Table Grid4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Table Grid5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vel1">
    <w:name w:val="Table Grid6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urceChar">
    <w:name w:val="Table Grid7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urce">
    <w:name w:val="Table Grid8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itleChar0">
    <w:name w:val="Table Grid9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itle1">
    <w:name w:val="Table Grid10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ading40">
    <w:name w:val="Table Grid11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instructionsbullets">
    <w:name w:val="Table Grid12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hapterHead">
    <w:name w:val="Table Grid13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ootnoteText1">
    <w:name w:val="Table Grid14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ndFigureHeading">
    <w:name w:val="Table Grid15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ofContents2">
    <w:name w:val="Table Grid16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-IndentChar">
    <w:name w:val="Table Grid17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-Indent">
    <w:name w:val="Table Grid18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TE">
    <w:name w:val="Table Grid19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extHeading">
    <w:name w:val="Table Grid20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Bullet">
    <w:name w:val="Table Grid21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vel2">
    <w:name w:val="Table Grid22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ullets-blank">
    <w:name w:val="Table Grid23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urceChar0">
    <w:name w:val="Table Grid24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urce0">
    <w:name w:val="Table Grid25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itlecontinuedChar">
    <w:name w:val="Table Grid26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itlecontinued">
    <w:name w:val="Table Grid27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ext-paraspaceChar">
    <w:name w:val="Table Grid28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ext-paraspace">
    <w:name w:val="Table Grid29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igureTitle0">
    <w:name w:val="Table Grid110"/>
    <w:uiPriority w:val="99"/>
    <w:rsid w:val="003D64C2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okTitle">
    <w:name w:val="Table Grid30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">
    <w:name w:val="Table Grid31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32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3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34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35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36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37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38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39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40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41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42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43"/>
    <w:uiPriority w:val="99"/>
    <w:rsid w:val="003D64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Grid14">
    <w:name w:val="Caption1"/>
    <w:basedOn w:val="Normal"/>
    <w:next w:val="Normal"/>
    <w:uiPriority w:val="99"/>
    <w:rsid w:val="003D64C2"/>
    <w:rPr>
      <w:b/>
      <w:bCs/>
      <w:color w:val="4F81BD"/>
      <w:sz w:val="18"/>
      <w:szCs w:val="18"/>
    </w:rPr>
  </w:style>
  <w:style w:type="paragraph" w:customStyle="1" w:styleId="TableGrid15">
    <w:name w:val="text"/>
    <w:basedOn w:val="Normal"/>
    <w:uiPriority w:val="99"/>
    <w:rsid w:val="003D64C2"/>
    <w:pPr>
      <w:spacing w:before="120"/>
      <w:ind w:firstLine="720"/>
    </w:pPr>
    <w:rPr>
      <w:rFonts w:ascii="Arial" w:hAnsi="Arial" w:cs="Arial"/>
    </w:rPr>
  </w:style>
  <w:style w:type="paragraph" w:customStyle="1" w:styleId="TableGrid16">
    <w:name w:val="Heading I"/>
    <w:basedOn w:val="Normal"/>
    <w:uiPriority w:val="99"/>
    <w:rsid w:val="003D64C2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paragraph" w:customStyle="1" w:styleId="TableGrid17">
    <w:name w:val="Heading A"/>
    <w:basedOn w:val="Normal"/>
    <w:uiPriority w:val="99"/>
    <w:rsid w:val="003D64C2"/>
    <w:pPr>
      <w:keepNext/>
      <w:tabs>
        <w:tab w:val="left" w:pos="1080"/>
      </w:tabs>
      <w:spacing w:before="240"/>
      <w:ind w:left="1080" w:hanging="360"/>
    </w:pPr>
    <w:rPr>
      <w:rFonts w:ascii="Arial (W1)" w:hAnsi="Arial (W1)" w:cs="Arial (W1)"/>
      <w:b/>
      <w:bCs/>
    </w:rPr>
  </w:style>
  <w:style w:type="paragraph" w:customStyle="1" w:styleId="TableGrid18">
    <w:name w:val="Exhibit Title"/>
    <w:uiPriority w:val="99"/>
    <w:rsid w:val="003D64C2"/>
    <w:pPr>
      <w:spacing w:before="120" w:after="120"/>
    </w:pPr>
    <w:rPr>
      <w:rFonts w:ascii="Arial" w:eastAsia="Times New Roman" w:hAnsi="Arial" w:cs="Arial"/>
      <w:b/>
      <w:bCs/>
    </w:rPr>
  </w:style>
  <w:style w:type="paragraph" w:customStyle="1" w:styleId="TableGrid19">
    <w:name w:val="Body Bullet"/>
    <w:basedOn w:val="Normal"/>
    <w:uiPriority w:val="99"/>
    <w:rsid w:val="003D64C2"/>
    <w:pPr>
      <w:numPr>
        <w:numId w:val="14"/>
      </w:numPr>
    </w:pPr>
    <w:rPr>
      <w:rFonts w:ascii="Arial" w:hAnsi="Arial" w:cs="Arial"/>
    </w:rPr>
  </w:style>
  <w:style w:type="character" w:styleId="TableGrid20">
    <w:name w:val="footnote reference"/>
    <w:basedOn w:val="DefaultParagraphFont"/>
    <w:uiPriority w:val="99"/>
    <w:semiHidden/>
    <w:rsid w:val="003D64C2"/>
    <w:rPr>
      <w:vertAlign w:val="superscript"/>
    </w:rPr>
  </w:style>
  <w:style w:type="paragraph" w:customStyle="1" w:styleId="TableGrid21">
    <w:name w:val="biblio"/>
    <w:basedOn w:val="Normal"/>
    <w:uiPriority w:val="99"/>
    <w:rsid w:val="003D64C2"/>
    <w:pPr>
      <w:keepLines/>
      <w:spacing w:after="120"/>
      <w:ind w:left="720" w:hanging="720"/>
    </w:pPr>
  </w:style>
  <w:style w:type="paragraph" w:styleId="TableGrid22">
    <w:name w:val="Body Text 3"/>
    <w:basedOn w:val="Normal"/>
    <w:link w:val="TableGrid23"/>
    <w:uiPriority w:val="99"/>
    <w:rsid w:val="003D64C2"/>
    <w:rPr>
      <w:rFonts w:ascii="Verdana" w:eastAsia="Times New Roman" w:hAnsi="Verdana" w:cs="Verdana"/>
      <w:sz w:val="28"/>
      <w:szCs w:val="28"/>
    </w:rPr>
  </w:style>
  <w:style w:type="character" w:customStyle="1" w:styleId="TableGrid23">
    <w:name w:val="Body Text 3 Char"/>
    <w:basedOn w:val="DefaultParagraphFont"/>
    <w:link w:val="TableGrid22"/>
    <w:uiPriority w:val="99"/>
    <w:locked/>
    <w:rsid w:val="003D64C2"/>
    <w:rPr>
      <w:rFonts w:ascii="Verdana" w:hAnsi="Verdana" w:cs="Verdana"/>
      <w:sz w:val="24"/>
      <w:szCs w:val="24"/>
    </w:rPr>
  </w:style>
  <w:style w:type="paragraph" w:styleId="TableGrid24">
    <w:name w:val="Body Text Indent 3"/>
    <w:basedOn w:val="Normal"/>
    <w:link w:val="TableGrid25"/>
    <w:uiPriority w:val="99"/>
    <w:rsid w:val="003D64C2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TableGrid25">
    <w:name w:val="Body Text Indent 3 Char"/>
    <w:basedOn w:val="DefaultParagraphFont"/>
    <w:link w:val="TableGrid24"/>
    <w:uiPriority w:val="99"/>
    <w:locked/>
    <w:rsid w:val="003D64C2"/>
    <w:rPr>
      <w:rFonts w:ascii="Times New Roman" w:hAnsi="Times New Roman" w:cs="Times New Roman"/>
      <w:sz w:val="16"/>
      <w:szCs w:val="16"/>
    </w:rPr>
  </w:style>
  <w:style w:type="character" w:styleId="TableGrid26">
    <w:name w:val="FollowedHyperlink"/>
    <w:basedOn w:val="DefaultParagraphFont"/>
    <w:uiPriority w:val="99"/>
    <w:rsid w:val="003D64C2"/>
    <w:rPr>
      <w:color w:val="800080"/>
      <w:u w:val="single"/>
    </w:rPr>
  </w:style>
  <w:style w:type="paragraph" w:styleId="TableGrid27">
    <w:name w:val="Title"/>
    <w:basedOn w:val="Normal"/>
    <w:next w:val="Normal"/>
    <w:link w:val="TableGrid28"/>
    <w:uiPriority w:val="99"/>
    <w:qFormat/>
    <w:rsid w:val="003D64C2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ableGrid28">
    <w:name w:val="Title Char"/>
    <w:basedOn w:val="DefaultParagraphFont"/>
    <w:link w:val="TableGrid27"/>
    <w:uiPriority w:val="99"/>
    <w:locked/>
    <w:rsid w:val="003D64C2"/>
    <w:rPr>
      <w:rFonts w:ascii="Cambria" w:hAnsi="Cambria" w:cs="Cambria"/>
      <w:b/>
      <w:bCs/>
      <w:kern w:val="28"/>
      <w:sz w:val="32"/>
      <w:szCs w:val="32"/>
    </w:rPr>
  </w:style>
  <w:style w:type="character" w:customStyle="1" w:styleId="TableGrid29">
    <w:name w:val="ac1"/>
    <w:uiPriority w:val="99"/>
    <w:rsid w:val="003D64C2"/>
  </w:style>
  <w:style w:type="character" w:customStyle="1" w:styleId="TableGrid110">
    <w:name w:val="st1"/>
    <w:uiPriority w:val="99"/>
    <w:rsid w:val="003D64C2"/>
  </w:style>
  <w:style w:type="character" w:customStyle="1" w:styleId="TableGrid30">
    <w:name w:val="Heading 3 Char1"/>
    <w:uiPriority w:val="99"/>
    <w:semiHidden/>
    <w:rsid w:val="003D64C2"/>
    <w:rPr>
      <w:rFonts w:ascii="Cambria" w:hAnsi="Cambria" w:cs="Cambria"/>
      <w:b/>
      <w:bCs/>
      <w:color w:val="4F81BD"/>
    </w:rPr>
  </w:style>
  <w:style w:type="paragraph" w:styleId="TableGrid31">
    <w:name w:val="table of figures"/>
    <w:basedOn w:val="Normal"/>
    <w:next w:val="Normal"/>
    <w:uiPriority w:val="99"/>
    <w:semiHidden/>
    <w:rsid w:val="003D64C2"/>
  </w:style>
  <w:style w:type="paragraph" w:customStyle="1" w:styleId="TableGrid32">
    <w:name w:val="TableTitle (continued)"/>
    <w:basedOn w:val="Bullet2"/>
    <w:uiPriority w:val="99"/>
    <w:qFormat/>
    <w:rsid w:val="003D64C2"/>
  </w:style>
  <w:style w:type="table" w:customStyle="1" w:styleId="TableGrid33">
    <w:name w:val="AHRQ11"/>
    <w:basedOn w:val="BodyText"/>
    <w:uiPriority w:val="99"/>
    <w:rsid w:val="003D64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Grid34">
    <w:name w:val="Heading 3 Char2"/>
    <w:uiPriority w:val="99"/>
    <w:semiHidden/>
    <w:rsid w:val="003D64C2"/>
    <w:rPr>
      <w:rFonts w:ascii="Cambria" w:hAnsi="Cambria" w:cs="Cambria"/>
      <w:b/>
      <w:bCs/>
      <w:color w:val="4F81BD"/>
    </w:rPr>
  </w:style>
  <w:style w:type="paragraph" w:styleId="TableGrid35">
    <w:name w:val="toc 3"/>
    <w:basedOn w:val="Normal"/>
    <w:next w:val="Normal"/>
    <w:autoRedefine/>
    <w:uiPriority w:val="39"/>
    <w:rsid w:val="00A0744F"/>
    <w:pPr>
      <w:tabs>
        <w:tab w:val="right" w:leader="dot" w:pos="9360"/>
      </w:tabs>
      <w:ind w:left="480"/>
    </w:pPr>
    <w:rPr>
      <w:noProof/>
    </w:rPr>
  </w:style>
  <w:style w:type="paragraph" w:customStyle="1" w:styleId="TableGrid36">
    <w:name w:val="Covers"/>
    <w:basedOn w:val="Normal"/>
    <w:uiPriority w:val="99"/>
    <w:semiHidden/>
    <w:rsid w:val="003D64C2"/>
    <w:pPr>
      <w:jc w:val="right"/>
    </w:pPr>
    <w:rPr>
      <w:b/>
      <w:bCs/>
      <w:sz w:val="36"/>
      <w:szCs w:val="36"/>
    </w:rPr>
  </w:style>
  <w:style w:type="character" w:styleId="TableGrid37">
    <w:name w:val="HTML Cite"/>
    <w:basedOn w:val="DefaultParagraphFont"/>
    <w:uiPriority w:val="99"/>
    <w:semiHidden/>
    <w:rsid w:val="003D64C2"/>
    <w:rPr>
      <w:i/>
      <w:iCs/>
    </w:rPr>
  </w:style>
  <w:style w:type="paragraph" w:customStyle="1" w:styleId="TableGrid38">
    <w:name w:val="tabletitle"/>
    <w:basedOn w:val="Bullet2"/>
    <w:uiPriority w:val="99"/>
    <w:rsid w:val="003D64C2"/>
  </w:style>
  <w:style w:type="table" w:customStyle="1" w:styleId="TableGrid39">
    <w:name w:val="EPC"/>
    <w:uiPriority w:val="99"/>
    <w:rsid w:val="003D64C2"/>
    <w:rPr>
      <w:rFonts w:ascii="Arial" w:eastAsia="Times New Roman" w:hAnsi="Arial" w:cs="Arial"/>
      <w:sz w:val="18"/>
      <w:szCs w:val="18"/>
    </w:rPr>
    <w:tblPr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Grid40">
    <w:name w:val="reference"/>
    <w:basedOn w:val="TitlePageReportNumber"/>
    <w:uiPriority w:val="99"/>
    <w:rsid w:val="00172AD1"/>
    <w:pPr>
      <w:spacing w:after="240"/>
      <w:ind w:left="720" w:hanging="720"/>
    </w:pPr>
    <w:rPr>
      <w:sz w:val="20"/>
      <w:szCs w:val="20"/>
    </w:rPr>
  </w:style>
  <w:style w:type="character" w:customStyle="1" w:styleId="TableGrid41">
    <w:name w:val="ft"/>
    <w:uiPriority w:val="99"/>
    <w:rsid w:val="003D64C2"/>
  </w:style>
  <w:style w:type="paragraph" w:customStyle="1" w:styleId="TableGrid42">
    <w:name w:val="TableTextIndent"/>
    <w:basedOn w:val="Level1Heading"/>
    <w:uiPriority w:val="99"/>
    <w:rsid w:val="003D64C2"/>
    <w:pPr>
      <w:ind w:left="187"/>
    </w:pPr>
    <w:rPr>
      <w:rFonts w:eastAsia="Times New Roman"/>
    </w:rPr>
  </w:style>
  <w:style w:type="character" w:customStyle="1" w:styleId="TableGrid43">
    <w:name w:val="st"/>
    <w:uiPriority w:val="99"/>
    <w:rsid w:val="003D64C2"/>
  </w:style>
  <w:style w:type="paragraph" w:customStyle="1" w:styleId="Caption1">
    <w:name w:val="TableTitle Continued"/>
    <w:basedOn w:val="Bullet2"/>
    <w:uiPriority w:val="99"/>
    <w:rsid w:val="003D64C2"/>
    <w:rPr>
      <w:sz w:val="18"/>
      <w:szCs w:val="18"/>
    </w:rPr>
  </w:style>
  <w:style w:type="table" w:customStyle="1" w:styleId="text">
    <w:name w:val="Light Shading1"/>
    <w:uiPriority w:val="99"/>
    <w:rsid w:val="003D64C2"/>
    <w:rPr>
      <w:rFonts w:ascii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KQ stem"/>
    <w:basedOn w:val="Normal"/>
    <w:link w:val="ExhibitTitle"/>
    <w:uiPriority w:val="99"/>
    <w:rsid w:val="003D64C2"/>
    <w:pPr>
      <w:shd w:val="clear" w:color="auto" w:fill="FFFFFF"/>
      <w:spacing w:after="206" w:line="360" w:lineRule="atLeast"/>
      <w:ind w:left="360" w:hanging="360"/>
    </w:pPr>
    <w:rPr>
      <w:rFonts w:ascii="Arial" w:hAnsi="Arial" w:cs="Arial"/>
      <w:sz w:val="19"/>
      <w:szCs w:val="19"/>
    </w:rPr>
  </w:style>
  <w:style w:type="character" w:customStyle="1" w:styleId="ExhibitTitle">
    <w:name w:val="KQ stem Char"/>
    <w:link w:val="HeadingI"/>
    <w:uiPriority w:val="99"/>
    <w:locked/>
    <w:rsid w:val="003D64C2"/>
    <w:rPr>
      <w:rFonts w:ascii="Arial" w:hAnsi="Arial" w:cs="Arial"/>
      <w:sz w:val="19"/>
      <w:szCs w:val="19"/>
      <w:shd w:val="clear" w:color="auto" w:fill="FFFFFF"/>
    </w:rPr>
  </w:style>
  <w:style w:type="character" w:customStyle="1" w:styleId="BodyBullet">
    <w:name w:val="Style1 Char"/>
    <w:link w:val="Bullet-1"/>
    <w:uiPriority w:val="99"/>
    <w:locked/>
    <w:rsid w:val="003D64C2"/>
    <w:rPr>
      <w:rFonts w:ascii="Times New Roman" w:hAnsi="Times New Roman" w:cs="Times New Roman"/>
      <w:sz w:val="24"/>
      <w:szCs w:val="24"/>
    </w:rPr>
  </w:style>
  <w:style w:type="paragraph" w:customStyle="1" w:styleId="FootnoteReference">
    <w:name w:val="x_msolistparagraph"/>
    <w:basedOn w:val="Normal"/>
    <w:uiPriority w:val="99"/>
    <w:rsid w:val="003D64C2"/>
    <w:pPr>
      <w:spacing w:before="100" w:beforeAutospacing="1" w:after="100" w:afterAutospacing="1"/>
    </w:pPr>
  </w:style>
  <w:style w:type="paragraph" w:customStyle="1" w:styleId="biblio">
    <w:name w:val="x_msolistparagraphcxsplast"/>
    <w:basedOn w:val="Normal"/>
    <w:uiPriority w:val="99"/>
    <w:rsid w:val="003D64C2"/>
    <w:pPr>
      <w:spacing w:before="100" w:beforeAutospacing="1" w:after="100" w:afterAutospacing="1"/>
    </w:pPr>
  </w:style>
  <w:style w:type="paragraph" w:customStyle="1" w:styleId="BodyText3">
    <w:name w:val="indented bullets"/>
    <w:basedOn w:val="Normal"/>
    <w:uiPriority w:val="99"/>
    <w:rsid w:val="003D64C2"/>
    <w:pPr>
      <w:numPr>
        <w:numId w:val="16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customStyle="1" w:styleId="BodyText3Char">
    <w:name w:val="text - bullets 4"/>
    <w:basedOn w:val="Normal"/>
    <w:uiPriority w:val="99"/>
    <w:rsid w:val="003D64C2"/>
    <w:pPr>
      <w:keepLines/>
      <w:widowControl w:val="0"/>
      <w:numPr>
        <w:numId w:val="17"/>
      </w:numPr>
      <w:ind w:left="1440"/>
    </w:pPr>
  </w:style>
  <w:style w:type="paragraph" w:customStyle="1" w:styleId="BodyTextIndent3">
    <w:name w:val="Table Text"/>
    <w:link w:val="BodyTextIndent3Char"/>
    <w:uiPriority w:val="99"/>
    <w:rsid w:val="00311EBD"/>
    <w:rPr>
      <w:rFonts w:ascii="Arial" w:hAnsi="Arial" w:cs="Arial"/>
      <w:sz w:val="18"/>
      <w:szCs w:val="18"/>
    </w:rPr>
  </w:style>
  <w:style w:type="character" w:customStyle="1" w:styleId="BodyTextIndent3Char">
    <w:name w:val="Table Text Char"/>
    <w:link w:val="BodyTextIndent3"/>
    <w:uiPriority w:val="99"/>
    <w:locked/>
    <w:rsid w:val="00311EBD"/>
    <w:rPr>
      <w:rFonts w:ascii="Arial" w:hAnsi="Arial" w:cs="Arial"/>
      <w:sz w:val="18"/>
      <w:szCs w:val="18"/>
    </w:rPr>
  </w:style>
  <w:style w:type="paragraph" w:customStyle="1" w:styleId="Title">
    <w:name w:val="x_bullet1"/>
    <w:basedOn w:val="Normal"/>
    <w:uiPriority w:val="99"/>
    <w:rsid w:val="0066496E"/>
    <w:pPr>
      <w:spacing w:before="100" w:beforeAutospacing="1" w:after="100" w:afterAutospacing="1"/>
    </w:pPr>
  </w:style>
  <w:style w:type="paragraph" w:customStyle="1" w:styleId="TitleChar">
    <w:name w:val="x_bullet2"/>
    <w:basedOn w:val="Normal"/>
    <w:uiPriority w:val="99"/>
    <w:rsid w:val="0066496E"/>
    <w:pPr>
      <w:spacing w:before="100" w:beforeAutospacing="1" w:after="100" w:afterAutospacing="1"/>
    </w:pPr>
  </w:style>
  <w:style w:type="character" w:customStyle="1" w:styleId="ac1">
    <w:name w:val="x_msocommentreference"/>
    <w:basedOn w:val="DefaultParagraphFont"/>
    <w:uiPriority w:val="99"/>
    <w:rsid w:val="0066496E"/>
  </w:style>
  <w:style w:type="paragraph" w:customStyle="1" w:styleId="st1">
    <w:name w:val="x_msonormal"/>
    <w:basedOn w:val="Normal"/>
    <w:uiPriority w:val="99"/>
    <w:rsid w:val="0066496E"/>
    <w:pPr>
      <w:spacing w:before="100" w:beforeAutospacing="1" w:after="100" w:afterAutospacing="1"/>
    </w:pPr>
  </w:style>
  <w:style w:type="paragraph" w:customStyle="1" w:styleId="Heading3Char1">
    <w:name w:val="CER exec sum text"/>
    <w:basedOn w:val="Normal"/>
    <w:uiPriority w:val="99"/>
    <w:rsid w:val="007D780C"/>
    <w:pPr>
      <w:spacing w:before="60"/>
      <w:ind w:firstLine="360"/>
    </w:pPr>
    <w:rPr>
      <w:rFonts w:ascii="Arial" w:hAnsi="Arial" w:cs="Arial"/>
      <w:color w:val="000000"/>
      <w:sz w:val="20"/>
      <w:szCs w:val="20"/>
    </w:rPr>
  </w:style>
  <w:style w:type="paragraph" w:customStyle="1" w:styleId="TableTitlecontinued0">
    <w:name w:val="AHRQ BODY TEXT"/>
    <w:basedOn w:val="Normal"/>
    <w:link w:val="PlainText"/>
    <w:uiPriority w:val="99"/>
    <w:rsid w:val="00F7464D"/>
    <w:pPr>
      <w:ind w:firstLine="360"/>
    </w:pPr>
  </w:style>
  <w:style w:type="character" w:customStyle="1" w:styleId="PlainText">
    <w:name w:val="AHRQ BODY TEXT Char"/>
    <w:link w:val="TableTitlecontinued0"/>
    <w:uiPriority w:val="99"/>
    <w:locked/>
    <w:rsid w:val="00F7464D"/>
    <w:rPr>
      <w:rFonts w:ascii="Times New Roman" w:hAnsi="Times New Roman" w:cs="Times New Roman"/>
      <w:sz w:val="24"/>
      <w:szCs w:val="24"/>
    </w:rPr>
  </w:style>
  <w:style w:type="paragraph" w:styleId="PlainTextChar">
    <w:name w:val="toc 5"/>
    <w:basedOn w:val="Normal"/>
    <w:next w:val="Normal"/>
    <w:autoRedefine/>
    <w:uiPriority w:val="39"/>
    <w:rsid w:val="0046736B"/>
    <w:pPr>
      <w:tabs>
        <w:tab w:val="right" w:leader="dot" w:pos="9350"/>
      </w:tabs>
    </w:pPr>
    <w:rPr>
      <w:noProof/>
    </w:rPr>
  </w:style>
  <w:style w:type="paragraph" w:customStyle="1" w:styleId="NoList11">
    <w:name w:val="Table Text Ref"/>
    <w:uiPriority w:val="99"/>
    <w:rsid w:val="00BC5C19"/>
    <w:pPr>
      <w:spacing w:before="120"/>
    </w:pPr>
    <w:rPr>
      <w:rFonts w:ascii="Arial" w:eastAsia="Times New Roman" w:hAnsi="Arial" w:cs="Arial"/>
      <w:sz w:val="20"/>
      <w:szCs w:val="20"/>
    </w:rPr>
  </w:style>
  <w:style w:type="paragraph" w:customStyle="1" w:styleId="NoList111">
    <w:name w:val="Briefkopfadresse"/>
    <w:basedOn w:val="Normal"/>
    <w:uiPriority w:val="99"/>
    <w:rsid w:val="00BC5C19"/>
    <w:rPr>
      <w:rFonts w:ascii="Arial" w:hAnsi="Arial" w:cs="Arial"/>
    </w:rPr>
  </w:style>
  <w:style w:type="paragraph" w:customStyle="1" w:styleId="AHRQ11">
    <w:name w:val="ES-Level1Heading"/>
    <w:basedOn w:val="BodyText0"/>
    <w:uiPriority w:val="99"/>
    <w:rsid w:val="00BC5C19"/>
  </w:style>
  <w:style w:type="paragraph" w:customStyle="1" w:styleId="Heading3Char2">
    <w:name w:val="ES-Level2Heading"/>
    <w:basedOn w:val="BodyTextChar0"/>
    <w:uiPriority w:val="99"/>
    <w:rsid w:val="00BC5C19"/>
  </w:style>
  <w:style w:type="paragraph" w:customStyle="1" w:styleId="Covers">
    <w:name w:val="ES-Level3Heading"/>
    <w:basedOn w:val="CERTableColumnHeading9pt"/>
    <w:uiPriority w:val="99"/>
    <w:rsid w:val="00BC5C19"/>
  </w:style>
  <w:style w:type="paragraph" w:customStyle="1" w:styleId="HTMLCite">
    <w:name w:val="TableTextParaSpace"/>
    <w:basedOn w:val="Heading1Char1"/>
    <w:uiPriority w:val="99"/>
    <w:rsid w:val="006F65C7"/>
    <w:pPr>
      <w:spacing w:after="120"/>
    </w:pPr>
    <w:rPr>
      <w:rFonts w:eastAsia="Times New Roman"/>
    </w:rPr>
  </w:style>
  <w:style w:type="character" w:customStyle="1" w:styleId="tabletitle2">
    <w:name w:val="medium-bold"/>
    <w:basedOn w:val="DefaultParagraphFont"/>
    <w:uiPriority w:val="99"/>
    <w:rsid w:val="00B1209D"/>
  </w:style>
  <w:style w:type="character" w:customStyle="1" w:styleId="ft">
    <w:name w:val="medium-normal"/>
    <w:basedOn w:val="DefaultParagraphFont"/>
    <w:uiPriority w:val="99"/>
    <w:rsid w:val="00B1209D"/>
  </w:style>
  <w:style w:type="character" w:customStyle="1" w:styleId="TableTextIndent">
    <w:name w:val="Balloon Text Char1"/>
    <w:basedOn w:val="DefaultParagraphFont"/>
    <w:uiPriority w:val="99"/>
    <w:semiHidden/>
    <w:rsid w:val="00B1209D"/>
    <w:rPr>
      <w:rFonts w:ascii="Tahoma" w:hAnsi="Tahoma" w:cs="Tahoma"/>
      <w:sz w:val="16"/>
      <w:szCs w:val="16"/>
    </w:rPr>
  </w:style>
  <w:style w:type="character" w:customStyle="1" w:styleId="st">
    <w:name w:val="Header Char1"/>
    <w:basedOn w:val="DefaultParagraphFont"/>
    <w:uiPriority w:val="99"/>
    <w:semiHidden/>
    <w:rsid w:val="00B1209D"/>
  </w:style>
  <w:style w:type="character" w:customStyle="1" w:styleId="TableTitleContinued1">
    <w:name w:val="Footer Char1"/>
    <w:basedOn w:val="DefaultParagraphFont"/>
    <w:uiPriority w:val="99"/>
    <w:semiHidden/>
    <w:rsid w:val="00B1209D"/>
  </w:style>
  <w:style w:type="paragraph" w:customStyle="1" w:styleId="LightShading1">
    <w:name w:val="xl63"/>
    <w:basedOn w:val="Normal"/>
    <w:uiPriority w:val="99"/>
    <w:rsid w:val="00B120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Style1Char">
    <w:name w:val="xl64"/>
    <w:basedOn w:val="Normal"/>
    <w:uiPriority w:val="99"/>
    <w:rsid w:val="00B12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msolistparagraph">
    <w:name w:val="xl65"/>
    <w:basedOn w:val="Normal"/>
    <w:uiPriority w:val="99"/>
    <w:rsid w:val="00B12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msolistparagraphcxsplast">
    <w:name w:val="Paragraph Indent"/>
    <w:basedOn w:val="Normal"/>
    <w:uiPriority w:val="99"/>
    <w:rsid w:val="00B1209D"/>
    <w:pPr>
      <w:ind w:firstLine="360"/>
    </w:pPr>
  </w:style>
  <w:style w:type="paragraph" w:customStyle="1" w:styleId="shadedheader">
    <w:name w:val="bullet-blank"/>
    <w:basedOn w:val="xmsolistparagraphcxsplast"/>
    <w:uiPriority w:val="99"/>
    <w:rsid w:val="00B1209D"/>
    <w:pPr>
      <w:ind w:left="720" w:hanging="360"/>
    </w:pPr>
  </w:style>
  <w:style w:type="paragraph" w:customStyle="1" w:styleId="shadedheaderChar">
    <w:name w:val="Level1heading"/>
    <w:basedOn w:val="Normal"/>
    <w:uiPriority w:val="99"/>
    <w:rsid w:val="00B1209D"/>
    <w:rPr>
      <w:b/>
      <w:bCs/>
      <w:sz w:val="40"/>
      <w:szCs w:val="40"/>
    </w:rPr>
  </w:style>
  <w:style w:type="paragraph" w:customStyle="1" w:styleId="indentedbullets">
    <w:name w:val="Body Text1"/>
    <w:basedOn w:val="Normal"/>
    <w:uiPriority w:val="99"/>
    <w:rsid w:val="00B1209D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Text0">
    <w:name w:val="tab/fig title (full pg)"/>
    <w:basedOn w:val="Normal"/>
    <w:uiPriority w:val="99"/>
    <w:rsid w:val="00B1209D"/>
    <w:pPr>
      <w:keepNext/>
      <w:keepLines/>
      <w:spacing w:before="240" w:after="120"/>
    </w:pPr>
    <w:rPr>
      <w:rFonts w:ascii="Helvetica Black" w:hAnsi="Helvetica Black" w:cs="Helvetica Black"/>
      <w:sz w:val="18"/>
      <w:szCs w:val="18"/>
    </w:rPr>
  </w:style>
  <w:style w:type="paragraph" w:customStyle="1" w:styleId="TextChar">
    <w:name w:val="Acronyms"/>
    <w:basedOn w:val="Normal"/>
    <w:uiPriority w:val="99"/>
    <w:rsid w:val="00B1209D"/>
    <w:pPr>
      <w:tabs>
        <w:tab w:val="left" w:pos="1890"/>
      </w:tabs>
      <w:ind w:left="1886" w:hanging="1886"/>
    </w:pPr>
  </w:style>
  <w:style w:type="paragraph" w:customStyle="1" w:styleId="bullet3">
    <w:name w:val="TableTextBolc"/>
    <w:basedOn w:val="Heading1Char1"/>
    <w:uiPriority w:val="99"/>
    <w:rsid w:val="00B1209D"/>
    <w:rPr>
      <w:rFonts w:eastAsia="Times New Roman"/>
      <w:b/>
      <w:bCs/>
    </w:rPr>
  </w:style>
  <w:style w:type="paragraph" w:customStyle="1" w:styleId="TableHeader">
    <w:name w:val="TableTitle(continued)"/>
    <w:basedOn w:val="Bullet2"/>
    <w:uiPriority w:val="99"/>
    <w:rsid w:val="00B1209D"/>
  </w:style>
  <w:style w:type="character" w:customStyle="1" w:styleId="Tablebullet0">
    <w:name w:val="term"/>
    <w:basedOn w:val="DefaultParagraphFont"/>
    <w:uiPriority w:val="99"/>
    <w:rsid w:val="00B1209D"/>
  </w:style>
  <w:style w:type="character" w:customStyle="1" w:styleId="text-bullets4">
    <w:name w:val="label"/>
    <w:basedOn w:val="DefaultParagraphFont"/>
    <w:uiPriority w:val="99"/>
    <w:rsid w:val="00B1209D"/>
  </w:style>
  <w:style w:type="character" w:customStyle="1" w:styleId="bullet10">
    <w:name w:val="result-warning"/>
    <w:basedOn w:val="DefaultParagraphFont"/>
    <w:uiPriority w:val="99"/>
    <w:rsid w:val="00B1209D"/>
  </w:style>
  <w:style w:type="paragraph" w:customStyle="1" w:styleId="references1">
    <w:name w:val="references"/>
    <w:basedOn w:val="BodyTextFirstIndentChar"/>
    <w:uiPriority w:val="99"/>
    <w:rsid w:val="008055DB"/>
    <w:pPr>
      <w:spacing w:after="0"/>
    </w:pPr>
    <w:rPr>
      <w:rFonts w:ascii="Times New Roman" w:hAnsi="Times New Roman" w:cs="Times New Roman"/>
      <w:b w:val="0"/>
      <w:bCs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1C29C-6190-4E89-9758-BF38DDBC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2279</Words>
  <Characters>12994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15243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Candi Wines</dc:creator>
  <cp:lastModifiedBy>Venture</cp:lastModifiedBy>
  <cp:revision>3</cp:revision>
  <cp:lastPrinted>2013-03-20T16:28:00Z</cp:lastPrinted>
  <dcterms:created xsi:type="dcterms:W3CDTF">2013-04-25T05:22:00Z</dcterms:created>
  <dcterms:modified xsi:type="dcterms:W3CDTF">2013-04-25T05:53:00Z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1280414687</vt:i4>
  </property>
</Properties>
</file>