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 xml:space="preserve">Appendix Table D154. Risk of any adverse effects with topiramate vs. </w:t>
      </w:r>
      <w:r w:rsidRPr="00EE64F3">
        <w:rPr>
          <w:rFonts w:ascii="Arial" w:hAnsi="Arial" w:cs="Arial"/>
          <w:b/>
          <w:color w:val="000000"/>
          <w:sz w:val="18"/>
          <w:szCs w:val="18"/>
        </w:rPr>
        <w:t>amitriptyline</w:t>
      </w:r>
      <w:r w:rsidRPr="00EE64F3">
        <w:rPr>
          <w:rFonts w:ascii="Arial" w:hAnsi="Arial"/>
          <w:b/>
          <w:color w:val="000000"/>
          <w:sz w:val="20"/>
          <w:szCs w:val="24"/>
        </w:rPr>
        <w:t xml:space="preserve"> for migraine prevention in adults</w:t>
      </w:r>
    </w:p>
    <w:tbl>
      <w:tblPr>
        <w:tblW w:w="5000" w:type="pct"/>
        <w:tblLook w:val="00A0"/>
      </w:tblPr>
      <w:tblGrid>
        <w:gridCol w:w="2882"/>
        <w:gridCol w:w="2572"/>
        <w:gridCol w:w="1932"/>
        <w:gridCol w:w="1547"/>
        <w:gridCol w:w="1381"/>
        <w:gridCol w:w="1249"/>
        <w:gridCol w:w="1613"/>
      </w:tblGrid>
      <w:tr w:rsidR="003C5758" w:rsidRPr="00EE64F3" w:rsidTr="00B210CE">
        <w:trPr>
          <w:trHeight w:val="144"/>
          <w:tblHeader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Topiramate,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Daily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ose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Control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rug,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Daily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ose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Risk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ias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Events/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ate, %]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opiramate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Events/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ate, %]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ontrol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rug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Topiramate + Amitriptyline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Initial doses of topiramate 25mg/day and amitriptyline 10mg/day and this was followed by weekly increases of 25mg/day topiramate and 10mg/day amitriptyline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Amitriptyline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150mg (Initiated at a dose of 10mg/day and increased in weekly increments of 10-25mg/day to a maximum dose of 150mg/day)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Keskinbor, 2008</w:t>
            </w:r>
            <w:r w:rsidRPr="0076419D">
              <w:rPr>
                <w:b/>
                <w:noProof/>
                <w:color w:val="000000"/>
                <w:sz w:val="18"/>
                <w:szCs w:val="18"/>
                <w:vertAlign w:val="superscript"/>
              </w:rPr>
              <w:t>170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9/23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[39.1]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22/28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[78.6]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0.5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(0.3 to 0.9)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-0.39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(-0.65 to -0.14)</w:t>
            </w:r>
          </w:p>
        </w:tc>
      </w:tr>
      <w:tr w:rsidR="003C5758" w:rsidRPr="00EE64F3" w:rsidTr="00B210CE">
        <w:trPr>
          <w:trHeight w:val="144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 (Initiated at a dose of 25mg/day and increased in weekly increments of 25mg/day to a maximum dose of 200mg)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150mg (Initiated at a dose of 10mg/day and increased in weekly increments of 10-25mg/day to a maximum dose of 150mg/day)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Keskinbor,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15/24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[62.5]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22/28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[78.6]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(0.6 to 1.1)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-0.16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(-0.41 to 0.09)</w:t>
            </w:r>
          </w:p>
        </w:tc>
      </w:tr>
      <w:tr w:rsidR="003C5758" w:rsidRPr="00EE64F3" w:rsidTr="00B210CE">
        <w:trPr>
          <w:trHeight w:val="144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 (The starting dosage was 25mg/d for 7 days. Weekly dose titrations of 25mg/d were made up to 50mg BID (or the maximum tolerated dose))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 (The starting dosage was 25mg/d for 7 days. Weekly dose titrations of 25m/d were made up to 50mg BID (or the maximum tolerated dose))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Dodick,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121/178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[68.0]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128/169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[75.7]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(0.8 to 1.0)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(-0.17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 (The starting dosage was 25mg/d for 7 days. Weekly dose titrations of 25mg/d were made up to 50mg BID (or the maximum tolerated dose))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Amitriptyline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100mg (The starting dosage was 25mg/d for 7 days. Weekly dose titrations of 25m/d were made up to 50mg BID (or the maximum tolerated dose))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Dodick,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172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Low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152/178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[85.4]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150/169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[88.8]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(0.9 to 1.0)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(-0.10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200mg (Initiated at a dose of 25mg/day and increased in weekly increments of 25mg/day to a maximum dose of 200mg)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Topiramate + Amitriptyline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Initial doses of topiramate 25mg/day and amitriptyline 10mg/day and this was followed by weekly increases of 25mg/day topiramate and 10mg/day amitriptyline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Keskinbora, 2008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170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Medium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15/24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[62.5]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9/23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[39.1]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(0.9 to 2.9)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(-0.04 to 0.51)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difference at 95% confidence limit when 95% CI of relative risk estimates do not include 1 and 95% CI of absolute risk difference estimates do not include 0</w:t>
      </w:r>
    </w:p>
    <w:p w:rsidR="005F2E5E" w:rsidRPr="005F2E5E" w:rsidRDefault="003C5758" w:rsidP="000152E7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  <w:bookmarkEnd w:id="0"/>
    </w:p>
    <w:sectPr w:rsidR="005F2E5E" w:rsidRPr="005F2E5E" w:rsidSect="000152E7">
      <w:footerReference w:type="first" r:id="rId8"/>
      <w:pgSz w:w="15840" w:h="12240" w:orient="landscape"/>
      <w:pgMar w:top="1440" w:right="1440" w:bottom="1440" w:left="1440" w:header="720" w:footer="720" w:gutter="0"/>
      <w:pgNumType w:start="38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90" w:rsidRDefault="00247590">
      <w:r>
        <w:separator/>
      </w:r>
    </w:p>
  </w:endnote>
  <w:endnote w:type="continuationSeparator" w:id="0">
    <w:p w:rsidR="00247590" w:rsidRDefault="00247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E7" w:rsidRDefault="000152E7">
    <w:pPr>
      <w:pStyle w:val="Footer"/>
      <w:jc w:val="center"/>
    </w:pPr>
    <w:r>
      <w:t>D-</w:t>
    </w:r>
    <w:sdt>
      <w:sdtPr>
        <w:id w:val="24018488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380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90" w:rsidRDefault="00247590">
      <w:r>
        <w:separator/>
      </w:r>
    </w:p>
  </w:footnote>
  <w:footnote w:type="continuationSeparator" w:id="0">
    <w:p w:rsidR="00247590" w:rsidRDefault="00247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2E7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47590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1FBF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B6C7-4071-46F9-AAD3-ED819F17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2488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2013-05-10T09:59:00Z</dcterms:created>
  <dcterms:modified xsi:type="dcterms:W3CDTF">2013-05-10T09:59:00Z</dcterms:modified>
</cp:coreProperties>
</file>