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9D8DE" w14:textId="66270551" w:rsidR="00B344BC" w:rsidRDefault="006A2E30" w:rsidP="00B344BC">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61</w:t>
      </w:r>
      <w:r w:rsidR="0024797A">
        <w:rPr>
          <w:noProof/>
        </w:rPr>
        <w:fldChar w:fldCharType="end"/>
      </w:r>
      <w:r>
        <w:t xml:space="preserve">: </w:t>
      </w:r>
      <w:r w:rsidR="00B344BC" w:rsidRPr="00327AAB">
        <w:t xml:space="preserve">Delirium, </w:t>
      </w:r>
      <w:r w:rsidR="00B344BC">
        <w:t>Screening and Assessment</w:t>
      </w:r>
      <w:r w:rsidR="00B344BC">
        <w:rPr>
          <w:rFonts w:cs="Calibri"/>
        </w:rPr>
        <w:t>–</w:t>
      </w:r>
      <w:r w:rsidR="00B344BC" w:rsidRPr="00327AAB">
        <w:t>Single Studies</w:t>
      </w:r>
    </w:p>
    <w:p w14:paraId="3041A77F" w14:textId="491CC526" w:rsidR="00B344BC" w:rsidRDefault="00B344BC" w:rsidP="00B344BC">
      <w:pPr>
        <w:pStyle w:val="BodyText"/>
        <w:rPr>
          <w:lang w:val="en-US"/>
        </w:rPr>
      </w:pPr>
      <w:r>
        <w:rPr>
          <w:lang w:val="en-US"/>
        </w:rPr>
        <w:t xml:space="preserve">Note: Full references are available in the </w:t>
      </w:r>
      <w:hyperlink w:anchor="Section14point1refs" w:history="1">
        <w:r w:rsidRPr="003A5562">
          <w:rPr>
            <w:rStyle w:val="Hyperlink"/>
            <w:lang w:val="en-US"/>
          </w:rPr>
          <w:t>Section 14.1 reference list</w:t>
        </w:r>
      </w:hyperlink>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178"/>
        <w:gridCol w:w="1446"/>
        <w:gridCol w:w="1905"/>
        <w:gridCol w:w="1584"/>
        <w:gridCol w:w="2768"/>
        <w:gridCol w:w="1451"/>
        <w:gridCol w:w="1631"/>
        <w:gridCol w:w="1083"/>
      </w:tblGrid>
      <w:tr w:rsidR="00B344BC" w:rsidRPr="00FA3A26" w14:paraId="59C4E7AD" w14:textId="77777777" w:rsidTr="008A7983">
        <w:trPr>
          <w:cantSplit/>
          <w:tblHeader/>
        </w:trPr>
        <w:tc>
          <w:tcPr>
            <w:tcW w:w="451" w:type="pct"/>
            <w:tcMar>
              <w:top w:w="0" w:type="dxa"/>
              <w:left w:w="43" w:type="dxa"/>
              <w:right w:w="43" w:type="dxa"/>
            </w:tcMar>
            <w:vAlign w:val="center"/>
          </w:tcPr>
          <w:p w14:paraId="56DDD93A"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Author, Year</w:t>
            </w:r>
          </w:p>
        </w:tc>
        <w:tc>
          <w:tcPr>
            <w:tcW w:w="554" w:type="pct"/>
            <w:tcMar>
              <w:top w:w="0" w:type="dxa"/>
              <w:left w:w="43" w:type="dxa"/>
              <w:right w:w="43" w:type="dxa"/>
            </w:tcMar>
            <w:vAlign w:val="center"/>
          </w:tcPr>
          <w:p w14:paraId="17E35ECA"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Description of Patient Safety Practice</w:t>
            </w:r>
          </w:p>
        </w:tc>
        <w:tc>
          <w:tcPr>
            <w:tcW w:w="730" w:type="pct"/>
            <w:tcMar>
              <w:top w:w="0" w:type="dxa"/>
              <w:left w:w="43" w:type="dxa"/>
              <w:right w:w="43" w:type="dxa"/>
            </w:tcMar>
            <w:vAlign w:val="center"/>
          </w:tcPr>
          <w:p w14:paraId="08B82143"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Study Design;</w:t>
            </w:r>
            <w:r w:rsidRPr="00FA3A26">
              <w:rPr>
                <w:rFonts w:ascii="Arial" w:hAnsi="Arial" w:cs="Arial"/>
                <w:sz w:val="18"/>
                <w:szCs w:val="18"/>
              </w:rPr>
              <w:br/>
              <w:t>Sample Size;</w:t>
            </w:r>
            <w:r w:rsidRPr="00FA3A26">
              <w:rPr>
                <w:rFonts w:ascii="Arial" w:hAnsi="Arial" w:cs="Arial"/>
                <w:sz w:val="18"/>
                <w:szCs w:val="18"/>
              </w:rPr>
              <w:br/>
              <w:t>Patient Population</w:t>
            </w:r>
          </w:p>
        </w:tc>
        <w:tc>
          <w:tcPr>
            <w:tcW w:w="607" w:type="pct"/>
            <w:tcMar>
              <w:top w:w="0" w:type="dxa"/>
              <w:left w:w="43" w:type="dxa"/>
              <w:right w:w="43" w:type="dxa"/>
            </w:tcMar>
            <w:vAlign w:val="center"/>
          </w:tcPr>
          <w:p w14:paraId="1AE0AB75"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Setting</w:t>
            </w:r>
          </w:p>
        </w:tc>
        <w:tc>
          <w:tcPr>
            <w:tcW w:w="1061" w:type="pct"/>
            <w:tcMar>
              <w:top w:w="0" w:type="dxa"/>
              <w:left w:w="43" w:type="dxa"/>
              <w:right w:w="43" w:type="dxa"/>
            </w:tcMar>
            <w:vAlign w:val="center"/>
          </w:tcPr>
          <w:p w14:paraId="381E701C"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Outcomes: Benefits</w:t>
            </w:r>
          </w:p>
        </w:tc>
        <w:tc>
          <w:tcPr>
            <w:tcW w:w="556" w:type="pct"/>
            <w:tcMar>
              <w:top w:w="0" w:type="dxa"/>
              <w:left w:w="43" w:type="dxa"/>
              <w:right w:w="43" w:type="dxa"/>
            </w:tcMar>
            <w:vAlign w:val="center"/>
          </w:tcPr>
          <w:p w14:paraId="02BFBC64"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Outcomes: Harms</w:t>
            </w:r>
          </w:p>
        </w:tc>
        <w:tc>
          <w:tcPr>
            <w:tcW w:w="625" w:type="pct"/>
            <w:tcMar>
              <w:top w:w="0" w:type="dxa"/>
              <w:left w:w="43" w:type="dxa"/>
              <w:right w:w="43" w:type="dxa"/>
            </w:tcMar>
            <w:vAlign w:val="center"/>
          </w:tcPr>
          <w:p w14:paraId="10AAF01E"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Implementation Themes/Findings</w:t>
            </w:r>
          </w:p>
        </w:tc>
        <w:tc>
          <w:tcPr>
            <w:tcW w:w="415" w:type="pct"/>
            <w:tcMar>
              <w:top w:w="0" w:type="dxa"/>
              <w:left w:w="43" w:type="dxa"/>
              <w:right w:w="43" w:type="dxa"/>
            </w:tcMar>
            <w:vAlign w:val="center"/>
          </w:tcPr>
          <w:p w14:paraId="08CA73B0" w14:textId="77777777" w:rsidR="00B344BC" w:rsidRPr="00FA3A26" w:rsidRDefault="00B344BC" w:rsidP="008A7983">
            <w:pPr>
              <w:pStyle w:val="TableRow1"/>
              <w:spacing w:after="0" w:line="240" w:lineRule="auto"/>
              <w:jc w:val="center"/>
              <w:rPr>
                <w:rFonts w:ascii="Arial" w:hAnsi="Arial" w:cs="Arial"/>
                <w:sz w:val="18"/>
                <w:szCs w:val="18"/>
              </w:rPr>
            </w:pPr>
            <w:r w:rsidRPr="00FA3A26">
              <w:rPr>
                <w:rFonts w:ascii="Arial" w:hAnsi="Arial" w:cs="Arial"/>
                <w:sz w:val="18"/>
                <w:szCs w:val="18"/>
              </w:rPr>
              <w:t>Risk of Bias (High, Moderate, Low)</w:t>
            </w:r>
          </w:p>
        </w:tc>
      </w:tr>
      <w:tr w:rsidR="00B344BC" w:rsidRPr="00FA3A26" w14:paraId="3A820DCC" w14:textId="77777777" w:rsidTr="008A7983">
        <w:trPr>
          <w:cantSplit/>
        </w:trPr>
        <w:tc>
          <w:tcPr>
            <w:tcW w:w="451" w:type="pct"/>
            <w:tcMar>
              <w:top w:w="0" w:type="dxa"/>
              <w:left w:w="43" w:type="dxa"/>
              <w:right w:w="43" w:type="dxa"/>
            </w:tcMar>
          </w:tcPr>
          <w:p w14:paraId="71F8AF49" w14:textId="77777777" w:rsidR="00B344BC" w:rsidRPr="002E7C60"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Adamis</w:t>
            </w:r>
            <w:proofErr w:type="spellEnd"/>
            <w:r w:rsidRPr="00FA3A26">
              <w:rPr>
                <w:rFonts w:ascii="Arial" w:hAnsi="Arial" w:cs="Arial"/>
                <w:i w:val="0"/>
                <w:sz w:val="18"/>
                <w:szCs w:val="18"/>
              </w:rPr>
              <w:t xml:space="preserve"> et al., 2010</w:t>
            </w:r>
            <w:r>
              <w:rPr>
                <w:rFonts w:ascii="Arial" w:hAnsi="Arial" w:cs="Arial"/>
                <w:i w:val="0"/>
                <w:sz w:val="18"/>
                <w:szCs w:val="18"/>
                <w:vertAlign w:val="superscript"/>
              </w:rPr>
              <w:t>5</w:t>
            </w:r>
          </w:p>
        </w:tc>
        <w:tc>
          <w:tcPr>
            <w:tcW w:w="554" w:type="pct"/>
            <w:tcMar>
              <w:top w:w="0" w:type="dxa"/>
              <w:left w:w="43" w:type="dxa"/>
              <w:right w:w="43" w:type="dxa"/>
            </w:tcMar>
          </w:tcPr>
          <w:p w14:paraId="6C6982B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Evaluation of evidence-based assessment tools</w:t>
            </w:r>
          </w:p>
        </w:tc>
        <w:tc>
          <w:tcPr>
            <w:tcW w:w="730" w:type="pct"/>
            <w:tcMar>
              <w:top w:w="0" w:type="dxa"/>
              <w:left w:w="43" w:type="dxa"/>
              <w:right w:w="43" w:type="dxa"/>
            </w:tcMar>
          </w:tcPr>
          <w:p w14:paraId="26C9C3B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Literature review; sample size range 47–432; older adults</w:t>
            </w:r>
          </w:p>
        </w:tc>
        <w:tc>
          <w:tcPr>
            <w:tcW w:w="607" w:type="pct"/>
            <w:tcMar>
              <w:top w:w="0" w:type="dxa"/>
              <w:left w:w="43" w:type="dxa"/>
              <w:right w:w="43" w:type="dxa"/>
            </w:tcMar>
          </w:tcPr>
          <w:p w14:paraId="2565ED5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Acute care</w:t>
            </w:r>
          </w:p>
        </w:tc>
        <w:tc>
          <w:tcPr>
            <w:tcW w:w="1061" w:type="pct"/>
            <w:tcMar>
              <w:top w:w="0" w:type="dxa"/>
              <w:left w:w="43" w:type="dxa"/>
              <w:right w:w="43" w:type="dxa"/>
            </w:tcMar>
          </w:tcPr>
          <w:p w14:paraId="524FF73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 </w:t>
            </w:r>
            <w:r>
              <w:rPr>
                <w:rFonts w:ascii="Arial" w:hAnsi="Arial" w:cs="Arial"/>
                <w:sz w:val="18"/>
                <w:szCs w:val="18"/>
              </w:rPr>
              <w:t>Confusion Assessment Method (</w:t>
            </w:r>
            <w:r w:rsidRPr="00FA3A26">
              <w:rPr>
                <w:rFonts w:ascii="Arial" w:hAnsi="Arial" w:cs="Arial"/>
                <w:sz w:val="18"/>
                <w:szCs w:val="18"/>
              </w:rPr>
              <w:t>CAM</w:t>
            </w:r>
            <w:r>
              <w:rPr>
                <w:rFonts w:ascii="Arial" w:hAnsi="Arial" w:cs="Arial"/>
                <w:sz w:val="18"/>
                <w:szCs w:val="18"/>
              </w:rPr>
              <w:t>)</w:t>
            </w:r>
            <w:r w:rsidRPr="00FA3A26">
              <w:rPr>
                <w:rFonts w:ascii="Arial" w:hAnsi="Arial" w:cs="Arial"/>
                <w:sz w:val="18"/>
                <w:szCs w:val="18"/>
              </w:rPr>
              <w:t xml:space="preserve">, </w:t>
            </w:r>
            <w:r>
              <w:rPr>
                <w:rFonts w:ascii="Arial" w:hAnsi="Arial" w:cs="Arial"/>
                <w:sz w:val="18"/>
                <w:szCs w:val="18"/>
              </w:rPr>
              <w:t>Delirium Rating Scale (</w:t>
            </w:r>
            <w:r w:rsidRPr="00FA3A26">
              <w:rPr>
                <w:rFonts w:ascii="Arial" w:hAnsi="Arial" w:cs="Arial"/>
                <w:sz w:val="18"/>
                <w:szCs w:val="18"/>
              </w:rPr>
              <w:t>DRS</w:t>
            </w:r>
            <w:r>
              <w:rPr>
                <w:rFonts w:ascii="Arial" w:hAnsi="Arial" w:cs="Arial"/>
                <w:sz w:val="18"/>
                <w:szCs w:val="18"/>
              </w:rPr>
              <w:t>)</w:t>
            </w:r>
            <w:r w:rsidRPr="00FA3A26">
              <w:rPr>
                <w:rFonts w:ascii="Arial" w:hAnsi="Arial" w:cs="Arial"/>
                <w:sz w:val="18"/>
                <w:szCs w:val="18"/>
              </w:rPr>
              <w:t>, DRS-R</w:t>
            </w:r>
            <w:r>
              <w:rPr>
                <w:rFonts w:ascii="Arial" w:hAnsi="Arial" w:cs="Arial"/>
                <w:sz w:val="18"/>
                <w:szCs w:val="18"/>
              </w:rPr>
              <w:t>evised</w:t>
            </w:r>
            <w:r w:rsidRPr="00FA3A26">
              <w:rPr>
                <w:rFonts w:ascii="Arial" w:hAnsi="Arial" w:cs="Arial"/>
                <w:sz w:val="18"/>
                <w:szCs w:val="18"/>
              </w:rPr>
              <w:t>-98</w:t>
            </w:r>
            <w:r>
              <w:rPr>
                <w:rFonts w:ascii="Arial" w:hAnsi="Arial" w:cs="Arial"/>
                <w:sz w:val="18"/>
                <w:szCs w:val="18"/>
              </w:rPr>
              <w:t xml:space="preserve"> (DRS-R-98)</w:t>
            </w:r>
            <w:r w:rsidRPr="00FA3A26">
              <w:rPr>
                <w:rFonts w:ascii="Arial" w:hAnsi="Arial" w:cs="Arial"/>
                <w:sz w:val="18"/>
                <w:szCs w:val="18"/>
              </w:rPr>
              <w:t xml:space="preserve">, </w:t>
            </w:r>
            <w:r>
              <w:rPr>
                <w:rFonts w:ascii="Arial" w:hAnsi="Arial" w:cs="Arial"/>
                <w:sz w:val="18"/>
                <w:szCs w:val="18"/>
              </w:rPr>
              <w:t>Memorial Delirium Assessment Scale (</w:t>
            </w:r>
            <w:r w:rsidRPr="00FA3A26">
              <w:rPr>
                <w:rFonts w:ascii="Arial" w:hAnsi="Arial" w:cs="Arial"/>
                <w:sz w:val="18"/>
                <w:szCs w:val="18"/>
              </w:rPr>
              <w:t>MDAS</w:t>
            </w:r>
            <w:r>
              <w:rPr>
                <w:rFonts w:ascii="Arial" w:hAnsi="Arial" w:cs="Arial"/>
                <w:sz w:val="18"/>
                <w:szCs w:val="18"/>
              </w:rPr>
              <w:t>)</w:t>
            </w:r>
            <w:r w:rsidRPr="00FA3A26">
              <w:rPr>
                <w:rFonts w:ascii="Arial" w:hAnsi="Arial" w:cs="Arial"/>
                <w:sz w:val="18"/>
                <w:szCs w:val="18"/>
              </w:rPr>
              <w:t xml:space="preserve">, and </w:t>
            </w:r>
            <w:proofErr w:type="spellStart"/>
            <w:r>
              <w:rPr>
                <w:rFonts w:ascii="Arial" w:hAnsi="Arial" w:cs="Arial"/>
                <w:sz w:val="18"/>
                <w:szCs w:val="18"/>
              </w:rPr>
              <w:t>Neelon</w:t>
            </w:r>
            <w:proofErr w:type="spellEnd"/>
            <w:r>
              <w:rPr>
                <w:rFonts w:ascii="Arial" w:hAnsi="Arial" w:cs="Arial"/>
                <w:sz w:val="18"/>
                <w:szCs w:val="18"/>
              </w:rPr>
              <w:t xml:space="preserve"> and Champagne (</w:t>
            </w:r>
            <w:r w:rsidRPr="00FA3A26">
              <w:rPr>
                <w:rFonts w:ascii="Arial" w:hAnsi="Arial" w:cs="Arial"/>
                <w:sz w:val="18"/>
                <w:szCs w:val="18"/>
              </w:rPr>
              <w:t>NEECHAM</w:t>
            </w:r>
            <w:r>
              <w:rPr>
                <w:rFonts w:ascii="Arial" w:hAnsi="Arial" w:cs="Arial"/>
                <w:sz w:val="18"/>
                <w:szCs w:val="18"/>
              </w:rPr>
              <w:t>) confusion scale</w:t>
            </w:r>
            <w:r w:rsidRPr="00FA3A26">
              <w:rPr>
                <w:rFonts w:ascii="Arial" w:hAnsi="Arial" w:cs="Arial"/>
                <w:sz w:val="18"/>
                <w:szCs w:val="18"/>
              </w:rPr>
              <w:t xml:space="preserve"> are sufficiently validated. </w:t>
            </w:r>
          </w:p>
        </w:tc>
        <w:tc>
          <w:tcPr>
            <w:tcW w:w="556" w:type="pct"/>
            <w:tcMar>
              <w:top w:w="0" w:type="dxa"/>
              <w:left w:w="43" w:type="dxa"/>
              <w:right w:w="43" w:type="dxa"/>
            </w:tcMar>
          </w:tcPr>
          <w:p w14:paraId="60CC623B"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1BE15C6F"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2FA3D07D"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7B17D452" w14:textId="77777777" w:rsidTr="008A7983">
        <w:trPr>
          <w:cantSplit/>
        </w:trPr>
        <w:tc>
          <w:tcPr>
            <w:tcW w:w="451" w:type="pct"/>
            <w:tcMar>
              <w:top w:w="0" w:type="dxa"/>
              <w:left w:w="43" w:type="dxa"/>
              <w:right w:w="43" w:type="dxa"/>
            </w:tcMar>
          </w:tcPr>
          <w:p w14:paraId="2A582267" w14:textId="77777777" w:rsidR="00B344BC" w:rsidRPr="002E7C60"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Adamis</w:t>
            </w:r>
            <w:proofErr w:type="spellEnd"/>
            <w:r w:rsidRPr="00FA3A26">
              <w:rPr>
                <w:rFonts w:ascii="Arial" w:hAnsi="Arial" w:cs="Arial"/>
                <w:i w:val="0"/>
                <w:sz w:val="18"/>
                <w:szCs w:val="18"/>
              </w:rPr>
              <w:t xml:space="preserve"> et al., 2015</w:t>
            </w:r>
            <w:r>
              <w:rPr>
                <w:rFonts w:ascii="Arial" w:hAnsi="Arial" w:cs="Arial"/>
                <w:i w:val="0"/>
                <w:sz w:val="18"/>
                <w:szCs w:val="18"/>
                <w:vertAlign w:val="superscript"/>
              </w:rPr>
              <w:t>10</w:t>
            </w:r>
          </w:p>
        </w:tc>
        <w:tc>
          <w:tcPr>
            <w:tcW w:w="554" w:type="pct"/>
            <w:tcMar>
              <w:top w:w="0" w:type="dxa"/>
              <w:left w:w="43" w:type="dxa"/>
              <w:right w:w="43" w:type="dxa"/>
            </w:tcMar>
          </w:tcPr>
          <w:p w14:paraId="122C945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Comparison of four different tools to identify delirium</w:t>
            </w:r>
          </w:p>
        </w:tc>
        <w:tc>
          <w:tcPr>
            <w:tcW w:w="730" w:type="pct"/>
            <w:tcMar>
              <w:top w:w="0" w:type="dxa"/>
              <w:left w:w="43" w:type="dxa"/>
              <w:right w:w="43" w:type="dxa"/>
            </w:tcMar>
          </w:tcPr>
          <w:p w14:paraId="5343E662"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observational study; 200 patients; adults aged 70+</w:t>
            </w:r>
          </w:p>
        </w:tc>
        <w:tc>
          <w:tcPr>
            <w:tcW w:w="607" w:type="pct"/>
            <w:tcMar>
              <w:top w:w="0" w:type="dxa"/>
              <w:left w:w="43" w:type="dxa"/>
              <w:right w:w="43" w:type="dxa"/>
            </w:tcMar>
          </w:tcPr>
          <w:p w14:paraId="6EEA257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University teaching general hospital</w:t>
            </w:r>
          </w:p>
        </w:tc>
        <w:tc>
          <w:tcPr>
            <w:tcW w:w="1061" w:type="pct"/>
            <w:tcMar>
              <w:top w:w="0" w:type="dxa"/>
              <w:left w:w="43" w:type="dxa"/>
              <w:right w:w="43" w:type="dxa"/>
            </w:tcMar>
          </w:tcPr>
          <w:p w14:paraId="27ABA38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Agreement between </w:t>
            </w:r>
            <w:r>
              <w:rPr>
                <w:rFonts w:ascii="Arial" w:hAnsi="Arial" w:cs="Arial"/>
                <w:sz w:val="18"/>
                <w:szCs w:val="18"/>
              </w:rPr>
              <w:t>Diagnostic and Statistical Manual-5 (</w:t>
            </w:r>
            <w:r w:rsidRPr="00FA3A26">
              <w:rPr>
                <w:rFonts w:ascii="Arial" w:hAnsi="Arial" w:cs="Arial"/>
                <w:sz w:val="18"/>
                <w:szCs w:val="18"/>
              </w:rPr>
              <w:t>DSM-5</w:t>
            </w:r>
            <w:r>
              <w:rPr>
                <w:rFonts w:ascii="Arial" w:hAnsi="Arial" w:cs="Arial"/>
                <w:sz w:val="18"/>
                <w:szCs w:val="18"/>
              </w:rPr>
              <w:t>)</w:t>
            </w:r>
            <w:r w:rsidRPr="00FA3A26">
              <w:rPr>
                <w:rFonts w:ascii="Arial" w:hAnsi="Arial" w:cs="Arial"/>
                <w:sz w:val="18"/>
                <w:szCs w:val="18"/>
              </w:rPr>
              <w:t>, DSM-IV, DRS-R</w:t>
            </w:r>
            <w:r>
              <w:rPr>
                <w:rFonts w:ascii="Arial" w:hAnsi="Arial" w:cs="Arial"/>
                <w:sz w:val="18"/>
                <w:szCs w:val="18"/>
              </w:rPr>
              <w:t>-</w:t>
            </w:r>
            <w:r w:rsidRPr="00FA3A26">
              <w:rPr>
                <w:rFonts w:ascii="Arial" w:hAnsi="Arial" w:cs="Arial"/>
                <w:sz w:val="18"/>
                <w:szCs w:val="18"/>
              </w:rPr>
              <w:t>98, and CAM were all significant. Highest agreement was between DSM and DRS-R</w:t>
            </w:r>
            <w:r>
              <w:rPr>
                <w:rFonts w:ascii="Arial" w:hAnsi="Arial" w:cs="Arial"/>
                <w:sz w:val="18"/>
                <w:szCs w:val="18"/>
              </w:rPr>
              <w:t>-</w:t>
            </w:r>
            <w:r w:rsidRPr="00FA3A26">
              <w:rPr>
                <w:rFonts w:ascii="Arial" w:hAnsi="Arial" w:cs="Arial"/>
                <w:sz w:val="18"/>
                <w:szCs w:val="18"/>
              </w:rPr>
              <w:t>98, while lowest agreement was between DSM-IV and DSM-5.</w:t>
            </w:r>
          </w:p>
        </w:tc>
        <w:tc>
          <w:tcPr>
            <w:tcW w:w="556" w:type="pct"/>
            <w:tcMar>
              <w:top w:w="0" w:type="dxa"/>
              <w:left w:w="43" w:type="dxa"/>
              <w:right w:w="43" w:type="dxa"/>
            </w:tcMar>
          </w:tcPr>
          <w:p w14:paraId="7EADBB39"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69F46E9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6143A4D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407E2D57" w14:textId="77777777" w:rsidTr="008A7983">
        <w:trPr>
          <w:cantSplit/>
        </w:trPr>
        <w:tc>
          <w:tcPr>
            <w:tcW w:w="451" w:type="pct"/>
            <w:tcMar>
              <w:top w:w="0" w:type="dxa"/>
              <w:left w:w="43" w:type="dxa"/>
              <w:right w:w="43" w:type="dxa"/>
            </w:tcMar>
          </w:tcPr>
          <w:p w14:paraId="5C395688" w14:textId="77777777" w:rsidR="00B344BC" w:rsidRPr="002E7C60"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Adamis</w:t>
            </w:r>
            <w:proofErr w:type="spellEnd"/>
            <w:r w:rsidRPr="00FA3A26">
              <w:rPr>
                <w:rFonts w:ascii="Arial" w:hAnsi="Arial" w:cs="Arial"/>
                <w:i w:val="0"/>
                <w:sz w:val="18"/>
                <w:szCs w:val="18"/>
              </w:rPr>
              <w:t xml:space="preserve"> et al., 2016</w:t>
            </w:r>
            <w:r>
              <w:rPr>
                <w:rFonts w:ascii="Arial" w:hAnsi="Arial" w:cs="Arial"/>
                <w:i w:val="0"/>
                <w:sz w:val="18"/>
                <w:szCs w:val="18"/>
                <w:vertAlign w:val="superscript"/>
              </w:rPr>
              <w:t>11</w:t>
            </w:r>
          </w:p>
        </w:tc>
        <w:tc>
          <w:tcPr>
            <w:tcW w:w="554" w:type="pct"/>
            <w:tcMar>
              <w:top w:w="0" w:type="dxa"/>
              <w:left w:w="43" w:type="dxa"/>
              <w:right w:w="43" w:type="dxa"/>
            </w:tcMar>
          </w:tcPr>
          <w:p w14:paraId="1EB98C4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Comparison of clock drawing test as screening tool (with DRS)</w:t>
            </w:r>
          </w:p>
        </w:tc>
        <w:tc>
          <w:tcPr>
            <w:tcW w:w="730" w:type="pct"/>
            <w:tcMar>
              <w:top w:w="0" w:type="dxa"/>
              <w:left w:w="43" w:type="dxa"/>
              <w:right w:w="43" w:type="dxa"/>
            </w:tcMar>
          </w:tcPr>
          <w:p w14:paraId="4F4756B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observational, longitudinal study; 200 patients; adults aged 70+</w:t>
            </w:r>
          </w:p>
        </w:tc>
        <w:tc>
          <w:tcPr>
            <w:tcW w:w="607" w:type="pct"/>
            <w:tcMar>
              <w:top w:w="0" w:type="dxa"/>
              <w:left w:w="43" w:type="dxa"/>
              <w:right w:w="43" w:type="dxa"/>
            </w:tcMar>
          </w:tcPr>
          <w:p w14:paraId="7ED6529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Acute medical wards of general hospital</w:t>
            </w:r>
          </w:p>
        </w:tc>
        <w:tc>
          <w:tcPr>
            <w:tcW w:w="1061" w:type="pct"/>
            <w:tcMar>
              <w:top w:w="0" w:type="dxa"/>
              <w:left w:w="43" w:type="dxa"/>
              <w:right w:w="43" w:type="dxa"/>
            </w:tcMar>
          </w:tcPr>
          <w:p w14:paraId="7F2A6554" w14:textId="0B1F567B" w:rsidR="00B344BC" w:rsidRPr="00FA3A26" w:rsidRDefault="00B344BC" w:rsidP="00121270">
            <w:pPr>
              <w:pStyle w:val="Tabletext0"/>
              <w:spacing w:after="0" w:line="240" w:lineRule="auto"/>
              <w:rPr>
                <w:rFonts w:ascii="Arial" w:hAnsi="Arial" w:cs="Arial"/>
                <w:sz w:val="18"/>
                <w:szCs w:val="18"/>
              </w:rPr>
            </w:pPr>
            <w:r w:rsidRPr="00FA3A26">
              <w:rPr>
                <w:rFonts w:ascii="Arial" w:hAnsi="Arial" w:cs="Arial"/>
                <w:sz w:val="18"/>
                <w:szCs w:val="18"/>
              </w:rPr>
              <w:t>There was a significant negative correlation between the Clock Drawing Test (CDT) and DRS-R</w:t>
            </w:r>
            <w:r>
              <w:rPr>
                <w:rFonts w:ascii="Arial" w:hAnsi="Arial" w:cs="Arial"/>
                <w:sz w:val="18"/>
                <w:szCs w:val="18"/>
              </w:rPr>
              <w:t>-</w:t>
            </w:r>
            <w:r w:rsidRPr="00FA3A26">
              <w:rPr>
                <w:rFonts w:ascii="Arial" w:hAnsi="Arial" w:cs="Arial"/>
                <w:sz w:val="18"/>
                <w:szCs w:val="18"/>
              </w:rPr>
              <w:t>98 (Pearson correlation r=-0.62, p&lt;0.0010), CDT and CAM (Spearman</w:t>
            </w:r>
            <w:r>
              <w:rPr>
                <w:rFonts w:ascii="Arial" w:hAnsi="Arial" w:cs="Arial"/>
                <w:sz w:val="18"/>
                <w:szCs w:val="18"/>
              </w:rPr>
              <w:t>’</w:t>
            </w:r>
            <w:r w:rsidRPr="00FA3A26">
              <w:rPr>
                <w:rFonts w:ascii="Arial" w:hAnsi="Arial" w:cs="Arial"/>
                <w:sz w:val="18"/>
                <w:szCs w:val="18"/>
              </w:rPr>
              <w:t xml:space="preserve">s rho=-0.40, p&lt;0.001), CDT and </w:t>
            </w:r>
            <w:r>
              <w:rPr>
                <w:rFonts w:ascii="Arial" w:hAnsi="Arial" w:cs="Arial"/>
                <w:sz w:val="18"/>
                <w:szCs w:val="18"/>
              </w:rPr>
              <w:t>Montreal Cognitive Assessment (</w:t>
            </w:r>
            <w:proofErr w:type="spellStart"/>
            <w:r w:rsidRPr="00FA3A26">
              <w:rPr>
                <w:rFonts w:ascii="Arial" w:hAnsi="Arial" w:cs="Arial"/>
                <w:sz w:val="18"/>
                <w:szCs w:val="18"/>
              </w:rPr>
              <w:t>MoCA</w:t>
            </w:r>
            <w:proofErr w:type="spellEnd"/>
            <w:r>
              <w:rPr>
                <w:rFonts w:ascii="Arial" w:hAnsi="Arial" w:cs="Arial"/>
                <w:sz w:val="18"/>
                <w:szCs w:val="18"/>
              </w:rPr>
              <w:t>)</w:t>
            </w:r>
            <w:r w:rsidRPr="00FA3A26">
              <w:rPr>
                <w:rFonts w:ascii="Arial" w:hAnsi="Arial" w:cs="Arial"/>
                <w:sz w:val="18"/>
                <w:szCs w:val="18"/>
              </w:rPr>
              <w:t xml:space="preserve"> (Pearson</w:t>
            </w:r>
            <w:r>
              <w:rPr>
                <w:rFonts w:ascii="Arial" w:hAnsi="Arial" w:cs="Arial"/>
                <w:sz w:val="18"/>
                <w:szCs w:val="18"/>
              </w:rPr>
              <w:t>’</w:t>
            </w:r>
            <w:r w:rsidRPr="00FA3A26">
              <w:rPr>
                <w:rFonts w:ascii="Arial" w:hAnsi="Arial" w:cs="Arial"/>
                <w:sz w:val="18"/>
                <w:szCs w:val="18"/>
              </w:rPr>
              <w:t xml:space="preserve">s r=0.69, p&lt;0.001), and CDT and </w:t>
            </w:r>
            <w:proofErr w:type="spellStart"/>
            <w:r w:rsidRPr="00FA3A26">
              <w:rPr>
                <w:rFonts w:ascii="Arial" w:hAnsi="Arial" w:cs="Arial"/>
                <w:sz w:val="18"/>
                <w:szCs w:val="18"/>
              </w:rPr>
              <w:t>MoCA</w:t>
            </w:r>
            <w:proofErr w:type="spellEnd"/>
            <w:r w:rsidRPr="00FA3A26">
              <w:rPr>
                <w:rFonts w:ascii="Arial" w:hAnsi="Arial" w:cs="Arial"/>
                <w:sz w:val="18"/>
                <w:szCs w:val="18"/>
              </w:rPr>
              <w:t xml:space="preserve"> (Pearson</w:t>
            </w:r>
            <w:r>
              <w:rPr>
                <w:rFonts w:ascii="Arial" w:hAnsi="Arial" w:cs="Arial"/>
                <w:sz w:val="18"/>
                <w:szCs w:val="18"/>
              </w:rPr>
              <w:t>’</w:t>
            </w:r>
            <w:r w:rsidRPr="00FA3A26">
              <w:rPr>
                <w:rFonts w:ascii="Arial" w:hAnsi="Arial" w:cs="Arial"/>
                <w:sz w:val="18"/>
                <w:szCs w:val="18"/>
              </w:rPr>
              <w:t>s r=0.77, p&lt;0.001).</w:t>
            </w:r>
          </w:p>
        </w:tc>
        <w:tc>
          <w:tcPr>
            <w:tcW w:w="556" w:type="pct"/>
            <w:tcMar>
              <w:top w:w="0" w:type="dxa"/>
              <w:left w:w="43" w:type="dxa"/>
              <w:right w:w="43" w:type="dxa"/>
            </w:tcMar>
          </w:tcPr>
          <w:p w14:paraId="187E540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41699A6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0B546A4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tc>
      </w:tr>
      <w:tr w:rsidR="00B344BC" w:rsidRPr="00FA3A26" w14:paraId="22E5FAAC" w14:textId="77777777" w:rsidTr="008A7983">
        <w:trPr>
          <w:cantSplit/>
        </w:trPr>
        <w:tc>
          <w:tcPr>
            <w:tcW w:w="451" w:type="pct"/>
            <w:tcMar>
              <w:top w:w="0" w:type="dxa"/>
              <w:left w:w="43" w:type="dxa"/>
              <w:right w:w="43" w:type="dxa"/>
            </w:tcMar>
          </w:tcPr>
          <w:p w14:paraId="439E2CA2"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Arendts</w:t>
            </w:r>
            <w:proofErr w:type="spellEnd"/>
            <w:r w:rsidRPr="00FA3A26">
              <w:rPr>
                <w:rFonts w:ascii="Arial" w:hAnsi="Arial" w:cs="Arial"/>
                <w:i w:val="0"/>
                <w:sz w:val="18"/>
                <w:szCs w:val="18"/>
              </w:rPr>
              <w:t xml:space="preserve"> et al., 2017</w:t>
            </w:r>
            <w:r>
              <w:rPr>
                <w:rFonts w:ascii="Arial" w:hAnsi="Arial" w:cs="Arial"/>
                <w:i w:val="0"/>
                <w:sz w:val="18"/>
                <w:szCs w:val="18"/>
                <w:vertAlign w:val="superscript"/>
              </w:rPr>
              <w:t>4</w:t>
            </w:r>
          </w:p>
        </w:tc>
        <w:tc>
          <w:tcPr>
            <w:tcW w:w="554" w:type="pct"/>
            <w:tcMar>
              <w:top w:w="0" w:type="dxa"/>
              <w:left w:w="43" w:type="dxa"/>
              <w:right w:w="43" w:type="dxa"/>
            </w:tcMar>
          </w:tcPr>
          <w:p w14:paraId="26232E6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Use of </w:t>
            </w:r>
            <w:r>
              <w:rPr>
                <w:rFonts w:ascii="Arial" w:hAnsi="Arial" w:cs="Arial"/>
                <w:sz w:val="18"/>
                <w:szCs w:val="18"/>
              </w:rPr>
              <w:t>Emergency Department (</w:t>
            </w:r>
            <w:r w:rsidRPr="00FA3A26">
              <w:rPr>
                <w:rFonts w:ascii="Arial" w:hAnsi="Arial" w:cs="Arial"/>
                <w:sz w:val="18"/>
                <w:szCs w:val="18"/>
              </w:rPr>
              <w:t>ED</w:t>
            </w:r>
            <w:r>
              <w:rPr>
                <w:rFonts w:ascii="Arial" w:hAnsi="Arial" w:cs="Arial"/>
                <w:sz w:val="18"/>
                <w:szCs w:val="18"/>
              </w:rPr>
              <w:t>)</w:t>
            </w:r>
            <w:r w:rsidRPr="00FA3A26">
              <w:rPr>
                <w:rFonts w:ascii="Arial" w:hAnsi="Arial" w:cs="Arial"/>
                <w:sz w:val="18"/>
                <w:szCs w:val="18"/>
              </w:rPr>
              <w:t xml:space="preserve"> Delirium Screening Form</w:t>
            </w:r>
          </w:p>
        </w:tc>
        <w:tc>
          <w:tcPr>
            <w:tcW w:w="730" w:type="pct"/>
            <w:tcMar>
              <w:top w:w="0" w:type="dxa"/>
              <w:left w:w="43" w:type="dxa"/>
              <w:right w:w="43" w:type="dxa"/>
            </w:tcMar>
          </w:tcPr>
          <w:p w14:paraId="2EB6E57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three-phase trial; 3,905 patients; adults age 65+ admitted to an inpatient hospital bed from the ED</w:t>
            </w:r>
          </w:p>
        </w:tc>
        <w:tc>
          <w:tcPr>
            <w:tcW w:w="607" w:type="pct"/>
            <w:tcMar>
              <w:top w:w="0" w:type="dxa"/>
              <w:left w:w="43" w:type="dxa"/>
              <w:right w:w="43" w:type="dxa"/>
            </w:tcMar>
          </w:tcPr>
          <w:p w14:paraId="398D5F0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EDs of two tertiary hospitals</w:t>
            </w:r>
          </w:p>
        </w:tc>
        <w:tc>
          <w:tcPr>
            <w:tcW w:w="1061" w:type="pct"/>
            <w:tcMar>
              <w:top w:w="0" w:type="dxa"/>
              <w:left w:w="43" w:type="dxa"/>
              <w:right w:w="43" w:type="dxa"/>
            </w:tcMar>
          </w:tcPr>
          <w:p w14:paraId="7F8402E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An absolute increase in delirium diagnosis of 2% across study phases was statistically insignificant (Pearson chi-square=2.49, P=0.29). </w:t>
            </w:r>
          </w:p>
        </w:tc>
        <w:tc>
          <w:tcPr>
            <w:tcW w:w="556" w:type="pct"/>
            <w:tcMar>
              <w:top w:w="0" w:type="dxa"/>
              <w:left w:w="43" w:type="dxa"/>
              <w:right w:w="43" w:type="dxa"/>
            </w:tcMar>
          </w:tcPr>
          <w:p w14:paraId="06707D4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24832EDD"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57A9A9D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687654F7" w14:textId="77777777" w:rsidTr="008A7983">
        <w:trPr>
          <w:cantSplit/>
        </w:trPr>
        <w:tc>
          <w:tcPr>
            <w:tcW w:w="451" w:type="pct"/>
            <w:tcMar>
              <w:top w:w="0" w:type="dxa"/>
              <w:left w:w="43" w:type="dxa"/>
              <w:right w:w="43" w:type="dxa"/>
            </w:tcMar>
          </w:tcPr>
          <w:p w14:paraId="6BCE503B"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Boettger</w:t>
            </w:r>
            <w:proofErr w:type="spellEnd"/>
            <w:r w:rsidRPr="00FA3A26">
              <w:rPr>
                <w:rFonts w:ascii="Arial" w:hAnsi="Arial" w:cs="Arial"/>
                <w:i w:val="0"/>
                <w:sz w:val="18"/>
                <w:szCs w:val="18"/>
              </w:rPr>
              <w:t xml:space="preserve"> et al., 2017</w:t>
            </w:r>
            <w:r>
              <w:rPr>
                <w:rFonts w:ascii="Arial" w:hAnsi="Arial" w:cs="Arial"/>
                <w:i w:val="0"/>
                <w:sz w:val="18"/>
                <w:szCs w:val="18"/>
                <w:vertAlign w:val="superscript"/>
              </w:rPr>
              <w:t>16</w:t>
            </w:r>
          </w:p>
        </w:tc>
        <w:tc>
          <w:tcPr>
            <w:tcW w:w="554" w:type="pct"/>
            <w:tcMar>
              <w:top w:w="0" w:type="dxa"/>
              <w:left w:w="43" w:type="dxa"/>
              <w:right w:w="43" w:type="dxa"/>
            </w:tcMar>
          </w:tcPr>
          <w:p w14:paraId="64E8C6A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Comparison of CAM and </w:t>
            </w:r>
            <w:r>
              <w:rPr>
                <w:rFonts w:ascii="Arial" w:hAnsi="Arial" w:cs="Arial"/>
                <w:sz w:val="18"/>
                <w:szCs w:val="18"/>
              </w:rPr>
              <w:t>Intensive Care Delirium Screening Checklist (</w:t>
            </w:r>
            <w:r w:rsidRPr="00FA3A26">
              <w:rPr>
                <w:rFonts w:ascii="Arial" w:hAnsi="Arial" w:cs="Arial"/>
                <w:sz w:val="18"/>
                <w:szCs w:val="18"/>
              </w:rPr>
              <w:t>ICDSC</w:t>
            </w:r>
            <w:r>
              <w:rPr>
                <w:rFonts w:ascii="Arial" w:hAnsi="Arial" w:cs="Arial"/>
                <w:sz w:val="18"/>
                <w:szCs w:val="18"/>
              </w:rPr>
              <w:t>)</w:t>
            </w:r>
            <w:r w:rsidRPr="00FA3A26">
              <w:rPr>
                <w:rFonts w:ascii="Arial" w:hAnsi="Arial" w:cs="Arial"/>
                <w:sz w:val="18"/>
                <w:szCs w:val="18"/>
              </w:rPr>
              <w:t xml:space="preserve"> for delirium in </w:t>
            </w:r>
            <w:r>
              <w:rPr>
                <w:rFonts w:ascii="Arial" w:hAnsi="Arial" w:cs="Arial"/>
                <w:sz w:val="18"/>
                <w:szCs w:val="18"/>
              </w:rPr>
              <w:t>intensive care unit (</w:t>
            </w:r>
            <w:r w:rsidRPr="00FA3A26">
              <w:rPr>
                <w:rFonts w:ascii="Arial" w:hAnsi="Arial" w:cs="Arial"/>
                <w:sz w:val="18"/>
                <w:szCs w:val="18"/>
              </w:rPr>
              <w:t>ICU</w:t>
            </w:r>
            <w:r>
              <w:rPr>
                <w:rFonts w:ascii="Arial" w:hAnsi="Arial" w:cs="Arial"/>
                <w:sz w:val="18"/>
                <w:szCs w:val="18"/>
              </w:rPr>
              <w:t>)</w:t>
            </w:r>
            <w:r w:rsidRPr="00FA3A26">
              <w:rPr>
                <w:rFonts w:ascii="Arial" w:hAnsi="Arial" w:cs="Arial"/>
                <w:sz w:val="18"/>
                <w:szCs w:val="18"/>
              </w:rPr>
              <w:t xml:space="preserve"> patients</w:t>
            </w:r>
          </w:p>
        </w:tc>
        <w:tc>
          <w:tcPr>
            <w:tcW w:w="730" w:type="pct"/>
            <w:tcMar>
              <w:top w:w="0" w:type="dxa"/>
              <w:left w:w="43" w:type="dxa"/>
              <w:right w:w="43" w:type="dxa"/>
            </w:tcMar>
          </w:tcPr>
          <w:p w14:paraId="511A62DD"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descriptive cohort study; 210 patients; adults under intensive care management for more than 18 hours</w:t>
            </w:r>
          </w:p>
        </w:tc>
        <w:tc>
          <w:tcPr>
            <w:tcW w:w="607" w:type="pct"/>
            <w:tcMar>
              <w:top w:w="0" w:type="dxa"/>
              <w:left w:w="43" w:type="dxa"/>
              <w:right w:w="43" w:type="dxa"/>
            </w:tcMar>
          </w:tcPr>
          <w:p w14:paraId="7C4FA2D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Twelve-bed ICU at level one trauma center</w:t>
            </w:r>
          </w:p>
        </w:tc>
        <w:tc>
          <w:tcPr>
            <w:tcW w:w="1061" w:type="pct"/>
            <w:tcMar>
              <w:top w:w="0" w:type="dxa"/>
              <w:left w:w="43" w:type="dxa"/>
              <w:right w:w="43" w:type="dxa"/>
            </w:tcMar>
          </w:tcPr>
          <w:p w14:paraId="1626AA7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Agreement was moderate between the CAM-ICU and DSM-IV-TR (k=0.44, p&lt;0.001), the ICDSC and DSM-IV-TR (k=0.60, p&lt;0.001), and the CAM-ICU and ICDSC (k=0.56, p&lt;0.001).</w:t>
            </w:r>
          </w:p>
        </w:tc>
        <w:tc>
          <w:tcPr>
            <w:tcW w:w="556" w:type="pct"/>
            <w:tcMar>
              <w:top w:w="0" w:type="dxa"/>
              <w:left w:w="43" w:type="dxa"/>
              <w:right w:w="43" w:type="dxa"/>
            </w:tcMar>
          </w:tcPr>
          <w:p w14:paraId="646625B1"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3DC0D35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2977800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3F5432A9" w14:textId="77777777" w:rsidTr="008A7983">
        <w:trPr>
          <w:cantSplit/>
        </w:trPr>
        <w:tc>
          <w:tcPr>
            <w:tcW w:w="451" w:type="pct"/>
            <w:tcMar>
              <w:top w:w="0" w:type="dxa"/>
              <w:left w:w="43" w:type="dxa"/>
              <w:right w:w="43" w:type="dxa"/>
            </w:tcMar>
          </w:tcPr>
          <w:p w14:paraId="1EA68730"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Bull et al., 2017</w:t>
            </w:r>
            <w:r>
              <w:rPr>
                <w:rFonts w:ascii="Arial" w:hAnsi="Arial" w:cs="Arial"/>
                <w:i w:val="0"/>
                <w:sz w:val="18"/>
                <w:szCs w:val="18"/>
                <w:vertAlign w:val="superscript"/>
              </w:rPr>
              <w:t>22</w:t>
            </w:r>
          </w:p>
        </w:tc>
        <w:tc>
          <w:tcPr>
            <w:tcW w:w="554" w:type="pct"/>
            <w:tcMar>
              <w:top w:w="0" w:type="dxa"/>
              <w:left w:w="43" w:type="dxa"/>
              <w:right w:w="43" w:type="dxa"/>
            </w:tcMar>
          </w:tcPr>
          <w:p w14:paraId="759CEEC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Evaluating telephone- based screening for delirium to be</w:t>
            </w:r>
            <w:r>
              <w:rPr>
                <w:rFonts w:ascii="Arial" w:hAnsi="Arial" w:cs="Arial"/>
                <w:sz w:val="18"/>
                <w:szCs w:val="18"/>
              </w:rPr>
              <w:t xml:space="preserve"> </w:t>
            </w:r>
            <w:r w:rsidRPr="00FA3A26">
              <w:rPr>
                <w:rFonts w:ascii="Arial" w:hAnsi="Arial" w:cs="Arial"/>
                <w:sz w:val="18"/>
                <w:szCs w:val="18"/>
              </w:rPr>
              <w:t>used by family members</w:t>
            </w:r>
          </w:p>
        </w:tc>
        <w:tc>
          <w:tcPr>
            <w:tcW w:w="730" w:type="pct"/>
            <w:tcMar>
              <w:top w:w="0" w:type="dxa"/>
              <w:left w:w="43" w:type="dxa"/>
              <w:right w:w="43" w:type="dxa"/>
            </w:tcMar>
          </w:tcPr>
          <w:p w14:paraId="2081979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Pre-post, quasi-experimental design; 34 family caregiver-older adult dyads; older adults aged 70+ who underwent joint surgery</w:t>
            </w:r>
          </w:p>
        </w:tc>
        <w:tc>
          <w:tcPr>
            <w:tcW w:w="607" w:type="pct"/>
            <w:tcMar>
              <w:top w:w="0" w:type="dxa"/>
              <w:left w:w="43" w:type="dxa"/>
              <w:right w:w="43" w:type="dxa"/>
            </w:tcMar>
          </w:tcPr>
          <w:p w14:paraId="26A2795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Orthopedic clinic at a Veterans Affairs Medical Center</w:t>
            </w:r>
          </w:p>
        </w:tc>
        <w:tc>
          <w:tcPr>
            <w:tcW w:w="1061" w:type="pct"/>
            <w:tcMar>
              <w:top w:w="0" w:type="dxa"/>
              <w:left w:w="43" w:type="dxa"/>
              <w:right w:w="43" w:type="dxa"/>
            </w:tcMar>
          </w:tcPr>
          <w:p w14:paraId="4214E80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There was 94% agreement (32 out of 34) between the </w:t>
            </w:r>
            <w:r>
              <w:rPr>
                <w:rFonts w:ascii="Arial" w:hAnsi="Arial" w:cs="Arial"/>
                <w:sz w:val="18"/>
                <w:szCs w:val="18"/>
              </w:rPr>
              <w:t>Family Confusion Assessment Method (</w:t>
            </w:r>
            <w:r w:rsidRPr="00FA3A26">
              <w:rPr>
                <w:rFonts w:ascii="Arial" w:hAnsi="Arial" w:cs="Arial"/>
                <w:sz w:val="18"/>
                <w:szCs w:val="18"/>
              </w:rPr>
              <w:t>FAM-CAM</w:t>
            </w:r>
            <w:r>
              <w:rPr>
                <w:rFonts w:ascii="Arial" w:hAnsi="Arial" w:cs="Arial"/>
                <w:sz w:val="18"/>
                <w:szCs w:val="18"/>
              </w:rPr>
              <w:t>)</w:t>
            </w:r>
            <w:r w:rsidRPr="00FA3A26">
              <w:rPr>
                <w:rFonts w:ascii="Arial" w:hAnsi="Arial" w:cs="Arial"/>
                <w:sz w:val="18"/>
                <w:szCs w:val="18"/>
              </w:rPr>
              <w:t xml:space="preserve"> and the researcher-led CAM 2 days after the patient</w:t>
            </w:r>
            <w:r>
              <w:rPr>
                <w:rFonts w:ascii="Arial" w:hAnsi="Arial" w:cs="Arial"/>
                <w:sz w:val="18"/>
                <w:szCs w:val="18"/>
              </w:rPr>
              <w:t>’</w:t>
            </w:r>
            <w:r w:rsidRPr="00FA3A26">
              <w:rPr>
                <w:rFonts w:ascii="Arial" w:hAnsi="Arial" w:cs="Arial"/>
                <w:sz w:val="18"/>
                <w:szCs w:val="18"/>
              </w:rPr>
              <w:t>s surgery. Cohen kappa for agreement was moderate (k=0.477; p=0.001). Two family caregivers reported positive FAM-CAM ratings during the 2 weeks after hospitalization, which led to the physician changing the prescribed pain medication.</w:t>
            </w:r>
          </w:p>
        </w:tc>
        <w:tc>
          <w:tcPr>
            <w:tcW w:w="556" w:type="pct"/>
            <w:tcMar>
              <w:top w:w="0" w:type="dxa"/>
              <w:left w:w="43" w:type="dxa"/>
              <w:right w:w="43" w:type="dxa"/>
            </w:tcMar>
          </w:tcPr>
          <w:p w14:paraId="37151E1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40304D3E"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18102B2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tc>
      </w:tr>
      <w:tr w:rsidR="00B344BC" w:rsidRPr="00FA3A26" w14:paraId="1E3E961D" w14:textId="77777777" w:rsidTr="008A7983">
        <w:trPr>
          <w:cantSplit/>
        </w:trPr>
        <w:tc>
          <w:tcPr>
            <w:tcW w:w="451" w:type="pct"/>
            <w:tcMar>
              <w:top w:w="0" w:type="dxa"/>
              <w:left w:w="43" w:type="dxa"/>
              <w:right w:w="43" w:type="dxa"/>
            </w:tcMar>
          </w:tcPr>
          <w:p w14:paraId="1C285FC7" w14:textId="77777777" w:rsidR="00B344BC" w:rsidRPr="00DF109A"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De et al., 2015</w:t>
            </w:r>
            <w:r>
              <w:rPr>
                <w:rFonts w:ascii="Arial" w:hAnsi="Arial" w:cs="Arial"/>
                <w:i w:val="0"/>
                <w:sz w:val="18"/>
                <w:szCs w:val="18"/>
                <w:vertAlign w:val="superscript"/>
              </w:rPr>
              <w:t>24</w:t>
            </w:r>
          </w:p>
        </w:tc>
        <w:tc>
          <w:tcPr>
            <w:tcW w:w="554" w:type="pct"/>
            <w:tcMar>
              <w:top w:w="0" w:type="dxa"/>
              <w:left w:w="43" w:type="dxa"/>
              <w:right w:w="43" w:type="dxa"/>
            </w:tcMar>
          </w:tcPr>
          <w:p w14:paraId="53EF1BB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Screening tools for culturally and linguistically different populations</w:t>
            </w:r>
          </w:p>
        </w:tc>
        <w:tc>
          <w:tcPr>
            <w:tcW w:w="730" w:type="pct"/>
            <w:tcMar>
              <w:top w:w="0" w:type="dxa"/>
              <w:left w:w="43" w:type="dxa"/>
              <w:right w:w="43" w:type="dxa"/>
            </w:tcMar>
          </w:tcPr>
          <w:p w14:paraId="17077E8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Systematic review; hospitalized adult inpatients</w:t>
            </w:r>
          </w:p>
        </w:tc>
        <w:tc>
          <w:tcPr>
            <w:tcW w:w="607" w:type="pct"/>
            <w:tcMar>
              <w:top w:w="0" w:type="dxa"/>
              <w:left w:w="43" w:type="dxa"/>
              <w:right w:w="43" w:type="dxa"/>
            </w:tcMar>
          </w:tcPr>
          <w:p w14:paraId="158D86E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Hospital, excluding ICU</w:t>
            </w:r>
          </w:p>
        </w:tc>
        <w:tc>
          <w:tcPr>
            <w:tcW w:w="1061" w:type="pct"/>
            <w:tcMar>
              <w:top w:w="0" w:type="dxa"/>
              <w:left w:w="43" w:type="dxa"/>
              <w:right w:w="43" w:type="dxa"/>
            </w:tcMar>
          </w:tcPr>
          <w:p w14:paraId="717C92B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CAM, DRS, </w:t>
            </w:r>
            <w:r>
              <w:rPr>
                <w:rFonts w:ascii="Arial" w:hAnsi="Arial" w:cs="Arial"/>
                <w:sz w:val="18"/>
                <w:szCs w:val="18"/>
              </w:rPr>
              <w:t>Nursing Delirium Screening Scale (</w:t>
            </w:r>
            <w:proofErr w:type="spellStart"/>
            <w:r w:rsidRPr="00FA3A26">
              <w:rPr>
                <w:rFonts w:ascii="Arial" w:hAnsi="Arial" w:cs="Arial"/>
                <w:sz w:val="18"/>
                <w:szCs w:val="18"/>
              </w:rPr>
              <w:t>NuDESC</w:t>
            </w:r>
            <w:proofErr w:type="spellEnd"/>
            <w:r>
              <w:rPr>
                <w:rFonts w:ascii="Arial" w:hAnsi="Arial" w:cs="Arial"/>
                <w:sz w:val="18"/>
                <w:szCs w:val="18"/>
              </w:rPr>
              <w:t>), sleep quality rating</w:t>
            </w:r>
            <w:r w:rsidRPr="00FA3A26">
              <w:rPr>
                <w:rFonts w:ascii="Arial" w:hAnsi="Arial" w:cs="Arial"/>
                <w:sz w:val="18"/>
                <w:szCs w:val="18"/>
              </w:rPr>
              <w:t xml:space="preserve">, MDAS, </w:t>
            </w:r>
            <w:r>
              <w:rPr>
                <w:rFonts w:ascii="Arial" w:hAnsi="Arial" w:cs="Arial"/>
                <w:sz w:val="18"/>
                <w:szCs w:val="18"/>
              </w:rPr>
              <w:t>4 A’s Test (</w:t>
            </w:r>
            <w:r w:rsidRPr="00FA3A26">
              <w:rPr>
                <w:rFonts w:ascii="Arial" w:hAnsi="Arial" w:cs="Arial"/>
                <w:sz w:val="18"/>
                <w:szCs w:val="18"/>
              </w:rPr>
              <w:t>4 AT</w:t>
            </w:r>
            <w:r>
              <w:rPr>
                <w:rFonts w:ascii="Arial" w:hAnsi="Arial" w:cs="Arial"/>
                <w:sz w:val="18"/>
                <w:szCs w:val="18"/>
              </w:rPr>
              <w:t>)</w:t>
            </w:r>
          </w:p>
        </w:tc>
        <w:tc>
          <w:tcPr>
            <w:tcW w:w="556" w:type="pct"/>
            <w:tcMar>
              <w:top w:w="0" w:type="dxa"/>
              <w:left w:w="43" w:type="dxa"/>
              <w:right w:w="43" w:type="dxa"/>
            </w:tcMar>
          </w:tcPr>
          <w:p w14:paraId="531692E3"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240DDEB7"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4325DA9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tc>
      </w:tr>
      <w:tr w:rsidR="00B344BC" w:rsidRPr="00FA3A26" w14:paraId="114A7F63" w14:textId="77777777" w:rsidTr="008A7983">
        <w:trPr>
          <w:cantSplit/>
        </w:trPr>
        <w:tc>
          <w:tcPr>
            <w:tcW w:w="451" w:type="pct"/>
            <w:tcMar>
              <w:top w:w="0" w:type="dxa"/>
              <w:left w:w="43" w:type="dxa"/>
              <w:right w:w="43" w:type="dxa"/>
            </w:tcMar>
          </w:tcPr>
          <w:p w14:paraId="62119B2B" w14:textId="77777777" w:rsidR="00B344BC" w:rsidRPr="00051470" w:rsidRDefault="00B344BC" w:rsidP="008A7983">
            <w:pPr>
              <w:pStyle w:val="TableColumn1"/>
              <w:spacing w:after="0" w:line="240" w:lineRule="auto"/>
              <w:rPr>
                <w:rFonts w:ascii="Arial" w:hAnsi="Arial" w:cs="Arial"/>
                <w:i w:val="0"/>
                <w:sz w:val="18"/>
                <w:szCs w:val="18"/>
                <w:vertAlign w:val="superscript"/>
              </w:rPr>
            </w:pPr>
            <w:r>
              <w:rPr>
                <w:rFonts w:ascii="Arial" w:hAnsi="Arial" w:cs="Arial"/>
                <w:i w:val="0"/>
                <w:sz w:val="18"/>
                <w:szCs w:val="18"/>
              </w:rPr>
              <w:t xml:space="preserve">Van </w:t>
            </w:r>
            <w:proofErr w:type="spellStart"/>
            <w:r w:rsidRPr="00FA3A26">
              <w:rPr>
                <w:rFonts w:ascii="Arial" w:hAnsi="Arial" w:cs="Arial"/>
                <w:i w:val="0"/>
                <w:sz w:val="18"/>
                <w:szCs w:val="18"/>
              </w:rPr>
              <w:t>Eijk</w:t>
            </w:r>
            <w:proofErr w:type="spellEnd"/>
            <w:r w:rsidRPr="00FA3A26">
              <w:rPr>
                <w:rFonts w:ascii="Arial" w:hAnsi="Arial" w:cs="Arial"/>
                <w:i w:val="0"/>
                <w:sz w:val="18"/>
                <w:szCs w:val="18"/>
              </w:rPr>
              <w:t xml:space="preserve"> et al., 2009</w:t>
            </w:r>
            <w:r>
              <w:rPr>
                <w:rFonts w:ascii="Arial" w:hAnsi="Arial" w:cs="Arial"/>
                <w:i w:val="0"/>
                <w:sz w:val="18"/>
                <w:szCs w:val="18"/>
                <w:vertAlign w:val="superscript"/>
              </w:rPr>
              <w:t>17</w:t>
            </w:r>
          </w:p>
        </w:tc>
        <w:tc>
          <w:tcPr>
            <w:tcW w:w="554" w:type="pct"/>
            <w:tcMar>
              <w:top w:w="0" w:type="dxa"/>
              <w:left w:w="43" w:type="dxa"/>
              <w:right w:w="43" w:type="dxa"/>
            </w:tcMar>
          </w:tcPr>
          <w:p w14:paraId="587AA925"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Comparison of screening tools (CAM-ICU vs. ICDSC) </w:t>
            </w:r>
          </w:p>
        </w:tc>
        <w:tc>
          <w:tcPr>
            <w:tcW w:w="730" w:type="pct"/>
            <w:tcMar>
              <w:top w:w="0" w:type="dxa"/>
              <w:left w:w="43" w:type="dxa"/>
              <w:right w:w="43" w:type="dxa"/>
            </w:tcMar>
          </w:tcPr>
          <w:p w14:paraId="74B7D93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One hundred twenty-six patients (mean age = 62.4 years)</w:t>
            </w:r>
          </w:p>
        </w:tc>
        <w:tc>
          <w:tcPr>
            <w:tcW w:w="607" w:type="pct"/>
            <w:tcMar>
              <w:top w:w="0" w:type="dxa"/>
              <w:left w:w="43" w:type="dxa"/>
              <w:right w:w="43" w:type="dxa"/>
            </w:tcMar>
          </w:tcPr>
          <w:p w14:paraId="4C14041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Thirty-two-bed mixed medical and surgical ICU</w:t>
            </w:r>
          </w:p>
        </w:tc>
        <w:tc>
          <w:tcPr>
            <w:tcW w:w="1061" w:type="pct"/>
            <w:tcMar>
              <w:top w:w="0" w:type="dxa"/>
              <w:left w:w="43" w:type="dxa"/>
              <w:right w:w="43" w:type="dxa"/>
            </w:tcMar>
          </w:tcPr>
          <w:p w14:paraId="36EDD7B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 CAM-ICU showed superior sensitivity and negative predictive value (64% and 83%) compared with the ICDSC (43% and 75%). The ICDSC showed higher specificity and positive predictive value (95% and 82% vs. 88% and 72%). The sensitivity of the physician</w:t>
            </w:r>
            <w:r>
              <w:rPr>
                <w:rFonts w:ascii="Arial" w:hAnsi="Arial" w:cs="Arial"/>
                <w:sz w:val="18"/>
                <w:szCs w:val="18"/>
              </w:rPr>
              <w:t>’</w:t>
            </w:r>
            <w:r w:rsidRPr="00FA3A26">
              <w:rPr>
                <w:rFonts w:ascii="Arial" w:hAnsi="Arial" w:cs="Arial"/>
                <w:sz w:val="18"/>
                <w:szCs w:val="18"/>
              </w:rPr>
              <w:t>s view was only 29%.</w:t>
            </w:r>
          </w:p>
        </w:tc>
        <w:tc>
          <w:tcPr>
            <w:tcW w:w="556" w:type="pct"/>
            <w:tcMar>
              <w:top w:w="0" w:type="dxa"/>
              <w:left w:w="43" w:type="dxa"/>
              <w:right w:w="43" w:type="dxa"/>
            </w:tcMar>
          </w:tcPr>
          <w:p w14:paraId="5D79A73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1F113FCD"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73C96C3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48BAD500" w14:textId="77777777" w:rsidTr="008A7983">
        <w:trPr>
          <w:cantSplit/>
        </w:trPr>
        <w:tc>
          <w:tcPr>
            <w:tcW w:w="451" w:type="pct"/>
            <w:tcMar>
              <w:top w:w="0" w:type="dxa"/>
              <w:left w:w="43" w:type="dxa"/>
              <w:right w:w="43" w:type="dxa"/>
            </w:tcMar>
          </w:tcPr>
          <w:p w14:paraId="7205ABFD"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lastRenderedPageBreak/>
              <w:t>Flanagan and Spencer, 2016</w:t>
            </w:r>
            <w:r>
              <w:rPr>
                <w:rFonts w:ascii="Arial" w:hAnsi="Arial" w:cs="Arial"/>
                <w:i w:val="0"/>
                <w:sz w:val="18"/>
                <w:szCs w:val="18"/>
                <w:vertAlign w:val="superscript"/>
              </w:rPr>
              <w:t>32</w:t>
            </w:r>
          </w:p>
        </w:tc>
        <w:tc>
          <w:tcPr>
            <w:tcW w:w="554" w:type="pct"/>
            <w:tcMar>
              <w:top w:w="0" w:type="dxa"/>
              <w:left w:w="43" w:type="dxa"/>
              <w:right w:w="43" w:type="dxa"/>
            </w:tcMar>
          </w:tcPr>
          <w:p w14:paraId="5EA3FD7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Use of CAM in post-acute patients—informal caregivers</w:t>
            </w:r>
          </w:p>
        </w:tc>
        <w:tc>
          <w:tcPr>
            <w:tcW w:w="730" w:type="pct"/>
            <w:tcMar>
              <w:top w:w="0" w:type="dxa"/>
              <w:left w:w="43" w:type="dxa"/>
              <w:right w:w="43" w:type="dxa"/>
            </w:tcMar>
          </w:tcPr>
          <w:p w14:paraId="5440E34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Community-dwelling older adults aged 65+ admitted to </w:t>
            </w:r>
            <w:proofErr w:type="spellStart"/>
            <w:r w:rsidRPr="00FA3A26">
              <w:rPr>
                <w:rFonts w:ascii="Arial" w:hAnsi="Arial" w:cs="Arial"/>
                <w:sz w:val="18"/>
                <w:szCs w:val="18"/>
              </w:rPr>
              <w:t>postacute</w:t>
            </w:r>
            <w:proofErr w:type="spellEnd"/>
            <w:r w:rsidRPr="00FA3A26">
              <w:rPr>
                <w:rFonts w:ascii="Arial" w:hAnsi="Arial" w:cs="Arial"/>
                <w:sz w:val="18"/>
                <w:szCs w:val="18"/>
              </w:rPr>
              <w:t xml:space="preserve"> care (rehabilitation or skilled nursing center) with the intention of returning to community living and their family member/informal caregivers. The participants had to be English-speaking and have a caregiver willing to participate in the study.</w:t>
            </w:r>
          </w:p>
        </w:tc>
        <w:tc>
          <w:tcPr>
            <w:tcW w:w="607" w:type="pct"/>
            <w:tcMar>
              <w:top w:w="0" w:type="dxa"/>
              <w:left w:w="43" w:type="dxa"/>
              <w:right w:w="43" w:type="dxa"/>
            </w:tcMar>
          </w:tcPr>
          <w:p w14:paraId="585B009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Post-acute care</w:t>
            </w:r>
          </w:p>
        </w:tc>
        <w:tc>
          <w:tcPr>
            <w:tcW w:w="1061" w:type="pct"/>
            <w:tcMar>
              <w:top w:w="0" w:type="dxa"/>
              <w:left w:w="43" w:type="dxa"/>
              <w:right w:w="43" w:type="dxa"/>
            </w:tcMar>
          </w:tcPr>
          <w:p w14:paraId="363281BD"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 FAM-CAM highly correlates with the confusion assessment method and diagnostic and statistical manual of mental disorders text revision criteria for detecting delirium in older adults in the </w:t>
            </w:r>
            <w:proofErr w:type="spellStart"/>
            <w:r w:rsidRPr="00FA3A26">
              <w:rPr>
                <w:rFonts w:ascii="Arial" w:hAnsi="Arial" w:cs="Arial"/>
                <w:sz w:val="18"/>
                <w:szCs w:val="18"/>
              </w:rPr>
              <w:t>postacute</w:t>
            </w:r>
            <w:proofErr w:type="spellEnd"/>
            <w:r w:rsidRPr="00FA3A26">
              <w:rPr>
                <w:rFonts w:ascii="Arial" w:hAnsi="Arial" w:cs="Arial"/>
                <w:sz w:val="18"/>
                <w:szCs w:val="18"/>
              </w:rPr>
              <w:t xml:space="preserve"> care setting.</w:t>
            </w:r>
          </w:p>
        </w:tc>
        <w:tc>
          <w:tcPr>
            <w:tcW w:w="556" w:type="pct"/>
            <w:tcMar>
              <w:top w:w="0" w:type="dxa"/>
              <w:left w:w="43" w:type="dxa"/>
              <w:right w:w="43" w:type="dxa"/>
            </w:tcMar>
          </w:tcPr>
          <w:p w14:paraId="4AA8042E"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2AB52E5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This study was a convenience sample; subjects were not randomized. The sample size was small, which limits generalization of the findings. A replication of this study with a larger sample size, as well as additional sites, would be beneficial.</w:t>
            </w:r>
          </w:p>
        </w:tc>
        <w:tc>
          <w:tcPr>
            <w:tcW w:w="415" w:type="pct"/>
            <w:tcMar>
              <w:top w:w="0" w:type="dxa"/>
              <w:left w:w="43" w:type="dxa"/>
              <w:right w:w="43" w:type="dxa"/>
            </w:tcMar>
          </w:tcPr>
          <w:p w14:paraId="03C0242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p w14:paraId="7D372CB3" w14:textId="77777777" w:rsidR="00B344BC" w:rsidRPr="00FA3A26" w:rsidRDefault="00B344BC" w:rsidP="008A7983">
            <w:pPr>
              <w:pStyle w:val="Tabletext0"/>
              <w:spacing w:after="0" w:line="240" w:lineRule="auto"/>
              <w:rPr>
                <w:rFonts w:ascii="Arial" w:hAnsi="Arial" w:cs="Arial"/>
                <w:sz w:val="18"/>
                <w:szCs w:val="18"/>
              </w:rPr>
            </w:pPr>
          </w:p>
        </w:tc>
      </w:tr>
      <w:tr w:rsidR="00B344BC" w:rsidRPr="00FA3A26" w14:paraId="38D2E0E0" w14:textId="77777777" w:rsidTr="008A7983">
        <w:trPr>
          <w:cantSplit/>
        </w:trPr>
        <w:tc>
          <w:tcPr>
            <w:tcW w:w="451" w:type="pct"/>
            <w:tcMar>
              <w:top w:w="0" w:type="dxa"/>
              <w:left w:w="43" w:type="dxa"/>
              <w:right w:w="43" w:type="dxa"/>
            </w:tcMar>
          </w:tcPr>
          <w:p w14:paraId="428A3226"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Frisch et al, 2013</w:t>
            </w:r>
            <w:r>
              <w:rPr>
                <w:rFonts w:ascii="Arial" w:hAnsi="Arial" w:cs="Arial"/>
                <w:i w:val="0"/>
                <w:sz w:val="18"/>
                <w:szCs w:val="18"/>
                <w:vertAlign w:val="superscript"/>
              </w:rPr>
              <w:t>31</w:t>
            </w:r>
          </w:p>
        </w:tc>
        <w:tc>
          <w:tcPr>
            <w:tcW w:w="554" w:type="pct"/>
            <w:tcMar>
              <w:top w:w="0" w:type="dxa"/>
              <w:left w:w="43" w:type="dxa"/>
              <w:right w:w="43" w:type="dxa"/>
            </w:tcMar>
          </w:tcPr>
          <w:p w14:paraId="4AB2AAC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Tools for assessing patients in transport by </w:t>
            </w:r>
            <w:r>
              <w:rPr>
                <w:rFonts w:ascii="Arial" w:hAnsi="Arial" w:cs="Arial"/>
                <w:sz w:val="18"/>
                <w:szCs w:val="18"/>
              </w:rPr>
              <w:t>emergency medical services</w:t>
            </w:r>
            <w:r w:rsidRPr="00FA3A26">
              <w:rPr>
                <w:rFonts w:ascii="Arial" w:hAnsi="Arial" w:cs="Arial"/>
                <w:sz w:val="18"/>
                <w:szCs w:val="18"/>
              </w:rPr>
              <w:t xml:space="preserve"> staff; compared CAM to </w:t>
            </w:r>
            <w:r>
              <w:rPr>
                <w:rFonts w:ascii="Arial" w:hAnsi="Arial" w:cs="Arial"/>
                <w:sz w:val="18"/>
                <w:szCs w:val="18"/>
              </w:rPr>
              <w:t>Glasgow Coma Scale (</w:t>
            </w:r>
            <w:r w:rsidRPr="00FA3A26">
              <w:rPr>
                <w:rFonts w:ascii="Arial" w:hAnsi="Arial" w:cs="Arial"/>
                <w:sz w:val="18"/>
                <w:szCs w:val="18"/>
              </w:rPr>
              <w:t>GCS</w:t>
            </w:r>
            <w:r>
              <w:rPr>
                <w:rFonts w:ascii="Arial" w:hAnsi="Arial" w:cs="Arial"/>
                <w:sz w:val="18"/>
                <w:szCs w:val="18"/>
              </w:rPr>
              <w:t>)</w:t>
            </w:r>
          </w:p>
        </w:tc>
        <w:tc>
          <w:tcPr>
            <w:tcW w:w="730" w:type="pct"/>
            <w:tcMar>
              <w:top w:w="0" w:type="dxa"/>
              <w:left w:w="43" w:type="dxa"/>
              <w:right w:w="43" w:type="dxa"/>
            </w:tcMar>
          </w:tcPr>
          <w:p w14:paraId="434E7F5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A convenience sample of matched dyads of emergency medical services providers and elderly patients (age </w:t>
            </w:r>
            <w:r w:rsidRPr="00FA3A26">
              <w:rPr>
                <w:rFonts w:ascii="Arial" w:eastAsia="MTSY" w:hAnsi="Arial" w:cs="Arial"/>
                <w:sz w:val="18"/>
                <w:szCs w:val="18"/>
              </w:rPr>
              <w:t>≥</w:t>
            </w:r>
            <w:r w:rsidRPr="00FA3A26">
              <w:rPr>
                <w:rFonts w:ascii="Arial" w:hAnsi="Arial" w:cs="Arial"/>
                <w:sz w:val="18"/>
                <w:szCs w:val="18"/>
              </w:rPr>
              <w:t>65 years)</w:t>
            </w:r>
          </w:p>
        </w:tc>
        <w:tc>
          <w:tcPr>
            <w:tcW w:w="607" w:type="pct"/>
            <w:tcMar>
              <w:top w:w="0" w:type="dxa"/>
              <w:left w:w="43" w:type="dxa"/>
              <w:right w:w="43" w:type="dxa"/>
            </w:tcMar>
          </w:tcPr>
          <w:p w14:paraId="3579024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Two academic, tertiary-care EDs</w:t>
            </w:r>
          </w:p>
        </w:tc>
        <w:tc>
          <w:tcPr>
            <w:tcW w:w="1061" w:type="pct"/>
            <w:tcMar>
              <w:top w:w="0" w:type="dxa"/>
              <w:left w:w="43" w:type="dxa"/>
              <w:right w:w="43" w:type="dxa"/>
            </w:tcMar>
          </w:tcPr>
          <w:p w14:paraId="7E59426B" w14:textId="77777777" w:rsidR="00B344BC" w:rsidRPr="00FA3A26" w:rsidRDefault="00B344BC" w:rsidP="008A7983">
            <w:pPr>
              <w:pStyle w:val="Tabletext0"/>
              <w:spacing w:after="0" w:line="240" w:lineRule="auto"/>
              <w:rPr>
                <w:rFonts w:ascii="Arial" w:hAnsi="Arial" w:cs="Arial"/>
                <w:sz w:val="18"/>
                <w:szCs w:val="18"/>
              </w:rPr>
            </w:pPr>
            <w:proofErr w:type="spellStart"/>
            <w:r w:rsidRPr="00FA3A26">
              <w:rPr>
                <w:rFonts w:ascii="Arial" w:hAnsi="Arial" w:cs="Arial"/>
                <w:sz w:val="18"/>
                <w:szCs w:val="18"/>
              </w:rPr>
              <w:t>Prehospital</w:t>
            </w:r>
            <w:proofErr w:type="spellEnd"/>
            <w:r w:rsidRPr="00FA3A26">
              <w:rPr>
                <w:rFonts w:ascii="Arial" w:hAnsi="Arial" w:cs="Arial"/>
                <w:sz w:val="18"/>
                <w:szCs w:val="18"/>
              </w:rPr>
              <w:t xml:space="preserve"> providers</w:t>
            </w:r>
            <w:r>
              <w:rPr>
                <w:rFonts w:ascii="Arial" w:hAnsi="Arial" w:cs="Arial"/>
                <w:sz w:val="18"/>
                <w:szCs w:val="18"/>
              </w:rPr>
              <w:t>’</w:t>
            </w:r>
            <w:r w:rsidRPr="00FA3A26">
              <w:rPr>
                <w:rFonts w:ascii="Arial" w:hAnsi="Arial" w:cs="Arial"/>
                <w:sz w:val="18"/>
                <w:szCs w:val="18"/>
              </w:rPr>
              <w:t xml:space="preserve"> recognition of any delirium symptom resulted in a sensitivity of 0.63 (95% confidence interval [CI] 0.43–0.79) and a specificity of 0.74 (95% CI 0.73–0.84). </w:t>
            </w:r>
            <w:proofErr w:type="spellStart"/>
            <w:r w:rsidRPr="00FA3A26">
              <w:rPr>
                <w:rFonts w:ascii="Arial" w:hAnsi="Arial" w:cs="Arial"/>
                <w:sz w:val="18"/>
                <w:szCs w:val="18"/>
              </w:rPr>
              <w:t>Prehospital</w:t>
            </w:r>
            <w:proofErr w:type="spellEnd"/>
            <w:r w:rsidRPr="00FA3A26">
              <w:rPr>
                <w:rFonts w:ascii="Arial" w:hAnsi="Arial" w:cs="Arial"/>
                <w:sz w:val="18"/>
                <w:szCs w:val="18"/>
              </w:rPr>
              <w:t xml:space="preserve"> report of a GCS </w:t>
            </w:r>
            <w:r w:rsidRPr="00FA3A26">
              <w:rPr>
                <w:rFonts w:ascii="Arial" w:hAnsi="Arial" w:cs="Arial"/>
                <w:i/>
                <w:iCs/>
                <w:sz w:val="18"/>
                <w:szCs w:val="18"/>
              </w:rPr>
              <w:t>&lt;</w:t>
            </w:r>
            <w:r w:rsidRPr="00FA3A26">
              <w:rPr>
                <w:rFonts w:ascii="Arial" w:hAnsi="Arial" w:cs="Arial"/>
                <w:sz w:val="18"/>
                <w:szCs w:val="18"/>
              </w:rPr>
              <w:t xml:space="preserve">15 has a sensitivity of 0.67 (95% CI 0.47–0.82) and a specificity of 0.85 (95% CI 0.80–0.89). </w:t>
            </w:r>
          </w:p>
        </w:tc>
        <w:tc>
          <w:tcPr>
            <w:tcW w:w="556" w:type="pct"/>
            <w:tcMar>
              <w:top w:w="0" w:type="dxa"/>
              <w:left w:w="43" w:type="dxa"/>
              <w:right w:w="43" w:type="dxa"/>
            </w:tcMar>
          </w:tcPr>
          <w:p w14:paraId="415600E7"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1B6D657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4EDABEB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Moderate </w:t>
            </w:r>
          </w:p>
        </w:tc>
      </w:tr>
      <w:tr w:rsidR="00B344BC" w:rsidRPr="00FA3A26" w14:paraId="725BAF97" w14:textId="77777777" w:rsidTr="008A7983">
        <w:trPr>
          <w:cantSplit/>
        </w:trPr>
        <w:tc>
          <w:tcPr>
            <w:tcW w:w="451" w:type="pct"/>
            <w:tcMar>
              <w:top w:w="0" w:type="dxa"/>
              <w:left w:w="43" w:type="dxa"/>
              <w:right w:w="43" w:type="dxa"/>
            </w:tcMar>
          </w:tcPr>
          <w:p w14:paraId="0D09B0EB"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Gelinas</w:t>
            </w:r>
            <w:proofErr w:type="spellEnd"/>
            <w:r w:rsidRPr="00FA3A26">
              <w:rPr>
                <w:rFonts w:ascii="Arial" w:hAnsi="Arial" w:cs="Arial"/>
                <w:i w:val="0"/>
                <w:sz w:val="18"/>
                <w:szCs w:val="18"/>
              </w:rPr>
              <w:t xml:space="preserve"> et al., 2018</w:t>
            </w:r>
            <w:r>
              <w:rPr>
                <w:rFonts w:ascii="Arial" w:hAnsi="Arial" w:cs="Arial"/>
                <w:i w:val="0"/>
                <w:sz w:val="18"/>
                <w:szCs w:val="18"/>
                <w:vertAlign w:val="superscript"/>
              </w:rPr>
              <w:t>13</w:t>
            </w:r>
          </w:p>
        </w:tc>
        <w:tc>
          <w:tcPr>
            <w:tcW w:w="554" w:type="pct"/>
            <w:tcMar>
              <w:top w:w="0" w:type="dxa"/>
              <w:left w:w="43" w:type="dxa"/>
              <w:right w:w="43" w:type="dxa"/>
            </w:tcMar>
          </w:tcPr>
          <w:p w14:paraId="47D4DC0C"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Evaluation of nursing assessment tools for delirium in ICU</w:t>
            </w:r>
          </w:p>
        </w:tc>
        <w:tc>
          <w:tcPr>
            <w:tcW w:w="730" w:type="pct"/>
            <w:tcMar>
              <w:top w:w="0" w:type="dxa"/>
              <w:left w:w="43" w:type="dxa"/>
              <w:right w:w="43" w:type="dxa"/>
            </w:tcMar>
          </w:tcPr>
          <w:p w14:paraId="4C0A866F" w14:textId="77777777" w:rsidR="00B344BC" w:rsidRPr="00FA3A26" w:rsidRDefault="00B344BC" w:rsidP="008A7983">
            <w:pPr>
              <w:pStyle w:val="Tabletext0"/>
              <w:spacing w:after="0" w:line="240" w:lineRule="auto"/>
              <w:rPr>
                <w:rFonts w:ascii="Arial" w:eastAsia="StonePrint-Roman" w:hAnsi="Arial" w:cs="Arial"/>
                <w:sz w:val="18"/>
                <w:szCs w:val="18"/>
              </w:rPr>
            </w:pPr>
            <w:r w:rsidRPr="00FA3A26">
              <w:rPr>
                <w:rFonts w:ascii="Arial" w:eastAsia="StonePrint-Roman" w:hAnsi="Arial" w:cs="Arial"/>
                <w:sz w:val="18"/>
                <w:szCs w:val="18"/>
              </w:rPr>
              <w:t>Systematic review;</w:t>
            </w:r>
          </w:p>
          <w:p w14:paraId="4AD4348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eastAsia="StonePrint-Roman" w:hAnsi="Arial" w:cs="Arial"/>
                <w:sz w:val="18"/>
                <w:szCs w:val="18"/>
              </w:rPr>
              <w:t>two independent reviewers analyzed the psychometric properties of five delirium assessment tools by using a standardized scoring system (range, 0–20) to assess the development process, reliability, validity, feasibility, and implementation of each tool</w:t>
            </w:r>
          </w:p>
        </w:tc>
        <w:tc>
          <w:tcPr>
            <w:tcW w:w="607" w:type="pct"/>
            <w:tcMar>
              <w:top w:w="0" w:type="dxa"/>
              <w:left w:w="43" w:type="dxa"/>
              <w:right w:w="43" w:type="dxa"/>
            </w:tcMar>
          </w:tcPr>
          <w:p w14:paraId="49EF0D15"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Intensive care</w:t>
            </w:r>
          </w:p>
        </w:tc>
        <w:tc>
          <w:tcPr>
            <w:tcW w:w="1061" w:type="pct"/>
            <w:tcMar>
              <w:top w:w="0" w:type="dxa"/>
              <w:left w:w="43" w:type="dxa"/>
              <w:right w:w="43" w:type="dxa"/>
            </w:tcMar>
          </w:tcPr>
          <w:p w14:paraId="72D5BEC2"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eastAsia="StonePrint-Roman" w:hAnsi="Arial" w:cs="Arial"/>
                <w:sz w:val="18"/>
                <w:szCs w:val="18"/>
              </w:rPr>
              <w:t xml:space="preserve">Psychometric properties were very good for the CAM-ICU (19.6) and the ICDSC (19.2), moderate for the </w:t>
            </w:r>
            <w:proofErr w:type="spellStart"/>
            <w:r w:rsidRPr="00FA3A26">
              <w:rPr>
                <w:rFonts w:ascii="Arial" w:eastAsia="StonePrint-Roman" w:hAnsi="Arial" w:cs="Arial"/>
                <w:sz w:val="18"/>
                <w:szCs w:val="18"/>
              </w:rPr>
              <w:t>NuDSS</w:t>
            </w:r>
            <w:proofErr w:type="spellEnd"/>
            <w:r w:rsidRPr="00FA3A26">
              <w:rPr>
                <w:rFonts w:ascii="Arial" w:eastAsia="StonePrint-Roman" w:hAnsi="Arial" w:cs="Arial"/>
                <w:sz w:val="18"/>
                <w:szCs w:val="18"/>
              </w:rPr>
              <w:t xml:space="preserve"> (13.6), low for the Delirium Detection Score</w:t>
            </w:r>
            <w:r>
              <w:rPr>
                <w:rFonts w:ascii="Arial" w:eastAsia="StonePrint-Roman" w:hAnsi="Arial" w:cs="Arial"/>
                <w:sz w:val="18"/>
                <w:szCs w:val="18"/>
              </w:rPr>
              <w:t xml:space="preserve"> (DDS)</w:t>
            </w:r>
            <w:r w:rsidRPr="00FA3A26">
              <w:rPr>
                <w:rFonts w:ascii="Arial" w:eastAsia="StonePrint-Roman" w:hAnsi="Arial" w:cs="Arial"/>
                <w:sz w:val="18"/>
                <w:szCs w:val="18"/>
              </w:rPr>
              <w:t xml:space="preserve"> (11.2), and very low for the Cognitive Test for Delirium (8.2).</w:t>
            </w:r>
          </w:p>
        </w:tc>
        <w:tc>
          <w:tcPr>
            <w:tcW w:w="556" w:type="pct"/>
            <w:tcMar>
              <w:top w:w="0" w:type="dxa"/>
              <w:left w:w="43" w:type="dxa"/>
              <w:right w:w="43" w:type="dxa"/>
            </w:tcMar>
          </w:tcPr>
          <w:p w14:paraId="0D041A6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7175BA0E"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4C6FA6B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1503840C" w14:textId="77777777" w:rsidTr="008A7983">
        <w:trPr>
          <w:cantSplit/>
        </w:trPr>
        <w:tc>
          <w:tcPr>
            <w:tcW w:w="451" w:type="pct"/>
            <w:tcMar>
              <w:top w:w="0" w:type="dxa"/>
              <w:left w:w="43" w:type="dxa"/>
              <w:right w:w="43" w:type="dxa"/>
            </w:tcMar>
          </w:tcPr>
          <w:p w14:paraId="426C3063" w14:textId="77777777" w:rsidR="00B344BC" w:rsidRPr="00DF109A"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Khan et al., 2012</w:t>
            </w:r>
            <w:r>
              <w:rPr>
                <w:rFonts w:ascii="Arial" w:hAnsi="Arial" w:cs="Arial"/>
                <w:i w:val="0"/>
                <w:sz w:val="18"/>
                <w:szCs w:val="18"/>
                <w:vertAlign w:val="superscript"/>
              </w:rPr>
              <w:t>7</w:t>
            </w:r>
          </w:p>
        </w:tc>
        <w:tc>
          <w:tcPr>
            <w:tcW w:w="554" w:type="pct"/>
            <w:tcMar>
              <w:top w:w="0" w:type="dxa"/>
              <w:left w:w="43" w:type="dxa"/>
              <w:right w:w="43" w:type="dxa"/>
            </w:tcMar>
          </w:tcPr>
          <w:p w14:paraId="4B891B9C"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Evaluation of </w:t>
            </w:r>
            <w:r>
              <w:rPr>
                <w:rFonts w:ascii="Arial" w:hAnsi="Arial" w:cs="Arial"/>
                <w:sz w:val="18"/>
                <w:szCs w:val="18"/>
              </w:rPr>
              <w:t>Richmond Agitation-Sedation Scale (</w:t>
            </w:r>
            <w:r w:rsidRPr="00FA3A26">
              <w:rPr>
                <w:rFonts w:ascii="Arial" w:hAnsi="Arial" w:cs="Arial"/>
                <w:sz w:val="18"/>
                <w:szCs w:val="18"/>
              </w:rPr>
              <w:t>RASS</w:t>
            </w:r>
            <w:r>
              <w:rPr>
                <w:rFonts w:ascii="Arial" w:hAnsi="Arial" w:cs="Arial"/>
                <w:sz w:val="18"/>
                <w:szCs w:val="18"/>
              </w:rPr>
              <w:t>)</w:t>
            </w:r>
            <w:r w:rsidRPr="00FA3A26">
              <w:rPr>
                <w:rFonts w:ascii="Arial" w:hAnsi="Arial" w:cs="Arial"/>
                <w:sz w:val="18"/>
                <w:szCs w:val="18"/>
              </w:rPr>
              <w:t xml:space="preserve"> and </w:t>
            </w:r>
            <w:r>
              <w:rPr>
                <w:rFonts w:ascii="Arial" w:hAnsi="Arial" w:cs="Arial"/>
                <w:sz w:val="18"/>
                <w:szCs w:val="18"/>
              </w:rPr>
              <w:t>Riker Sedation-Agitation Scale (</w:t>
            </w:r>
            <w:r w:rsidRPr="00FA3A26">
              <w:rPr>
                <w:rFonts w:ascii="Arial" w:hAnsi="Arial" w:cs="Arial"/>
                <w:sz w:val="18"/>
                <w:szCs w:val="18"/>
              </w:rPr>
              <w:t>SAS</w:t>
            </w:r>
            <w:r>
              <w:rPr>
                <w:rFonts w:ascii="Arial" w:hAnsi="Arial" w:cs="Arial"/>
                <w:sz w:val="18"/>
                <w:szCs w:val="18"/>
              </w:rPr>
              <w:t>)</w:t>
            </w:r>
            <w:r w:rsidRPr="00FA3A26">
              <w:rPr>
                <w:rFonts w:ascii="Arial" w:hAnsi="Arial" w:cs="Arial"/>
                <w:sz w:val="18"/>
                <w:szCs w:val="18"/>
              </w:rPr>
              <w:t xml:space="preserve"> in identifying patients eligible for delirium assessment</w:t>
            </w:r>
          </w:p>
        </w:tc>
        <w:tc>
          <w:tcPr>
            <w:tcW w:w="730" w:type="pct"/>
            <w:tcMar>
              <w:top w:w="0" w:type="dxa"/>
              <w:left w:w="43" w:type="dxa"/>
              <w:right w:w="43" w:type="dxa"/>
            </w:tcMar>
          </w:tcPr>
          <w:p w14:paraId="65F4FAB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Quality improvement project; 975 patients; patients aged 18 and older admitted to the ICU</w:t>
            </w:r>
          </w:p>
        </w:tc>
        <w:tc>
          <w:tcPr>
            <w:tcW w:w="607" w:type="pct"/>
            <w:tcMar>
              <w:top w:w="0" w:type="dxa"/>
              <w:left w:w="43" w:type="dxa"/>
              <w:right w:w="43" w:type="dxa"/>
            </w:tcMar>
          </w:tcPr>
          <w:p w14:paraId="024471B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Four hundred fifty-seven-bed university-affiliated urban public hospital</w:t>
            </w:r>
          </w:p>
        </w:tc>
        <w:tc>
          <w:tcPr>
            <w:tcW w:w="1061" w:type="pct"/>
            <w:tcMar>
              <w:top w:w="0" w:type="dxa"/>
              <w:left w:w="43" w:type="dxa"/>
              <w:right w:w="43" w:type="dxa"/>
            </w:tcMar>
          </w:tcPr>
          <w:p w14:paraId="16CC3F4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 Spearman rank correlation between the RASS and SAS scores was estimated at 0.91; 70.1% of screens were eligible for CAM-ICU assessment using RASS ≥-3 compared with 72.1% using SAS ≥3. The agreement between RASS and SAS for assessing CAM-ICU eligibility as estimated by the k coefficient was 0.93. </w:t>
            </w:r>
          </w:p>
        </w:tc>
        <w:tc>
          <w:tcPr>
            <w:tcW w:w="556" w:type="pct"/>
            <w:tcMar>
              <w:top w:w="0" w:type="dxa"/>
              <w:left w:w="43" w:type="dxa"/>
              <w:right w:w="43" w:type="dxa"/>
            </w:tcMar>
          </w:tcPr>
          <w:p w14:paraId="34A40B3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144F22F6"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3AFCF303"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5DD8A349" w14:textId="77777777" w:rsidTr="008A7983">
        <w:trPr>
          <w:cantSplit/>
        </w:trPr>
        <w:tc>
          <w:tcPr>
            <w:tcW w:w="451" w:type="pct"/>
            <w:tcMar>
              <w:top w:w="0" w:type="dxa"/>
              <w:left w:w="43" w:type="dxa"/>
              <w:right w:w="43" w:type="dxa"/>
            </w:tcMar>
          </w:tcPr>
          <w:p w14:paraId="42ED7E8D" w14:textId="77777777" w:rsidR="00B344BC" w:rsidRPr="00FA3A26" w:rsidRDefault="00B344BC" w:rsidP="008A7983">
            <w:pPr>
              <w:pStyle w:val="TableColumn1"/>
              <w:spacing w:after="0" w:line="240" w:lineRule="auto"/>
              <w:rPr>
                <w:rFonts w:ascii="Arial" w:hAnsi="Arial" w:cs="Arial"/>
                <w:i w:val="0"/>
                <w:sz w:val="18"/>
                <w:szCs w:val="18"/>
              </w:rPr>
            </w:pPr>
            <w:proofErr w:type="spellStart"/>
            <w:r w:rsidRPr="00FA3A26">
              <w:rPr>
                <w:rFonts w:ascii="Arial" w:hAnsi="Arial" w:cs="Arial"/>
                <w:i w:val="0"/>
                <w:sz w:val="18"/>
                <w:szCs w:val="18"/>
              </w:rPr>
              <w:t>Kuczmarska</w:t>
            </w:r>
            <w:proofErr w:type="spellEnd"/>
            <w:r w:rsidRPr="00FA3A26">
              <w:rPr>
                <w:rFonts w:ascii="Arial" w:hAnsi="Arial" w:cs="Arial"/>
                <w:i w:val="0"/>
                <w:sz w:val="18"/>
                <w:szCs w:val="18"/>
              </w:rPr>
              <w:t xml:space="preserve"> et al.,</w:t>
            </w:r>
          </w:p>
          <w:p w14:paraId="2C1CB7EC" w14:textId="77777777" w:rsidR="00B344BC" w:rsidRPr="00DF109A"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2016</w:t>
            </w:r>
            <w:r>
              <w:rPr>
                <w:rFonts w:ascii="Arial" w:hAnsi="Arial" w:cs="Arial"/>
                <w:i w:val="0"/>
                <w:sz w:val="18"/>
                <w:szCs w:val="18"/>
                <w:vertAlign w:val="superscript"/>
              </w:rPr>
              <w:t>9</w:t>
            </w:r>
          </w:p>
        </w:tc>
        <w:tc>
          <w:tcPr>
            <w:tcW w:w="554" w:type="pct"/>
            <w:tcMar>
              <w:top w:w="0" w:type="dxa"/>
              <w:left w:w="43" w:type="dxa"/>
              <w:right w:w="43" w:type="dxa"/>
            </w:tcMar>
          </w:tcPr>
          <w:p w14:paraId="64C8A44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Evaluated CAM-ICU and 3D-CAM for hospitalized general medical/surgical patients</w:t>
            </w:r>
          </w:p>
        </w:tc>
        <w:tc>
          <w:tcPr>
            <w:tcW w:w="730" w:type="pct"/>
            <w:tcMar>
              <w:top w:w="0" w:type="dxa"/>
              <w:left w:w="43" w:type="dxa"/>
              <w:right w:w="43" w:type="dxa"/>
            </w:tcMar>
          </w:tcPr>
          <w:p w14:paraId="00527BC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color w:val="131413"/>
                <w:sz w:val="18"/>
                <w:szCs w:val="18"/>
              </w:rPr>
              <w:t xml:space="preserve">Hospitalized general medicine patients aged </w:t>
            </w:r>
            <w:r w:rsidRPr="00FA3A26">
              <w:rPr>
                <w:rFonts w:ascii="Arial" w:eastAsia="JkqrbxFypfhmAdvTT73efd071+22" w:hAnsi="Arial" w:cs="Arial"/>
                <w:color w:val="131413"/>
                <w:sz w:val="18"/>
                <w:szCs w:val="18"/>
              </w:rPr>
              <w:t>≥</w:t>
            </w:r>
            <w:r w:rsidRPr="00FA3A26">
              <w:rPr>
                <w:rFonts w:ascii="Arial" w:hAnsi="Arial" w:cs="Arial"/>
                <w:color w:val="131413"/>
                <w:sz w:val="18"/>
                <w:szCs w:val="18"/>
              </w:rPr>
              <w:t>75 years</w:t>
            </w:r>
          </w:p>
        </w:tc>
        <w:tc>
          <w:tcPr>
            <w:tcW w:w="607" w:type="pct"/>
            <w:tcMar>
              <w:top w:w="0" w:type="dxa"/>
              <w:left w:w="43" w:type="dxa"/>
              <w:right w:w="43" w:type="dxa"/>
            </w:tcMar>
          </w:tcPr>
          <w:p w14:paraId="7763482C"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color w:val="131413"/>
                <w:sz w:val="18"/>
                <w:szCs w:val="18"/>
              </w:rPr>
              <w:t>Two non-intensive care general medicine units at a single academic medical center</w:t>
            </w:r>
          </w:p>
        </w:tc>
        <w:tc>
          <w:tcPr>
            <w:tcW w:w="1061" w:type="pct"/>
            <w:tcMar>
              <w:top w:w="0" w:type="dxa"/>
              <w:left w:w="43" w:type="dxa"/>
              <w:right w:w="43" w:type="dxa"/>
            </w:tcMar>
          </w:tcPr>
          <w:p w14:paraId="36D4B9B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color w:val="131413"/>
                <w:sz w:val="18"/>
                <w:szCs w:val="18"/>
              </w:rPr>
              <w:t>The sensitivity (95% CI) of delirium detection for the 3D-CAM was 95% (74%, 100%) and for the CAM-ICU was 53% (29%, 76%), while specificity was &gt;90% for both instruments. Subgroup analyses showed that the CAM-ICU had sensitivity of 30% in patients with mild delirium vs. 100% for the 3D-CAM.</w:t>
            </w:r>
          </w:p>
        </w:tc>
        <w:tc>
          <w:tcPr>
            <w:tcW w:w="556" w:type="pct"/>
            <w:tcMar>
              <w:top w:w="0" w:type="dxa"/>
              <w:left w:w="43" w:type="dxa"/>
              <w:right w:w="43" w:type="dxa"/>
            </w:tcMar>
          </w:tcPr>
          <w:p w14:paraId="19E69CB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3F161701"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4D7D5FF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tc>
      </w:tr>
      <w:tr w:rsidR="00B344BC" w:rsidRPr="00FA3A26" w14:paraId="45A29FC3" w14:textId="77777777" w:rsidTr="008A7983">
        <w:trPr>
          <w:cantSplit/>
        </w:trPr>
        <w:tc>
          <w:tcPr>
            <w:tcW w:w="451" w:type="pct"/>
            <w:tcMar>
              <w:top w:w="0" w:type="dxa"/>
              <w:left w:w="43" w:type="dxa"/>
              <w:right w:w="43" w:type="dxa"/>
            </w:tcMar>
          </w:tcPr>
          <w:p w14:paraId="5AFD05B4"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Marcantonio</w:t>
            </w:r>
            <w:proofErr w:type="spellEnd"/>
            <w:r w:rsidRPr="00FA3A26">
              <w:rPr>
                <w:rFonts w:ascii="Arial" w:hAnsi="Arial" w:cs="Arial"/>
                <w:i w:val="0"/>
                <w:sz w:val="18"/>
                <w:szCs w:val="18"/>
              </w:rPr>
              <w:t xml:space="preserve"> et al., 2014</w:t>
            </w:r>
            <w:r>
              <w:rPr>
                <w:rFonts w:ascii="Arial" w:hAnsi="Arial" w:cs="Arial"/>
                <w:i w:val="0"/>
                <w:sz w:val="18"/>
                <w:szCs w:val="18"/>
                <w:vertAlign w:val="superscript"/>
              </w:rPr>
              <w:t>8</w:t>
            </w:r>
          </w:p>
        </w:tc>
        <w:tc>
          <w:tcPr>
            <w:tcW w:w="554" w:type="pct"/>
            <w:tcMar>
              <w:top w:w="0" w:type="dxa"/>
              <w:left w:w="43" w:type="dxa"/>
              <w:right w:w="43" w:type="dxa"/>
            </w:tcMar>
          </w:tcPr>
          <w:p w14:paraId="37D0B09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Derivation and validation of 3D-CAM</w:t>
            </w:r>
          </w:p>
        </w:tc>
        <w:tc>
          <w:tcPr>
            <w:tcW w:w="730" w:type="pct"/>
            <w:tcMar>
              <w:top w:w="0" w:type="dxa"/>
              <w:left w:w="43" w:type="dxa"/>
              <w:right w:w="43" w:type="dxa"/>
            </w:tcMar>
          </w:tcPr>
          <w:p w14:paraId="5C1387C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validation study; 201 patients; adults aged 75+ admitted to general medicine or geriatric medicine services</w:t>
            </w:r>
          </w:p>
        </w:tc>
        <w:tc>
          <w:tcPr>
            <w:tcW w:w="607" w:type="pct"/>
            <w:tcMar>
              <w:top w:w="0" w:type="dxa"/>
              <w:left w:w="43" w:type="dxa"/>
              <w:right w:w="43" w:type="dxa"/>
            </w:tcMar>
          </w:tcPr>
          <w:p w14:paraId="744C4E2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Large urban teaching hospital</w:t>
            </w:r>
          </w:p>
        </w:tc>
        <w:tc>
          <w:tcPr>
            <w:tcW w:w="1061" w:type="pct"/>
            <w:tcMar>
              <w:top w:w="0" w:type="dxa"/>
              <w:left w:w="43" w:type="dxa"/>
              <w:right w:w="43" w:type="dxa"/>
            </w:tcMar>
          </w:tcPr>
          <w:p w14:paraId="2E5F3A3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Compared with the reference standard delirium diagnosis, the 3D-CAM had a sensitivity of 95% (CI 90 to 97%), resulting in a positive likelihood ratio of 16.8 (95% CI 8.9 to 31.8) and a negative likelihood ratio of 0.05 (CI 0.01 to 0.20). In post-hoc analyses, sensitivity of the 3D-CAM improved to 96% and specificity to 98%. </w:t>
            </w:r>
          </w:p>
        </w:tc>
        <w:tc>
          <w:tcPr>
            <w:tcW w:w="556" w:type="pct"/>
            <w:tcMar>
              <w:top w:w="0" w:type="dxa"/>
              <w:left w:w="43" w:type="dxa"/>
              <w:right w:w="43" w:type="dxa"/>
            </w:tcMar>
          </w:tcPr>
          <w:p w14:paraId="1648EFD4"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0725531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3DF0456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4CC79712" w14:textId="77777777" w:rsidTr="008A7983">
        <w:trPr>
          <w:cantSplit/>
        </w:trPr>
        <w:tc>
          <w:tcPr>
            <w:tcW w:w="451" w:type="pct"/>
            <w:tcMar>
              <w:top w:w="0" w:type="dxa"/>
              <w:left w:w="43" w:type="dxa"/>
              <w:right w:w="43" w:type="dxa"/>
            </w:tcMar>
          </w:tcPr>
          <w:p w14:paraId="0AD7C98B"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Mistarz</w:t>
            </w:r>
            <w:proofErr w:type="spellEnd"/>
            <w:r w:rsidRPr="00FA3A26">
              <w:rPr>
                <w:rFonts w:ascii="Arial" w:hAnsi="Arial" w:cs="Arial"/>
                <w:i w:val="0"/>
                <w:sz w:val="18"/>
                <w:szCs w:val="18"/>
              </w:rPr>
              <w:t xml:space="preserve"> at al., 2011</w:t>
            </w:r>
            <w:r>
              <w:rPr>
                <w:rFonts w:ascii="Arial" w:hAnsi="Arial" w:cs="Arial"/>
                <w:i w:val="0"/>
                <w:sz w:val="18"/>
                <w:szCs w:val="18"/>
                <w:vertAlign w:val="superscript"/>
              </w:rPr>
              <w:t>27</w:t>
            </w:r>
          </w:p>
        </w:tc>
        <w:tc>
          <w:tcPr>
            <w:tcW w:w="554" w:type="pct"/>
            <w:tcMar>
              <w:top w:w="0" w:type="dxa"/>
              <w:left w:w="43" w:type="dxa"/>
              <w:right w:w="43" w:type="dxa"/>
            </w:tcMar>
          </w:tcPr>
          <w:p w14:paraId="135B9AD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Demonstrated importance of using a structured assessment tool rather than relying on nursing documentation</w:t>
            </w:r>
          </w:p>
        </w:tc>
        <w:tc>
          <w:tcPr>
            <w:tcW w:w="730" w:type="pct"/>
            <w:tcMar>
              <w:top w:w="0" w:type="dxa"/>
              <w:left w:w="43" w:type="dxa"/>
              <w:right w:w="43" w:type="dxa"/>
            </w:tcMar>
          </w:tcPr>
          <w:p w14:paraId="3C4FC63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Bedside nurses assessed 35 patients for delirium during routine patient care throughout their shift; this assessment was then compared to an independent assessment using the CAM-ICU performed by a nurse trained in this delirium detection tool</w:t>
            </w:r>
          </w:p>
        </w:tc>
        <w:tc>
          <w:tcPr>
            <w:tcW w:w="607" w:type="pct"/>
            <w:tcMar>
              <w:top w:w="0" w:type="dxa"/>
              <w:left w:w="43" w:type="dxa"/>
              <w:right w:w="43" w:type="dxa"/>
            </w:tcMar>
          </w:tcPr>
          <w:p w14:paraId="5B73972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 12-bed general ICU</w:t>
            </w:r>
          </w:p>
        </w:tc>
        <w:tc>
          <w:tcPr>
            <w:tcW w:w="1061" w:type="pct"/>
            <w:tcMar>
              <w:top w:w="0" w:type="dxa"/>
              <w:left w:w="43" w:type="dxa"/>
              <w:right w:w="43" w:type="dxa"/>
            </w:tcMar>
          </w:tcPr>
          <w:p w14:paraId="7C7A79F9"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556" w:type="pct"/>
            <w:tcMar>
              <w:top w:w="0" w:type="dxa"/>
              <w:left w:w="43" w:type="dxa"/>
              <w:right w:w="43" w:type="dxa"/>
            </w:tcMar>
          </w:tcPr>
          <w:p w14:paraId="01A6384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There was a significant discrepancy between the ICU bedside nurses</w:t>
            </w:r>
            <w:r>
              <w:rPr>
                <w:rFonts w:ascii="Arial" w:hAnsi="Arial" w:cs="Arial"/>
                <w:sz w:val="18"/>
                <w:szCs w:val="18"/>
              </w:rPr>
              <w:t>’</w:t>
            </w:r>
            <w:r w:rsidRPr="00FA3A26">
              <w:rPr>
                <w:rFonts w:ascii="Arial" w:hAnsi="Arial" w:cs="Arial"/>
                <w:sz w:val="18"/>
                <w:szCs w:val="18"/>
              </w:rPr>
              <w:t xml:space="preserve"> assessment of delirium and the independent formal delirium assessment using the CAM-ICU. Routine bedside nursing patient interactions do not reliably detect delirium in a critically ill patient.</w:t>
            </w:r>
          </w:p>
        </w:tc>
        <w:tc>
          <w:tcPr>
            <w:tcW w:w="625" w:type="pct"/>
            <w:tcMar>
              <w:top w:w="0" w:type="dxa"/>
              <w:left w:w="43" w:type="dxa"/>
              <w:right w:w="43" w:type="dxa"/>
            </w:tcMar>
          </w:tcPr>
          <w:p w14:paraId="60C8AD37"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0DA9F92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High</w:t>
            </w:r>
          </w:p>
        </w:tc>
      </w:tr>
      <w:tr w:rsidR="00B344BC" w:rsidRPr="00FA3A26" w14:paraId="4F3F338A" w14:textId="77777777" w:rsidTr="008A7983">
        <w:trPr>
          <w:cantSplit/>
        </w:trPr>
        <w:tc>
          <w:tcPr>
            <w:tcW w:w="451" w:type="pct"/>
            <w:tcMar>
              <w:top w:w="0" w:type="dxa"/>
              <w:left w:w="43" w:type="dxa"/>
              <w:right w:w="43" w:type="dxa"/>
            </w:tcMar>
          </w:tcPr>
          <w:p w14:paraId="1FFB61D6"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lastRenderedPageBreak/>
              <w:t>Moon et al., 2018</w:t>
            </w:r>
            <w:r>
              <w:rPr>
                <w:rFonts w:ascii="Arial" w:hAnsi="Arial" w:cs="Arial"/>
                <w:i w:val="0"/>
                <w:sz w:val="18"/>
                <w:szCs w:val="18"/>
                <w:vertAlign w:val="superscript"/>
              </w:rPr>
              <w:t>28</w:t>
            </w:r>
          </w:p>
        </w:tc>
        <w:tc>
          <w:tcPr>
            <w:tcW w:w="554" w:type="pct"/>
            <w:tcMar>
              <w:top w:w="0" w:type="dxa"/>
              <w:left w:w="43" w:type="dxa"/>
              <w:right w:w="43" w:type="dxa"/>
            </w:tcMar>
          </w:tcPr>
          <w:p w14:paraId="09E50F7C"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Building delirium assessment tool into electronic health records; used CAM tool</w:t>
            </w:r>
          </w:p>
        </w:tc>
        <w:tc>
          <w:tcPr>
            <w:tcW w:w="730" w:type="pct"/>
            <w:tcMar>
              <w:top w:w="0" w:type="dxa"/>
              <w:left w:w="43" w:type="dxa"/>
              <w:right w:w="43" w:type="dxa"/>
            </w:tcMar>
          </w:tcPr>
          <w:p w14:paraId="338FB92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Participants: a total of 3,284 patients for the development of Auto-</w:t>
            </w:r>
            <w:proofErr w:type="spellStart"/>
            <w:r w:rsidRPr="00FA3A26">
              <w:rPr>
                <w:rFonts w:ascii="Arial" w:hAnsi="Arial" w:cs="Arial"/>
                <w:sz w:val="18"/>
                <w:szCs w:val="18"/>
              </w:rPr>
              <w:t>DelRAS</w:t>
            </w:r>
            <w:proofErr w:type="spellEnd"/>
            <w:r w:rsidRPr="00FA3A26">
              <w:rPr>
                <w:rFonts w:ascii="Arial" w:hAnsi="Arial" w:cs="Arial"/>
                <w:sz w:val="18"/>
                <w:szCs w:val="18"/>
              </w:rPr>
              <w:t>, 325 for external validation, 694 for validation after clinical applications</w:t>
            </w:r>
          </w:p>
        </w:tc>
        <w:tc>
          <w:tcPr>
            <w:tcW w:w="607" w:type="pct"/>
            <w:tcMar>
              <w:top w:w="0" w:type="dxa"/>
              <w:left w:w="43" w:type="dxa"/>
              <w:right w:w="43" w:type="dxa"/>
            </w:tcMar>
          </w:tcPr>
          <w:p w14:paraId="2BBDD97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Medical and surgical ICUs in two university hospitals in Seoul, Korea.</w:t>
            </w:r>
          </w:p>
        </w:tc>
        <w:tc>
          <w:tcPr>
            <w:tcW w:w="1061" w:type="pct"/>
            <w:tcMar>
              <w:top w:w="0" w:type="dxa"/>
              <w:left w:w="43" w:type="dxa"/>
              <w:right w:w="43" w:type="dxa"/>
            </w:tcMar>
          </w:tcPr>
          <w:p w14:paraId="2D4D7A9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 predictive validity, analyzed after the clinical application of Auto-</w:t>
            </w:r>
            <w:proofErr w:type="spellStart"/>
            <w:r w:rsidRPr="00FA3A26">
              <w:rPr>
                <w:rFonts w:ascii="Arial" w:hAnsi="Arial" w:cs="Arial"/>
                <w:sz w:val="18"/>
                <w:szCs w:val="18"/>
              </w:rPr>
              <w:t>DelRAS</w:t>
            </w:r>
            <w:proofErr w:type="spellEnd"/>
            <w:r w:rsidRPr="00FA3A26">
              <w:rPr>
                <w:rFonts w:ascii="Arial" w:hAnsi="Arial" w:cs="Arial"/>
                <w:sz w:val="18"/>
                <w:szCs w:val="18"/>
              </w:rPr>
              <w:t xml:space="preserve"> after 1 year, showed a sensitivity of 0.88, specificity of 0.72, positive predictive value of 0.53, negative predictive value of 0.94, and a </w:t>
            </w:r>
            <w:proofErr w:type="spellStart"/>
            <w:r w:rsidRPr="00FA3A26">
              <w:rPr>
                <w:rFonts w:ascii="Arial" w:hAnsi="Arial" w:cs="Arial"/>
                <w:sz w:val="18"/>
                <w:szCs w:val="18"/>
              </w:rPr>
              <w:t>Youden</w:t>
            </w:r>
            <w:proofErr w:type="spellEnd"/>
            <w:r w:rsidRPr="00FA3A26">
              <w:rPr>
                <w:rFonts w:ascii="Arial" w:hAnsi="Arial" w:cs="Arial"/>
                <w:sz w:val="18"/>
                <w:szCs w:val="18"/>
              </w:rPr>
              <w:t xml:space="preserve"> index of 0.59. A relatively high level of predictive validity was maintained with the Auto-</w:t>
            </w:r>
            <w:proofErr w:type="spellStart"/>
            <w:r w:rsidRPr="00FA3A26">
              <w:rPr>
                <w:rFonts w:ascii="Arial" w:hAnsi="Arial" w:cs="Arial"/>
                <w:sz w:val="18"/>
                <w:szCs w:val="18"/>
              </w:rPr>
              <w:t>DelRAS</w:t>
            </w:r>
            <w:proofErr w:type="spellEnd"/>
            <w:r w:rsidRPr="00FA3A26">
              <w:rPr>
                <w:rFonts w:ascii="Arial" w:hAnsi="Arial" w:cs="Arial"/>
                <w:sz w:val="18"/>
                <w:szCs w:val="18"/>
              </w:rPr>
              <w:t xml:space="preserve"> system, even 1 year after it was applied to clinical practice.</w:t>
            </w:r>
          </w:p>
        </w:tc>
        <w:tc>
          <w:tcPr>
            <w:tcW w:w="556" w:type="pct"/>
            <w:tcMar>
              <w:top w:w="0" w:type="dxa"/>
              <w:left w:w="43" w:type="dxa"/>
              <w:right w:w="43" w:type="dxa"/>
            </w:tcMar>
          </w:tcPr>
          <w:p w14:paraId="10648EBB"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7CC46549"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156E9B0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Moderate</w:t>
            </w:r>
          </w:p>
        </w:tc>
      </w:tr>
      <w:tr w:rsidR="00B344BC" w:rsidRPr="00FA3A26" w14:paraId="163BE233" w14:textId="77777777" w:rsidTr="008A7983">
        <w:trPr>
          <w:cantSplit/>
        </w:trPr>
        <w:tc>
          <w:tcPr>
            <w:tcW w:w="451" w:type="pct"/>
            <w:tcMar>
              <w:top w:w="0" w:type="dxa"/>
              <w:left w:w="43" w:type="dxa"/>
              <w:right w:w="43" w:type="dxa"/>
            </w:tcMar>
          </w:tcPr>
          <w:p w14:paraId="46A90B9A"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Neufeld et al., 2011</w:t>
            </w:r>
            <w:r>
              <w:rPr>
                <w:rFonts w:ascii="Arial" w:hAnsi="Arial" w:cs="Arial"/>
                <w:i w:val="0"/>
                <w:sz w:val="18"/>
                <w:szCs w:val="18"/>
                <w:vertAlign w:val="superscript"/>
              </w:rPr>
              <w:t>18</w:t>
            </w:r>
          </w:p>
        </w:tc>
        <w:tc>
          <w:tcPr>
            <w:tcW w:w="554" w:type="pct"/>
            <w:tcMar>
              <w:top w:w="0" w:type="dxa"/>
              <w:left w:w="43" w:type="dxa"/>
              <w:right w:w="43" w:type="dxa"/>
            </w:tcMar>
          </w:tcPr>
          <w:p w14:paraId="5E2EDDF2"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CA</w:t>
            </w:r>
            <w:r>
              <w:rPr>
                <w:rFonts w:ascii="Arial" w:hAnsi="Arial" w:cs="Arial"/>
                <w:sz w:val="18"/>
                <w:szCs w:val="18"/>
              </w:rPr>
              <w:t>M</w:t>
            </w:r>
            <w:r w:rsidRPr="00FA3A26">
              <w:rPr>
                <w:rFonts w:ascii="Arial" w:hAnsi="Arial" w:cs="Arial"/>
                <w:sz w:val="18"/>
                <w:szCs w:val="18"/>
              </w:rPr>
              <w:t>-ICU and ICDSC in non-critically ill hospitalized patients</w:t>
            </w:r>
          </w:p>
        </w:tc>
        <w:tc>
          <w:tcPr>
            <w:tcW w:w="730" w:type="pct"/>
            <w:tcMar>
              <w:top w:w="0" w:type="dxa"/>
              <w:left w:w="43" w:type="dxa"/>
              <w:right w:w="43" w:type="dxa"/>
            </w:tcMar>
          </w:tcPr>
          <w:p w14:paraId="4705864C"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07" w:type="pct"/>
            <w:tcMar>
              <w:top w:w="0" w:type="dxa"/>
              <w:left w:w="43" w:type="dxa"/>
              <w:right w:w="43" w:type="dxa"/>
            </w:tcMar>
          </w:tcPr>
          <w:p w14:paraId="39FDF55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iCs/>
                <w:sz w:val="18"/>
                <w:szCs w:val="18"/>
              </w:rPr>
              <w:t>Two medical oncology units at a large teaching hospital</w:t>
            </w:r>
          </w:p>
        </w:tc>
        <w:tc>
          <w:tcPr>
            <w:tcW w:w="1061" w:type="pct"/>
            <w:tcMar>
              <w:top w:w="0" w:type="dxa"/>
              <w:left w:w="43" w:type="dxa"/>
              <w:right w:w="43" w:type="dxa"/>
            </w:tcMar>
          </w:tcPr>
          <w:p w14:paraId="5EB9DB6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556" w:type="pct"/>
            <w:tcMar>
              <w:top w:w="0" w:type="dxa"/>
              <w:left w:w="43" w:type="dxa"/>
              <w:right w:w="43" w:type="dxa"/>
            </w:tcMar>
          </w:tcPr>
          <w:p w14:paraId="1B21EABD"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iCs/>
                <w:sz w:val="18"/>
                <w:szCs w:val="18"/>
              </w:rPr>
              <w:t>This study suggests that in non-critically ill hospitalized patients, the CAM-ICU and ICDSC intensive care delirium screening tools are not adequately sensitive for use in routine clinical practice.</w:t>
            </w:r>
          </w:p>
        </w:tc>
        <w:tc>
          <w:tcPr>
            <w:tcW w:w="625" w:type="pct"/>
            <w:tcMar>
              <w:top w:w="0" w:type="dxa"/>
              <w:left w:w="43" w:type="dxa"/>
              <w:right w:w="43" w:type="dxa"/>
            </w:tcMar>
          </w:tcPr>
          <w:p w14:paraId="7F37079C"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7D2BD94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Low</w:t>
            </w:r>
          </w:p>
        </w:tc>
      </w:tr>
      <w:tr w:rsidR="00B344BC" w:rsidRPr="00FA3A26" w14:paraId="54072277" w14:textId="77777777" w:rsidTr="008A7983">
        <w:trPr>
          <w:cantSplit/>
        </w:trPr>
        <w:tc>
          <w:tcPr>
            <w:tcW w:w="451" w:type="pct"/>
            <w:tcMar>
              <w:top w:w="0" w:type="dxa"/>
              <w:left w:w="43" w:type="dxa"/>
              <w:right w:w="43" w:type="dxa"/>
            </w:tcMar>
          </w:tcPr>
          <w:p w14:paraId="12616AD0"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Neufeld et al., 2013</w:t>
            </w:r>
            <w:r>
              <w:rPr>
                <w:rFonts w:ascii="Arial" w:hAnsi="Arial" w:cs="Arial"/>
                <w:i w:val="0"/>
                <w:sz w:val="18"/>
                <w:szCs w:val="18"/>
                <w:vertAlign w:val="superscript"/>
              </w:rPr>
              <w:t>14</w:t>
            </w:r>
          </w:p>
        </w:tc>
        <w:tc>
          <w:tcPr>
            <w:tcW w:w="554" w:type="pct"/>
            <w:tcMar>
              <w:top w:w="0" w:type="dxa"/>
              <w:left w:w="43" w:type="dxa"/>
              <w:right w:w="43" w:type="dxa"/>
            </w:tcMar>
          </w:tcPr>
          <w:p w14:paraId="3E4B6E7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Comparison of CAM-ICU with </w:t>
            </w:r>
            <w:proofErr w:type="spellStart"/>
            <w:r w:rsidRPr="00FA3A26">
              <w:rPr>
                <w:rFonts w:ascii="Arial" w:hAnsi="Arial" w:cs="Arial"/>
                <w:sz w:val="18"/>
                <w:szCs w:val="18"/>
              </w:rPr>
              <w:t>NuDESC</w:t>
            </w:r>
            <w:proofErr w:type="spellEnd"/>
          </w:p>
        </w:tc>
        <w:tc>
          <w:tcPr>
            <w:tcW w:w="730" w:type="pct"/>
            <w:tcMar>
              <w:top w:w="0" w:type="dxa"/>
              <w:left w:w="43" w:type="dxa"/>
              <w:right w:w="43" w:type="dxa"/>
            </w:tcMar>
          </w:tcPr>
          <w:p w14:paraId="6ED9172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study; 91 patients; adults aged 70+ receiving general anesthesia during surgery</w:t>
            </w:r>
          </w:p>
        </w:tc>
        <w:tc>
          <w:tcPr>
            <w:tcW w:w="607" w:type="pct"/>
            <w:tcMar>
              <w:top w:w="0" w:type="dxa"/>
              <w:left w:w="43" w:type="dxa"/>
              <w:right w:w="43" w:type="dxa"/>
            </w:tcMar>
          </w:tcPr>
          <w:p w14:paraId="195A2A2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One teaching hospital</w:t>
            </w:r>
          </w:p>
        </w:tc>
        <w:tc>
          <w:tcPr>
            <w:tcW w:w="1061" w:type="pct"/>
            <w:tcMar>
              <w:top w:w="0" w:type="dxa"/>
              <w:left w:w="43" w:type="dxa"/>
              <w:right w:w="43" w:type="dxa"/>
            </w:tcMar>
          </w:tcPr>
          <w:p w14:paraId="3310051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CAM-ICU had sensitivity of 28% (95% CI 16 to 45) and specificity of 98% (95% CI 88 to 100). </w:t>
            </w:r>
            <w:proofErr w:type="spellStart"/>
            <w:r w:rsidRPr="00FA3A26">
              <w:rPr>
                <w:rFonts w:ascii="Arial" w:hAnsi="Arial" w:cs="Arial"/>
                <w:sz w:val="18"/>
                <w:szCs w:val="18"/>
              </w:rPr>
              <w:t>NuDESC</w:t>
            </w:r>
            <w:proofErr w:type="spellEnd"/>
            <w:r w:rsidRPr="00FA3A26">
              <w:rPr>
                <w:rFonts w:ascii="Arial" w:hAnsi="Arial" w:cs="Arial"/>
                <w:sz w:val="18"/>
                <w:szCs w:val="18"/>
              </w:rPr>
              <w:t xml:space="preserve"> (threshold ≥2) had similarly high specificity of 92% (95% CI 80 to</w:t>
            </w:r>
            <w:r>
              <w:rPr>
                <w:rFonts w:ascii="Arial" w:hAnsi="Arial" w:cs="Arial"/>
                <w:sz w:val="18"/>
                <w:szCs w:val="18"/>
              </w:rPr>
              <w:t xml:space="preserve"> </w:t>
            </w:r>
            <w:r w:rsidRPr="00FA3A26">
              <w:rPr>
                <w:rFonts w:ascii="Arial" w:hAnsi="Arial" w:cs="Arial"/>
                <w:sz w:val="18"/>
                <w:szCs w:val="18"/>
              </w:rPr>
              <w:t xml:space="preserve">97) and low sensitivity of 32% (95% CI 19 to 48). The </w:t>
            </w:r>
            <w:proofErr w:type="spellStart"/>
            <w:r w:rsidRPr="00FA3A26">
              <w:rPr>
                <w:rFonts w:ascii="Arial" w:hAnsi="Arial" w:cs="Arial"/>
                <w:sz w:val="18"/>
                <w:szCs w:val="18"/>
              </w:rPr>
              <w:t>NuDESC</w:t>
            </w:r>
            <w:proofErr w:type="spellEnd"/>
            <w:r w:rsidRPr="00FA3A26">
              <w:rPr>
                <w:rFonts w:ascii="Arial" w:hAnsi="Arial" w:cs="Arial"/>
                <w:sz w:val="18"/>
                <w:szCs w:val="18"/>
              </w:rPr>
              <w:t xml:space="preserve"> (threshold ≥1) had improved sensitivity (80%; 95% CI 65 to 91) but reduced specificity (69%; 95% CI 54 to 80).</w:t>
            </w:r>
          </w:p>
        </w:tc>
        <w:tc>
          <w:tcPr>
            <w:tcW w:w="556" w:type="pct"/>
            <w:tcMar>
              <w:top w:w="0" w:type="dxa"/>
              <w:left w:w="43" w:type="dxa"/>
              <w:right w:w="43" w:type="dxa"/>
            </w:tcMar>
          </w:tcPr>
          <w:p w14:paraId="08A024E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02B4EB8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71BBFDDE"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4BA033AA" w14:textId="77777777" w:rsidTr="008A7983">
        <w:trPr>
          <w:cantSplit/>
        </w:trPr>
        <w:tc>
          <w:tcPr>
            <w:tcW w:w="451" w:type="pct"/>
            <w:tcMar>
              <w:top w:w="0" w:type="dxa"/>
              <w:left w:w="43" w:type="dxa"/>
              <w:right w:w="43" w:type="dxa"/>
            </w:tcMar>
          </w:tcPr>
          <w:p w14:paraId="30C20087"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O</w:t>
            </w:r>
            <w:r>
              <w:rPr>
                <w:rFonts w:ascii="Arial" w:hAnsi="Arial" w:cs="Arial"/>
                <w:i w:val="0"/>
                <w:sz w:val="18"/>
                <w:szCs w:val="18"/>
              </w:rPr>
              <w:t>’</w:t>
            </w:r>
            <w:r w:rsidRPr="00FA3A26">
              <w:rPr>
                <w:rFonts w:ascii="Arial" w:hAnsi="Arial" w:cs="Arial"/>
                <w:i w:val="0"/>
                <w:sz w:val="18"/>
                <w:szCs w:val="18"/>
              </w:rPr>
              <w:t>Regan</w:t>
            </w:r>
            <w:proofErr w:type="spellEnd"/>
            <w:r w:rsidRPr="00FA3A26">
              <w:rPr>
                <w:rFonts w:ascii="Arial" w:hAnsi="Arial" w:cs="Arial"/>
                <w:i w:val="0"/>
                <w:sz w:val="18"/>
                <w:szCs w:val="18"/>
              </w:rPr>
              <w:t xml:space="preserve"> et al., 2014</w:t>
            </w:r>
            <w:r>
              <w:rPr>
                <w:rFonts w:ascii="Arial" w:hAnsi="Arial" w:cs="Arial"/>
                <w:i w:val="0"/>
                <w:sz w:val="18"/>
                <w:szCs w:val="18"/>
                <w:vertAlign w:val="superscript"/>
              </w:rPr>
              <w:t>25</w:t>
            </w:r>
          </w:p>
        </w:tc>
        <w:tc>
          <w:tcPr>
            <w:tcW w:w="554" w:type="pct"/>
            <w:tcMar>
              <w:top w:w="0" w:type="dxa"/>
              <w:left w:w="43" w:type="dxa"/>
              <w:right w:w="43" w:type="dxa"/>
            </w:tcMar>
          </w:tcPr>
          <w:p w14:paraId="1D9B17F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Spatial Span Forwards (</w:t>
            </w:r>
            <w:r w:rsidRPr="00FA3A26">
              <w:rPr>
                <w:rFonts w:ascii="Arial" w:hAnsi="Arial" w:cs="Arial"/>
                <w:sz w:val="18"/>
                <w:szCs w:val="18"/>
              </w:rPr>
              <w:t>SSF</w:t>
            </w:r>
            <w:r>
              <w:rPr>
                <w:rFonts w:ascii="Arial" w:hAnsi="Arial" w:cs="Arial"/>
                <w:sz w:val="18"/>
                <w:szCs w:val="18"/>
              </w:rPr>
              <w:t>)</w:t>
            </w:r>
            <w:r w:rsidRPr="00FA3A26">
              <w:rPr>
                <w:rFonts w:ascii="Arial" w:hAnsi="Arial" w:cs="Arial"/>
                <w:sz w:val="18"/>
                <w:szCs w:val="18"/>
              </w:rPr>
              <w:t xml:space="preserve"> and </w:t>
            </w:r>
            <w:r>
              <w:rPr>
                <w:rFonts w:ascii="Arial" w:hAnsi="Arial" w:cs="Arial"/>
                <w:sz w:val="18"/>
                <w:szCs w:val="18"/>
              </w:rPr>
              <w:t>months of the year backwards (</w:t>
            </w:r>
            <w:r w:rsidRPr="00FA3A26">
              <w:rPr>
                <w:rFonts w:ascii="Arial" w:hAnsi="Arial" w:cs="Arial"/>
                <w:sz w:val="18"/>
                <w:szCs w:val="18"/>
              </w:rPr>
              <w:t>MOTYB</w:t>
            </w:r>
            <w:r>
              <w:rPr>
                <w:rFonts w:ascii="Arial" w:hAnsi="Arial" w:cs="Arial"/>
                <w:sz w:val="18"/>
                <w:szCs w:val="18"/>
              </w:rPr>
              <w:t>)</w:t>
            </w:r>
            <w:r w:rsidRPr="00FA3A26">
              <w:rPr>
                <w:rFonts w:ascii="Arial" w:hAnsi="Arial" w:cs="Arial"/>
                <w:sz w:val="18"/>
                <w:szCs w:val="18"/>
              </w:rPr>
              <w:t xml:space="preserve"> as bedside screening tests to detect delirium</w:t>
            </w:r>
          </w:p>
        </w:tc>
        <w:tc>
          <w:tcPr>
            <w:tcW w:w="730" w:type="pct"/>
            <w:tcMar>
              <w:top w:w="0" w:type="dxa"/>
              <w:left w:w="43" w:type="dxa"/>
              <w:right w:w="43" w:type="dxa"/>
            </w:tcMar>
          </w:tcPr>
          <w:p w14:paraId="61F2CE7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Cross-sectional study; 265 patients; adult inpatients excluding patients in the ED, ICU, and hematology/burns isolation unit </w:t>
            </w:r>
          </w:p>
        </w:tc>
        <w:tc>
          <w:tcPr>
            <w:tcW w:w="607" w:type="pct"/>
            <w:tcMar>
              <w:top w:w="0" w:type="dxa"/>
              <w:left w:w="43" w:type="dxa"/>
              <w:right w:w="43" w:type="dxa"/>
            </w:tcMar>
          </w:tcPr>
          <w:p w14:paraId="3AE7C1D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Large tertiary referral hospital</w:t>
            </w:r>
          </w:p>
        </w:tc>
        <w:tc>
          <w:tcPr>
            <w:tcW w:w="1061" w:type="pct"/>
            <w:tcMar>
              <w:top w:w="0" w:type="dxa"/>
              <w:left w:w="43" w:type="dxa"/>
              <w:right w:w="43" w:type="dxa"/>
            </w:tcMar>
          </w:tcPr>
          <w:p w14:paraId="68040C5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MOTYB was most accurate of the three, with a sensitivity of 83.3% (95% CI 69.8 to 92.5) and specificity of 90.8% (95% CI 86.1 to 94.3). SSF5 had high sensitivity (91.7%, 95% CI 80 to 97.6) but low specificity (69.12%, 95% CI 62.5 to 75.2). SSF4 had the lowest sensitivity (77.1%, 95% CI 62.7 to 87.9)</w:t>
            </w:r>
          </w:p>
        </w:tc>
        <w:tc>
          <w:tcPr>
            <w:tcW w:w="556" w:type="pct"/>
            <w:tcMar>
              <w:top w:w="0" w:type="dxa"/>
              <w:left w:w="43" w:type="dxa"/>
              <w:right w:w="43" w:type="dxa"/>
            </w:tcMar>
          </w:tcPr>
          <w:p w14:paraId="7E59C75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5540F96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38AC78B9"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2C6502F3" w14:textId="77777777" w:rsidTr="008A7983">
        <w:trPr>
          <w:cantSplit/>
        </w:trPr>
        <w:tc>
          <w:tcPr>
            <w:tcW w:w="451" w:type="pct"/>
            <w:tcMar>
              <w:top w:w="0" w:type="dxa"/>
              <w:left w:w="43" w:type="dxa"/>
              <w:right w:w="43" w:type="dxa"/>
            </w:tcMar>
          </w:tcPr>
          <w:p w14:paraId="5BEACE28"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Radtke</w:t>
            </w:r>
            <w:proofErr w:type="spellEnd"/>
            <w:r w:rsidRPr="00FA3A26">
              <w:rPr>
                <w:rFonts w:ascii="Arial" w:hAnsi="Arial" w:cs="Arial"/>
                <w:i w:val="0"/>
                <w:sz w:val="18"/>
                <w:szCs w:val="18"/>
              </w:rPr>
              <w:t xml:space="preserve"> et al., 2008</w:t>
            </w:r>
            <w:r>
              <w:rPr>
                <w:rFonts w:ascii="Arial" w:hAnsi="Arial" w:cs="Arial"/>
                <w:i w:val="0"/>
                <w:sz w:val="18"/>
                <w:szCs w:val="18"/>
                <w:vertAlign w:val="superscript"/>
              </w:rPr>
              <w:t>15</w:t>
            </w:r>
          </w:p>
        </w:tc>
        <w:tc>
          <w:tcPr>
            <w:tcW w:w="554" w:type="pct"/>
            <w:tcMar>
              <w:top w:w="0" w:type="dxa"/>
              <w:left w:w="43" w:type="dxa"/>
              <w:right w:w="43" w:type="dxa"/>
            </w:tcMar>
          </w:tcPr>
          <w:p w14:paraId="59F3C6B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Use of CAM, </w:t>
            </w:r>
            <w:proofErr w:type="spellStart"/>
            <w:r w:rsidRPr="00FA3A26">
              <w:rPr>
                <w:rFonts w:ascii="Arial" w:hAnsi="Arial" w:cs="Arial"/>
                <w:sz w:val="18"/>
                <w:szCs w:val="18"/>
              </w:rPr>
              <w:t>NuDESC</w:t>
            </w:r>
            <w:proofErr w:type="spellEnd"/>
            <w:r w:rsidRPr="00FA3A26">
              <w:rPr>
                <w:rFonts w:ascii="Arial" w:hAnsi="Arial" w:cs="Arial"/>
                <w:sz w:val="18"/>
                <w:szCs w:val="18"/>
              </w:rPr>
              <w:t>, and DDS</w:t>
            </w:r>
          </w:p>
        </w:tc>
        <w:tc>
          <w:tcPr>
            <w:tcW w:w="730" w:type="pct"/>
            <w:tcMar>
              <w:top w:w="0" w:type="dxa"/>
              <w:left w:w="43" w:type="dxa"/>
              <w:right w:w="43" w:type="dxa"/>
            </w:tcMar>
          </w:tcPr>
          <w:p w14:paraId="781B7A26"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Observational study; 154 patients; adults aged 18+ admitted to recovery room after general anesthesia</w:t>
            </w:r>
          </w:p>
        </w:tc>
        <w:tc>
          <w:tcPr>
            <w:tcW w:w="607" w:type="pct"/>
            <w:tcMar>
              <w:top w:w="0" w:type="dxa"/>
              <w:left w:w="43" w:type="dxa"/>
              <w:right w:w="43" w:type="dxa"/>
            </w:tcMar>
          </w:tcPr>
          <w:p w14:paraId="512A06E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Recovery room of hospital</w:t>
            </w:r>
          </w:p>
        </w:tc>
        <w:tc>
          <w:tcPr>
            <w:tcW w:w="1061" w:type="pct"/>
            <w:tcMar>
              <w:top w:w="0" w:type="dxa"/>
              <w:left w:w="43" w:type="dxa"/>
              <w:right w:w="43" w:type="dxa"/>
            </w:tcMar>
          </w:tcPr>
          <w:p w14:paraId="5458AD8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 CAM had a sensitivity of 0.43 and specificity of 0.985; the DDS had sensitivity of 0.14 and specificity of 0.99; the Nu-DESC had sensitivity of 0.95 and specificity of 0.87. Sensitivity between the CAM and DDS did not differ significantly (p=0.07). The </w:t>
            </w:r>
            <w:proofErr w:type="spellStart"/>
            <w:r w:rsidRPr="00FA3A26">
              <w:rPr>
                <w:rFonts w:ascii="Arial" w:hAnsi="Arial" w:cs="Arial"/>
                <w:sz w:val="18"/>
                <w:szCs w:val="18"/>
              </w:rPr>
              <w:t>NuDESC</w:t>
            </w:r>
            <w:proofErr w:type="spellEnd"/>
            <w:r w:rsidRPr="00FA3A26">
              <w:rPr>
                <w:rFonts w:ascii="Arial" w:hAnsi="Arial" w:cs="Arial"/>
                <w:sz w:val="18"/>
                <w:szCs w:val="18"/>
              </w:rPr>
              <w:t xml:space="preserve"> was most sensitive compared to the DDS (p&lt;0.001) and CAM (p=0.003). Specificity did not differ significantly between scores. </w:t>
            </w:r>
          </w:p>
        </w:tc>
        <w:tc>
          <w:tcPr>
            <w:tcW w:w="556" w:type="pct"/>
            <w:tcMar>
              <w:top w:w="0" w:type="dxa"/>
              <w:left w:w="43" w:type="dxa"/>
              <w:right w:w="43" w:type="dxa"/>
            </w:tcMar>
          </w:tcPr>
          <w:p w14:paraId="69050DE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False positives were 1.5% for CAM, 12.8% for the Nu-DESC, and 0.8% for the DDS. False negative rates were 57% for the CAM, 85% for the DDS, and 5% for the Nu-DESC.</w:t>
            </w:r>
          </w:p>
        </w:tc>
        <w:tc>
          <w:tcPr>
            <w:tcW w:w="625" w:type="pct"/>
            <w:tcMar>
              <w:top w:w="0" w:type="dxa"/>
              <w:left w:w="43" w:type="dxa"/>
              <w:right w:w="43" w:type="dxa"/>
            </w:tcMar>
          </w:tcPr>
          <w:p w14:paraId="01F3EB5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0597D22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05D40CD3" w14:textId="77777777" w:rsidTr="008A7983">
        <w:trPr>
          <w:cantSplit/>
        </w:trPr>
        <w:tc>
          <w:tcPr>
            <w:tcW w:w="451" w:type="pct"/>
            <w:tcMar>
              <w:top w:w="0" w:type="dxa"/>
              <w:left w:w="43" w:type="dxa"/>
              <w:right w:w="43" w:type="dxa"/>
            </w:tcMar>
          </w:tcPr>
          <w:p w14:paraId="3A2EEF46"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Rainsford</w:t>
            </w:r>
            <w:proofErr w:type="spellEnd"/>
            <w:r w:rsidRPr="00FA3A26">
              <w:rPr>
                <w:rFonts w:ascii="Arial" w:hAnsi="Arial" w:cs="Arial"/>
                <w:i w:val="0"/>
                <w:sz w:val="18"/>
                <w:szCs w:val="18"/>
              </w:rPr>
              <w:t xml:space="preserve"> et al., 2014</w:t>
            </w:r>
            <w:r>
              <w:rPr>
                <w:rFonts w:ascii="Arial" w:hAnsi="Arial" w:cs="Arial"/>
                <w:i w:val="0"/>
                <w:sz w:val="18"/>
                <w:szCs w:val="18"/>
                <w:vertAlign w:val="superscript"/>
              </w:rPr>
              <w:t>12</w:t>
            </w:r>
          </w:p>
        </w:tc>
        <w:tc>
          <w:tcPr>
            <w:tcW w:w="554" w:type="pct"/>
            <w:tcMar>
              <w:top w:w="0" w:type="dxa"/>
              <w:left w:w="43" w:type="dxa"/>
              <w:right w:w="43" w:type="dxa"/>
            </w:tcMar>
          </w:tcPr>
          <w:p w14:paraId="359E143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Compare CAM, DRS-R</w:t>
            </w:r>
            <w:r>
              <w:rPr>
                <w:rFonts w:ascii="Arial" w:hAnsi="Arial" w:cs="Arial"/>
                <w:sz w:val="18"/>
                <w:szCs w:val="18"/>
              </w:rPr>
              <w:t>-</w:t>
            </w:r>
            <w:r w:rsidRPr="00FA3A26">
              <w:rPr>
                <w:rFonts w:ascii="Arial" w:hAnsi="Arial" w:cs="Arial"/>
                <w:sz w:val="18"/>
                <w:szCs w:val="18"/>
              </w:rPr>
              <w:t>98, and chart review</w:t>
            </w:r>
          </w:p>
        </w:tc>
        <w:tc>
          <w:tcPr>
            <w:tcW w:w="730" w:type="pct"/>
            <w:tcMar>
              <w:top w:w="0" w:type="dxa"/>
              <w:left w:w="43" w:type="dxa"/>
              <w:right w:w="43" w:type="dxa"/>
            </w:tcMar>
          </w:tcPr>
          <w:p w14:paraId="0C79E0D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Fifty-one patients; adults aged 18+ with a diagnosis of advanced cancer</w:t>
            </w:r>
          </w:p>
        </w:tc>
        <w:tc>
          <w:tcPr>
            <w:tcW w:w="607" w:type="pct"/>
            <w:tcMar>
              <w:top w:w="0" w:type="dxa"/>
              <w:left w:w="43" w:type="dxa"/>
              <w:right w:w="43" w:type="dxa"/>
            </w:tcMar>
          </w:tcPr>
          <w:p w14:paraId="3AB44D2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Nineteen-bed acute inpatient specialist palliative care unit</w:t>
            </w:r>
          </w:p>
        </w:tc>
        <w:tc>
          <w:tcPr>
            <w:tcW w:w="1061" w:type="pct"/>
            <w:tcMar>
              <w:top w:w="0" w:type="dxa"/>
              <w:left w:w="43" w:type="dxa"/>
              <w:right w:w="43" w:type="dxa"/>
            </w:tcMar>
          </w:tcPr>
          <w:p w14:paraId="3201E82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 DRS-</w:t>
            </w:r>
            <w:r>
              <w:rPr>
                <w:rFonts w:ascii="Arial" w:hAnsi="Arial" w:cs="Arial"/>
                <w:sz w:val="18"/>
                <w:szCs w:val="18"/>
              </w:rPr>
              <w:t>R-</w:t>
            </w:r>
            <w:r w:rsidRPr="00FA3A26">
              <w:rPr>
                <w:rFonts w:ascii="Arial" w:hAnsi="Arial" w:cs="Arial"/>
                <w:sz w:val="18"/>
                <w:szCs w:val="18"/>
              </w:rPr>
              <w:t xml:space="preserve">98 identified 21 patients positively for delirium (41.2%) and 30 negatively for delirium (58.8%). The CAM identified 21 patients positively for delirium (41.2%) and 36 negatively for delirium (70.6%). The </w:t>
            </w:r>
            <w:r w:rsidRPr="00FA3A26">
              <w:rPr>
                <w:rFonts w:ascii="Arial" w:hAnsi="Arial" w:cs="Arial"/>
                <w:bCs/>
                <w:sz w:val="18"/>
                <w:szCs w:val="18"/>
              </w:rPr>
              <w:t>clinical team</w:t>
            </w:r>
            <w:r w:rsidRPr="00FA3A26">
              <w:rPr>
                <w:rFonts w:ascii="Arial" w:hAnsi="Arial" w:cs="Arial"/>
                <w:sz w:val="18"/>
                <w:szCs w:val="18"/>
              </w:rPr>
              <w:t xml:space="preserve"> identified only 15 patients positively for delirium (29.4%) and 30 negatively (58.8%).</w:t>
            </w:r>
          </w:p>
          <w:p w14:paraId="0E34F9F7"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 data are unclear about agreement between the CAM and DRS-</w:t>
            </w:r>
            <w:r>
              <w:rPr>
                <w:rFonts w:ascii="Arial" w:hAnsi="Arial" w:cs="Arial"/>
                <w:sz w:val="18"/>
                <w:szCs w:val="18"/>
              </w:rPr>
              <w:t>R-</w:t>
            </w:r>
            <w:r w:rsidRPr="00FA3A26">
              <w:rPr>
                <w:rFonts w:ascii="Arial" w:hAnsi="Arial" w:cs="Arial"/>
                <w:sz w:val="18"/>
                <w:szCs w:val="18"/>
              </w:rPr>
              <w:t>98.</w:t>
            </w:r>
          </w:p>
        </w:tc>
        <w:tc>
          <w:tcPr>
            <w:tcW w:w="556" w:type="pct"/>
            <w:tcMar>
              <w:top w:w="0" w:type="dxa"/>
              <w:left w:w="43" w:type="dxa"/>
              <w:right w:w="43" w:type="dxa"/>
            </w:tcMar>
          </w:tcPr>
          <w:p w14:paraId="216636A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694A4CF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6276E24A"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14B5ADA3" w14:textId="77777777" w:rsidTr="008A7983">
        <w:trPr>
          <w:cantSplit/>
        </w:trPr>
        <w:tc>
          <w:tcPr>
            <w:tcW w:w="451" w:type="pct"/>
            <w:tcMar>
              <w:top w:w="0" w:type="dxa"/>
              <w:left w:w="43" w:type="dxa"/>
              <w:right w:w="43" w:type="dxa"/>
            </w:tcMar>
          </w:tcPr>
          <w:p w14:paraId="32FCA942"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lastRenderedPageBreak/>
              <w:t>Rice et al., 2011</w:t>
            </w:r>
            <w:r>
              <w:rPr>
                <w:rFonts w:ascii="Arial" w:hAnsi="Arial" w:cs="Arial"/>
                <w:i w:val="0"/>
                <w:sz w:val="18"/>
                <w:szCs w:val="18"/>
                <w:vertAlign w:val="superscript"/>
              </w:rPr>
              <w:t>26</w:t>
            </w:r>
          </w:p>
        </w:tc>
        <w:tc>
          <w:tcPr>
            <w:tcW w:w="554" w:type="pct"/>
            <w:tcMar>
              <w:top w:w="0" w:type="dxa"/>
              <w:left w:w="43" w:type="dxa"/>
              <w:right w:w="43" w:type="dxa"/>
            </w:tcMar>
          </w:tcPr>
          <w:p w14:paraId="21F62212"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CAM performance in practice (nurse vs. researcher rating)</w:t>
            </w:r>
          </w:p>
        </w:tc>
        <w:tc>
          <w:tcPr>
            <w:tcW w:w="730" w:type="pct"/>
            <w:tcMar>
              <w:top w:w="0" w:type="dxa"/>
              <w:left w:w="43" w:type="dxa"/>
              <w:right w:w="43" w:type="dxa"/>
            </w:tcMar>
          </w:tcPr>
          <w:p w14:paraId="7A85BEE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descriptive design; 170 patients; adults aged 65+ at risk for delirium</w:t>
            </w:r>
          </w:p>
        </w:tc>
        <w:tc>
          <w:tcPr>
            <w:tcW w:w="607" w:type="pct"/>
            <w:tcMar>
              <w:top w:w="0" w:type="dxa"/>
              <w:left w:w="43" w:type="dxa"/>
              <w:right w:w="43" w:type="dxa"/>
            </w:tcMar>
          </w:tcPr>
          <w:p w14:paraId="77F90D1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Tertiary care teaching hospital (541 beds)</w:t>
            </w:r>
          </w:p>
        </w:tc>
        <w:tc>
          <w:tcPr>
            <w:tcW w:w="1061" w:type="pct"/>
            <w:tcMar>
              <w:top w:w="0" w:type="dxa"/>
              <w:left w:w="43" w:type="dxa"/>
              <w:right w:w="43" w:type="dxa"/>
            </w:tcMar>
          </w:tcPr>
          <w:p w14:paraId="28770FB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Sensitivity of nurses</w:t>
            </w:r>
            <w:r>
              <w:rPr>
                <w:rFonts w:ascii="Arial" w:hAnsi="Arial" w:cs="Arial"/>
                <w:sz w:val="18"/>
                <w:szCs w:val="18"/>
              </w:rPr>
              <w:t>’</w:t>
            </w:r>
            <w:r w:rsidRPr="00FA3A26">
              <w:rPr>
                <w:rFonts w:ascii="Arial" w:hAnsi="Arial" w:cs="Arial"/>
                <w:sz w:val="18"/>
                <w:szCs w:val="18"/>
              </w:rPr>
              <w:t xml:space="preserve"> rating of delirium using the CAM was low for all comparisons with researcher ratings (25% overall, 25% best case, 10% worst case). A significant difference was observed between nurses</w:t>
            </w:r>
            <w:r>
              <w:rPr>
                <w:rFonts w:ascii="Arial" w:hAnsi="Arial" w:cs="Arial"/>
                <w:sz w:val="18"/>
                <w:szCs w:val="18"/>
              </w:rPr>
              <w:t>’</w:t>
            </w:r>
            <w:r w:rsidRPr="00FA3A26">
              <w:rPr>
                <w:rFonts w:ascii="Arial" w:hAnsi="Arial" w:cs="Arial"/>
                <w:sz w:val="18"/>
                <w:szCs w:val="18"/>
              </w:rPr>
              <w:t xml:space="preserve"> recognition of delirium and that of the researcher, X</w:t>
            </w:r>
            <w:r w:rsidRPr="00FA3A26">
              <w:rPr>
                <w:rFonts w:ascii="Arial" w:hAnsi="Arial" w:cs="Arial"/>
                <w:sz w:val="18"/>
                <w:szCs w:val="18"/>
                <w:vertAlign w:val="superscript"/>
              </w:rPr>
              <w:t>2</w:t>
            </w:r>
            <w:r w:rsidRPr="00FA3A26">
              <w:rPr>
                <w:rFonts w:ascii="Arial" w:hAnsi="Arial" w:cs="Arial"/>
                <w:sz w:val="18"/>
                <w:szCs w:val="18"/>
              </w:rPr>
              <w:t xml:space="preserve"> (1, n=170</w:t>
            </w:r>
            <w:proofErr w:type="gramStart"/>
            <w:r w:rsidRPr="00FA3A26">
              <w:rPr>
                <w:rFonts w:ascii="Arial" w:hAnsi="Arial" w:cs="Arial"/>
                <w:sz w:val="18"/>
                <w:szCs w:val="18"/>
              </w:rPr>
              <w:t>)=</w:t>
            </w:r>
            <w:proofErr w:type="gramEnd"/>
            <w:r w:rsidRPr="00FA3A26">
              <w:rPr>
                <w:rFonts w:ascii="Arial" w:hAnsi="Arial" w:cs="Arial"/>
                <w:sz w:val="18"/>
                <w:szCs w:val="18"/>
              </w:rPr>
              <w:t xml:space="preserve"> 40.21, p&lt;0.001; Fisher exact p&lt;0.001. Specificity was high (99.6% overall, 100% best case, 100% worst case). Agreement beyond chance in detecting delirium was poor for overall (k=0.34), best case (k=0.38) and worst case (k=0.14) comparisons.</w:t>
            </w:r>
          </w:p>
        </w:tc>
        <w:tc>
          <w:tcPr>
            <w:tcW w:w="556" w:type="pct"/>
            <w:tcMar>
              <w:top w:w="0" w:type="dxa"/>
              <w:left w:w="43" w:type="dxa"/>
              <w:right w:w="43" w:type="dxa"/>
            </w:tcMar>
          </w:tcPr>
          <w:p w14:paraId="7AA34894"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6524593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3E7E775B"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513185C1" w14:textId="77777777" w:rsidTr="008A7983">
        <w:trPr>
          <w:cantSplit/>
        </w:trPr>
        <w:tc>
          <w:tcPr>
            <w:tcW w:w="451" w:type="pct"/>
            <w:tcMar>
              <w:top w:w="0" w:type="dxa"/>
              <w:left w:w="43" w:type="dxa"/>
              <w:right w:w="43" w:type="dxa"/>
            </w:tcMar>
          </w:tcPr>
          <w:p w14:paraId="18D2F5F2"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Ringdal</w:t>
            </w:r>
            <w:proofErr w:type="spellEnd"/>
            <w:r w:rsidRPr="00FA3A26">
              <w:rPr>
                <w:rFonts w:ascii="Arial" w:hAnsi="Arial" w:cs="Arial"/>
                <w:i w:val="0"/>
                <w:sz w:val="18"/>
                <w:szCs w:val="18"/>
              </w:rPr>
              <w:t xml:space="preserve"> et al., 2011</w:t>
            </w:r>
            <w:r>
              <w:rPr>
                <w:rFonts w:ascii="Arial" w:hAnsi="Arial" w:cs="Arial"/>
                <w:i w:val="0"/>
                <w:sz w:val="18"/>
                <w:szCs w:val="18"/>
                <w:vertAlign w:val="superscript"/>
              </w:rPr>
              <w:t>19</w:t>
            </w:r>
          </w:p>
        </w:tc>
        <w:tc>
          <w:tcPr>
            <w:tcW w:w="554" w:type="pct"/>
            <w:tcMar>
              <w:top w:w="0" w:type="dxa"/>
              <w:left w:w="43" w:type="dxa"/>
              <w:right w:w="43" w:type="dxa"/>
            </w:tcMar>
          </w:tcPr>
          <w:p w14:paraId="7032137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Compare CAM with DSM-IV; evaluate </w:t>
            </w:r>
            <w:r>
              <w:rPr>
                <w:rFonts w:ascii="Arial" w:hAnsi="Arial" w:cs="Arial"/>
                <w:sz w:val="18"/>
                <w:szCs w:val="18"/>
              </w:rPr>
              <w:t>Mini-Mental State Exam (</w:t>
            </w:r>
            <w:r w:rsidRPr="00FA3A26">
              <w:rPr>
                <w:rFonts w:ascii="Arial" w:hAnsi="Arial" w:cs="Arial"/>
                <w:sz w:val="18"/>
                <w:szCs w:val="18"/>
              </w:rPr>
              <w:t>MMSE</w:t>
            </w:r>
            <w:r>
              <w:rPr>
                <w:rFonts w:ascii="Arial" w:hAnsi="Arial" w:cs="Arial"/>
                <w:sz w:val="18"/>
                <w:szCs w:val="18"/>
              </w:rPr>
              <w:t>)</w:t>
            </w:r>
            <w:r w:rsidRPr="00FA3A26">
              <w:rPr>
                <w:rFonts w:ascii="Arial" w:hAnsi="Arial" w:cs="Arial"/>
                <w:sz w:val="18"/>
                <w:szCs w:val="18"/>
              </w:rPr>
              <w:t xml:space="preserve"> as screening tool</w:t>
            </w:r>
          </w:p>
        </w:tc>
        <w:tc>
          <w:tcPr>
            <w:tcW w:w="730" w:type="pct"/>
            <w:tcMar>
              <w:top w:w="0" w:type="dxa"/>
              <w:left w:w="43" w:type="dxa"/>
              <w:right w:w="43" w:type="dxa"/>
            </w:tcMar>
          </w:tcPr>
          <w:p w14:paraId="4C209750" w14:textId="77777777" w:rsidR="00B344BC" w:rsidRPr="00FA3A26" w:rsidRDefault="00B344BC" w:rsidP="008A7983">
            <w:pPr>
              <w:pStyle w:val="Tabletext0"/>
              <w:spacing w:after="0" w:line="240" w:lineRule="auto"/>
              <w:rPr>
                <w:rFonts w:ascii="Arial" w:hAnsi="Arial" w:cs="Arial"/>
                <w:sz w:val="18"/>
                <w:szCs w:val="18"/>
              </w:rPr>
            </w:pPr>
            <w:proofErr w:type="spellStart"/>
            <w:r w:rsidRPr="00FA3A26">
              <w:rPr>
                <w:rFonts w:ascii="Arial" w:hAnsi="Arial" w:cs="Arial"/>
                <w:sz w:val="18"/>
                <w:szCs w:val="18"/>
              </w:rPr>
              <w:t>Mokken</w:t>
            </w:r>
            <w:proofErr w:type="spellEnd"/>
            <w:r w:rsidRPr="00FA3A26">
              <w:rPr>
                <w:rFonts w:ascii="Arial" w:hAnsi="Arial" w:cs="Arial"/>
                <w:sz w:val="18"/>
                <w:szCs w:val="18"/>
              </w:rPr>
              <w:t xml:space="preserve"> nonparametric latent trait model for </w:t>
            </w:r>
            <w:proofErr w:type="spellStart"/>
            <w:r w:rsidRPr="00FA3A26">
              <w:rPr>
                <w:rFonts w:ascii="Arial" w:hAnsi="Arial" w:cs="Arial"/>
                <w:sz w:val="18"/>
                <w:szCs w:val="18"/>
              </w:rPr>
              <w:t>unidimensional</w:t>
            </w:r>
            <w:proofErr w:type="spellEnd"/>
            <w:r w:rsidRPr="00FA3A26">
              <w:rPr>
                <w:rFonts w:ascii="Arial" w:hAnsi="Arial" w:cs="Arial"/>
                <w:sz w:val="18"/>
                <w:szCs w:val="18"/>
              </w:rPr>
              <w:t xml:space="preserve"> scaling; 365 patients; adults aged 65+ acutely admitted for hip fracture for at least 24 hours</w:t>
            </w:r>
          </w:p>
        </w:tc>
        <w:tc>
          <w:tcPr>
            <w:tcW w:w="607" w:type="pct"/>
            <w:tcMar>
              <w:top w:w="0" w:type="dxa"/>
              <w:left w:w="43" w:type="dxa"/>
              <w:right w:w="43" w:type="dxa"/>
            </w:tcMar>
          </w:tcPr>
          <w:p w14:paraId="1959B9F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Two hospitals in Oslo, Norway</w:t>
            </w:r>
          </w:p>
        </w:tc>
        <w:tc>
          <w:tcPr>
            <w:tcW w:w="1061" w:type="pct"/>
            <w:tcMar>
              <w:top w:w="0" w:type="dxa"/>
              <w:left w:w="43" w:type="dxa"/>
              <w:right w:w="43" w:type="dxa"/>
            </w:tcMar>
          </w:tcPr>
          <w:p w14:paraId="22412EA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The MMSE </w:t>
            </w:r>
            <w:proofErr w:type="spellStart"/>
            <w:r w:rsidRPr="00FA3A26">
              <w:rPr>
                <w:rFonts w:ascii="Arial" w:hAnsi="Arial" w:cs="Arial"/>
                <w:sz w:val="18"/>
                <w:szCs w:val="18"/>
              </w:rPr>
              <w:t>cutpoint</w:t>
            </w:r>
            <w:proofErr w:type="spellEnd"/>
            <w:r w:rsidRPr="00FA3A26">
              <w:rPr>
                <w:rFonts w:ascii="Arial" w:hAnsi="Arial" w:cs="Arial"/>
                <w:sz w:val="18"/>
                <w:szCs w:val="18"/>
              </w:rPr>
              <w:t xml:space="preserve"> of 24 had 84% agreement with the CAM for patients diagnosed with delirium. Using the total MMSE score had a sensitivity of 46% and specificity of 96%. Using step-wise logistic regression to locate a subset of MMSE items that may function as a screening tool resulted in a sensitivity of 51% and specificity of 95%.</w:t>
            </w:r>
          </w:p>
        </w:tc>
        <w:tc>
          <w:tcPr>
            <w:tcW w:w="556" w:type="pct"/>
            <w:tcMar>
              <w:top w:w="0" w:type="dxa"/>
              <w:left w:w="43" w:type="dxa"/>
              <w:right w:w="43" w:type="dxa"/>
            </w:tcMar>
          </w:tcPr>
          <w:p w14:paraId="39A6727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Using the MMSE </w:t>
            </w:r>
            <w:proofErr w:type="spellStart"/>
            <w:r w:rsidRPr="00FA3A26">
              <w:rPr>
                <w:rFonts w:ascii="Arial" w:hAnsi="Arial" w:cs="Arial"/>
                <w:sz w:val="18"/>
                <w:szCs w:val="18"/>
              </w:rPr>
              <w:t>cutpoint</w:t>
            </w:r>
            <w:proofErr w:type="spellEnd"/>
            <w:r w:rsidRPr="00FA3A26">
              <w:rPr>
                <w:rFonts w:ascii="Arial" w:hAnsi="Arial" w:cs="Arial"/>
                <w:sz w:val="18"/>
                <w:szCs w:val="18"/>
              </w:rPr>
              <w:t xml:space="preserve"> of 24 had low agreement with the CAM for identifying negative cases (54% agreement), indicating a very high rate of false positives. </w:t>
            </w:r>
          </w:p>
        </w:tc>
        <w:tc>
          <w:tcPr>
            <w:tcW w:w="625" w:type="pct"/>
            <w:tcMar>
              <w:top w:w="0" w:type="dxa"/>
              <w:left w:w="43" w:type="dxa"/>
              <w:right w:w="43" w:type="dxa"/>
            </w:tcMar>
          </w:tcPr>
          <w:p w14:paraId="41810303"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0D5D5925"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6B8670D8" w14:textId="77777777" w:rsidTr="008A7983">
        <w:trPr>
          <w:cantSplit/>
        </w:trPr>
        <w:tc>
          <w:tcPr>
            <w:tcW w:w="451" w:type="pct"/>
            <w:tcMar>
              <w:top w:w="0" w:type="dxa"/>
              <w:left w:w="43" w:type="dxa"/>
              <w:right w:w="43" w:type="dxa"/>
            </w:tcMar>
          </w:tcPr>
          <w:p w14:paraId="73E5287C"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Rippon</w:t>
            </w:r>
            <w:proofErr w:type="spellEnd"/>
            <w:r w:rsidRPr="00FA3A26">
              <w:rPr>
                <w:rFonts w:ascii="Arial" w:hAnsi="Arial" w:cs="Arial"/>
                <w:i w:val="0"/>
                <w:sz w:val="18"/>
                <w:szCs w:val="18"/>
              </w:rPr>
              <w:t xml:space="preserve"> et al., 2016</w:t>
            </w:r>
            <w:r>
              <w:rPr>
                <w:rFonts w:ascii="Arial" w:hAnsi="Arial" w:cs="Arial"/>
                <w:i w:val="0"/>
                <w:sz w:val="18"/>
                <w:szCs w:val="18"/>
                <w:vertAlign w:val="superscript"/>
              </w:rPr>
              <w:t>20</w:t>
            </w:r>
          </w:p>
        </w:tc>
        <w:tc>
          <w:tcPr>
            <w:tcW w:w="554" w:type="pct"/>
            <w:tcMar>
              <w:top w:w="0" w:type="dxa"/>
              <w:left w:w="43" w:type="dxa"/>
              <w:right w:w="43" w:type="dxa"/>
            </w:tcMar>
          </w:tcPr>
          <w:p w14:paraId="394F020D"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Development and evaluation of </w:t>
            </w:r>
            <w:r>
              <w:rPr>
                <w:rFonts w:ascii="Arial" w:hAnsi="Arial" w:cs="Arial"/>
                <w:sz w:val="18"/>
                <w:szCs w:val="18"/>
              </w:rPr>
              <w:t>Delirium Early Monitoring System (</w:t>
            </w:r>
            <w:r w:rsidRPr="00FA3A26">
              <w:rPr>
                <w:rFonts w:ascii="Arial" w:hAnsi="Arial" w:cs="Arial"/>
                <w:sz w:val="18"/>
                <w:szCs w:val="18"/>
              </w:rPr>
              <w:t>DEMS</w:t>
            </w:r>
            <w:r>
              <w:rPr>
                <w:rFonts w:ascii="Arial" w:hAnsi="Arial" w:cs="Arial"/>
                <w:sz w:val="18"/>
                <w:szCs w:val="18"/>
              </w:rPr>
              <w:t>)</w:t>
            </w:r>
            <w:r w:rsidRPr="00FA3A26">
              <w:rPr>
                <w:rFonts w:ascii="Arial" w:hAnsi="Arial" w:cs="Arial"/>
                <w:sz w:val="18"/>
                <w:szCs w:val="18"/>
              </w:rPr>
              <w:t xml:space="preserve"> (two versions)</w:t>
            </w:r>
          </w:p>
        </w:tc>
        <w:tc>
          <w:tcPr>
            <w:tcW w:w="730" w:type="pct"/>
            <w:tcMar>
              <w:top w:w="0" w:type="dxa"/>
              <w:left w:w="43" w:type="dxa"/>
              <w:right w:w="43" w:type="dxa"/>
            </w:tcMar>
          </w:tcPr>
          <w:p w14:paraId="270E80DE"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Observational study; 501 and 474 participants; healthcare assistants and support workers</w:t>
            </w:r>
          </w:p>
        </w:tc>
        <w:tc>
          <w:tcPr>
            <w:tcW w:w="607" w:type="pct"/>
            <w:tcMar>
              <w:top w:w="0" w:type="dxa"/>
              <w:left w:w="43" w:type="dxa"/>
              <w:right w:w="43" w:type="dxa"/>
            </w:tcMar>
          </w:tcPr>
          <w:p w14:paraId="72729DC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Acute ward for patients with moderate to severe dementia in North East of England</w:t>
            </w:r>
          </w:p>
        </w:tc>
        <w:tc>
          <w:tcPr>
            <w:tcW w:w="1061" w:type="pct"/>
            <w:tcMar>
              <w:top w:w="0" w:type="dxa"/>
              <w:left w:w="43" w:type="dxa"/>
              <w:right w:w="43" w:type="dxa"/>
            </w:tcMar>
          </w:tcPr>
          <w:p w14:paraId="321D143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Seventy-nine percent of staff completed the DEMS-CAM and 68% completed the DEMS-DOSS</w:t>
            </w:r>
            <w:r>
              <w:rPr>
                <w:rFonts w:ascii="Arial" w:hAnsi="Arial" w:cs="Arial"/>
                <w:sz w:val="18"/>
                <w:szCs w:val="18"/>
              </w:rPr>
              <w:t xml:space="preserve"> (Delirium Observation Screening Scale)</w:t>
            </w:r>
            <w:r w:rsidRPr="00FA3A26">
              <w:rPr>
                <w:rFonts w:ascii="Arial" w:hAnsi="Arial" w:cs="Arial"/>
                <w:sz w:val="18"/>
                <w:szCs w:val="18"/>
              </w:rPr>
              <w:t>. Completion rates relating to the number of occasions that completion of the DEMS-CAM/DEMS-DOSS led to appropriate clinical action was 46% of the time for DEMS-CAM and 54% of the time for DEMS-DOSS.</w:t>
            </w:r>
          </w:p>
        </w:tc>
        <w:tc>
          <w:tcPr>
            <w:tcW w:w="556" w:type="pct"/>
            <w:tcMar>
              <w:top w:w="0" w:type="dxa"/>
              <w:left w:w="43" w:type="dxa"/>
              <w:right w:w="43" w:type="dxa"/>
            </w:tcMar>
          </w:tcPr>
          <w:p w14:paraId="209E8D14"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7D970A15"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An end of study questionnaire completed by 10 of the non-medically trained staff found the DEMS-CAM was easier to understand than the DEMS-DOSS.</w:t>
            </w:r>
          </w:p>
        </w:tc>
        <w:tc>
          <w:tcPr>
            <w:tcW w:w="415" w:type="pct"/>
            <w:tcMar>
              <w:top w:w="0" w:type="dxa"/>
              <w:left w:w="43" w:type="dxa"/>
              <w:right w:w="43" w:type="dxa"/>
            </w:tcMar>
          </w:tcPr>
          <w:p w14:paraId="266AD552"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451988CF" w14:textId="77777777" w:rsidTr="008A7983">
        <w:trPr>
          <w:cantSplit/>
        </w:trPr>
        <w:tc>
          <w:tcPr>
            <w:tcW w:w="451" w:type="pct"/>
            <w:tcMar>
              <w:top w:w="0" w:type="dxa"/>
              <w:left w:w="43" w:type="dxa"/>
              <w:right w:w="43" w:type="dxa"/>
            </w:tcMar>
          </w:tcPr>
          <w:p w14:paraId="1FA4084E"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t>Ryan et al., 2009</w:t>
            </w:r>
            <w:r>
              <w:rPr>
                <w:rFonts w:ascii="Arial" w:hAnsi="Arial" w:cs="Arial"/>
                <w:i w:val="0"/>
                <w:sz w:val="18"/>
                <w:szCs w:val="18"/>
                <w:vertAlign w:val="superscript"/>
              </w:rPr>
              <w:t>30</w:t>
            </w:r>
          </w:p>
        </w:tc>
        <w:tc>
          <w:tcPr>
            <w:tcW w:w="554" w:type="pct"/>
            <w:tcMar>
              <w:top w:w="0" w:type="dxa"/>
              <w:left w:w="43" w:type="dxa"/>
              <w:right w:w="43" w:type="dxa"/>
            </w:tcMar>
          </w:tcPr>
          <w:p w14:paraId="72DF594C"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CAM in palliative care</w:t>
            </w:r>
          </w:p>
        </w:tc>
        <w:tc>
          <w:tcPr>
            <w:tcW w:w="730" w:type="pct"/>
            <w:tcMar>
              <w:top w:w="0" w:type="dxa"/>
              <w:left w:w="43" w:type="dxa"/>
              <w:right w:w="43" w:type="dxa"/>
            </w:tcMar>
          </w:tcPr>
          <w:p w14:paraId="7D71A4F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One hundred six patients; patients admitted to specialist palliative care unit study</w:t>
            </w:r>
          </w:p>
        </w:tc>
        <w:tc>
          <w:tcPr>
            <w:tcW w:w="607" w:type="pct"/>
            <w:tcMar>
              <w:top w:w="0" w:type="dxa"/>
              <w:left w:w="43" w:type="dxa"/>
              <w:right w:w="43" w:type="dxa"/>
            </w:tcMar>
          </w:tcPr>
          <w:p w14:paraId="0BD217A9"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Thirty-bed specialist palliative care unit in Mid-West region of Ireland</w:t>
            </w:r>
          </w:p>
        </w:tc>
        <w:tc>
          <w:tcPr>
            <w:tcW w:w="1061" w:type="pct"/>
            <w:tcMar>
              <w:top w:w="0" w:type="dxa"/>
              <w:left w:w="43" w:type="dxa"/>
              <w:right w:w="43" w:type="dxa"/>
            </w:tcMar>
          </w:tcPr>
          <w:p w14:paraId="15E25AF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The sensitivity of the CAM in the pilot phase was 0.5 (0.22 to 0.78) and specificity was 1.0 (0.81 to 1.0). In the main study, the sensitivity of the CAM was 0.88 (0.62 to 0.98) and the specificity was 1.0 (0.88 to 1.0).</w:t>
            </w:r>
          </w:p>
        </w:tc>
        <w:tc>
          <w:tcPr>
            <w:tcW w:w="556" w:type="pct"/>
            <w:tcMar>
              <w:top w:w="0" w:type="dxa"/>
              <w:left w:w="43" w:type="dxa"/>
              <w:right w:w="43" w:type="dxa"/>
            </w:tcMar>
          </w:tcPr>
          <w:p w14:paraId="27C90595"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In the pilot phase, the non-consultant hospital doctors (NCHDs) made six false negative diagnoses of delirium. In the main study, the NCHDs made two false negative diagnoses of delirium.</w:t>
            </w:r>
          </w:p>
        </w:tc>
        <w:tc>
          <w:tcPr>
            <w:tcW w:w="625" w:type="pct"/>
            <w:tcMar>
              <w:top w:w="0" w:type="dxa"/>
              <w:left w:w="43" w:type="dxa"/>
              <w:right w:w="43" w:type="dxa"/>
            </w:tcMar>
          </w:tcPr>
          <w:p w14:paraId="65E7FA05"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 significant difference in the sensitivity of the CAM in the pilot phase and the main study was found (Χ</w:t>
            </w:r>
            <w:r w:rsidRPr="00FA3A26">
              <w:rPr>
                <w:rFonts w:ascii="Arial" w:hAnsi="Arial" w:cs="Arial"/>
                <w:sz w:val="18"/>
                <w:szCs w:val="18"/>
                <w:vertAlign w:val="superscript"/>
              </w:rPr>
              <w:t>2</w:t>
            </w:r>
            <w:r w:rsidRPr="00FA3A26">
              <w:rPr>
                <w:rFonts w:ascii="Arial" w:hAnsi="Arial" w:cs="Arial"/>
                <w:sz w:val="18"/>
                <w:szCs w:val="18"/>
              </w:rPr>
              <w:t xml:space="preserve">=5.15, p&lt;0.05), demonstrating that the performance of the CAM was improved when the NHCDs received the </w:t>
            </w:r>
            <w:r>
              <w:rPr>
                <w:rFonts w:ascii="Arial" w:hAnsi="Arial" w:cs="Arial"/>
                <w:sz w:val="18"/>
                <w:szCs w:val="18"/>
              </w:rPr>
              <w:t>“</w:t>
            </w:r>
            <w:r w:rsidRPr="00FA3A26">
              <w:rPr>
                <w:rFonts w:ascii="Arial" w:hAnsi="Arial" w:cs="Arial"/>
                <w:sz w:val="18"/>
                <w:szCs w:val="18"/>
              </w:rPr>
              <w:t>enhanced</w:t>
            </w:r>
            <w:r>
              <w:rPr>
                <w:rFonts w:ascii="Arial" w:hAnsi="Arial" w:cs="Arial"/>
                <w:sz w:val="18"/>
                <w:szCs w:val="18"/>
              </w:rPr>
              <w:t>”</w:t>
            </w:r>
            <w:r w:rsidRPr="00FA3A26">
              <w:rPr>
                <w:rFonts w:ascii="Arial" w:hAnsi="Arial" w:cs="Arial"/>
                <w:sz w:val="18"/>
                <w:szCs w:val="18"/>
              </w:rPr>
              <w:t xml:space="preserve"> training module.</w:t>
            </w:r>
          </w:p>
        </w:tc>
        <w:tc>
          <w:tcPr>
            <w:tcW w:w="415" w:type="pct"/>
            <w:tcMar>
              <w:top w:w="0" w:type="dxa"/>
              <w:left w:w="43" w:type="dxa"/>
              <w:right w:w="43" w:type="dxa"/>
            </w:tcMar>
          </w:tcPr>
          <w:p w14:paraId="0F6F8A4E" w14:textId="77777777" w:rsidR="00B344BC" w:rsidRPr="00FA3A26" w:rsidRDefault="00B344BC" w:rsidP="008A7983">
            <w:pPr>
              <w:pStyle w:val="Tabletext0"/>
              <w:spacing w:after="0" w:line="240" w:lineRule="auto"/>
              <w:rPr>
                <w:rFonts w:ascii="Arial" w:hAnsi="Arial" w:cs="Arial"/>
                <w:sz w:val="18"/>
                <w:szCs w:val="18"/>
                <w:vertAlign w:val="superscript"/>
              </w:rPr>
            </w:pPr>
            <w:r>
              <w:rPr>
                <w:rFonts w:ascii="Arial" w:hAnsi="Arial" w:cs="Arial"/>
                <w:sz w:val="18"/>
                <w:szCs w:val="18"/>
              </w:rPr>
              <w:t>Not provided</w:t>
            </w:r>
          </w:p>
        </w:tc>
      </w:tr>
      <w:tr w:rsidR="00B344BC" w:rsidRPr="00FA3A26" w14:paraId="17B12E9D" w14:textId="77777777" w:rsidTr="008A7983">
        <w:trPr>
          <w:cantSplit/>
        </w:trPr>
        <w:tc>
          <w:tcPr>
            <w:tcW w:w="451" w:type="pct"/>
            <w:tcMar>
              <w:top w:w="0" w:type="dxa"/>
              <w:left w:w="43" w:type="dxa"/>
              <w:right w:w="43" w:type="dxa"/>
            </w:tcMar>
          </w:tcPr>
          <w:p w14:paraId="7FA2490F" w14:textId="77777777" w:rsidR="00B344BC" w:rsidRPr="00116F83" w:rsidRDefault="00B344BC" w:rsidP="008A7983">
            <w:pPr>
              <w:pStyle w:val="TableColumn1"/>
              <w:spacing w:after="0" w:line="240" w:lineRule="auto"/>
              <w:rPr>
                <w:rFonts w:ascii="Arial" w:hAnsi="Arial" w:cs="Arial"/>
                <w:i w:val="0"/>
                <w:sz w:val="18"/>
                <w:szCs w:val="18"/>
                <w:vertAlign w:val="superscript"/>
              </w:rPr>
            </w:pPr>
            <w:r w:rsidRPr="00FA3A26">
              <w:rPr>
                <w:rFonts w:ascii="Arial" w:hAnsi="Arial" w:cs="Arial"/>
                <w:i w:val="0"/>
                <w:sz w:val="18"/>
                <w:szCs w:val="18"/>
              </w:rPr>
              <w:lastRenderedPageBreak/>
              <w:t>Shulman et al., 2016</w:t>
            </w:r>
            <w:r>
              <w:rPr>
                <w:rFonts w:ascii="Arial" w:hAnsi="Arial" w:cs="Arial"/>
                <w:i w:val="0"/>
                <w:sz w:val="18"/>
                <w:szCs w:val="18"/>
                <w:vertAlign w:val="superscript"/>
              </w:rPr>
              <w:t>21</w:t>
            </w:r>
          </w:p>
        </w:tc>
        <w:tc>
          <w:tcPr>
            <w:tcW w:w="554" w:type="pct"/>
            <w:tcMar>
              <w:top w:w="0" w:type="dxa"/>
              <w:left w:w="43" w:type="dxa"/>
              <w:right w:w="43" w:type="dxa"/>
            </w:tcMar>
          </w:tcPr>
          <w:p w14:paraId="0FD9B8D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Sour Seven questionnaire as screening tool for delirium</w:t>
            </w:r>
          </w:p>
        </w:tc>
        <w:tc>
          <w:tcPr>
            <w:tcW w:w="730" w:type="pct"/>
            <w:tcMar>
              <w:top w:w="0" w:type="dxa"/>
              <w:left w:w="43" w:type="dxa"/>
              <w:right w:w="43" w:type="dxa"/>
            </w:tcMar>
          </w:tcPr>
          <w:p w14:paraId="2E93E0D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Pilot study; 80 patients; adults aged 65+ admitted to either the medical or surgical units of the study hospital and in the hospital for at least 1 day</w:t>
            </w:r>
          </w:p>
        </w:tc>
        <w:tc>
          <w:tcPr>
            <w:tcW w:w="607" w:type="pct"/>
            <w:tcMar>
              <w:top w:w="0" w:type="dxa"/>
              <w:left w:w="43" w:type="dxa"/>
              <w:right w:w="43" w:type="dxa"/>
            </w:tcMar>
          </w:tcPr>
          <w:p w14:paraId="7A25C423"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Large academically</w:t>
            </w:r>
            <w:r>
              <w:rPr>
                <w:rFonts w:ascii="Arial" w:hAnsi="Arial" w:cs="Arial"/>
                <w:sz w:val="18"/>
                <w:szCs w:val="18"/>
              </w:rPr>
              <w:t xml:space="preserve"> </w:t>
            </w:r>
            <w:r w:rsidRPr="00FA3A26">
              <w:rPr>
                <w:rFonts w:ascii="Arial" w:hAnsi="Arial" w:cs="Arial"/>
                <w:sz w:val="18"/>
                <w:szCs w:val="18"/>
              </w:rPr>
              <w:t>affiliated community hospital in Canada.</w:t>
            </w:r>
          </w:p>
        </w:tc>
        <w:tc>
          <w:tcPr>
            <w:tcW w:w="1061" w:type="pct"/>
            <w:tcMar>
              <w:top w:w="0" w:type="dxa"/>
              <w:left w:w="43" w:type="dxa"/>
              <w:right w:w="43" w:type="dxa"/>
            </w:tcMar>
          </w:tcPr>
          <w:p w14:paraId="15E274B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Agreement between geriatric psychiatrist on Sour Seven </w:t>
            </w:r>
            <w:r>
              <w:rPr>
                <w:rFonts w:ascii="Arial" w:hAnsi="Arial" w:cs="Arial"/>
                <w:sz w:val="18"/>
                <w:szCs w:val="18"/>
              </w:rPr>
              <w:t>q</w:t>
            </w:r>
            <w:r w:rsidRPr="00FA3A26">
              <w:rPr>
                <w:rFonts w:ascii="Arial" w:hAnsi="Arial" w:cs="Arial"/>
                <w:sz w:val="18"/>
                <w:szCs w:val="18"/>
              </w:rPr>
              <w:t xml:space="preserve">uestionnaire and untrained nurses ranged from 64.3 to 92.8%, between geriatric psychiatrist and caregivers ranged from 44 to 84%. For each of the seven questions, the Fisher exact test analysis had a p value greater than 0.05, suggesting there was no difference between the </w:t>
            </w:r>
            <w:proofErr w:type="gramStart"/>
            <w:r w:rsidRPr="00FA3A26">
              <w:rPr>
                <w:rFonts w:ascii="Arial" w:hAnsi="Arial" w:cs="Arial"/>
                <w:sz w:val="18"/>
                <w:szCs w:val="18"/>
              </w:rPr>
              <w:t>questionnaire</w:t>
            </w:r>
            <w:proofErr w:type="gramEnd"/>
            <w:r w:rsidRPr="00FA3A26">
              <w:rPr>
                <w:rFonts w:ascii="Arial" w:hAnsi="Arial" w:cs="Arial"/>
                <w:sz w:val="18"/>
                <w:szCs w:val="18"/>
              </w:rPr>
              <w:t xml:space="preserve"> posed to nurses versus informal caregivers. Out of a possible maximum total score of 18 on the Sour Seven Questionnaire, a score of 4 was selected as the screening cut-off and a score of 9 was selected as diagnostic of delirium because of its specificity of 100% and high </w:t>
            </w:r>
            <w:proofErr w:type="spellStart"/>
            <w:r w:rsidRPr="00FA3A26">
              <w:rPr>
                <w:rFonts w:ascii="Arial" w:hAnsi="Arial" w:cs="Arial"/>
                <w:sz w:val="18"/>
                <w:szCs w:val="18"/>
              </w:rPr>
              <w:t>Youden</w:t>
            </w:r>
            <w:proofErr w:type="spellEnd"/>
            <w:r w:rsidRPr="00FA3A26">
              <w:rPr>
                <w:rFonts w:ascii="Arial" w:hAnsi="Arial" w:cs="Arial"/>
                <w:sz w:val="18"/>
                <w:szCs w:val="18"/>
              </w:rPr>
              <w:t xml:space="preserve"> Index.</w:t>
            </w:r>
          </w:p>
        </w:tc>
        <w:tc>
          <w:tcPr>
            <w:tcW w:w="556" w:type="pct"/>
            <w:tcMar>
              <w:top w:w="0" w:type="dxa"/>
              <w:left w:w="43" w:type="dxa"/>
              <w:right w:w="43" w:type="dxa"/>
            </w:tcMar>
          </w:tcPr>
          <w:p w14:paraId="2BA47004"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5E6A13A1"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268000F3"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7E7E2AE1" w14:textId="77777777" w:rsidTr="008A7983">
        <w:trPr>
          <w:cantSplit/>
        </w:trPr>
        <w:tc>
          <w:tcPr>
            <w:tcW w:w="451" w:type="pct"/>
            <w:tcMar>
              <w:top w:w="0" w:type="dxa"/>
              <w:left w:w="43" w:type="dxa"/>
              <w:right w:w="43" w:type="dxa"/>
            </w:tcMar>
          </w:tcPr>
          <w:p w14:paraId="035609B1"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t>Steis</w:t>
            </w:r>
            <w:proofErr w:type="spellEnd"/>
            <w:r w:rsidRPr="00FA3A26">
              <w:rPr>
                <w:rFonts w:ascii="Arial" w:hAnsi="Arial" w:cs="Arial"/>
                <w:i w:val="0"/>
                <w:sz w:val="18"/>
                <w:szCs w:val="18"/>
              </w:rPr>
              <w:t xml:space="preserve"> et al., 2012</w:t>
            </w:r>
            <w:r>
              <w:rPr>
                <w:rFonts w:ascii="Arial" w:hAnsi="Arial" w:cs="Arial"/>
                <w:i w:val="0"/>
                <w:sz w:val="18"/>
                <w:szCs w:val="18"/>
                <w:vertAlign w:val="superscript"/>
              </w:rPr>
              <w:t>23</w:t>
            </w:r>
          </w:p>
        </w:tc>
        <w:tc>
          <w:tcPr>
            <w:tcW w:w="554" w:type="pct"/>
            <w:tcMar>
              <w:top w:w="0" w:type="dxa"/>
              <w:left w:w="43" w:type="dxa"/>
              <w:right w:w="43" w:type="dxa"/>
            </w:tcMar>
          </w:tcPr>
          <w:p w14:paraId="16BE77D0"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Convergent validation of FAM-CAM and CAM by family caregivers</w:t>
            </w:r>
          </w:p>
        </w:tc>
        <w:tc>
          <w:tcPr>
            <w:tcW w:w="730" w:type="pct"/>
            <w:tcMar>
              <w:top w:w="0" w:type="dxa"/>
              <w:left w:w="43" w:type="dxa"/>
              <w:right w:w="43" w:type="dxa"/>
            </w:tcMar>
          </w:tcPr>
          <w:p w14:paraId="240715FF"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 xml:space="preserve">Exploratory analysis of agreement between two primary studies: the </w:t>
            </w:r>
            <w:proofErr w:type="spellStart"/>
            <w:r w:rsidRPr="00FA3A26">
              <w:rPr>
                <w:rFonts w:ascii="Arial" w:hAnsi="Arial" w:cs="Arial"/>
                <w:sz w:val="18"/>
                <w:szCs w:val="18"/>
              </w:rPr>
              <w:t>eCare</w:t>
            </w:r>
            <w:proofErr w:type="spellEnd"/>
            <w:r w:rsidRPr="00FA3A26">
              <w:rPr>
                <w:rFonts w:ascii="Arial" w:hAnsi="Arial" w:cs="Arial"/>
                <w:sz w:val="18"/>
                <w:szCs w:val="18"/>
              </w:rPr>
              <w:t xml:space="preserve"> for Eldercare pilot study and the Hospital to Home: Cognitively Impaired Elders/Caregivers study; 52 paired assessments from patient-caregiver dyads; adults aged 65+ with preexisting cognitive impairment.</w:t>
            </w:r>
          </w:p>
        </w:tc>
        <w:tc>
          <w:tcPr>
            <w:tcW w:w="607" w:type="pct"/>
            <w:tcMar>
              <w:top w:w="0" w:type="dxa"/>
              <w:left w:w="43" w:type="dxa"/>
              <w:right w:w="43" w:type="dxa"/>
            </w:tcMar>
          </w:tcPr>
          <w:p w14:paraId="3EE38A4A"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Communities across Pennsylvania</w:t>
            </w:r>
          </w:p>
        </w:tc>
        <w:tc>
          <w:tcPr>
            <w:tcW w:w="1061" w:type="pct"/>
            <w:tcMar>
              <w:top w:w="0" w:type="dxa"/>
              <w:left w:w="43" w:type="dxa"/>
              <w:right w:w="43" w:type="dxa"/>
            </w:tcMar>
          </w:tcPr>
          <w:p w14:paraId="3A3D0AA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Overall agreement between the CAM and FAM-CAM was 96%. Compared with the original CAM algorithm, the FAM-CAM had a sensitivity of 88% (95% CI=47 to 99) and specificity of 98% (95% CI=86 to 100).</w:t>
            </w:r>
          </w:p>
        </w:tc>
        <w:tc>
          <w:tcPr>
            <w:tcW w:w="556" w:type="pct"/>
            <w:tcMar>
              <w:top w:w="0" w:type="dxa"/>
              <w:left w:w="43" w:type="dxa"/>
              <w:right w:w="43" w:type="dxa"/>
            </w:tcMar>
          </w:tcPr>
          <w:p w14:paraId="52CDA2D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625" w:type="pct"/>
            <w:tcMar>
              <w:top w:w="0" w:type="dxa"/>
              <w:left w:w="43" w:type="dxa"/>
              <w:right w:w="43" w:type="dxa"/>
            </w:tcMar>
          </w:tcPr>
          <w:p w14:paraId="35ED28F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66484B50"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r w:rsidR="00B344BC" w:rsidRPr="00FA3A26" w14:paraId="6A642D6D" w14:textId="77777777" w:rsidTr="008A7983">
        <w:trPr>
          <w:cantSplit/>
        </w:trPr>
        <w:tc>
          <w:tcPr>
            <w:tcW w:w="451" w:type="pct"/>
            <w:tcMar>
              <w:top w:w="0" w:type="dxa"/>
              <w:left w:w="43" w:type="dxa"/>
              <w:right w:w="43" w:type="dxa"/>
            </w:tcMar>
          </w:tcPr>
          <w:p w14:paraId="493FEC61" w14:textId="77777777" w:rsidR="00B344BC" w:rsidRPr="00116F83" w:rsidRDefault="00B344BC" w:rsidP="008A7983">
            <w:pPr>
              <w:pStyle w:val="TableColumn1"/>
              <w:spacing w:after="0" w:line="240" w:lineRule="auto"/>
              <w:rPr>
                <w:rFonts w:ascii="Arial" w:hAnsi="Arial" w:cs="Arial"/>
                <w:i w:val="0"/>
                <w:sz w:val="18"/>
                <w:szCs w:val="18"/>
                <w:vertAlign w:val="superscript"/>
              </w:rPr>
            </w:pPr>
            <w:proofErr w:type="spellStart"/>
            <w:r w:rsidRPr="00FA3A26">
              <w:rPr>
                <w:rFonts w:ascii="Arial" w:hAnsi="Arial" w:cs="Arial"/>
                <w:i w:val="0"/>
                <w:sz w:val="18"/>
                <w:szCs w:val="18"/>
              </w:rPr>
              <w:lastRenderedPageBreak/>
              <w:t>Vasilevskis</w:t>
            </w:r>
            <w:proofErr w:type="spellEnd"/>
            <w:r w:rsidRPr="00FA3A26">
              <w:rPr>
                <w:rFonts w:ascii="Arial" w:hAnsi="Arial" w:cs="Arial"/>
                <w:i w:val="0"/>
                <w:sz w:val="18"/>
                <w:szCs w:val="18"/>
              </w:rPr>
              <w:t xml:space="preserve"> et al., 2011</w:t>
            </w:r>
            <w:r>
              <w:rPr>
                <w:rFonts w:ascii="Arial" w:hAnsi="Arial" w:cs="Arial"/>
                <w:i w:val="0"/>
                <w:sz w:val="18"/>
                <w:szCs w:val="18"/>
                <w:vertAlign w:val="superscript"/>
              </w:rPr>
              <w:t>29</w:t>
            </w:r>
          </w:p>
        </w:tc>
        <w:tc>
          <w:tcPr>
            <w:tcW w:w="554" w:type="pct"/>
            <w:tcMar>
              <w:top w:w="0" w:type="dxa"/>
              <w:left w:w="43" w:type="dxa"/>
              <w:right w:w="43" w:type="dxa"/>
            </w:tcMar>
          </w:tcPr>
          <w:p w14:paraId="345C1BC8"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Evaluate performance of CAM-ICU (nurse vs. researcher)</w:t>
            </w:r>
          </w:p>
        </w:tc>
        <w:tc>
          <w:tcPr>
            <w:tcW w:w="730" w:type="pct"/>
            <w:tcMar>
              <w:top w:w="0" w:type="dxa"/>
              <w:left w:w="43" w:type="dxa"/>
              <w:right w:w="43" w:type="dxa"/>
            </w:tcMar>
          </w:tcPr>
          <w:p w14:paraId="4CA299A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Prospective cohort study; 510 patients; critically ill patients admitted to the ICU</w:t>
            </w:r>
          </w:p>
        </w:tc>
        <w:tc>
          <w:tcPr>
            <w:tcW w:w="607" w:type="pct"/>
            <w:tcMar>
              <w:top w:w="0" w:type="dxa"/>
              <w:left w:w="43" w:type="dxa"/>
              <w:right w:w="43" w:type="dxa"/>
            </w:tcMar>
          </w:tcPr>
          <w:p w14:paraId="14EC8464"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Nine hundred-bed teaching hospital</w:t>
            </w:r>
          </w:p>
        </w:tc>
        <w:tc>
          <w:tcPr>
            <w:tcW w:w="1061" w:type="pct"/>
            <w:tcMar>
              <w:top w:w="0" w:type="dxa"/>
              <w:left w:w="43" w:type="dxa"/>
              <w:right w:w="43" w:type="dxa"/>
            </w:tcMar>
          </w:tcPr>
          <w:p w14:paraId="509FAE11"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Substantial agreement between bedside and research nurses on measures done within 2 hours of each other (CAM-ICU weighted kappa=0.67, 95% CI=0.66 to 0.70; RASS weighted kappa=0.66, 95% CI=0.64 to 0.68). Of 3,856 paired assessments for delirium within 2 hours, bedside nurses identified delirium with a sensitivity of 0.81 (95% CI=0.78 to 0.83) and specificity of 0.81 (95% CI=0.78 to 0.85) compared with research nurse reference standard.</w:t>
            </w:r>
          </w:p>
        </w:tc>
        <w:tc>
          <w:tcPr>
            <w:tcW w:w="556" w:type="pct"/>
            <w:tcMar>
              <w:top w:w="0" w:type="dxa"/>
              <w:left w:w="43" w:type="dxa"/>
              <w:right w:w="43" w:type="dxa"/>
            </w:tcMar>
          </w:tcPr>
          <w:p w14:paraId="18E5B5CB" w14:textId="77777777" w:rsidR="00B344BC" w:rsidRPr="00FA3A26" w:rsidRDefault="00B344BC" w:rsidP="008A7983">
            <w:pPr>
              <w:pStyle w:val="Tabletext0"/>
              <w:spacing w:after="0" w:line="240" w:lineRule="auto"/>
              <w:rPr>
                <w:rFonts w:ascii="Arial" w:hAnsi="Arial" w:cs="Arial"/>
                <w:sz w:val="18"/>
                <w:szCs w:val="18"/>
              </w:rPr>
            </w:pPr>
            <w:r w:rsidRPr="00FA3A26">
              <w:rPr>
                <w:rFonts w:ascii="Arial" w:hAnsi="Arial" w:cs="Arial"/>
                <w:sz w:val="18"/>
                <w:szCs w:val="18"/>
              </w:rPr>
              <w:t>Agreement between research and bedside nurses was slightly lower for mechanically ventilated patients and in nurses assessing delirium in patients aged 65+ compared to in assessments in patients younger than 65.</w:t>
            </w:r>
          </w:p>
        </w:tc>
        <w:tc>
          <w:tcPr>
            <w:tcW w:w="625" w:type="pct"/>
            <w:tcMar>
              <w:top w:w="0" w:type="dxa"/>
              <w:left w:w="43" w:type="dxa"/>
              <w:right w:w="43" w:type="dxa"/>
            </w:tcMar>
          </w:tcPr>
          <w:p w14:paraId="3F7BEAA3"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c>
          <w:tcPr>
            <w:tcW w:w="415" w:type="pct"/>
            <w:tcMar>
              <w:top w:w="0" w:type="dxa"/>
              <w:left w:w="43" w:type="dxa"/>
              <w:right w:w="43" w:type="dxa"/>
            </w:tcMar>
          </w:tcPr>
          <w:p w14:paraId="0FE54A68" w14:textId="77777777" w:rsidR="00B344BC" w:rsidRPr="00FA3A26" w:rsidRDefault="00B344BC" w:rsidP="008A7983">
            <w:pPr>
              <w:pStyle w:val="Tabletext0"/>
              <w:spacing w:after="0" w:line="240" w:lineRule="auto"/>
              <w:rPr>
                <w:rFonts w:ascii="Arial" w:hAnsi="Arial" w:cs="Arial"/>
                <w:sz w:val="18"/>
                <w:szCs w:val="18"/>
              </w:rPr>
            </w:pPr>
            <w:r>
              <w:rPr>
                <w:rFonts w:ascii="Arial" w:hAnsi="Arial" w:cs="Arial"/>
                <w:sz w:val="18"/>
                <w:szCs w:val="18"/>
              </w:rPr>
              <w:t>Not provided</w:t>
            </w:r>
          </w:p>
        </w:tc>
      </w:tr>
    </w:tbl>
    <w:p w14:paraId="5F95825B" w14:textId="08DC7427" w:rsidR="0036180D" w:rsidRDefault="0036180D" w:rsidP="00F77B06">
      <w:pPr>
        <w:pStyle w:val="BodyText"/>
      </w:pPr>
    </w:p>
    <w:sectPr w:rsidR="0036180D" w:rsidSect="004C52D0">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49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772FB" w14:textId="77777777" w:rsidR="00684C33" w:rsidRDefault="00684C33" w:rsidP="00DC17F5">
      <w:r>
        <w:separator/>
      </w:r>
    </w:p>
  </w:endnote>
  <w:endnote w:type="continuationSeparator" w:id="0">
    <w:p w14:paraId="0454ADD1" w14:textId="77777777" w:rsidR="00684C33" w:rsidRDefault="00684C33"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TSY">
    <w:altName w:val="MS Gothic"/>
    <w:panose1 w:val="00000000000000000000"/>
    <w:charset w:val="80"/>
    <w:family w:val="auto"/>
    <w:notTrueType/>
    <w:pitch w:val="default"/>
    <w:sig w:usb0="00000000" w:usb1="08070000" w:usb2="00000010" w:usb3="00000000" w:csb0="00020000" w:csb1="00000000"/>
  </w:font>
  <w:font w:name="StonePrint-Roman">
    <w:panose1 w:val="00000000000000000000"/>
    <w:charset w:val="00"/>
    <w:family w:val="auto"/>
    <w:notTrueType/>
    <w:pitch w:val="default"/>
    <w:sig w:usb0="00000003" w:usb1="00000000" w:usb2="00000000" w:usb3="00000000" w:csb0="00000001" w:csb1="00000000"/>
  </w:font>
  <w:font w:name="JkqrbxFypfhmAdvTT73efd071+2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4FA665E1"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4C52D0">
      <w:rPr>
        <w:noProof/>
      </w:rPr>
      <w:t>500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8AC84" w14:textId="77777777" w:rsidR="00684C33" w:rsidRDefault="00684C33" w:rsidP="00986558">
      <w:pPr>
        <w:spacing w:after="0"/>
      </w:pPr>
      <w:r>
        <w:separator/>
      </w:r>
    </w:p>
  </w:footnote>
  <w:footnote w:type="continuationSeparator" w:id="0">
    <w:p w14:paraId="4996A736" w14:textId="77777777" w:rsidR="00684C33" w:rsidRDefault="00684C33"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31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C52D0"/>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4C33"/>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77B06"/>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BBE2-699B-4AED-BF81-6C5C9BBE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297</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18127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43</cp:revision>
  <cp:lastPrinted>2020-03-05T17:00:00Z</cp:lastPrinted>
  <dcterms:created xsi:type="dcterms:W3CDTF">2020-03-05T16:52:00Z</dcterms:created>
  <dcterms:modified xsi:type="dcterms:W3CDTF">2020-03-14T10:53:00Z</dcterms:modified>
  <cp:category>Templates</cp:category>
</cp:coreProperties>
</file>