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 xml:space="preserve">Evidence Table H-2b. Support observational studies quality rating 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4A0"/>
      </w:tblPr>
      <w:tblGrid>
        <w:gridCol w:w="779"/>
        <w:gridCol w:w="1127"/>
        <w:gridCol w:w="1516"/>
        <w:gridCol w:w="1341"/>
        <w:gridCol w:w="1431"/>
        <w:gridCol w:w="1431"/>
        <w:gridCol w:w="1518"/>
        <w:gridCol w:w="981"/>
        <w:gridCol w:w="1431"/>
        <w:gridCol w:w="1161"/>
        <w:gridCol w:w="758"/>
        <w:gridCol w:w="1042"/>
      </w:tblGrid>
      <w:tr w:rsidR="00E47CF5" w:rsidRPr="00153F4D" w:rsidTr="00E47CF5">
        <w:trPr>
          <w:cantSplit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(1) Did the study attempt to enroll all (or a random sample of) patients meeting inclusion criteria, or a random sample (inception cohort)?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(2) Were the groups comparable at baseline on key prognostic factors (e.g., by restriction or matching)?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(3) Did the study maintain comparable groups through the study period?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(4)Did the study use accurate methods for ascertaining exposures and potential confounders?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(5) Were outcome assessors and/or data analysts blinded to the exposure being studied?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(6) Did the article report attrition?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(7) Did the study perform appropriate statistical analyses on potential confounders?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(8) Is there important differential loss to followup or overall high loss to followup?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Quality Rating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cantSplit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Ochs,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24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Cohort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Hill-Rom</w:t>
            </w:r>
          </w:p>
        </w:tc>
      </w:tr>
      <w:tr w:rsidR="00E47CF5" w:rsidRPr="00153F4D" w:rsidTr="00E47CF5">
        <w:trPr>
          <w:cantSplit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Valente, 2012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Cohort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Sigma Theta Tau International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Warner, 1992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26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Retrospective Cohort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John A. Hartford Foundation/ American Federation for Aging and Research</w:t>
            </w:r>
          </w:p>
        </w:tc>
      </w:tr>
    </w:tbl>
    <w:p w:rsidR="00E47CF5" w:rsidRPr="00153F4D" w:rsidRDefault="00E47CF5" w:rsidP="00E47CF5">
      <w:pPr>
        <w:rPr>
          <w:b/>
          <w:bCs/>
          <w:sz w:val="28"/>
          <w:szCs w:val="28"/>
        </w:rPr>
      </w:pPr>
    </w:p>
    <w:sectPr w:rsidR="00E47CF5" w:rsidRPr="00153F4D" w:rsidSect="00C602A8">
      <w:footerReference w:type="default" r:id="rId8"/>
      <w:pgSz w:w="15840" w:h="12240" w:orient="landscape" w:code="1"/>
      <w:pgMar w:top="1440" w:right="720" w:bottom="1440" w:left="720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F1" w:rsidRDefault="00B52AF1">
      <w:r>
        <w:separator/>
      </w:r>
    </w:p>
  </w:endnote>
  <w:endnote w:type="continuationSeparator" w:id="0">
    <w:p w:rsidR="00B52AF1" w:rsidRDefault="00B5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C602A8">
            <w:rPr>
              <w:noProof/>
            </w:rPr>
            <w:t>29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F1" w:rsidRDefault="00B52AF1">
      <w:r>
        <w:separator/>
      </w:r>
    </w:p>
  </w:footnote>
  <w:footnote w:type="continuationSeparator" w:id="0">
    <w:p w:rsidR="00B52AF1" w:rsidRDefault="00B52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E7FE6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51C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A7222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177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AF1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02A8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C428B-184B-4427-B57B-EAE2933D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1169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2013-06-08T05:26:00Z</dcterms:created>
  <dcterms:modified xsi:type="dcterms:W3CDTF">2013-06-08T06:36:00Z</dcterms:modified>
</cp:coreProperties>
</file>