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B6" w:rsidRPr="007F5E09" w:rsidRDefault="006B7BB6" w:rsidP="00E5369C">
      <w:pPr>
        <w:pStyle w:val="TableTitle"/>
        <w:spacing w:before="0"/>
      </w:pPr>
      <w:r>
        <w:t>Table C</w:t>
      </w:r>
      <w:r w:rsidRPr="007F5E09">
        <w:t>.</w:t>
      </w:r>
      <w:r>
        <w:t>8</w:t>
      </w:r>
      <w:r w:rsidRPr="007F5E09">
        <w:t xml:space="preserve">. </w:t>
      </w:r>
      <w:r>
        <w:t xml:space="preserve">Characteristics </w:t>
      </w:r>
      <w:r w:rsidRPr="007F5E09">
        <w:t xml:space="preserve">of the included studies in </w:t>
      </w:r>
      <w:r>
        <w:t>KQ 1d</w:t>
      </w:r>
      <w:r w:rsidRPr="007F5E09">
        <w:t xml:space="preserve"> FeNO response to administration of Omalizumab</w:t>
      </w:r>
      <w:r w:rsidRPr="007F5E09">
        <w:tab/>
      </w:r>
    </w:p>
    <w:tbl>
      <w:tblPr>
        <w:tblStyle w:val="TableGrid"/>
        <w:tblW w:w="13500" w:type="dxa"/>
        <w:tblLayout w:type="fixed"/>
        <w:tblLook w:val="04A0"/>
      </w:tblPr>
      <w:tblGrid>
        <w:gridCol w:w="990"/>
        <w:gridCol w:w="1080"/>
        <w:gridCol w:w="1350"/>
        <w:gridCol w:w="1620"/>
        <w:gridCol w:w="2250"/>
        <w:gridCol w:w="1341"/>
        <w:gridCol w:w="1719"/>
        <w:gridCol w:w="1620"/>
        <w:gridCol w:w="1530"/>
      </w:tblGrid>
      <w:tr w:rsidR="006B7BB6" w:rsidRPr="003538AD" w:rsidTr="006D6656">
        <w:trPr>
          <w:trHeight w:val="1054"/>
          <w:tblHeader/>
        </w:trPr>
        <w:tc>
          <w:tcPr>
            <w:tcW w:w="990" w:type="dxa"/>
          </w:tcPr>
          <w:p w:rsidR="006B7BB6" w:rsidRPr="00996B2C" w:rsidRDefault="006B7BB6" w:rsidP="006D6656">
            <w:pPr>
              <w:pStyle w:val="TableColumnHead"/>
            </w:pPr>
            <w:r w:rsidRPr="00996B2C">
              <w:t>Author, Year (ref)</w:t>
            </w:r>
          </w:p>
        </w:tc>
        <w:tc>
          <w:tcPr>
            <w:tcW w:w="1080" w:type="dxa"/>
          </w:tcPr>
          <w:p w:rsidR="006B7BB6" w:rsidRPr="00996B2C" w:rsidRDefault="006B7BB6" w:rsidP="006D6656">
            <w:pPr>
              <w:pStyle w:val="TableColumnHead"/>
            </w:pPr>
            <w:r w:rsidRPr="00996B2C">
              <w:t xml:space="preserve">Study </w:t>
            </w:r>
            <w:r>
              <w:t>C</w:t>
            </w:r>
            <w:r w:rsidRPr="00996B2C">
              <w:t xml:space="preserve">ountry, </w:t>
            </w:r>
            <w:r>
              <w:t>S</w:t>
            </w:r>
            <w:r w:rsidRPr="00996B2C">
              <w:t xml:space="preserve">tudy </w:t>
            </w:r>
            <w:r>
              <w:t>D</w:t>
            </w:r>
            <w:r w:rsidRPr="00996B2C">
              <w:t xml:space="preserve">esign, </w:t>
            </w:r>
            <w:r>
              <w:t>S</w:t>
            </w:r>
            <w:r w:rsidRPr="00996B2C">
              <w:t xml:space="preserve">tudy </w:t>
            </w:r>
            <w:r>
              <w:t>S</w:t>
            </w:r>
            <w:r w:rsidRPr="00996B2C">
              <w:t xml:space="preserve">ettings, </w:t>
            </w:r>
            <w:r>
              <w:t>R</w:t>
            </w:r>
            <w:r w:rsidRPr="00996B2C">
              <w:t xml:space="preserve">isk of </w:t>
            </w:r>
            <w:r>
              <w:t>B</w:t>
            </w:r>
            <w:r w:rsidRPr="00996B2C">
              <w:t>ias</w:t>
            </w:r>
          </w:p>
        </w:tc>
        <w:tc>
          <w:tcPr>
            <w:tcW w:w="1350" w:type="dxa"/>
          </w:tcPr>
          <w:p w:rsidR="006B7BB6" w:rsidRPr="00996B2C" w:rsidRDefault="006B7BB6" w:rsidP="006D6656">
            <w:pPr>
              <w:pStyle w:val="TableColumnHead"/>
            </w:pPr>
            <w:r w:rsidRPr="00996B2C">
              <w:t xml:space="preserve">FeNO and </w:t>
            </w:r>
            <w:r>
              <w:t>C</w:t>
            </w:r>
            <w:r w:rsidRPr="00996B2C">
              <w:t>omparisons</w:t>
            </w:r>
          </w:p>
        </w:tc>
        <w:tc>
          <w:tcPr>
            <w:tcW w:w="1620" w:type="dxa"/>
          </w:tcPr>
          <w:p w:rsidR="006B7BB6" w:rsidRPr="00996B2C" w:rsidRDefault="006B7BB6" w:rsidP="006D6656">
            <w:pPr>
              <w:pStyle w:val="TableColumnHead"/>
            </w:pPr>
            <w:r w:rsidRPr="00996B2C">
              <w:t xml:space="preserve">Patient </w:t>
            </w:r>
            <w:r>
              <w:t>C</w:t>
            </w:r>
            <w:r w:rsidRPr="00996B2C">
              <w:t>haracteristics (</w:t>
            </w:r>
            <w:r>
              <w:t>A</w:t>
            </w:r>
            <w:r w:rsidRPr="00996B2C">
              <w:t xml:space="preserve">ge, </w:t>
            </w:r>
            <w:r>
              <w:t>G</w:t>
            </w:r>
            <w:r w:rsidRPr="00996B2C">
              <w:t xml:space="preserve">ender, </w:t>
            </w:r>
            <w:r>
              <w:t>R</w:t>
            </w:r>
            <w:r w:rsidRPr="00996B2C">
              <w:t>ace, BMI/</w:t>
            </w:r>
            <w:r>
              <w:t>W</w:t>
            </w:r>
            <w:r w:rsidRPr="00996B2C">
              <w:t xml:space="preserve">eight, </w:t>
            </w:r>
            <w:r>
              <w:t>T</w:t>
            </w:r>
            <w:r w:rsidRPr="00996B2C">
              <w:t xml:space="preserve">obacco </w:t>
            </w:r>
            <w:r>
              <w:t>U</w:t>
            </w:r>
            <w:r w:rsidRPr="00996B2C">
              <w:t xml:space="preserve">se, </w:t>
            </w:r>
            <w:r>
              <w:t>A</w:t>
            </w:r>
            <w:r w:rsidRPr="00996B2C">
              <w:t xml:space="preserve">sthma </w:t>
            </w:r>
            <w:r>
              <w:t>P</w:t>
            </w:r>
            <w:r w:rsidRPr="00996B2C">
              <w:t xml:space="preserve">henotype, </w:t>
            </w:r>
            <w:r>
              <w:t>A</w:t>
            </w:r>
            <w:r w:rsidRPr="00996B2C">
              <w:t>topy, etc)</w:t>
            </w:r>
          </w:p>
        </w:tc>
        <w:tc>
          <w:tcPr>
            <w:tcW w:w="2250" w:type="dxa"/>
          </w:tcPr>
          <w:p w:rsidR="006B7BB6" w:rsidRPr="00996B2C" w:rsidRDefault="006B7BB6" w:rsidP="006D6656">
            <w:pPr>
              <w:pStyle w:val="TableColumnHead"/>
            </w:pPr>
            <w:r>
              <w:t>Ways of A</w:t>
            </w:r>
            <w:r w:rsidRPr="00996B2C">
              <w:t>dministration (</w:t>
            </w:r>
            <w:r>
              <w:t>F</w:t>
            </w:r>
            <w:r w:rsidRPr="00996B2C">
              <w:t xml:space="preserve">requency, </w:t>
            </w:r>
            <w:r>
              <w:t>U</w:t>
            </w:r>
            <w:r w:rsidRPr="00996B2C">
              <w:t xml:space="preserve">se of </w:t>
            </w:r>
            <w:r>
              <w:t>Al</w:t>
            </w:r>
            <w:r w:rsidRPr="00996B2C">
              <w:t>cohol/</w:t>
            </w:r>
            <w:r>
              <w:t>M</w:t>
            </w:r>
            <w:r w:rsidRPr="00996B2C">
              <w:t xml:space="preserve">outhwash, </w:t>
            </w:r>
            <w:r>
              <w:t>B</w:t>
            </w:r>
            <w:r w:rsidRPr="00996B2C">
              <w:t>eta-</w:t>
            </w:r>
            <w:r>
              <w:t>A</w:t>
            </w:r>
            <w:r w:rsidRPr="00996B2C">
              <w:t xml:space="preserve">gonists </w:t>
            </w:r>
            <w:r>
              <w:t>P</w:t>
            </w:r>
            <w:r w:rsidRPr="00996B2C">
              <w:t xml:space="preserve">rior to </w:t>
            </w:r>
            <w:r>
              <w:t>T</w:t>
            </w:r>
            <w:r w:rsidRPr="00996B2C">
              <w:t>est)</w:t>
            </w:r>
          </w:p>
        </w:tc>
        <w:tc>
          <w:tcPr>
            <w:tcW w:w="1341" w:type="dxa"/>
          </w:tcPr>
          <w:p w:rsidR="006B7BB6" w:rsidRPr="00847C62" w:rsidRDefault="006B7BB6" w:rsidP="006D6656">
            <w:pPr>
              <w:pStyle w:val="TableColumnHead"/>
            </w:pPr>
            <w:r w:rsidRPr="00847C62">
              <w:t>Medication (</w:t>
            </w:r>
            <w:r>
              <w:t>F</w:t>
            </w:r>
            <w:r w:rsidRPr="00847C62">
              <w:t xml:space="preserve">requency, </w:t>
            </w:r>
            <w:r>
              <w:t>D</w:t>
            </w:r>
            <w:r w:rsidRPr="00847C62">
              <w:t xml:space="preserve">ose, </w:t>
            </w:r>
            <w:r>
              <w:t>D</w:t>
            </w:r>
            <w:r w:rsidRPr="00847C62">
              <w:t>uration, etc.)</w:t>
            </w:r>
          </w:p>
        </w:tc>
        <w:tc>
          <w:tcPr>
            <w:tcW w:w="1719" w:type="dxa"/>
          </w:tcPr>
          <w:p w:rsidR="006B7BB6" w:rsidRPr="00847C62" w:rsidRDefault="006B7BB6" w:rsidP="006D6656">
            <w:pPr>
              <w:pStyle w:val="TableColumnHead"/>
            </w:pPr>
            <w:r w:rsidRPr="00847C62">
              <w:t xml:space="preserve">Asthma </w:t>
            </w:r>
            <w:r>
              <w:t>O</w:t>
            </w:r>
            <w:r w:rsidRPr="00847C62">
              <w:t>utcomes</w:t>
            </w:r>
          </w:p>
        </w:tc>
        <w:tc>
          <w:tcPr>
            <w:tcW w:w="1620" w:type="dxa"/>
          </w:tcPr>
          <w:p w:rsidR="006B7BB6" w:rsidRPr="00847C62" w:rsidRDefault="006B7BB6" w:rsidP="006D6656">
            <w:pPr>
              <w:pStyle w:val="TableColumnHead"/>
            </w:pPr>
            <w:r w:rsidRPr="00847C62">
              <w:t xml:space="preserve">Test </w:t>
            </w:r>
            <w:r>
              <w:t>F</w:t>
            </w:r>
            <w:r w:rsidRPr="00847C62">
              <w:t>indings (</w:t>
            </w:r>
            <w:r>
              <w:t>M</w:t>
            </w:r>
            <w:r w:rsidRPr="00847C62">
              <w:t>ean, SD)</w:t>
            </w:r>
          </w:p>
        </w:tc>
        <w:tc>
          <w:tcPr>
            <w:tcW w:w="1530" w:type="dxa"/>
          </w:tcPr>
          <w:p w:rsidR="006B7BB6" w:rsidRPr="00847C62" w:rsidRDefault="006B7BB6" w:rsidP="006D6656">
            <w:pPr>
              <w:pStyle w:val="TableColumnHead"/>
            </w:pPr>
            <w:r w:rsidRPr="00847C62">
              <w:t>Conclusions</w:t>
            </w:r>
          </w:p>
        </w:tc>
      </w:tr>
      <w:tr w:rsidR="006B7BB6" w:rsidRPr="001A1CA2" w:rsidTr="006D6656">
        <w:tc>
          <w:tcPr>
            <w:tcW w:w="990" w:type="dxa"/>
          </w:tcPr>
          <w:p w:rsidR="006B7BB6" w:rsidRPr="00D10BA6" w:rsidRDefault="006B7BB6" w:rsidP="006D6656">
            <w:pPr>
              <w:pStyle w:val="TableText"/>
            </w:pPr>
            <w:r w:rsidRPr="00D10BA6">
              <w:t xml:space="preserve">Silkoff, 2004 </w:t>
            </w:r>
            <w:r w:rsidR="000346DF" w:rsidRPr="00D10BA6">
              <w:fldChar w:fldCharType="begin">
                <w:fldData xml:space="preserve">PEVuZE5vdGU+PENpdGU+PEF1dGhvcj5TaWxrb2ZmPC9BdXRob3I+PFllYXI+MjAwNDwvWWVhcj48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</w:fldData>
              </w:fldChar>
            </w:r>
            <w:r>
              <w:instrText xml:space="preserve"> ADDIN EN.CITE </w:instrText>
            </w:r>
            <w:r w:rsidR="000346DF">
              <w:fldChar w:fldCharType="begin">
                <w:fldData xml:space="preserve">PEVuZE5vdGU+PENpdGU+PEF1dGhvcj5TaWxrb2ZmPC9BdXRob3I+PFllYXI+MjAwNDwvWWVhcj48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</w:fldData>
              </w:fldChar>
            </w:r>
            <w:r>
              <w:instrText xml:space="preserve"> ADDIN EN.CITE.DATA </w:instrText>
            </w:r>
            <w:r w:rsidR="000346DF">
              <w:fldChar w:fldCharType="end"/>
            </w:r>
            <w:r w:rsidR="000346DF" w:rsidRPr="00D10BA6">
              <w:fldChar w:fldCharType="separate"/>
            </w:r>
            <w:r w:rsidRPr="00730075">
              <w:rPr>
                <w:rFonts w:ascii="Times New Roman" w:hAnsi="Times New Roman" w:cs="Times New Roman"/>
                <w:noProof/>
                <w:vertAlign w:val="superscript"/>
              </w:rPr>
              <w:t>129</w:t>
            </w:r>
            <w:r w:rsidR="000346DF" w:rsidRPr="00D10BA6">
              <w:fldChar w:fldCharType="end"/>
            </w:r>
          </w:p>
        </w:tc>
        <w:tc>
          <w:tcPr>
            <w:tcW w:w="1080" w:type="dxa"/>
          </w:tcPr>
          <w:p w:rsidR="006B7BB6" w:rsidRPr="00D10BA6" w:rsidRDefault="006B7BB6" w:rsidP="006D6656">
            <w:pPr>
              <w:pStyle w:val="TableText"/>
            </w:pPr>
            <w:r w:rsidRPr="00D10BA6">
              <w:t xml:space="preserve">United States, </w:t>
            </w:r>
          </w:p>
          <w:p w:rsidR="006B7BB6" w:rsidRPr="00D10BA6" w:rsidRDefault="006B7BB6" w:rsidP="006D6656">
            <w:pPr>
              <w:pStyle w:val="TableText"/>
            </w:pPr>
            <w:r w:rsidRPr="00D10BA6">
              <w:t>RCT, outpatient setting,</w:t>
            </w:r>
            <w:r w:rsidRPr="002A76F4">
              <w:t xml:space="preserve"> low risk of bias.</w:t>
            </w:r>
          </w:p>
        </w:tc>
        <w:tc>
          <w:tcPr>
            <w:tcW w:w="1350" w:type="dxa"/>
          </w:tcPr>
          <w:p w:rsidR="006B7BB6" w:rsidRPr="00D10BA6" w:rsidRDefault="006B7BB6" w:rsidP="006D6656">
            <w:pPr>
              <w:pStyle w:val="TableText"/>
            </w:pPr>
            <w:r w:rsidRPr="00D10BA6">
              <w:t>FeNO, N=29</w:t>
            </w:r>
          </w:p>
        </w:tc>
        <w:tc>
          <w:tcPr>
            <w:tcW w:w="1620" w:type="dxa"/>
          </w:tcPr>
          <w:p w:rsidR="006B7BB6" w:rsidRPr="00D10BA6" w:rsidRDefault="006B7BB6" w:rsidP="006D6656">
            <w:pPr>
              <w:pStyle w:val="TableText"/>
            </w:pPr>
            <w:r w:rsidRPr="00D10BA6">
              <w:t xml:space="preserve">Mean age 9.6 years (SD: 1.4), </w:t>
            </w:r>
          </w:p>
          <w:p w:rsidR="006B7BB6" w:rsidRPr="00D10BA6" w:rsidRDefault="006B7BB6" w:rsidP="006D6656">
            <w:pPr>
              <w:pStyle w:val="TableText"/>
            </w:pPr>
            <w:r w:rsidRPr="00D10BA6">
              <w:t xml:space="preserve">70 %  males, </w:t>
            </w:r>
          </w:p>
          <w:p w:rsidR="006B7BB6" w:rsidRPr="00D10BA6" w:rsidRDefault="006B7BB6" w:rsidP="006D6656">
            <w:pPr>
              <w:pStyle w:val="TableText"/>
            </w:pPr>
            <w:r w:rsidRPr="00D10BA6">
              <w:t xml:space="preserve">Weight 37.9 Kg (SD: 13.8). </w:t>
            </w:r>
          </w:p>
        </w:tc>
        <w:tc>
          <w:tcPr>
            <w:tcW w:w="2250" w:type="dxa"/>
          </w:tcPr>
          <w:p w:rsidR="006B7BB6" w:rsidRPr="00D10BA6" w:rsidRDefault="006B7BB6" w:rsidP="006D6656">
            <w:pPr>
              <w:pStyle w:val="TableText"/>
            </w:pPr>
            <w:r w:rsidRPr="00D10BA6">
              <w:t>Measured by using a standardized single breath</w:t>
            </w:r>
          </w:p>
          <w:p w:rsidR="006B7BB6" w:rsidRPr="00D10BA6" w:rsidRDefault="006B7BB6" w:rsidP="006D6656">
            <w:pPr>
              <w:pStyle w:val="TableText"/>
            </w:pPr>
            <w:r w:rsidRPr="00D10BA6">
              <w:t>method, which conformed to American Thoracic Society</w:t>
            </w:r>
          </w:p>
          <w:p w:rsidR="006B7BB6" w:rsidRPr="00D10BA6" w:rsidRDefault="006B7BB6" w:rsidP="006D6656">
            <w:pPr>
              <w:pStyle w:val="TableText"/>
            </w:pPr>
            <w:r w:rsidRPr="00D10BA6">
              <w:t xml:space="preserve">recommendations for </w:t>
            </w:r>
            <w:r>
              <w:t>FeNO</w:t>
            </w:r>
            <w:r w:rsidRPr="00D10BA6">
              <w:t xml:space="preserve"> measurement</w:t>
            </w:r>
          </w:p>
        </w:tc>
        <w:tc>
          <w:tcPr>
            <w:tcW w:w="1341" w:type="dxa"/>
          </w:tcPr>
          <w:p w:rsidR="006B7BB6" w:rsidRPr="00D10BA6" w:rsidRDefault="006B7BB6" w:rsidP="006D6656">
            <w:pPr>
              <w:pStyle w:val="TableText"/>
            </w:pPr>
            <w:r w:rsidRPr="00D10BA6">
              <w:t>52 weeks Omalizumab (N= 18) vs placebo (N= 11). The dose of omalizumab was based on each patient’s serum total IgE level and body weight at baseline to provide a dose of at least 0.016 mg/kg per IU/mL of IgE per 4-week period.</w:t>
            </w:r>
          </w:p>
        </w:tc>
        <w:tc>
          <w:tcPr>
            <w:tcW w:w="1719" w:type="dxa"/>
          </w:tcPr>
          <w:p w:rsidR="006B7BB6" w:rsidRPr="00D10BA6" w:rsidRDefault="006B7BB6" w:rsidP="006D6656">
            <w:pPr>
              <w:pStyle w:val="TableText"/>
            </w:pPr>
            <w:r w:rsidRPr="00D10BA6">
              <w:t>During the first 12 week of the study where steroid doses were reduced, the variability of adjusted FeNO in the placebo group was greater than that of the omalizumab group at most visits, with a significant difference between groups for AUC of adjusted FeNO. However, Omalizumab reduced FeNO after 52 weeks as reported.</w:t>
            </w:r>
          </w:p>
        </w:tc>
        <w:tc>
          <w:tcPr>
            <w:tcW w:w="1620" w:type="dxa"/>
          </w:tcPr>
          <w:p w:rsidR="006B7BB6" w:rsidRPr="00D10BA6" w:rsidRDefault="006B7BB6" w:rsidP="006D6656">
            <w:pPr>
              <w:pStyle w:val="TableText"/>
            </w:pPr>
            <w:r w:rsidRPr="00D10BA6">
              <w:t xml:space="preserve">AUC for adjusted </w:t>
            </w:r>
            <w:r>
              <w:t>FeNO</w:t>
            </w:r>
          </w:p>
          <w:p w:rsidR="006B7BB6" w:rsidRPr="00D10BA6" w:rsidRDefault="006B7BB6" w:rsidP="006D6656">
            <w:pPr>
              <w:pStyle w:val="TableText"/>
            </w:pPr>
            <w:r w:rsidRPr="00D10BA6">
              <w:t>Omalizumab</w:t>
            </w:r>
          </w:p>
          <w:p w:rsidR="006B7BB6" w:rsidRPr="00D10BA6" w:rsidRDefault="006B7BB6" w:rsidP="006D6656">
            <w:pPr>
              <w:pStyle w:val="TableText"/>
            </w:pPr>
            <w:r w:rsidRPr="00D10BA6">
              <w:t xml:space="preserve">0.88 (SD: 0.69) vs placebo </w:t>
            </w:r>
          </w:p>
          <w:p w:rsidR="006B7BB6" w:rsidRPr="00D10BA6" w:rsidRDefault="006B7BB6" w:rsidP="006D6656">
            <w:pPr>
              <w:pStyle w:val="TableText"/>
            </w:pPr>
            <w:r w:rsidRPr="00D10BA6">
              <w:t>1.65 (SD: 1.06).</w:t>
            </w:r>
          </w:p>
          <w:p w:rsidR="006B7BB6" w:rsidRPr="00D10BA6" w:rsidRDefault="006B7BB6" w:rsidP="006D6656">
            <w:pPr>
              <w:pStyle w:val="TableText"/>
            </w:pPr>
          </w:p>
          <w:p w:rsidR="006B7BB6" w:rsidRPr="00D10BA6" w:rsidRDefault="006B7BB6" w:rsidP="006D6656">
            <w:pPr>
              <w:pStyle w:val="TableText"/>
            </w:pPr>
            <w:r w:rsidRPr="00D10BA6">
              <w:t>Omalizumab</w:t>
            </w:r>
          </w:p>
          <w:p w:rsidR="006B7BB6" w:rsidRPr="00D10BA6" w:rsidRDefault="006B7BB6" w:rsidP="006D6656">
            <w:pPr>
              <w:pStyle w:val="TableText"/>
            </w:pPr>
            <w:r w:rsidRPr="00D10BA6">
              <w:t xml:space="preserve"> Baseline </w:t>
            </w:r>
          </w:p>
          <w:p w:rsidR="006B7BB6" w:rsidRPr="00D10BA6" w:rsidRDefault="006B7BB6" w:rsidP="006D6656">
            <w:pPr>
              <w:pStyle w:val="TableText"/>
            </w:pPr>
            <w:r w:rsidRPr="00D10BA6">
              <w:t xml:space="preserve">41.9 (SD: 29.0) </w:t>
            </w:r>
          </w:p>
          <w:p w:rsidR="006B7BB6" w:rsidRPr="00D10BA6" w:rsidRDefault="006B7BB6" w:rsidP="006D6656">
            <w:pPr>
              <w:pStyle w:val="TableText"/>
            </w:pPr>
            <w:r w:rsidRPr="00D10BA6">
              <w:t xml:space="preserve">At 52 weeks </w:t>
            </w:r>
          </w:p>
          <w:p w:rsidR="006B7BB6" w:rsidRPr="00D10BA6" w:rsidRDefault="006B7BB6" w:rsidP="006D6656">
            <w:pPr>
              <w:pStyle w:val="TableText"/>
            </w:pPr>
            <w:r w:rsidRPr="00D10BA6">
              <w:t>18.0 (SD: 21.8)</w:t>
            </w:r>
          </w:p>
        </w:tc>
        <w:tc>
          <w:tcPr>
            <w:tcW w:w="1530" w:type="dxa"/>
          </w:tcPr>
          <w:p w:rsidR="006B7BB6" w:rsidRPr="00D10BA6" w:rsidRDefault="006B7BB6" w:rsidP="006D6656">
            <w:pPr>
              <w:pStyle w:val="TableText"/>
            </w:pPr>
            <w:r w:rsidRPr="00D10BA6">
              <w:t>Omalizumab reduced FeNO in children</w:t>
            </w:r>
          </w:p>
        </w:tc>
      </w:tr>
      <w:tr w:rsidR="006B7BB6" w:rsidRPr="00CA0544" w:rsidTr="006D6656">
        <w:tc>
          <w:tcPr>
            <w:tcW w:w="990" w:type="dxa"/>
            <w:vMerge w:val="restart"/>
          </w:tcPr>
          <w:p w:rsidR="006B7BB6" w:rsidRPr="00D10BA6" w:rsidRDefault="006B7BB6" w:rsidP="006D6656">
            <w:pPr>
              <w:pStyle w:val="TableText"/>
            </w:pPr>
            <w:r w:rsidRPr="00D10BA6">
              <w:t xml:space="preserve">Tajiri, 2014 </w:t>
            </w:r>
            <w:r w:rsidR="000346DF" w:rsidRPr="00D10BA6">
              <w:fldChar w:fldCharType="begin">
                <w:fldData xml:space="preserve">PEVuZE5vdGU+PENpdGU+PEF1dGhvcj5UYWppcmk8L0F1dGhvcj48WWVhcj4yMDE0PC9ZZWFyPjxS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</w:fldData>
              </w:fldChar>
            </w:r>
            <w:r>
              <w:instrText xml:space="preserve"> ADDIN EN.CITE </w:instrText>
            </w:r>
            <w:r w:rsidR="000346DF">
              <w:fldChar w:fldCharType="begin">
                <w:fldData xml:space="preserve">PEVuZE5vdGU+PENpdGU+PEF1dGhvcj5UYWppcmk8L0F1dGhvcj48WWVhcj4yMDE0PC9ZZWFyPjxS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</w:fldData>
              </w:fldChar>
            </w:r>
            <w:r>
              <w:instrText xml:space="preserve"> ADDIN EN.CITE.DATA </w:instrText>
            </w:r>
            <w:r w:rsidR="000346DF">
              <w:fldChar w:fldCharType="end"/>
            </w:r>
            <w:r w:rsidR="000346DF" w:rsidRPr="00D10BA6">
              <w:fldChar w:fldCharType="separate"/>
            </w:r>
            <w:r w:rsidRPr="00730075">
              <w:rPr>
                <w:rFonts w:ascii="Times New Roman" w:hAnsi="Times New Roman" w:cs="Times New Roman"/>
                <w:noProof/>
                <w:vertAlign w:val="superscript"/>
              </w:rPr>
              <w:t>130</w:t>
            </w:r>
            <w:r w:rsidR="000346DF" w:rsidRPr="00D10BA6">
              <w:fldChar w:fldCharType="end"/>
            </w:r>
          </w:p>
        </w:tc>
        <w:tc>
          <w:tcPr>
            <w:tcW w:w="1080" w:type="dxa"/>
            <w:vMerge w:val="restart"/>
          </w:tcPr>
          <w:p w:rsidR="006B7BB6" w:rsidRPr="00D10BA6" w:rsidRDefault="006B7BB6" w:rsidP="006D6656">
            <w:pPr>
              <w:pStyle w:val="TableText"/>
            </w:pPr>
            <w:r>
              <w:t xml:space="preserve">Japan, </w:t>
            </w:r>
            <w:r w:rsidRPr="00D10BA6">
              <w:t>prospective observational study,</w:t>
            </w:r>
            <w:r>
              <w:t xml:space="preserve"> </w:t>
            </w:r>
            <w:r w:rsidRPr="00D10BA6">
              <w:t>outpatient setting</w:t>
            </w:r>
            <w:r w:rsidRPr="002A76F4">
              <w:t xml:space="preserve">, </w:t>
            </w:r>
            <w:r w:rsidRPr="002A76F4">
              <w:rPr>
                <w:bCs/>
              </w:rPr>
              <w:t>medium risk of bias.</w:t>
            </w:r>
          </w:p>
        </w:tc>
        <w:tc>
          <w:tcPr>
            <w:tcW w:w="1350" w:type="dxa"/>
          </w:tcPr>
          <w:p w:rsidR="006B7BB6" w:rsidRPr="00D10BA6" w:rsidRDefault="006B7BB6" w:rsidP="006D6656">
            <w:pPr>
              <w:pStyle w:val="TableText"/>
            </w:pPr>
            <w:r w:rsidRPr="00D10BA6">
              <w:t>FeNO, N =31</w:t>
            </w:r>
          </w:p>
        </w:tc>
        <w:tc>
          <w:tcPr>
            <w:tcW w:w="1620" w:type="dxa"/>
            <w:vMerge w:val="restart"/>
          </w:tcPr>
          <w:p w:rsidR="006B7BB6" w:rsidRPr="00D10BA6" w:rsidRDefault="006B7BB6" w:rsidP="006D6656">
            <w:pPr>
              <w:pStyle w:val="TableText"/>
            </w:pPr>
            <w:r w:rsidRPr="00D10BA6">
              <w:t xml:space="preserve">Mean age 55 years (SD: 16), </w:t>
            </w:r>
          </w:p>
          <w:p w:rsidR="006B7BB6" w:rsidRPr="00D10BA6" w:rsidRDefault="006B7BB6" w:rsidP="006D6656">
            <w:pPr>
              <w:pStyle w:val="TableText"/>
            </w:pPr>
            <w:r w:rsidRPr="00D10BA6">
              <w:t xml:space="preserve">32.3%  males, </w:t>
            </w:r>
          </w:p>
          <w:p w:rsidR="006B7BB6" w:rsidRPr="00D10BA6" w:rsidRDefault="006B7BB6" w:rsidP="006D6656">
            <w:pPr>
              <w:pStyle w:val="TableText"/>
            </w:pPr>
            <w:r w:rsidRPr="00D10BA6">
              <w:t>BMI  25.0 kg/m</w:t>
            </w:r>
            <w:r w:rsidRPr="00D10BA6">
              <w:rPr>
                <w:vertAlign w:val="superscript"/>
              </w:rPr>
              <w:t>2</w:t>
            </w:r>
            <w:r w:rsidRPr="00D10BA6">
              <w:t xml:space="preserve"> (SD: 5.3),</w:t>
            </w:r>
          </w:p>
          <w:p w:rsidR="006B7BB6" w:rsidRPr="00D10BA6" w:rsidRDefault="006B7BB6" w:rsidP="006D6656">
            <w:pPr>
              <w:pStyle w:val="TableText"/>
            </w:pPr>
            <w:r w:rsidRPr="00D10BA6">
              <w:t>42% ever smoker.</w:t>
            </w:r>
          </w:p>
        </w:tc>
        <w:tc>
          <w:tcPr>
            <w:tcW w:w="2250" w:type="dxa"/>
          </w:tcPr>
          <w:p w:rsidR="006B7BB6" w:rsidRPr="00D10BA6" w:rsidRDefault="006B7BB6" w:rsidP="006D6656">
            <w:pPr>
              <w:pStyle w:val="TableText"/>
            </w:pPr>
            <w:r w:rsidRPr="00D10BA6">
              <w:t>Using a chemiluminescence analyzer (NOA 280; Sievers, Boulder, Colorado). Fractional eNO</w:t>
            </w:r>
            <w:r>
              <w:t xml:space="preserve"> </w:t>
            </w:r>
            <w:r w:rsidRPr="00D10BA6">
              <w:t>(FeNO) levels were determined at 3 expiratory flows of 50 (FeNO50), 100, and 200 mL/sec.</w:t>
            </w:r>
          </w:p>
        </w:tc>
        <w:tc>
          <w:tcPr>
            <w:tcW w:w="1341" w:type="dxa"/>
            <w:vMerge w:val="restart"/>
          </w:tcPr>
          <w:p w:rsidR="006B7BB6" w:rsidRPr="00D10BA6" w:rsidRDefault="006B7BB6" w:rsidP="006D6656">
            <w:pPr>
              <w:pStyle w:val="TableText"/>
            </w:pPr>
            <w:r w:rsidRPr="00D10BA6">
              <w:t>48 weeks Omalizumab treatment.</w:t>
            </w:r>
          </w:p>
        </w:tc>
        <w:tc>
          <w:tcPr>
            <w:tcW w:w="1719" w:type="dxa"/>
          </w:tcPr>
          <w:p w:rsidR="006B7BB6" w:rsidRPr="00D10BA6" w:rsidRDefault="006B7BB6" w:rsidP="006D6656">
            <w:pPr>
              <w:pStyle w:val="TableText"/>
            </w:pPr>
            <w:r w:rsidRPr="00D10BA6">
              <w:t>FeNO changes from baseline to 48 weeks of treatment</w:t>
            </w:r>
          </w:p>
        </w:tc>
        <w:tc>
          <w:tcPr>
            <w:tcW w:w="1620" w:type="dxa"/>
          </w:tcPr>
          <w:p w:rsidR="006B7BB6" w:rsidRPr="00D10BA6" w:rsidRDefault="006B7BB6" w:rsidP="006D6656">
            <w:pPr>
              <w:pStyle w:val="TableText"/>
            </w:pPr>
            <w:r w:rsidRPr="00D10BA6">
              <w:t>Baseline</w:t>
            </w:r>
          </w:p>
          <w:p w:rsidR="006B7BB6" w:rsidRPr="00D10BA6" w:rsidRDefault="006B7BB6" w:rsidP="006D6656">
            <w:pPr>
              <w:pStyle w:val="TableText"/>
            </w:pPr>
            <w:r w:rsidRPr="00D10BA6">
              <w:t>50.2 (SD: 60.1)</w:t>
            </w:r>
          </w:p>
          <w:p w:rsidR="006B7BB6" w:rsidRPr="00D10BA6" w:rsidRDefault="006B7BB6" w:rsidP="006D6656">
            <w:pPr>
              <w:pStyle w:val="TableText"/>
            </w:pPr>
            <w:r w:rsidRPr="00D10BA6">
              <w:t xml:space="preserve">At 48 weeks </w:t>
            </w:r>
          </w:p>
          <w:p w:rsidR="006B7BB6" w:rsidRPr="00D10BA6" w:rsidRDefault="006B7BB6" w:rsidP="006D6656">
            <w:pPr>
              <w:pStyle w:val="TableText"/>
            </w:pPr>
            <w:r w:rsidRPr="00D10BA6">
              <w:t>31.4 (SD:28.4 )</w:t>
            </w:r>
          </w:p>
        </w:tc>
        <w:tc>
          <w:tcPr>
            <w:tcW w:w="1530" w:type="dxa"/>
            <w:vMerge w:val="restart"/>
          </w:tcPr>
          <w:p w:rsidR="006B7BB6" w:rsidRPr="00D10BA6" w:rsidRDefault="006B7BB6" w:rsidP="006D6656">
            <w:pPr>
              <w:pStyle w:val="TableText"/>
            </w:pPr>
            <w:r w:rsidRPr="00D10BA6">
              <w:t>Omalizumab reduced exacerbati</w:t>
            </w:r>
            <w:r>
              <w:t xml:space="preserve">ons and symptoms and FeNO in 31 </w:t>
            </w:r>
            <w:r w:rsidRPr="00D10BA6">
              <w:t xml:space="preserve">adults </w:t>
            </w:r>
            <w:r>
              <w:t>a</w:t>
            </w:r>
            <w:r w:rsidRPr="00D10BA6">
              <w:t>sthmatics.</w:t>
            </w:r>
          </w:p>
        </w:tc>
      </w:tr>
      <w:tr w:rsidR="006B7BB6" w:rsidRPr="00286B9E" w:rsidTr="006D6656">
        <w:tc>
          <w:tcPr>
            <w:tcW w:w="990" w:type="dxa"/>
            <w:vMerge/>
          </w:tcPr>
          <w:p w:rsidR="006B7BB6" w:rsidRPr="00D10BA6" w:rsidRDefault="006B7BB6" w:rsidP="006D6656">
            <w:pPr>
              <w:pStyle w:val="TableText"/>
            </w:pPr>
          </w:p>
        </w:tc>
        <w:tc>
          <w:tcPr>
            <w:tcW w:w="1080" w:type="dxa"/>
            <w:vMerge/>
          </w:tcPr>
          <w:p w:rsidR="006B7BB6" w:rsidRPr="00D10BA6" w:rsidRDefault="006B7BB6" w:rsidP="006D6656">
            <w:pPr>
              <w:pStyle w:val="TableText"/>
            </w:pPr>
          </w:p>
        </w:tc>
        <w:tc>
          <w:tcPr>
            <w:tcW w:w="1350" w:type="dxa"/>
          </w:tcPr>
          <w:p w:rsidR="006B7BB6" w:rsidRPr="00D10BA6" w:rsidRDefault="006B7BB6" w:rsidP="006D6656">
            <w:pPr>
              <w:pStyle w:val="TableText"/>
            </w:pPr>
            <w:r w:rsidRPr="00D10BA6">
              <w:t>Spirometry, N =31</w:t>
            </w:r>
          </w:p>
        </w:tc>
        <w:tc>
          <w:tcPr>
            <w:tcW w:w="1620" w:type="dxa"/>
            <w:vMerge/>
          </w:tcPr>
          <w:p w:rsidR="006B7BB6" w:rsidRPr="00D10BA6" w:rsidRDefault="006B7BB6" w:rsidP="006D6656">
            <w:pPr>
              <w:pStyle w:val="TableText"/>
            </w:pPr>
          </w:p>
        </w:tc>
        <w:tc>
          <w:tcPr>
            <w:tcW w:w="2250" w:type="dxa"/>
          </w:tcPr>
          <w:p w:rsidR="006B7BB6" w:rsidRPr="00D10BA6" w:rsidRDefault="006B7BB6" w:rsidP="006D6656">
            <w:pPr>
              <w:pStyle w:val="TableText"/>
            </w:pPr>
            <w:r w:rsidRPr="00D10BA6">
              <w:t>Chestac-8800 (Chest, Tokyo, Japan).</w:t>
            </w:r>
          </w:p>
        </w:tc>
        <w:tc>
          <w:tcPr>
            <w:tcW w:w="1341" w:type="dxa"/>
            <w:vMerge/>
          </w:tcPr>
          <w:p w:rsidR="006B7BB6" w:rsidRPr="00D10BA6" w:rsidRDefault="006B7BB6" w:rsidP="006D6656">
            <w:pPr>
              <w:pStyle w:val="TableText"/>
            </w:pPr>
          </w:p>
        </w:tc>
        <w:tc>
          <w:tcPr>
            <w:tcW w:w="1719" w:type="dxa"/>
          </w:tcPr>
          <w:p w:rsidR="006B7BB6" w:rsidRPr="00D10BA6" w:rsidRDefault="006B7BB6" w:rsidP="006D6656">
            <w:pPr>
              <w:pStyle w:val="TableText"/>
            </w:pPr>
            <w:r>
              <w:t>FEV</w:t>
            </w:r>
            <w:r w:rsidRPr="0040195C">
              <w:rPr>
                <w:vertAlign w:val="subscript"/>
              </w:rPr>
              <w:t>1</w:t>
            </w:r>
            <w:r w:rsidRPr="00D10BA6">
              <w:t xml:space="preserve"> (L) changes from baseline to </w:t>
            </w:r>
            <w:r w:rsidRPr="00D10BA6">
              <w:lastRenderedPageBreak/>
              <w:t>48 weeks of treatment</w:t>
            </w:r>
          </w:p>
        </w:tc>
        <w:tc>
          <w:tcPr>
            <w:tcW w:w="1620" w:type="dxa"/>
          </w:tcPr>
          <w:p w:rsidR="006B7BB6" w:rsidRPr="00D10BA6" w:rsidRDefault="006B7BB6" w:rsidP="006D6656">
            <w:pPr>
              <w:pStyle w:val="TableText"/>
            </w:pPr>
            <w:r w:rsidRPr="00D10BA6">
              <w:lastRenderedPageBreak/>
              <w:t>Baseline</w:t>
            </w:r>
          </w:p>
          <w:p w:rsidR="006B7BB6" w:rsidRPr="00D10BA6" w:rsidRDefault="006B7BB6" w:rsidP="006D6656">
            <w:pPr>
              <w:pStyle w:val="TableText"/>
            </w:pPr>
            <w:r w:rsidRPr="00D10BA6">
              <w:t xml:space="preserve">2.17 (SD: 0.53 </w:t>
            </w:r>
          </w:p>
          <w:p w:rsidR="006B7BB6" w:rsidRPr="00D10BA6" w:rsidRDefault="006B7BB6" w:rsidP="006D6656">
            <w:pPr>
              <w:pStyle w:val="TableText"/>
            </w:pPr>
            <w:r w:rsidRPr="00D10BA6">
              <w:lastRenderedPageBreak/>
              <w:t xml:space="preserve">At 48 weeks </w:t>
            </w:r>
          </w:p>
          <w:p w:rsidR="006B7BB6" w:rsidRPr="00D10BA6" w:rsidRDefault="006B7BB6" w:rsidP="006D6656">
            <w:pPr>
              <w:pStyle w:val="TableText"/>
            </w:pPr>
            <w:r w:rsidRPr="00D10BA6">
              <w:t xml:space="preserve"> 2.24 (SD:0.55 </w:t>
            </w:r>
          </w:p>
        </w:tc>
        <w:tc>
          <w:tcPr>
            <w:tcW w:w="1530" w:type="dxa"/>
            <w:vMerge/>
          </w:tcPr>
          <w:p w:rsidR="006B7BB6" w:rsidRPr="00286B9E" w:rsidRDefault="006B7BB6" w:rsidP="006D6656">
            <w:pPr>
              <w:pStyle w:val="TableText"/>
              <w:rPr>
                <w:rFonts w:ascii="Times New Roman" w:hAnsi="Times New Roman"/>
              </w:rPr>
            </w:pPr>
          </w:p>
        </w:tc>
      </w:tr>
      <w:tr w:rsidR="006B7BB6" w:rsidRPr="00286B9E" w:rsidTr="006D6656">
        <w:tc>
          <w:tcPr>
            <w:tcW w:w="990" w:type="dxa"/>
            <w:vMerge/>
          </w:tcPr>
          <w:p w:rsidR="006B7BB6" w:rsidRPr="00D10BA6" w:rsidRDefault="006B7BB6" w:rsidP="006D6656">
            <w:pPr>
              <w:pStyle w:val="TableText"/>
            </w:pPr>
          </w:p>
        </w:tc>
        <w:tc>
          <w:tcPr>
            <w:tcW w:w="1080" w:type="dxa"/>
            <w:vMerge/>
          </w:tcPr>
          <w:p w:rsidR="006B7BB6" w:rsidRPr="00D10BA6" w:rsidRDefault="006B7BB6" w:rsidP="006D6656">
            <w:pPr>
              <w:pStyle w:val="TableText"/>
            </w:pPr>
          </w:p>
        </w:tc>
        <w:tc>
          <w:tcPr>
            <w:tcW w:w="1350" w:type="dxa"/>
          </w:tcPr>
          <w:p w:rsidR="006B7BB6" w:rsidRPr="00D10BA6" w:rsidRDefault="006B7BB6" w:rsidP="006D6656">
            <w:pPr>
              <w:pStyle w:val="TableText"/>
            </w:pPr>
            <w:r w:rsidRPr="00D10BA6">
              <w:t>Asthma Quality of Life Questionnaire (AQLQ),  N =31</w:t>
            </w:r>
          </w:p>
        </w:tc>
        <w:tc>
          <w:tcPr>
            <w:tcW w:w="1620" w:type="dxa"/>
            <w:vMerge/>
          </w:tcPr>
          <w:p w:rsidR="006B7BB6" w:rsidRPr="00D10BA6" w:rsidRDefault="006B7BB6" w:rsidP="006D6656">
            <w:pPr>
              <w:pStyle w:val="TableText"/>
            </w:pPr>
          </w:p>
        </w:tc>
        <w:tc>
          <w:tcPr>
            <w:tcW w:w="2250" w:type="dxa"/>
          </w:tcPr>
          <w:p w:rsidR="006B7BB6" w:rsidRPr="00D10BA6" w:rsidRDefault="006B7BB6" w:rsidP="006D6656">
            <w:pPr>
              <w:pStyle w:val="TableText"/>
            </w:pPr>
          </w:p>
        </w:tc>
        <w:tc>
          <w:tcPr>
            <w:tcW w:w="1341" w:type="dxa"/>
            <w:vMerge/>
          </w:tcPr>
          <w:p w:rsidR="006B7BB6" w:rsidRPr="00D10BA6" w:rsidRDefault="006B7BB6" w:rsidP="006D6656">
            <w:pPr>
              <w:pStyle w:val="TableText"/>
            </w:pPr>
          </w:p>
        </w:tc>
        <w:tc>
          <w:tcPr>
            <w:tcW w:w="1719" w:type="dxa"/>
          </w:tcPr>
          <w:p w:rsidR="006B7BB6" w:rsidRPr="00D10BA6" w:rsidRDefault="006B7BB6" w:rsidP="006D6656">
            <w:pPr>
              <w:pStyle w:val="TableText"/>
            </w:pPr>
            <w:r w:rsidRPr="00D10BA6">
              <w:t>AQLQ Changes from baseline vs 48 weeks</w:t>
            </w:r>
          </w:p>
        </w:tc>
        <w:tc>
          <w:tcPr>
            <w:tcW w:w="1620" w:type="dxa"/>
          </w:tcPr>
          <w:p w:rsidR="006B7BB6" w:rsidRPr="00D10BA6" w:rsidRDefault="006B7BB6" w:rsidP="006D6656">
            <w:pPr>
              <w:pStyle w:val="TableText"/>
            </w:pPr>
            <w:r w:rsidRPr="00D10BA6">
              <w:t xml:space="preserve">1.36 </w:t>
            </w:r>
          </w:p>
        </w:tc>
        <w:tc>
          <w:tcPr>
            <w:tcW w:w="1530" w:type="dxa"/>
            <w:vMerge/>
          </w:tcPr>
          <w:p w:rsidR="006B7BB6" w:rsidRPr="00286B9E" w:rsidRDefault="006B7BB6" w:rsidP="006D6656">
            <w:pPr>
              <w:pStyle w:val="TableText"/>
              <w:rPr>
                <w:rFonts w:ascii="Times New Roman" w:hAnsi="Times New Roman"/>
              </w:rPr>
            </w:pPr>
          </w:p>
        </w:tc>
      </w:tr>
      <w:tr w:rsidR="006B7BB6" w:rsidRPr="00286B9E" w:rsidTr="006D6656">
        <w:tc>
          <w:tcPr>
            <w:tcW w:w="990" w:type="dxa"/>
            <w:vMerge/>
          </w:tcPr>
          <w:p w:rsidR="006B7BB6" w:rsidRPr="00D10BA6" w:rsidRDefault="006B7BB6" w:rsidP="006D6656">
            <w:pPr>
              <w:pStyle w:val="TableText"/>
            </w:pPr>
          </w:p>
        </w:tc>
        <w:tc>
          <w:tcPr>
            <w:tcW w:w="1080" w:type="dxa"/>
            <w:vMerge/>
          </w:tcPr>
          <w:p w:rsidR="006B7BB6" w:rsidRPr="00D10BA6" w:rsidRDefault="006B7BB6" w:rsidP="006D6656">
            <w:pPr>
              <w:pStyle w:val="TableText"/>
            </w:pPr>
          </w:p>
        </w:tc>
        <w:tc>
          <w:tcPr>
            <w:tcW w:w="1350" w:type="dxa"/>
          </w:tcPr>
          <w:p w:rsidR="006B7BB6" w:rsidRPr="00D10BA6" w:rsidRDefault="006B7BB6" w:rsidP="006D6656">
            <w:pPr>
              <w:pStyle w:val="TableText"/>
            </w:pPr>
            <w:r w:rsidRPr="00D10BA6">
              <w:t>Asthma Control Questionnaire (ACQ),  N =31</w:t>
            </w:r>
          </w:p>
        </w:tc>
        <w:tc>
          <w:tcPr>
            <w:tcW w:w="1620" w:type="dxa"/>
            <w:vMerge/>
          </w:tcPr>
          <w:p w:rsidR="006B7BB6" w:rsidRPr="00D10BA6" w:rsidRDefault="006B7BB6" w:rsidP="006D6656">
            <w:pPr>
              <w:pStyle w:val="TableText"/>
            </w:pPr>
          </w:p>
        </w:tc>
        <w:tc>
          <w:tcPr>
            <w:tcW w:w="2250" w:type="dxa"/>
          </w:tcPr>
          <w:p w:rsidR="006B7BB6" w:rsidRPr="00D10BA6" w:rsidRDefault="006B7BB6" w:rsidP="006D6656">
            <w:pPr>
              <w:pStyle w:val="TableText"/>
            </w:pPr>
          </w:p>
        </w:tc>
        <w:tc>
          <w:tcPr>
            <w:tcW w:w="1341" w:type="dxa"/>
            <w:vMerge/>
          </w:tcPr>
          <w:p w:rsidR="006B7BB6" w:rsidRPr="00D10BA6" w:rsidRDefault="006B7BB6" w:rsidP="006D6656">
            <w:pPr>
              <w:pStyle w:val="TableText"/>
            </w:pPr>
          </w:p>
        </w:tc>
        <w:tc>
          <w:tcPr>
            <w:tcW w:w="1719" w:type="dxa"/>
          </w:tcPr>
          <w:p w:rsidR="006B7BB6" w:rsidRPr="00D10BA6" w:rsidRDefault="006B7BB6" w:rsidP="006D6656">
            <w:pPr>
              <w:pStyle w:val="TableText"/>
            </w:pPr>
            <w:r w:rsidRPr="00D10BA6">
              <w:t>ACQ Changes from baseline vs 48 weeks</w:t>
            </w:r>
          </w:p>
        </w:tc>
        <w:tc>
          <w:tcPr>
            <w:tcW w:w="1620" w:type="dxa"/>
          </w:tcPr>
          <w:p w:rsidR="006B7BB6" w:rsidRPr="00D10BA6" w:rsidRDefault="006B7BB6" w:rsidP="006D6656">
            <w:pPr>
              <w:pStyle w:val="TableText"/>
            </w:pPr>
            <w:r w:rsidRPr="00D10BA6">
              <w:t>-1.11</w:t>
            </w:r>
          </w:p>
        </w:tc>
        <w:tc>
          <w:tcPr>
            <w:tcW w:w="1530" w:type="dxa"/>
            <w:vMerge/>
          </w:tcPr>
          <w:p w:rsidR="006B7BB6" w:rsidRPr="00286B9E" w:rsidRDefault="006B7BB6" w:rsidP="006D6656">
            <w:pPr>
              <w:pStyle w:val="TableText"/>
              <w:rPr>
                <w:rFonts w:ascii="Times New Roman" w:hAnsi="Times New Roman"/>
              </w:rPr>
            </w:pPr>
          </w:p>
        </w:tc>
      </w:tr>
    </w:tbl>
    <w:p w:rsidR="006B7BB6" w:rsidRDefault="006B7BB6" w:rsidP="006B7BB6">
      <w:pPr>
        <w:pStyle w:val="TableNote"/>
      </w:pPr>
      <w:r>
        <w:t xml:space="preserve">AUC: area under the curve; </w:t>
      </w:r>
      <w:r w:rsidRPr="00D456A0">
        <w:t xml:space="preserve">FeNO: fraction exhaled nitric oxide; </w:t>
      </w:r>
      <w:r>
        <w:t>FEV</w:t>
      </w:r>
      <w:r w:rsidRPr="0040195C">
        <w:rPr>
          <w:vertAlign w:val="subscript"/>
        </w:rPr>
        <w:t>1</w:t>
      </w:r>
      <w:r w:rsidRPr="00D456A0">
        <w:t xml:space="preserve">: forced expiratory volume in the first second; </w:t>
      </w:r>
      <w:r>
        <w:t>FEV</w:t>
      </w:r>
      <w:r w:rsidRPr="0040195C">
        <w:rPr>
          <w:vertAlign w:val="subscript"/>
        </w:rPr>
        <w:t>1</w:t>
      </w:r>
      <w:r>
        <w:t>% pred</w:t>
      </w:r>
      <w:r w:rsidRPr="003261D4">
        <w:t>: forced expiratory volume in the first second</w:t>
      </w:r>
      <w:r>
        <w:t xml:space="preserve"> percentage predicted</w:t>
      </w:r>
      <w:r w:rsidRPr="00D456A0">
        <w:t xml:space="preserve">; </w:t>
      </w:r>
      <w:r>
        <w:t xml:space="preserve">RCT: randomized controlled trial; </w:t>
      </w:r>
      <w:r w:rsidRPr="00D456A0">
        <w:t>SD: standard deviation</w:t>
      </w:r>
    </w:p>
    <w:sectPr w:rsidR="006B7BB6" w:rsidSect="00E5369C">
      <w:footerReference w:type="default" r:id="rId8"/>
      <w:footerReference w:type="first" r:id="rId9"/>
      <w:pgSz w:w="15840" w:h="12240" w:orient="landscape" w:code="1"/>
      <w:pgMar w:top="1440" w:right="1440" w:bottom="1440" w:left="1440" w:header="720" w:footer="720" w:gutter="0"/>
      <w:pgNumType w:start="136"/>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228626" w15:done="0"/>
  <w15:commentEx w15:paraId="515F0534" w15:paraIdParent="1B228626" w15:done="0"/>
  <w15:commentEx w15:paraId="2BEBFF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33E" w:rsidRDefault="009F533E">
      <w:r>
        <w:separator/>
      </w:r>
    </w:p>
  </w:endnote>
  <w:endnote w:type="continuationSeparator" w:id="1">
    <w:p w:rsidR="009F533E" w:rsidRDefault="009F533E">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ヒラギノ角ゴ Pro W3">
    <w:charset w:val="80"/>
    <w:family w:val="auto"/>
    <w:pitch w:val="variable"/>
    <w:sig w:usb0="00000000" w:usb1="7AC7FFFF" w:usb2="00000012" w:usb3="00000000" w:csb0="0002000D"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B6" w:rsidRDefault="002E6C9E" w:rsidP="00361980">
    <w:pPr>
      <w:pStyle w:val="PageNumber"/>
    </w:pPr>
    <w:r>
      <w:t>C</w:t>
    </w:r>
    <w:r w:rsidR="006B7BB6">
      <w:t>-</w:t>
    </w:r>
    <w:r w:rsidR="000346DF">
      <w:fldChar w:fldCharType="begin"/>
    </w:r>
    <w:r w:rsidR="006B7BB6">
      <w:instrText xml:space="preserve"> PAGE   \* MERGEFORMAT </w:instrText>
    </w:r>
    <w:r w:rsidR="000346DF">
      <w:fldChar w:fldCharType="separate"/>
    </w:r>
    <w:r w:rsidR="002A76F4">
      <w:rPr>
        <w:noProof/>
      </w:rPr>
      <w:t>137</w:t>
    </w:r>
    <w:r w:rsidR="000346DF">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B6" w:rsidRDefault="006B7BB6" w:rsidP="00C03DD5">
    <w:pPr>
      <w:pStyle w:val="PageNumber"/>
    </w:pPr>
    <w:r>
      <w:t>J-1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33E" w:rsidRDefault="009F533E">
      <w:r>
        <w:separator/>
      </w:r>
    </w:p>
  </w:footnote>
  <w:footnote w:type="continuationSeparator" w:id="1">
    <w:p w:rsidR="009F533E" w:rsidRDefault="009F5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AEE"/>
    <w:multiLevelType w:val="hybridMultilevel"/>
    <w:tmpl w:val="A7A8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C243C"/>
    <w:multiLevelType w:val="hybridMultilevel"/>
    <w:tmpl w:val="B3A2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E26CC"/>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B52EC"/>
    <w:multiLevelType w:val="hybridMultilevel"/>
    <w:tmpl w:val="4596DF1C"/>
    <w:lvl w:ilvl="0" w:tplc="522CCD86">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706AC"/>
    <w:multiLevelType w:val="hybridMultilevel"/>
    <w:tmpl w:val="50C2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01EB9"/>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9677F"/>
    <w:multiLevelType w:val="hybridMultilevel"/>
    <w:tmpl w:val="4026609C"/>
    <w:lvl w:ilvl="0" w:tplc="D0200AD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8570DD"/>
    <w:multiLevelType w:val="hybridMultilevel"/>
    <w:tmpl w:val="562E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B7A20"/>
    <w:multiLevelType w:val="hybridMultilevel"/>
    <w:tmpl w:val="8DB84374"/>
    <w:lvl w:ilvl="0" w:tplc="4552AE92">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666A9"/>
    <w:multiLevelType w:val="hybridMultilevel"/>
    <w:tmpl w:val="43DC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F6A49"/>
    <w:multiLevelType w:val="hybridMultilevel"/>
    <w:tmpl w:val="9B105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1B5A04"/>
    <w:multiLevelType w:val="hybridMultilevel"/>
    <w:tmpl w:val="405A4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440E3D"/>
    <w:multiLevelType w:val="hybridMultilevel"/>
    <w:tmpl w:val="17FC783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26BA7"/>
    <w:multiLevelType w:val="hybridMultilevel"/>
    <w:tmpl w:val="65E46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C359E1"/>
    <w:multiLevelType w:val="hybridMultilevel"/>
    <w:tmpl w:val="BCAEE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F34817"/>
    <w:multiLevelType w:val="hybridMultilevel"/>
    <w:tmpl w:val="6B6C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8070D7"/>
    <w:multiLevelType w:val="hybridMultilevel"/>
    <w:tmpl w:val="57A2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455DF"/>
    <w:multiLevelType w:val="hybridMultilevel"/>
    <w:tmpl w:val="46DC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B244CC"/>
    <w:multiLevelType w:val="hybridMultilevel"/>
    <w:tmpl w:val="713C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5E406B"/>
    <w:multiLevelType w:val="hybridMultilevel"/>
    <w:tmpl w:val="2946A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CF754C"/>
    <w:multiLevelType w:val="hybridMultilevel"/>
    <w:tmpl w:val="8BAE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F7160B"/>
    <w:multiLevelType w:val="hybridMultilevel"/>
    <w:tmpl w:val="B2E6C4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69459F"/>
    <w:multiLevelType w:val="hybridMultilevel"/>
    <w:tmpl w:val="350A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B691A"/>
    <w:multiLevelType w:val="hybridMultilevel"/>
    <w:tmpl w:val="C8062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AE5312"/>
    <w:multiLevelType w:val="hybridMultilevel"/>
    <w:tmpl w:val="F73C3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38D16CB"/>
    <w:multiLevelType w:val="hybridMultilevel"/>
    <w:tmpl w:val="3708A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A308A7"/>
    <w:multiLevelType w:val="hybridMultilevel"/>
    <w:tmpl w:val="CC5E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524123"/>
    <w:multiLevelType w:val="hybridMultilevel"/>
    <w:tmpl w:val="DFD6B002"/>
    <w:lvl w:ilvl="0" w:tplc="AA4EF8AE">
      <w:start w:val="5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A7413E"/>
    <w:multiLevelType w:val="hybridMultilevel"/>
    <w:tmpl w:val="2F1A5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4F4494"/>
    <w:multiLevelType w:val="hybridMultilevel"/>
    <w:tmpl w:val="29F29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AD01E9"/>
    <w:multiLevelType w:val="hybridMultilevel"/>
    <w:tmpl w:val="0F9A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66F73"/>
    <w:multiLevelType w:val="hybridMultilevel"/>
    <w:tmpl w:val="DCEE1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BD1925"/>
    <w:multiLevelType w:val="hybridMultilevel"/>
    <w:tmpl w:val="ABC2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2417C9"/>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2D77F2"/>
    <w:multiLevelType w:val="hybridMultilevel"/>
    <w:tmpl w:val="AAB08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836C21"/>
    <w:multiLevelType w:val="hybridMultilevel"/>
    <w:tmpl w:val="00AA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9D2920"/>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2D4680"/>
    <w:multiLevelType w:val="hybridMultilevel"/>
    <w:tmpl w:val="DD443D50"/>
    <w:lvl w:ilvl="0" w:tplc="7EB2D376">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E54825"/>
    <w:multiLevelType w:val="hybridMultilevel"/>
    <w:tmpl w:val="A5EE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22E02"/>
    <w:multiLevelType w:val="hybridMultilevel"/>
    <w:tmpl w:val="913E5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403627"/>
    <w:multiLevelType w:val="hybridMultilevel"/>
    <w:tmpl w:val="5C22DC6E"/>
    <w:lvl w:ilvl="0" w:tplc="09706B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6"/>
  </w:num>
  <w:num w:numId="3">
    <w:abstractNumId w:val="28"/>
  </w:num>
  <w:num w:numId="4">
    <w:abstractNumId w:val="10"/>
  </w:num>
  <w:num w:numId="5">
    <w:abstractNumId w:val="23"/>
  </w:num>
  <w:num w:numId="6">
    <w:abstractNumId w:val="26"/>
  </w:num>
  <w:num w:numId="7">
    <w:abstractNumId w:val="30"/>
  </w:num>
  <w:num w:numId="8">
    <w:abstractNumId w:val="35"/>
  </w:num>
  <w:num w:numId="9">
    <w:abstractNumId w:val="44"/>
  </w:num>
  <w:num w:numId="10">
    <w:abstractNumId w:val="7"/>
  </w:num>
  <w:num w:numId="11">
    <w:abstractNumId w:val="31"/>
  </w:num>
  <w:num w:numId="12">
    <w:abstractNumId w:val="29"/>
  </w:num>
  <w:num w:numId="13">
    <w:abstractNumId w:val="11"/>
  </w:num>
  <w:num w:numId="14">
    <w:abstractNumId w:val="0"/>
  </w:num>
  <w:num w:numId="15">
    <w:abstractNumId w:val="12"/>
  </w:num>
  <w:num w:numId="16">
    <w:abstractNumId w:val="15"/>
  </w:num>
  <w:num w:numId="17">
    <w:abstractNumId w:val="13"/>
  </w:num>
  <w:num w:numId="18">
    <w:abstractNumId w:val="16"/>
  </w:num>
  <w:num w:numId="19">
    <w:abstractNumId w:val="34"/>
  </w:num>
  <w:num w:numId="20">
    <w:abstractNumId w:val="18"/>
  </w:num>
  <w:num w:numId="21">
    <w:abstractNumId w:val="21"/>
  </w:num>
  <w:num w:numId="22">
    <w:abstractNumId w:val="22"/>
  </w:num>
  <w:num w:numId="23">
    <w:abstractNumId w:val="45"/>
  </w:num>
  <w:num w:numId="24">
    <w:abstractNumId w:val="1"/>
  </w:num>
  <w:num w:numId="25">
    <w:abstractNumId w:val="4"/>
  </w:num>
  <w:num w:numId="26">
    <w:abstractNumId w:val="3"/>
  </w:num>
  <w:num w:numId="27">
    <w:abstractNumId w:val="40"/>
  </w:num>
  <w:num w:numId="28">
    <w:abstractNumId w:val="27"/>
  </w:num>
  <w:num w:numId="29">
    <w:abstractNumId w:val="39"/>
  </w:num>
  <w:num w:numId="30">
    <w:abstractNumId w:val="24"/>
  </w:num>
  <w:num w:numId="31">
    <w:abstractNumId w:val="28"/>
  </w:num>
  <w:num w:numId="32">
    <w:abstractNumId w:val="28"/>
  </w:num>
  <w:num w:numId="33">
    <w:abstractNumId w:val="17"/>
  </w:num>
  <w:num w:numId="34">
    <w:abstractNumId w:val="42"/>
  </w:num>
  <w:num w:numId="35">
    <w:abstractNumId w:val="38"/>
  </w:num>
  <w:num w:numId="36">
    <w:abstractNumId w:val="46"/>
  </w:num>
  <w:num w:numId="37">
    <w:abstractNumId w:val="5"/>
  </w:num>
  <w:num w:numId="38">
    <w:abstractNumId w:val="2"/>
  </w:num>
  <w:num w:numId="39">
    <w:abstractNumId w:val="14"/>
  </w:num>
  <w:num w:numId="40">
    <w:abstractNumId w:val="25"/>
  </w:num>
  <w:num w:numId="41">
    <w:abstractNumId w:val="8"/>
  </w:num>
  <w:num w:numId="42">
    <w:abstractNumId w:val="32"/>
  </w:num>
  <w:num w:numId="43">
    <w:abstractNumId w:val="9"/>
  </w:num>
  <w:num w:numId="44">
    <w:abstractNumId w:val="43"/>
  </w:num>
  <w:num w:numId="45">
    <w:abstractNumId w:val="37"/>
  </w:num>
  <w:num w:numId="46">
    <w:abstractNumId w:val="20"/>
  </w:num>
  <w:num w:numId="47">
    <w:abstractNumId w:val="36"/>
  </w:num>
  <w:num w:numId="48">
    <w:abstractNumId w:val="19"/>
  </w:num>
  <w:num w:numId="49">
    <w:abstractNumId w:val="3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emer, Michelle (NIH/NHLBI) [E]">
    <w15:presenceInfo w15:providerId="None" w15:userId="Freemer, Michelle (NIH/NHLBI) [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1021"/>
  <w:stylePaneSortMethod w:val="0000"/>
  <w:defaultTabStop w:val="720"/>
  <w:characterSpacingControl w:val="doNotCompress"/>
  <w:hdrShapeDefaults>
    <o:shapedefaults v:ext="edit" spidmax="32770"/>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0&lt;/Suspended&gt;&lt;/ENInstantFormat&gt;"/>
    <w:docVar w:name="EN.Layout" w:val="&lt;ENLayout&gt;&lt;Style&gt;AHRQ EPC doi and PMI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eafpxr5sv203e5t0axrd58p0pzttfzxtsf&quot;&gt;FeNO report&lt;record-ids&gt;&lt;item&gt;1&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5&lt;/item&gt;&lt;item&gt;26&lt;/item&gt;&lt;item&gt;27&lt;/item&gt;&lt;item&gt;28&lt;/item&gt;&lt;item&gt;29&lt;/item&gt;&lt;item&gt;30&lt;/item&gt;&lt;item&gt;31&lt;/item&gt;&lt;item&gt;33&lt;/item&gt;&lt;item&gt;35&lt;/item&gt;&lt;item&gt;36&lt;/item&gt;&lt;item&gt;37&lt;/item&gt;&lt;item&gt;38&lt;/item&gt;&lt;item&gt;39&lt;/item&gt;&lt;item&gt;40&lt;/item&gt;&lt;item&gt;46&lt;/item&gt;&lt;item&gt;52&lt;/item&gt;&lt;item&gt;53&lt;/item&gt;&lt;item&gt;54&lt;/item&gt;&lt;item&gt;55&lt;/item&gt;&lt;item&gt;57&lt;/item&gt;&lt;item&gt;59&lt;/item&gt;&lt;item&gt;61&lt;/item&gt;&lt;item&gt;62&lt;/item&gt;&lt;item&gt;63&lt;/item&gt;&lt;item&gt;64&lt;/item&gt;&lt;item&gt;65&lt;/item&gt;&lt;item&gt;67&lt;/item&gt;&lt;item&gt;68&lt;/item&gt;&lt;item&gt;69&lt;/item&gt;&lt;item&gt;71&lt;/item&gt;&lt;item&gt;72&lt;/item&gt;&lt;item&gt;73&lt;/item&gt;&lt;item&gt;74&lt;/item&gt;&lt;item&gt;75&lt;/item&gt;&lt;item&gt;76&lt;/item&gt;&lt;item&gt;77&lt;/item&gt;&lt;item&gt;78&lt;/item&gt;&lt;item&gt;79&lt;/item&gt;&lt;item&gt;81&lt;/item&gt;&lt;item&gt;82&lt;/item&gt;&lt;item&gt;84&lt;/item&gt;&lt;item&gt;85&lt;/item&gt;&lt;item&gt;86&lt;/item&gt;&lt;item&gt;87&lt;/item&gt;&lt;item&gt;89&lt;/item&gt;&lt;item&gt;90&lt;/item&gt;&lt;item&gt;91&lt;/item&gt;&lt;item&gt;92&lt;/item&gt;&lt;item&gt;93&lt;/item&gt;&lt;item&gt;95&lt;/item&gt;&lt;item&gt;96&lt;/item&gt;&lt;item&gt;97&lt;/item&gt;&lt;item&gt;99&lt;/item&gt;&lt;item&gt;100&lt;/item&gt;&lt;item&gt;101&lt;/item&gt;&lt;item&gt;102&lt;/item&gt;&lt;item&gt;103&lt;/item&gt;&lt;item&gt;104&lt;/item&gt;&lt;item&gt;105&lt;/item&gt;&lt;item&gt;108&lt;/item&gt;&lt;item&gt;109&lt;/item&gt;&lt;item&gt;110&lt;/item&gt;&lt;item&gt;111&lt;/item&gt;&lt;item&gt;112&lt;/item&gt;&lt;item&gt;113&lt;/item&gt;&lt;item&gt;114&lt;/item&gt;&lt;item&gt;116&lt;/item&gt;&lt;item&gt;117&lt;/item&gt;&lt;item&gt;118&lt;/item&gt;&lt;item&gt;119&lt;/item&gt;&lt;item&gt;120&lt;/item&gt;&lt;item&gt;122&lt;/item&gt;&lt;item&gt;124&lt;/item&gt;&lt;item&gt;125&lt;/item&gt;&lt;item&gt;126&lt;/item&gt;&lt;item&gt;127&lt;/item&gt;&lt;item&gt;128&lt;/item&gt;&lt;item&gt;129&lt;/item&gt;&lt;item&gt;130&lt;/item&gt;&lt;item&gt;131&lt;/item&gt;&lt;item&gt;132&lt;/item&gt;&lt;item&gt;133&lt;/item&gt;&lt;item&gt;134&lt;/item&gt;&lt;item&gt;136&lt;/item&gt;&lt;item&gt;138&lt;/item&gt;&lt;item&gt;139&lt;/item&gt;&lt;item&gt;142&lt;/item&gt;&lt;item&gt;144&lt;/item&gt;&lt;item&gt;147&lt;/item&gt;&lt;item&gt;149&lt;/item&gt;&lt;item&gt;151&lt;/item&gt;&lt;item&gt;153&lt;/item&gt;&lt;item&gt;154&lt;/item&gt;&lt;item&gt;156&lt;/item&gt;&lt;item&gt;157&lt;/item&gt;&lt;item&gt;158&lt;/item&gt;&lt;item&gt;159&lt;/item&gt;&lt;item&gt;160&lt;/item&gt;&lt;item&gt;161&lt;/item&gt;&lt;item&gt;163&lt;/item&gt;&lt;item&gt;164&lt;/item&gt;&lt;item&gt;165&lt;/item&gt;&lt;item&gt;166&lt;/item&gt;&lt;item&gt;170&lt;/item&gt;&lt;item&gt;171&lt;/item&gt;&lt;item&gt;172&lt;/item&gt;&lt;item&gt;174&lt;/item&gt;&lt;item&gt;176&lt;/item&gt;&lt;item&gt;177&lt;/item&gt;&lt;item&gt;180&lt;/item&gt;&lt;item&gt;182&lt;/item&gt;&lt;item&gt;183&lt;/item&gt;&lt;item&gt;184&lt;/item&gt;&lt;item&gt;188&lt;/item&gt;&lt;item&gt;189&lt;/item&gt;&lt;item&gt;190&lt;/item&gt;&lt;item&gt;192&lt;/item&gt;&lt;item&gt;193&lt;/item&gt;&lt;item&gt;194&lt;/item&gt;&lt;item&gt;197&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48&lt;/item&gt;&lt;item&gt;249&lt;/item&gt;&lt;item&gt;250&lt;/item&gt;&lt;/record-ids&gt;&lt;/item&gt;&lt;/Libraries&gt;"/>
  </w:docVars>
  <w:rsids>
    <w:rsidRoot w:val="006F5130"/>
    <w:rsid w:val="00003CDD"/>
    <w:rsid w:val="000047D7"/>
    <w:rsid w:val="000056FC"/>
    <w:rsid w:val="0000783A"/>
    <w:rsid w:val="00007DDA"/>
    <w:rsid w:val="000103B8"/>
    <w:rsid w:val="000103C4"/>
    <w:rsid w:val="00011CC8"/>
    <w:rsid w:val="00012A1A"/>
    <w:rsid w:val="000143FF"/>
    <w:rsid w:val="00014475"/>
    <w:rsid w:val="0001470E"/>
    <w:rsid w:val="0001755A"/>
    <w:rsid w:val="000214CE"/>
    <w:rsid w:val="00022B14"/>
    <w:rsid w:val="00023EE8"/>
    <w:rsid w:val="00025422"/>
    <w:rsid w:val="00026294"/>
    <w:rsid w:val="000262ED"/>
    <w:rsid w:val="00026348"/>
    <w:rsid w:val="00026F05"/>
    <w:rsid w:val="00033BD1"/>
    <w:rsid w:val="000346DF"/>
    <w:rsid w:val="00034907"/>
    <w:rsid w:val="000354E2"/>
    <w:rsid w:val="00036436"/>
    <w:rsid w:val="0003723C"/>
    <w:rsid w:val="00037B6C"/>
    <w:rsid w:val="0004018E"/>
    <w:rsid w:val="00041438"/>
    <w:rsid w:val="000416F1"/>
    <w:rsid w:val="00041A30"/>
    <w:rsid w:val="00043100"/>
    <w:rsid w:val="000436CD"/>
    <w:rsid w:val="00044FC3"/>
    <w:rsid w:val="00045ED4"/>
    <w:rsid w:val="000465B4"/>
    <w:rsid w:val="00046D8E"/>
    <w:rsid w:val="00051C0A"/>
    <w:rsid w:val="000522AD"/>
    <w:rsid w:val="00053BD7"/>
    <w:rsid w:val="00055FE2"/>
    <w:rsid w:val="00056BCD"/>
    <w:rsid w:val="00057A98"/>
    <w:rsid w:val="00057AF6"/>
    <w:rsid w:val="00057B3B"/>
    <w:rsid w:val="0006017D"/>
    <w:rsid w:val="0006315B"/>
    <w:rsid w:val="00063C47"/>
    <w:rsid w:val="0006426F"/>
    <w:rsid w:val="00065E04"/>
    <w:rsid w:val="000678B6"/>
    <w:rsid w:val="00072F54"/>
    <w:rsid w:val="00074BB0"/>
    <w:rsid w:val="00074E6E"/>
    <w:rsid w:val="00075AAB"/>
    <w:rsid w:val="00075F59"/>
    <w:rsid w:val="00077080"/>
    <w:rsid w:val="00080D51"/>
    <w:rsid w:val="0008108F"/>
    <w:rsid w:val="00081848"/>
    <w:rsid w:val="000821EC"/>
    <w:rsid w:val="00082D90"/>
    <w:rsid w:val="000844D9"/>
    <w:rsid w:val="000850F6"/>
    <w:rsid w:val="00085AF4"/>
    <w:rsid w:val="000926CB"/>
    <w:rsid w:val="0009453F"/>
    <w:rsid w:val="00095D4F"/>
    <w:rsid w:val="00096941"/>
    <w:rsid w:val="00097D5C"/>
    <w:rsid w:val="000A06BC"/>
    <w:rsid w:val="000A4665"/>
    <w:rsid w:val="000A5EE2"/>
    <w:rsid w:val="000A6F7C"/>
    <w:rsid w:val="000A7436"/>
    <w:rsid w:val="000B0125"/>
    <w:rsid w:val="000B1090"/>
    <w:rsid w:val="000B1733"/>
    <w:rsid w:val="000B182A"/>
    <w:rsid w:val="000B2958"/>
    <w:rsid w:val="000C056C"/>
    <w:rsid w:val="000C070D"/>
    <w:rsid w:val="000C1DB5"/>
    <w:rsid w:val="000C278F"/>
    <w:rsid w:val="000C338B"/>
    <w:rsid w:val="000C3D7B"/>
    <w:rsid w:val="000C5DFE"/>
    <w:rsid w:val="000C6161"/>
    <w:rsid w:val="000C7C6D"/>
    <w:rsid w:val="000D41F8"/>
    <w:rsid w:val="000D54CA"/>
    <w:rsid w:val="000D6BD5"/>
    <w:rsid w:val="000E05BB"/>
    <w:rsid w:val="000E104E"/>
    <w:rsid w:val="000E317E"/>
    <w:rsid w:val="000E6E49"/>
    <w:rsid w:val="000F17AC"/>
    <w:rsid w:val="000F2EBF"/>
    <w:rsid w:val="000F3651"/>
    <w:rsid w:val="000F4150"/>
    <w:rsid w:val="000F4476"/>
    <w:rsid w:val="000F46FF"/>
    <w:rsid w:val="000F48E9"/>
    <w:rsid w:val="000F5233"/>
    <w:rsid w:val="000F5D03"/>
    <w:rsid w:val="000F6A1B"/>
    <w:rsid w:val="00100F84"/>
    <w:rsid w:val="00102406"/>
    <w:rsid w:val="0010344C"/>
    <w:rsid w:val="001052B5"/>
    <w:rsid w:val="001057D5"/>
    <w:rsid w:val="00107C23"/>
    <w:rsid w:val="00107C8A"/>
    <w:rsid w:val="00112BF8"/>
    <w:rsid w:val="00114A6D"/>
    <w:rsid w:val="00116101"/>
    <w:rsid w:val="0011627C"/>
    <w:rsid w:val="00116849"/>
    <w:rsid w:val="001171E5"/>
    <w:rsid w:val="00120920"/>
    <w:rsid w:val="0012218F"/>
    <w:rsid w:val="001255FC"/>
    <w:rsid w:val="00125C84"/>
    <w:rsid w:val="00125CFE"/>
    <w:rsid w:val="00132AA8"/>
    <w:rsid w:val="00132B29"/>
    <w:rsid w:val="001344B6"/>
    <w:rsid w:val="00134D17"/>
    <w:rsid w:val="00140198"/>
    <w:rsid w:val="00141871"/>
    <w:rsid w:val="0014300D"/>
    <w:rsid w:val="001458C8"/>
    <w:rsid w:val="00146251"/>
    <w:rsid w:val="00146E73"/>
    <w:rsid w:val="00150467"/>
    <w:rsid w:val="00151344"/>
    <w:rsid w:val="00153A98"/>
    <w:rsid w:val="00153B48"/>
    <w:rsid w:val="00153E0A"/>
    <w:rsid w:val="001571FB"/>
    <w:rsid w:val="00160147"/>
    <w:rsid w:val="00160A6F"/>
    <w:rsid w:val="0016148C"/>
    <w:rsid w:val="00161918"/>
    <w:rsid w:val="00161E51"/>
    <w:rsid w:val="001634C1"/>
    <w:rsid w:val="00165B4D"/>
    <w:rsid w:val="0016619E"/>
    <w:rsid w:val="00167198"/>
    <w:rsid w:val="0016786E"/>
    <w:rsid w:val="00170A85"/>
    <w:rsid w:val="001726DB"/>
    <w:rsid w:val="001745C4"/>
    <w:rsid w:val="00175AED"/>
    <w:rsid w:val="00175BD9"/>
    <w:rsid w:val="0017667A"/>
    <w:rsid w:val="001836A8"/>
    <w:rsid w:val="00185D8F"/>
    <w:rsid w:val="00191A28"/>
    <w:rsid w:val="001937E0"/>
    <w:rsid w:val="001942F7"/>
    <w:rsid w:val="00196BBC"/>
    <w:rsid w:val="001A127C"/>
    <w:rsid w:val="001A3BBD"/>
    <w:rsid w:val="001A3D90"/>
    <w:rsid w:val="001A50E5"/>
    <w:rsid w:val="001A624D"/>
    <w:rsid w:val="001A6DD2"/>
    <w:rsid w:val="001B2451"/>
    <w:rsid w:val="001B4400"/>
    <w:rsid w:val="001B4895"/>
    <w:rsid w:val="001C07DF"/>
    <w:rsid w:val="001C0D4B"/>
    <w:rsid w:val="001C2B3D"/>
    <w:rsid w:val="001C3094"/>
    <w:rsid w:val="001C4886"/>
    <w:rsid w:val="001C6D68"/>
    <w:rsid w:val="001C785A"/>
    <w:rsid w:val="001D32A3"/>
    <w:rsid w:val="001D353D"/>
    <w:rsid w:val="001D4503"/>
    <w:rsid w:val="001D483A"/>
    <w:rsid w:val="001D4856"/>
    <w:rsid w:val="001D5D62"/>
    <w:rsid w:val="001D6A75"/>
    <w:rsid w:val="001D7114"/>
    <w:rsid w:val="001D7F03"/>
    <w:rsid w:val="001E1197"/>
    <w:rsid w:val="001E686E"/>
    <w:rsid w:val="001E6D3A"/>
    <w:rsid w:val="001E77F9"/>
    <w:rsid w:val="001F00D7"/>
    <w:rsid w:val="001F17DC"/>
    <w:rsid w:val="001F3379"/>
    <w:rsid w:val="001F478E"/>
    <w:rsid w:val="001F4EB8"/>
    <w:rsid w:val="001F5D30"/>
    <w:rsid w:val="001F6F10"/>
    <w:rsid w:val="001F76FC"/>
    <w:rsid w:val="002001BB"/>
    <w:rsid w:val="00201F4B"/>
    <w:rsid w:val="00202708"/>
    <w:rsid w:val="00202DF0"/>
    <w:rsid w:val="002058EF"/>
    <w:rsid w:val="00205EF3"/>
    <w:rsid w:val="00206311"/>
    <w:rsid w:val="00211C07"/>
    <w:rsid w:val="00212FAE"/>
    <w:rsid w:val="002131AF"/>
    <w:rsid w:val="00213A30"/>
    <w:rsid w:val="002149BC"/>
    <w:rsid w:val="002150EC"/>
    <w:rsid w:val="00217B4E"/>
    <w:rsid w:val="002217BC"/>
    <w:rsid w:val="00222527"/>
    <w:rsid w:val="00222ED4"/>
    <w:rsid w:val="0022366B"/>
    <w:rsid w:val="00223EBF"/>
    <w:rsid w:val="0022503F"/>
    <w:rsid w:val="002253B1"/>
    <w:rsid w:val="00225E93"/>
    <w:rsid w:val="002271E4"/>
    <w:rsid w:val="00234211"/>
    <w:rsid w:val="00234564"/>
    <w:rsid w:val="00234F65"/>
    <w:rsid w:val="0023711F"/>
    <w:rsid w:val="00240A1D"/>
    <w:rsid w:val="002415A0"/>
    <w:rsid w:val="0024184D"/>
    <w:rsid w:val="00241B68"/>
    <w:rsid w:val="002437B1"/>
    <w:rsid w:val="00245625"/>
    <w:rsid w:val="00245C61"/>
    <w:rsid w:val="00245CC1"/>
    <w:rsid w:val="0025557B"/>
    <w:rsid w:val="00256926"/>
    <w:rsid w:val="002578A5"/>
    <w:rsid w:val="00260354"/>
    <w:rsid w:val="0026240E"/>
    <w:rsid w:val="00263CC8"/>
    <w:rsid w:val="0026461F"/>
    <w:rsid w:val="002674F0"/>
    <w:rsid w:val="00267EFB"/>
    <w:rsid w:val="00267F64"/>
    <w:rsid w:val="00271722"/>
    <w:rsid w:val="002726EC"/>
    <w:rsid w:val="00274DC1"/>
    <w:rsid w:val="00275260"/>
    <w:rsid w:val="002759C1"/>
    <w:rsid w:val="002760B4"/>
    <w:rsid w:val="00276237"/>
    <w:rsid w:val="00277230"/>
    <w:rsid w:val="00277AC6"/>
    <w:rsid w:val="002812B9"/>
    <w:rsid w:val="0028273E"/>
    <w:rsid w:val="00284416"/>
    <w:rsid w:val="002844D3"/>
    <w:rsid w:val="0028723A"/>
    <w:rsid w:val="00287519"/>
    <w:rsid w:val="00290BBF"/>
    <w:rsid w:val="002915D6"/>
    <w:rsid w:val="002930EC"/>
    <w:rsid w:val="002965E1"/>
    <w:rsid w:val="002A09F0"/>
    <w:rsid w:val="002A5081"/>
    <w:rsid w:val="002A76F4"/>
    <w:rsid w:val="002A7712"/>
    <w:rsid w:val="002A7892"/>
    <w:rsid w:val="002A7A3B"/>
    <w:rsid w:val="002B18A5"/>
    <w:rsid w:val="002B307F"/>
    <w:rsid w:val="002B5AC1"/>
    <w:rsid w:val="002B7BE6"/>
    <w:rsid w:val="002C10ED"/>
    <w:rsid w:val="002C22AD"/>
    <w:rsid w:val="002C486F"/>
    <w:rsid w:val="002C5531"/>
    <w:rsid w:val="002C6975"/>
    <w:rsid w:val="002D248E"/>
    <w:rsid w:val="002D27A8"/>
    <w:rsid w:val="002D3030"/>
    <w:rsid w:val="002D3D04"/>
    <w:rsid w:val="002D5B99"/>
    <w:rsid w:val="002D6AB3"/>
    <w:rsid w:val="002D7420"/>
    <w:rsid w:val="002E0802"/>
    <w:rsid w:val="002E110E"/>
    <w:rsid w:val="002E11B1"/>
    <w:rsid w:val="002E24D3"/>
    <w:rsid w:val="002E6C9E"/>
    <w:rsid w:val="002F0F8E"/>
    <w:rsid w:val="002F2390"/>
    <w:rsid w:val="002F4AF8"/>
    <w:rsid w:val="002F5976"/>
    <w:rsid w:val="00300D37"/>
    <w:rsid w:val="00301E1C"/>
    <w:rsid w:val="003025D6"/>
    <w:rsid w:val="00302D3A"/>
    <w:rsid w:val="00302DC9"/>
    <w:rsid w:val="00310CB1"/>
    <w:rsid w:val="00311885"/>
    <w:rsid w:val="00311D6F"/>
    <w:rsid w:val="00312ECA"/>
    <w:rsid w:val="00314482"/>
    <w:rsid w:val="00314727"/>
    <w:rsid w:val="0031720B"/>
    <w:rsid w:val="0032002A"/>
    <w:rsid w:val="00323202"/>
    <w:rsid w:val="00326E93"/>
    <w:rsid w:val="00327833"/>
    <w:rsid w:val="003319F4"/>
    <w:rsid w:val="00331DF9"/>
    <w:rsid w:val="00334953"/>
    <w:rsid w:val="00336D04"/>
    <w:rsid w:val="003410AB"/>
    <w:rsid w:val="00342517"/>
    <w:rsid w:val="003449CE"/>
    <w:rsid w:val="00345AF6"/>
    <w:rsid w:val="00345E7F"/>
    <w:rsid w:val="00346284"/>
    <w:rsid w:val="00353E7F"/>
    <w:rsid w:val="00360320"/>
    <w:rsid w:val="00361A2B"/>
    <w:rsid w:val="00361E68"/>
    <w:rsid w:val="0036230F"/>
    <w:rsid w:val="0036614D"/>
    <w:rsid w:val="003662AB"/>
    <w:rsid w:val="0036692A"/>
    <w:rsid w:val="00366E56"/>
    <w:rsid w:val="00370668"/>
    <w:rsid w:val="00371855"/>
    <w:rsid w:val="00374B73"/>
    <w:rsid w:val="003765C2"/>
    <w:rsid w:val="00376B66"/>
    <w:rsid w:val="00376DA4"/>
    <w:rsid w:val="00380CF0"/>
    <w:rsid w:val="00381D77"/>
    <w:rsid w:val="00383CE1"/>
    <w:rsid w:val="00387AF7"/>
    <w:rsid w:val="00390A9C"/>
    <w:rsid w:val="00390DA4"/>
    <w:rsid w:val="00391420"/>
    <w:rsid w:val="00392939"/>
    <w:rsid w:val="00392A74"/>
    <w:rsid w:val="0039398E"/>
    <w:rsid w:val="00395C85"/>
    <w:rsid w:val="00396601"/>
    <w:rsid w:val="003A3831"/>
    <w:rsid w:val="003A483C"/>
    <w:rsid w:val="003A53AB"/>
    <w:rsid w:val="003A59E6"/>
    <w:rsid w:val="003A7742"/>
    <w:rsid w:val="003B58E3"/>
    <w:rsid w:val="003B6456"/>
    <w:rsid w:val="003B65FA"/>
    <w:rsid w:val="003C6336"/>
    <w:rsid w:val="003D2B7E"/>
    <w:rsid w:val="003D3118"/>
    <w:rsid w:val="003D4AC9"/>
    <w:rsid w:val="003D7A58"/>
    <w:rsid w:val="003E07F3"/>
    <w:rsid w:val="003E089A"/>
    <w:rsid w:val="003E299B"/>
    <w:rsid w:val="003E2F0C"/>
    <w:rsid w:val="003E39C9"/>
    <w:rsid w:val="003E3CBF"/>
    <w:rsid w:val="003E45DB"/>
    <w:rsid w:val="003E4CF9"/>
    <w:rsid w:val="003E563F"/>
    <w:rsid w:val="003E57C2"/>
    <w:rsid w:val="003E7617"/>
    <w:rsid w:val="003E79E4"/>
    <w:rsid w:val="003E7B74"/>
    <w:rsid w:val="003F1D88"/>
    <w:rsid w:val="003F21BA"/>
    <w:rsid w:val="003F5609"/>
    <w:rsid w:val="003F7CF8"/>
    <w:rsid w:val="004006B5"/>
    <w:rsid w:val="004011D2"/>
    <w:rsid w:val="004018D5"/>
    <w:rsid w:val="0040239E"/>
    <w:rsid w:val="00402DD5"/>
    <w:rsid w:val="00403A31"/>
    <w:rsid w:val="00403FB7"/>
    <w:rsid w:val="004041A8"/>
    <w:rsid w:val="00407ECC"/>
    <w:rsid w:val="004107D7"/>
    <w:rsid w:val="00411504"/>
    <w:rsid w:val="00412CA3"/>
    <w:rsid w:val="004159E2"/>
    <w:rsid w:val="0042131B"/>
    <w:rsid w:val="004213FD"/>
    <w:rsid w:val="00422296"/>
    <w:rsid w:val="00423039"/>
    <w:rsid w:val="00423429"/>
    <w:rsid w:val="00423BD2"/>
    <w:rsid w:val="00424AA8"/>
    <w:rsid w:val="004260BD"/>
    <w:rsid w:val="00427F49"/>
    <w:rsid w:val="00432F4B"/>
    <w:rsid w:val="00433195"/>
    <w:rsid w:val="004341E8"/>
    <w:rsid w:val="00436FD8"/>
    <w:rsid w:val="00437D8E"/>
    <w:rsid w:val="00440143"/>
    <w:rsid w:val="004402A2"/>
    <w:rsid w:val="0044232F"/>
    <w:rsid w:val="004424B3"/>
    <w:rsid w:val="00443C7F"/>
    <w:rsid w:val="00444D2C"/>
    <w:rsid w:val="00444F14"/>
    <w:rsid w:val="0045031D"/>
    <w:rsid w:val="00454620"/>
    <w:rsid w:val="004604B5"/>
    <w:rsid w:val="004607A7"/>
    <w:rsid w:val="00464A9B"/>
    <w:rsid w:val="00464BAE"/>
    <w:rsid w:val="00465D27"/>
    <w:rsid w:val="004677E9"/>
    <w:rsid w:val="00467E26"/>
    <w:rsid w:val="00467F3A"/>
    <w:rsid w:val="00470449"/>
    <w:rsid w:val="004704E1"/>
    <w:rsid w:val="004711CD"/>
    <w:rsid w:val="00472B56"/>
    <w:rsid w:val="00473ACB"/>
    <w:rsid w:val="004749E2"/>
    <w:rsid w:val="0047552F"/>
    <w:rsid w:val="00476DDE"/>
    <w:rsid w:val="0048028C"/>
    <w:rsid w:val="00486362"/>
    <w:rsid w:val="00487437"/>
    <w:rsid w:val="00490A76"/>
    <w:rsid w:val="00490DC4"/>
    <w:rsid w:val="00493971"/>
    <w:rsid w:val="00493B04"/>
    <w:rsid w:val="004943A8"/>
    <w:rsid w:val="004A6CF4"/>
    <w:rsid w:val="004A7940"/>
    <w:rsid w:val="004B1F76"/>
    <w:rsid w:val="004B20CB"/>
    <w:rsid w:val="004B21F6"/>
    <w:rsid w:val="004B33F7"/>
    <w:rsid w:val="004B68E4"/>
    <w:rsid w:val="004C08C6"/>
    <w:rsid w:val="004C0F3A"/>
    <w:rsid w:val="004C14A1"/>
    <w:rsid w:val="004C398F"/>
    <w:rsid w:val="004C49F4"/>
    <w:rsid w:val="004C4DDC"/>
    <w:rsid w:val="004C4E06"/>
    <w:rsid w:val="004C587E"/>
    <w:rsid w:val="004C5F3A"/>
    <w:rsid w:val="004C73AF"/>
    <w:rsid w:val="004C79BD"/>
    <w:rsid w:val="004C7A37"/>
    <w:rsid w:val="004C7B03"/>
    <w:rsid w:val="004D065C"/>
    <w:rsid w:val="004D10F0"/>
    <w:rsid w:val="004D199C"/>
    <w:rsid w:val="004D2D6F"/>
    <w:rsid w:val="004D2E78"/>
    <w:rsid w:val="004D30EE"/>
    <w:rsid w:val="004D3BD3"/>
    <w:rsid w:val="004D474C"/>
    <w:rsid w:val="004D4AFE"/>
    <w:rsid w:val="004D50AB"/>
    <w:rsid w:val="004D585E"/>
    <w:rsid w:val="004D678C"/>
    <w:rsid w:val="004D79EC"/>
    <w:rsid w:val="004D7BED"/>
    <w:rsid w:val="004E2EF3"/>
    <w:rsid w:val="004E3C7A"/>
    <w:rsid w:val="004E3FEF"/>
    <w:rsid w:val="004E47FB"/>
    <w:rsid w:val="004F429F"/>
    <w:rsid w:val="004F57D5"/>
    <w:rsid w:val="00506905"/>
    <w:rsid w:val="00506F7F"/>
    <w:rsid w:val="0051106D"/>
    <w:rsid w:val="00512B50"/>
    <w:rsid w:val="00512E9C"/>
    <w:rsid w:val="00513FC8"/>
    <w:rsid w:val="00515BD2"/>
    <w:rsid w:val="00515F22"/>
    <w:rsid w:val="00516325"/>
    <w:rsid w:val="00517F2E"/>
    <w:rsid w:val="00522259"/>
    <w:rsid w:val="00522555"/>
    <w:rsid w:val="00523B49"/>
    <w:rsid w:val="00524C81"/>
    <w:rsid w:val="00524EB6"/>
    <w:rsid w:val="00525267"/>
    <w:rsid w:val="00530AEF"/>
    <w:rsid w:val="00531BDF"/>
    <w:rsid w:val="00533524"/>
    <w:rsid w:val="00534808"/>
    <w:rsid w:val="00537E62"/>
    <w:rsid w:val="00537FE8"/>
    <w:rsid w:val="00540B69"/>
    <w:rsid w:val="0054446E"/>
    <w:rsid w:val="0054535E"/>
    <w:rsid w:val="0054594D"/>
    <w:rsid w:val="00552263"/>
    <w:rsid w:val="00552FB1"/>
    <w:rsid w:val="00555198"/>
    <w:rsid w:val="00555BB7"/>
    <w:rsid w:val="00557D96"/>
    <w:rsid w:val="00561EF1"/>
    <w:rsid w:val="0056385D"/>
    <w:rsid w:val="005645CB"/>
    <w:rsid w:val="005651A4"/>
    <w:rsid w:val="0056555C"/>
    <w:rsid w:val="0056556C"/>
    <w:rsid w:val="00565E5E"/>
    <w:rsid w:val="00566D70"/>
    <w:rsid w:val="005673AA"/>
    <w:rsid w:val="0056765E"/>
    <w:rsid w:val="005709C8"/>
    <w:rsid w:val="00571148"/>
    <w:rsid w:val="00571350"/>
    <w:rsid w:val="00571D14"/>
    <w:rsid w:val="005722A2"/>
    <w:rsid w:val="00572BCB"/>
    <w:rsid w:val="0057688E"/>
    <w:rsid w:val="00576FE9"/>
    <w:rsid w:val="0058060D"/>
    <w:rsid w:val="00580CF9"/>
    <w:rsid w:val="0058198B"/>
    <w:rsid w:val="00581EE5"/>
    <w:rsid w:val="00582AF7"/>
    <w:rsid w:val="00584F02"/>
    <w:rsid w:val="00585630"/>
    <w:rsid w:val="00586F29"/>
    <w:rsid w:val="005875B1"/>
    <w:rsid w:val="00587A43"/>
    <w:rsid w:val="00591C3E"/>
    <w:rsid w:val="005957E5"/>
    <w:rsid w:val="00596824"/>
    <w:rsid w:val="005973E9"/>
    <w:rsid w:val="005A07A6"/>
    <w:rsid w:val="005A2181"/>
    <w:rsid w:val="005A42EA"/>
    <w:rsid w:val="005A4688"/>
    <w:rsid w:val="005A50ED"/>
    <w:rsid w:val="005A52FE"/>
    <w:rsid w:val="005A5949"/>
    <w:rsid w:val="005A5A18"/>
    <w:rsid w:val="005B0EEF"/>
    <w:rsid w:val="005B37E6"/>
    <w:rsid w:val="005B3F29"/>
    <w:rsid w:val="005B4607"/>
    <w:rsid w:val="005B4CAD"/>
    <w:rsid w:val="005B6422"/>
    <w:rsid w:val="005B68E6"/>
    <w:rsid w:val="005B7153"/>
    <w:rsid w:val="005B718A"/>
    <w:rsid w:val="005B7796"/>
    <w:rsid w:val="005B7936"/>
    <w:rsid w:val="005C189A"/>
    <w:rsid w:val="005C2654"/>
    <w:rsid w:val="005C3AE3"/>
    <w:rsid w:val="005C3E6D"/>
    <w:rsid w:val="005C4844"/>
    <w:rsid w:val="005C510F"/>
    <w:rsid w:val="005C5D24"/>
    <w:rsid w:val="005C6B04"/>
    <w:rsid w:val="005C7477"/>
    <w:rsid w:val="005D32B7"/>
    <w:rsid w:val="005D56AE"/>
    <w:rsid w:val="005D5D74"/>
    <w:rsid w:val="005D6B71"/>
    <w:rsid w:val="005E0505"/>
    <w:rsid w:val="005E0714"/>
    <w:rsid w:val="005E0BD1"/>
    <w:rsid w:val="005E2EC4"/>
    <w:rsid w:val="005E3B04"/>
    <w:rsid w:val="005E4C61"/>
    <w:rsid w:val="005E6717"/>
    <w:rsid w:val="005E6F10"/>
    <w:rsid w:val="005F0380"/>
    <w:rsid w:val="005F0EB0"/>
    <w:rsid w:val="005F4F9E"/>
    <w:rsid w:val="005F5184"/>
    <w:rsid w:val="005F5A7A"/>
    <w:rsid w:val="005F5FB4"/>
    <w:rsid w:val="005F6688"/>
    <w:rsid w:val="006004F3"/>
    <w:rsid w:val="006009F8"/>
    <w:rsid w:val="0060197E"/>
    <w:rsid w:val="00605320"/>
    <w:rsid w:val="00606BC6"/>
    <w:rsid w:val="006111D5"/>
    <w:rsid w:val="00611329"/>
    <w:rsid w:val="0061169D"/>
    <w:rsid w:val="0061710C"/>
    <w:rsid w:val="00620FD2"/>
    <w:rsid w:val="00621942"/>
    <w:rsid w:val="00621A5F"/>
    <w:rsid w:val="00622558"/>
    <w:rsid w:val="00623FDA"/>
    <w:rsid w:val="006334A4"/>
    <w:rsid w:val="00634C1C"/>
    <w:rsid w:val="006356C8"/>
    <w:rsid w:val="006357FC"/>
    <w:rsid w:val="006375B8"/>
    <w:rsid w:val="00637DD7"/>
    <w:rsid w:val="006424AB"/>
    <w:rsid w:val="0064407A"/>
    <w:rsid w:val="00644A62"/>
    <w:rsid w:val="00646485"/>
    <w:rsid w:val="0064786C"/>
    <w:rsid w:val="006500EF"/>
    <w:rsid w:val="006525F8"/>
    <w:rsid w:val="00652A83"/>
    <w:rsid w:val="00656B83"/>
    <w:rsid w:val="00656F08"/>
    <w:rsid w:val="0066008C"/>
    <w:rsid w:val="00660D6A"/>
    <w:rsid w:val="006624A3"/>
    <w:rsid w:val="0066710C"/>
    <w:rsid w:val="0066762C"/>
    <w:rsid w:val="00667DFA"/>
    <w:rsid w:val="00670B04"/>
    <w:rsid w:val="006711D2"/>
    <w:rsid w:val="00673B4D"/>
    <w:rsid w:val="00674CC1"/>
    <w:rsid w:val="00675DC8"/>
    <w:rsid w:val="00676F3F"/>
    <w:rsid w:val="00680D98"/>
    <w:rsid w:val="0068435F"/>
    <w:rsid w:val="006846DA"/>
    <w:rsid w:val="0068563C"/>
    <w:rsid w:val="006856F5"/>
    <w:rsid w:val="006866DE"/>
    <w:rsid w:val="00686BC6"/>
    <w:rsid w:val="006879EE"/>
    <w:rsid w:val="00691D77"/>
    <w:rsid w:val="00693065"/>
    <w:rsid w:val="006935C1"/>
    <w:rsid w:val="00693647"/>
    <w:rsid w:val="00693BD6"/>
    <w:rsid w:val="00693CFE"/>
    <w:rsid w:val="00693E74"/>
    <w:rsid w:val="00694C8D"/>
    <w:rsid w:val="006959E5"/>
    <w:rsid w:val="006A0099"/>
    <w:rsid w:val="006A25D9"/>
    <w:rsid w:val="006A4787"/>
    <w:rsid w:val="006A6CD1"/>
    <w:rsid w:val="006B1C9A"/>
    <w:rsid w:val="006B2CB8"/>
    <w:rsid w:val="006B2F8A"/>
    <w:rsid w:val="006B473C"/>
    <w:rsid w:val="006B61B0"/>
    <w:rsid w:val="006B7BB6"/>
    <w:rsid w:val="006C12D6"/>
    <w:rsid w:val="006C2A1D"/>
    <w:rsid w:val="006C3CB5"/>
    <w:rsid w:val="006C41A6"/>
    <w:rsid w:val="006D1E56"/>
    <w:rsid w:val="006D2A1F"/>
    <w:rsid w:val="006D3124"/>
    <w:rsid w:val="006D3610"/>
    <w:rsid w:val="006D3E3F"/>
    <w:rsid w:val="006D6E2E"/>
    <w:rsid w:val="006E3995"/>
    <w:rsid w:val="006E4443"/>
    <w:rsid w:val="006E4C66"/>
    <w:rsid w:val="006E4D5E"/>
    <w:rsid w:val="006E5BAE"/>
    <w:rsid w:val="006E5BF3"/>
    <w:rsid w:val="006F217F"/>
    <w:rsid w:val="006F224A"/>
    <w:rsid w:val="006F2729"/>
    <w:rsid w:val="006F28ED"/>
    <w:rsid w:val="006F3404"/>
    <w:rsid w:val="006F4369"/>
    <w:rsid w:val="006F5130"/>
    <w:rsid w:val="006F5934"/>
    <w:rsid w:val="00700007"/>
    <w:rsid w:val="00700396"/>
    <w:rsid w:val="00701E0B"/>
    <w:rsid w:val="00702959"/>
    <w:rsid w:val="007031DF"/>
    <w:rsid w:val="00704F55"/>
    <w:rsid w:val="0070549C"/>
    <w:rsid w:val="00711BDA"/>
    <w:rsid w:val="00713478"/>
    <w:rsid w:val="00715505"/>
    <w:rsid w:val="0071776F"/>
    <w:rsid w:val="007223C9"/>
    <w:rsid w:val="007230F0"/>
    <w:rsid w:val="0072395A"/>
    <w:rsid w:val="00723C5C"/>
    <w:rsid w:val="00724428"/>
    <w:rsid w:val="00727195"/>
    <w:rsid w:val="00730266"/>
    <w:rsid w:val="007319BD"/>
    <w:rsid w:val="00731B63"/>
    <w:rsid w:val="00731E17"/>
    <w:rsid w:val="00733477"/>
    <w:rsid w:val="00734C30"/>
    <w:rsid w:val="00734EF0"/>
    <w:rsid w:val="00736580"/>
    <w:rsid w:val="007366F3"/>
    <w:rsid w:val="00736817"/>
    <w:rsid w:val="00741327"/>
    <w:rsid w:val="0074248A"/>
    <w:rsid w:val="007434BC"/>
    <w:rsid w:val="00743902"/>
    <w:rsid w:val="00745E03"/>
    <w:rsid w:val="00746B2B"/>
    <w:rsid w:val="00747BC3"/>
    <w:rsid w:val="007507DD"/>
    <w:rsid w:val="00750E66"/>
    <w:rsid w:val="007517D0"/>
    <w:rsid w:val="00753405"/>
    <w:rsid w:val="00760D81"/>
    <w:rsid w:val="00760E3D"/>
    <w:rsid w:val="0076193C"/>
    <w:rsid w:val="00761C94"/>
    <w:rsid w:val="0076219E"/>
    <w:rsid w:val="007633D3"/>
    <w:rsid w:val="00771127"/>
    <w:rsid w:val="0077281D"/>
    <w:rsid w:val="00774309"/>
    <w:rsid w:val="00776B11"/>
    <w:rsid w:val="0078079D"/>
    <w:rsid w:val="0078515A"/>
    <w:rsid w:val="00785D38"/>
    <w:rsid w:val="00786465"/>
    <w:rsid w:val="00790F13"/>
    <w:rsid w:val="0079229F"/>
    <w:rsid w:val="00792C96"/>
    <w:rsid w:val="007948D0"/>
    <w:rsid w:val="00794FCE"/>
    <w:rsid w:val="00796B4E"/>
    <w:rsid w:val="007A0CF8"/>
    <w:rsid w:val="007A146D"/>
    <w:rsid w:val="007A212D"/>
    <w:rsid w:val="007A4158"/>
    <w:rsid w:val="007A52E5"/>
    <w:rsid w:val="007A616B"/>
    <w:rsid w:val="007A7DEF"/>
    <w:rsid w:val="007B0B2C"/>
    <w:rsid w:val="007B17A7"/>
    <w:rsid w:val="007B348B"/>
    <w:rsid w:val="007B4E75"/>
    <w:rsid w:val="007B789A"/>
    <w:rsid w:val="007C1036"/>
    <w:rsid w:val="007C1321"/>
    <w:rsid w:val="007C24F5"/>
    <w:rsid w:val="007C538F"/>
    <w:rsid w:val="007C6530"/>
    <w:rsid w:val="007D04FC"/>
    <w:rsid w:val="007D373A"/>
    <w:rsid w:val="007D37BF"/>
    <w:rsid w:val="007D5D14"/>
    <w:rsid w:val="007E1219"/>
    <w:rsid w:val="007E2BC0"/>
    <w:rsid w:val="007E31F3"/>
    <w:rsid w:val="007E43DE"/>
    <w:rsid w:val="007E5C40"/>
    <w:rsid w:val="007F02F8"/>
    <w:rsid w:val="007F67A1"/>
    <w:rsid w:val="008007BF"/>
    <w:rsid w:val="00800CDC"/>
    <w:rsid w:val="00800E27"/>
    <w:rsid w:val="00802670"/>
    <w:rsid w:val="00802956"/>
    <w:rsid w:val="00803AF0"/>
    <w:rsid w:val="0080457C"/>
    <w:rsid w:val="00805B40"/>
    <w:rsid w:val="00805E48"/>
    <w:rsid w:val="00811AE4"/>
    <w:rsid w:val="00812C58"/>
    <w:rsid w:val="008142BD"/>
    <w:rsid w:val="00814E80"/>
    <w:rsid w:val="008154E2"/>
    <w:rsid w:val="008213E4"/>
    <w:rsid w:val="00821714"/>
    <w:rsid w:val="008234D8"/>
    <w:rsid w:val="0082352D"/>
    <w:rsid w:val="00825D2C"/>
    <w:rsid w:val="008318A8"/>
    <w:rsid w:val="008318B7"/>
    <w:rsid w:val="00832E69"/>
    <w:rsid w:val="00834A29"/>
    <w:rsid w:val="00835492"/>
    <w:rsid w:val="00836981"/>
    <w:rsid w:val="00840458"/>
    <w:rsid w:val="008445E8"/>
    <w:rsid w:val="00845A05"/>
    <w:rsid w:val="00850246"/>
    <w:rsid w:val="00850B5B"/>
    <w:rsid w:val="00850F0C"/>
    <w:rsid w:val="00855097"/>
    <w:rsid w:val="0085555D"/>
    <w:rsid w:val="0085655B"/>
    <w:rsid w:val="00857F0A"/>
    <w:rsid w:val="0086015D"/>
    <w:rsid w:val="008604AC"/>
    <w:rsid w:val="00861F83"/>
    <w:rsid w:val="00865809"/>
    <w:rsid w:val="0086595B"/>
    <w:rsid w:val="0086652E"/>
    <w:rsid w:val="00870487"/>
    <w:rsid w:val="0087420D"/>
    <w:rsid w:val="0087707F"/>
    <w:rsid w:val="00884A01"/>
    <w:rsid w:val="00884E25"/>
    <w:rsid w:val="00885CB3"/>
    <w:rsid w:val="00895F5A"/>
    <w:rsid w:val="008A07F1"/>
    <w:rsid w:val="008A254D"/>
    <w:rsid w:val="008A3547"/>
    <w:rsid w:val="008A43EE"/>
    <w:rsid w:val="008A4815"/>
    <w:rsid w:val="008A6270"/>
    <w:rsid w:val="008A6D75"/>
    <w:rsid w:val="008A7D62"/>
    <w:rsid w:val="008B0404"/>
    <w:rsid w:val="008B0A96"/>
    <w:rsid w:val="008B2E10"/>
    <w:rsid w:val="008B314B"/>
    <w:rsid w:val="008B40C6"/>
    <w:rsid w:val="008B4C7F"/>
    <w:rsid w:val="008B7530"/>
    <w:rsid w:val="008C01A6"/>
    <w:rsid w:val="008C058D"/>
    <w:rsid w:val="008C45A4"/>
    <w:rsid w:val="008C60F9"/>
    <w:rsid w:val="008C6B5D"/>
    <w:rsid w:val="008D1825"/>
    <w:rsid w:val="008D2A63"/>
    <w:rsid w:val="008D33A9"/>
    <w:rsid w:val="008D4D66"/>
    <w:rsid w:val="008D52B6"/>
    <w:rsid w:val="008E331E"/>
    <w:rsid w:val="008E4D80"/>
    <w:rsid w:val="008E5375"/>
    <w:rsid w:val="008E5382"/>
    <w:rsid w:val="008E5770"/>
    <w:rsid w:val="008E6720"/>
    <w:rsid w:val="008E7384"/>
    <w:rsid w:val="008F0C3C"/>
    <w:rsid w:val="008F0E65"/>
    <w:rsid w:val="008F2E49"/>
    <w:rsid w:val="008F2FC8"/>
    <w:rsid w:val="008F37E5"/>
    <w:rsid w:val="008F512B"/>
    <w:rsid w:val="008F5D0C"/>
    <w:rsid w:val="008F681B"/>
    <w:rsid w:val="008F69EE"/>
    <w:rsid w:val="008F75C4"/>
    <w:rsid w:val="0090029B"/>
    <w:rsid w:val="00900753"/>
    <w:rsid w:val="00902C2F"/>
    <w:rsid w:val="0090498F"/>
    <w:rsid w:val="00911FCF"/>
    <w:rsid w:val="00914E85"/>
    <w:rsid w:val="00920F6B"/>
    <w:rsid w:val="00921D0B"/>
    <w:rsid w:val="00922005"/>
    <w:rsid w:val="00922827"/>
    <w:rsid w:val="00924021"/>
    <w:rsid w:val="009262E9"/>
    <w:rsid w:val="0092648D"/>
    <w:rsid w:val="009302C8"/>
    <w:rsid w:val="00932220"/>
    <w:rsid w:val="0093357E"/>
    <w:rsid w:val="00933864"/>
    <w:rsid w:val="00933EDC"/>
    <w:rsid w:val="009357FE"/>
    <w:rsid w:val="0093760C"/>
    <w:rsid w:val="00940073"/>
    <w:rsid w:val="00942EC0"/>
    <w:rsid w:val="00944393"/>
    <w:rsid w:val="0094700C"/>
    <w:rsid w:val="0095031A"/>
    <w:rsid w:val="0095253D"/>
    <w:rsid w:val="00952EA6"/>
    <w:rsid w:val="009556DC"/>
    <w:rsid w:val="00957BAD"/>
    <w:rsid w:val="00957CBB"/>
    <w:rsid w:val="00960795"/>
    <w:rsid w:val="00965862"/>
    <w:rsid w:val="00967750"/>
    <w:rsid w:val="00971952"/>
    <w:rsid w:val="009740E7"/>
    <w:rsid w:val="009747F7"/>
    <w:rsid w:val="00975075"/>
    <w:rsid w:val="00977059"/>
    <w:rsid w:val="00980D66"/>
    <w:rsid w:val="00982DBC"/>
    <w:rsid w:val="00983EAE"/>
    <w:rsid w:val="00984B55"/>
    <w:rsid w:val="0098561E"/>
    <w:rsid w:val="00986BCE"/>
    <w:rsid w:val="00990186"/>
    <w:rsid w:val="00990A63"/>
    <w:rsid w:val="00991048"/>
    <w:rsid w:val="009917D9"/>
    <w:rsid w:val="0099482F"/>
    <w:rsid w:val="00994C38"/>
    <w:rsid w:val="0099650D"/>
    <w:rsid w:val="009A22F6"/>
    <w:rsid w:val="009A3569"/>
    <w:rsid w:val="009A3E5C"/>
    <w:rsid w:val="009A3F4D"/>
    <w:rsid w:val="009A6F28"/>
    <w:rsid w:val="009A778E"/>
    <w:rsid w:val="009A7DBE"/>
    <w:rsid w:val="009A7FA0"/>
    <w:rsid w:val="009B0809"/>
    <w:rsid w:val="009B284A"/>
    <w:rsid w:val="009B345A"/>
    <w:rsid w:val="009B3BBD"/>
    <w:rsid w:val="009B41FD"/>
    <w:rsid w:val="009B46BE"/>
    <w:rsid w:val="009B5F1B"/>
    <w:rsid w:val="009B649E"/>
    <w:rsid w:val="009B6DEA"/>
    <w:rsid w:val="009B7A3F"/>
    <w:rsid w:val="009C0F30"/>
    <w:rsid w:val="009C1B50"/>
    <w:rsid w:val="009C39D5"/>
    <w:rsid w:val="009C67FF"/>
    <w:rsid w:val="009D4AEE"/>
    <w:rsid w:val="009D5E55"/>
    <w:rsid w:val="009D691C"/>
    <w:rsid w:val="009D7E89"/>
    <w:rsid w:val="009E0D15"/>
    <w:rsid w:val="009E2815"/>
    <w:rsid w:val="009E311A"/>
    <w:rsid w:val="009E4394"/>
    <w:rsid w:val="009E5CD4"/>
    <w:rsid w:val="009E6A82"/>
    <w:rsid w:val="009F0584"/>
    <w:rsid w:val="009F16CD"/>
    <w:rsid w:val="009F2AB2"/>
    <w:rsid w:val="009F510B"/>
    <w:rsid w:val="009F533E"/>
    <w:rsid w:val="00A02034"/>
    <w:rsid w:val="00A031B1"/>
    <w:rsid w:val="00A03EF2"/>
    <w:rsid w:val="00A04E17"/>
    <w:rsid w:val="00A07D56"/>
    <w:rsid w:val="00A1089E"/>
    <w:rsid w:val="00A12C3F"/>
    <w:rsid w:val="00A12D9C"/>
    <w:rsid w:val="00A14CAC"/>
    <w:rsid w:val="00A150F6"/>
    <w:rsid w:val="00A219C5"/>
    <w:rsid w:val="00A22A09"/>
    <w:rsid w:val="00A24EB9"/>
    <w:rsid w:val="00A257D8"/>
    <w:rsid w:val="00A26181"/>
    <w:rsid w:val="00A26290"/>
    <w:rsid w:val="00A273A2"/>
    <w:rsid w:val="00A274CB"/>
    <w:rsid w:val="00A31A55"/>
    <w:rsid w:val="00A33AD7"/>
    <w:rsid w:val="00A37D7B"/>
    <w:rsid w:val="00A433AE"/>
    <w:rsid w:val="00A45D4E"/>
    <w:rsid w:val="00A46697"/>
    <w:rsid w:val="00A46951"/>
    <w:rsid w:val="00A4791A"/>
    <w:rsid w:val="00A5039B"/>
    <w:rsid w:val="00A50B58"/>
    <w:rsid w:val="00A52528"/>
    <w:rsid w:val="00A53A89"/>
    <w:rsid w:val="00A55E85"/>
    <w:rsid w:val="00A5764D"/>
    <w:rsid w:val="00A57E1C"/>
    <w:rsid w:val="00A612AC"/>
    <w:rsid w:val="00A614BB"/>
    <w:rsid w:val="00A63B3D"/>
    <w:rsid w:val="00A63DBD"/>
    <w:rsid w:val="00A646B0"/>
    <w:rsid w:val="00A66C33"/>
    <w:rsid w:val="00A67E5D"/>
    <w:rsid w:val="00A70830"/>
    <w:rsid w:val="00A71421"/>
    <w:rsid w:val="00A715FF"/>
    <w:rsid w:val="00A71EC0"/>
    <w:rsid w:val="00A73C93"/>
    <w:rsid w:val="00A74ABF"/>
    <w:rsid w:val="00A751E5"/>
    <w:rsid w:val="00A75C21"/>
    <w:rsid w:val="00A772AB"/>
    <w:rsid w:val="00A77361"/>
    <w:rsid w:val="00A77D78"/>
    <w:rsid w:val="00A81FF3"/>
    <w:rsid w:val="00A855D1"/>
    <w:rsid w:val="00A86B76"/>
    <w:rsid w:val="00A94704"/>
    <w:rsid w:val="00A961D1"/>
    <w:rsid w:val="00A96A6B"/>
    <w:rsid w:val="00A96BDB"/>
    <w:rsid w:val="00AA0365"/>
    <w:rsid w:val="00AA1786"/>
    <w:rsid w:val="00AA1F92"/>
    <w:rsid w:val="00AA4DD2"/>
    <w:rsid w:val="00AA7B71"/>
    <w:rsid w:val="00AB0F86"/>
    <w:rsid w:val="00AB19C9"/>
    <w:rsid w:val="00AB2AE2"/>
    <w:rsid w:val="00AB304D"/>
    <w:rsid w:val="00AB490D"/>
    <w:rsid w:val="00AB540B"/>
    <w:rsid w:val="00AB7B36"/>
    <w:rsid w:val="00AC0446"/>
    <w:rsid w:val="00AC06D7"/>
    <w:rsid w:val="00AC07C6"/>
    <w:rsid w:val="00AC16FE"/>
    <w:rsid w:val="00AC186E"/>
    <w:rsid w:val="00AC18AD"/>
    <w:rsid w:val="00AC2DB5"/>
    <w:rsid w:val="00AC5146"/>
    <w:rsid w:val="00AC583A"/>
    <w:rsid w:val="00AD0C92"/>
    <w:rsid w:val="00AD2B0D"/>
    <w:rsid w:val="00AD509C"/>
    <w:rsid w:val="00AD611A"/>
    <w:rsid w:val="00AD68DC"/>
    <w:rsid w:val="00AE181D"/>
    <w:rsid w:val="00AE1EE2"/>
    <w:rsid w:val="00AE261A"/>
    <w:rsid w:val="00AE41A4"/>
    <w:rsid w:val="00AE4D1A"/>
    <w:rsid w:val="00AE5955"/>
    <w:rsid w:val="00AE5A5B"/>
    <w:rsid w:val="00AE683A"/>
    <w:rsid w:val="00AE79A2"/>
    <w:rsid w:val="00AF01CC"/>
    <w:rsid w:val="00AF2032"/>
    <w:rsid w:val="00AF4733"/>
    <w:rsid w:val="00AF5B27"/>
    <w:rsid w:val="00AF60F3"/>
    <w:rsid w:val="00AF7C0A"/>
    <w:rsid w:val="00AF7F95"/>
    <w:rsid w:val="00B00A2E"/>
    <w:rsid w:val="00B00D61"/>
    <w:rsid w:val="00B02E7A"/>
    <w:rsid w:val="00B038D0"/>
    <w:rsid w:val="00B03CEF"/>
    <w:rsid w:val="00B04DBD"/>
    <w:rsid w:val="00B05CEE"/>
    <w:rsid w:val="00B0687F"/>
    <w:rsid w:val="00B06CD8"/>
    <w:rsid w:val="00B078F5"/>
    <w:rsid w:val="00B07CFE"/>
    <w:rsid w:val="00B10D3D"/>
    <w:rsid w:val="00B1317C"/>
    <w:rsid w:val="00B14718"/>
    <w:rsid w:val="00B1503A"/>
    <w:rsid w:val="00B15D0F"/>
    <w:rsid w:val="00B16AD9"/>
    <w:rsid w:val="00B16E61"/>
    <w:rsid w:val="00B1713D"/>
    <w:rsid w:val="00B17797"/>
    <w:rsid w:val="00B17ECA"/>
    <w:rsid w:val="00B217A1"/>
    <w:rsid w:val="00B22981"/>
    <w:rsid w:val="00B23E6D"/>
    <w:rsid w:val="00B23E6F"/>
    <w:rsid w:val="00B24529"/>
    <w:rsid w:val="00B24967"/>
    <w:rsid w:val="00B24E67"/>
    <w:rsid w:val="00B34646"/>
    <w:rsid w:val="00B368F4"/>
    <w:rsid w:val="00B37353"/>
    <w:rsid w:val="00B379BE"/>
    <w:rsid w:val="00B403A5"/>
    <w:rsid w:val="00B423B8"/>
    <w:rsid w:val="00B42837"/>
    <w:rsid w:val="00B44F94"/>
    <w:rsid w:val="00B45348"/>
    <w:rsid w:val="00B52E3E"/>
    <w:rsid w:val="00B5305F"/>
    <w:rsid w:val="00B54C58"/>
    <w:rsid w:val="00B54EF9"/>
    <w:rsid w:val="00B6092A"/>
    <w:rsid w:val="00B62F88"/>
    <w:rsid w:val="00B7084D"/>
    <w:rsid w:val="00B70B52"/>
    <w:rsid w:val="00B71CC1"/>
    <w:rsid w:val="00B7369B"/>
    <w:rsid w:val="00B736C4"/>
    <w:rsid w:val="00B7408F"/>
    <w:rsid w:val="00B7691B"/>
    <w:rsid w:val="00B770C8"/>
    <w:rsid w:val="00B80993"/>
    <w:rsid w:val="00B80B15"/>
    <w:rsid w:val="00B81871"/>
    <w:rsid w:val="00B84D02"/>
    <w:rsid w:val="00B851E5"/>
    <w:rsid w:val="00B86623"/>
    <w:rsid w:val="00B910D0"/>
    <w:rsid w:val="00BA0D38"/>
    <w:rsid w:val="00BA3823"/>
    <w:rsid w:val="00BA44D5"/>
    <w:rsid w:val="00BA48E1"/>
    <w:rsid w:val="00BA4E3E"/>
    <w:rsid w:val="00BA55F2"/>
    <w:rsid w:val="00BA6EAD"/>
    <w:rsid w:val="00BA7F20"/>
    <w:rsid w:val="00BB30E1"/>
    <w:rsid w:val="00BB45BF"/>
    <w:rsid w:val="00BB46FC"/>
    <w:rsid w:val="00BB62B3"/>
    <w:rsid w:val="00BB6C5D"/>
    <w:rsid w:val="00BB6E86"/>
    <w:rsid w:val="00BC04C8"/>
    <w:rsid w:val="00BC2BCC"/>
    <w:rsid w:val="00BC2C4C"/>
    <w:rsid w:val="00BC43E9"/>
    <w:rsid w:val="00BC4CFB"/>
    <w:rsid w:val="00BC64D2"/>
    <w:rsid w:val="00BD14E9"/>
    <w:rsid w:val="00BD41E7"/>
    <w:rsid w:val="00BD45A9"/>
    <w:rsid w:val="00BD465F"/>
    <w:rsid w:val="00BD557F"/>
    <w:rsid w:val="00BD5CDE"/>
    <w:rsid w:val="00BD68C7"/>
    <w:rsid w:val="00BE3127"/>
    <w:rsid w:val="00BE57B0"/>
    <w:rsid w:val="00BE596C"/>
    <w:rsid w:val="00BE5E91"/>
    <w:rsid w:val="00BE60C3"/>
    <w:rsid w:val="00BE744B"/>
    <w:rsid w:val="00BF1127"/>
    <w:rsid w:val="00BF14D4"/>
    <w:rsid w:val="00BF2B78"/>
    <w:rsid w:val="00BF5F0F"/>
    <w:rsid w:val="00BF656A"/>
    <w:rsid w:val="00BF7149"/>
    <w:rsid w:val="00C00366"/>
    <w:rsid w:val="00C0138D"/>
    <w:rsid w:val="00C031DE"/>
    <w:rsid w:val="00C036CF"/>
    <w:rsid w:val="00C046C6"/>
    <w:rsid w:val="00C047AA"/>
    <w:rsid w:val="00C054D8"/>
    <w:rsid w:val="00C066B8"/>
    <w:rsid w:val="00C101D9"/>
    <w:rsid w:val="00C10759"/>
    <w:rsid w:val="00C11EAB"/>
    <w:rsid w:val="00C12657"/>
    <w:rsid w:val="00C134E2"/>
    <w:rsid w:val="00C166B5"/>
    <w:rsid w:val="00C16A44"/>
    <w:rsid w:val="00C1704B"/>
    <w:rsid w:val="00C22EE7"/>
    <w:rsid w:val="00C253BD"/>
    <w:rsid w:val="00C254F5"/>
    <w:rsid w:val="00C26E51"/>
    <w:rsid w:val="00C30092"/>
    <w:rsid w:val="00C324B8"/>
    <w:rsid w:val="00C33767"/>
    <w:rsid w:val="00C350D8"/>
    <w:rsid w:val="00C370BC"/>
    <w:rsid w:val="00C41348"/>
    <w:rsid w:val="00C42CD4"/>
    <w:rsid w:val="00C437AD"/>
    <w:rsid w:val="00C444B4"/>
    <w:rsid w:val="00C45E2B"/>
    <w:rsid w:val="00C4683D"/>
    <w:rsid w:val="00C4786C"/>
    <w:rsid w:val="00C478F3"/>
    <w:rsid w:val="00C51A8A"/>
    <w:rsid w:val="00C52A8C"/>
    <w:rsid w:val="00C52C8D"/>
    <w:rsid w:val="00C538A7"/>
    <w:rsid w:val="00C56496"/>
    <w:rsid w:val="00C57184"/>
    <w:rsid w:val="00C61555"/>
    <w:rsid w:val="00C620E0"/>
    <w:rsid w:val="00C63424"/>
    <w:rsid w:val="00C6409B"/>
    <w:rsid w:val="00C6518F"/>
    <w:rsid w:val="00C66765"/>
    <w:rsid w:val="00C67B72"/>
    <w:rsid w:val="00C708F6"/>
    <w:rsid w:val="00C71E66"/>
    <w:rsid w:val="00C71FD1"/>
    <w:rsid w:val="00C72091"/>
    <w:rsid w:val="00C73A9A"/>
    <w:rsid w:val="00C75AD6"/>
    <w:rsid w:val="00C7685A"/>
    <w:rsid w:val="00C7689B"/>
    <w:rsid w:val="00C81D45"/>
    <w:rsid w:val="00C86089"/>
    <w:rsid w:val="00C8687B"/>
    <w:rsid w:val="00C86AC8"/>
    <w:rsid w:val="00C86CF6"/>
    <w:rsid w:val="00C8793B"/>
    <w:rsid w:val="00C9462A"/>
    <w:rsid w:val="00C94BF5"/>
    <w:rsid w:val="00C95412"/>
    <w:rsid w:val="00C95EFE"/>
    <w:rsid w:val="00C966D0"/>
    <w:rsid w:val="00C978AD"/>
    <w:rsid w:val="00C97F61"/>
    <w:rsid w:val="00CA0EDB"/>
    <w:rsid w:val="00CA1CEA"/>
    <w:rsid w:val="00CA2A35"/>
    <w:rsid w:val="00CA2AAF"/>
    <w:rsid w:val="00CA3940"/>
    <w:rsid w:val="00CA39B3"/>
    <w:rsid w:val="00CA3AA2"/>
    <w:rsid w:val="00CA53AD"/>
    <w:rsid w:val="00CA6452"/>
    <w:rsid w:val="00CA742B"/>
    <w:rsid w:val="00CA7FD3"/>
    <w:rsid w:val="00CB2026"/>
    <w:rsid w:val="00CB48D5"/>
    <w:rsid w:val="00CB48E5"/>
    <w:rsid w:val="00CB4914"/>
    <w:rsid w:val="00CB4DEE"/>
    <w:rsid w:val="00CB6590"/>
    <w:rsid w:val="00CB7AB1"/>
    <w:rsid w:val="00CC0137"/>
    <w:rsid w:val="00CC18F9"/>
    <w:rsid w:val="00CC2522"/>
    <w:rsid w:val="00CC40A1"/>
    <w:rsid w:val="00CC486E"/>
    <w:rsid w:val="00CC5682"/>
    <w:rsid w:val="00CC73E7"/>
    <w:rsid w:val="00CD4325"/>
    <w:rsid w:val="00CE1053"/>
    <w:rsid w:val="00CE1755"/>
    <w:rsid w:val="00CE1D8C"/>
    <w:rsid w:val="00CE23E3"/>
    <w:rsid w:val="00CE34BF"/>
    <w:rsid w:val="00CE4323"/>
    <w:rsid w:val="00CE489F"/>
    <w:rsid w:val="00CE5A1A"/>
    <w:rsid w:val="00CF1978"/>
    <w:rsid w:val="00CF1E42"/>
    <w:rsid w:val="00CF240C"/>
    <w:rsid w:val="00CF2C1E"/>
    <w:rsid w:val="00CF4820"/>
    <w:rsid w:val="00CF522E"/>
    <w:rsid w:val="00CF56DF"/>
    <w:rsid w:val="00CF6AE2"/>
    <w:rsid w:val="00CF70C9"/>
    <w:rsid w:val="00D003DE"/>
    <w:rsid w:val="00D007EE"/>
    <w:rsid w:val="00D03D71"/>
    <w:rsid w:val="00D0648E"/>
    <w:rsid w:val="00D075EB"/>
    <w:rsid w:val="00D10A6F"/>
    <w:rsid w:val="00D1247B"/>
    <w:rsid w:val="00D15DFE"/>
    <w:rsid w:val="00D1603C"/>
    <w:rsid w:val="00D20A5C"/>
    <w:rsid w:val="00D24FE6"/>
    <w:rsid w:val="00D25F00"/>
    <w:rsid w:val="00D26087"/>
    <w:rsid w:val="00D2647C"/>
    <w:rsid w:val="00D2664C"/>
    <w:rsid w:val="00D276E1"/>
    <w:rsid w:val="00D33A68"/>
    <w:rsid w:val="00D345F3"/>
    <w:rsid w:val="00D34DA1"/>
    <w:rsid w:val="00D369C1"/>
    <w:rsid w:val="00D37057"/>
    <w:rsid w:val="00D374E0"/>
    <w:rsid w:val="00D37B7D"/>
    <w:rsid w:val="00D417AA"/>
    <w:rsid w:val="00D41EC7"/>
    <w:rsid w:val="00D43422"/>
    <w:rsid w:val="00D434F9"/>
    <w:rsid w:val="00D43DD8"/>
    <w:rsid w:val="00D457F6"/>
    <w:rsid w:val="00D45D44"/>
    <w:rsid w:val="00D47C4A"/>
    <w:rsid w:val="00D521C4"/>
    <w:rsid w:val="00D5452C"/>
    <w:rsid w:val="00D57F2F"/>
    <w:rsid w:val="00D60666"/>
    <w:rsid w:val="00D61CFD"/>
    <w:rsid w:val="00D62F4B"/>
    <w:rsid w:val="00D66045"/>
    <w:rsid w:val="00D67D87"/>
    <w:rsid w:val="00D70053"/>
    <w:rsid w:val="00D710F4"/>
    <w:rsid w:val="00D7133B"/>
    <w:rsid w:val="00D71347"/>
    <w:rsid w:val="00D7277C"/>
    <w:rsid w:val="00D739DF"/>
    <w:rsid w:val="00D76452"/>
    <w:rsid w:val="00D77314"/>
    <w:rsid w:val="00D77450"/>
    <w:rsid w:val="00D81D24"/>
    <w:rsid w:val="00D84918"/>
    <w:rsid w:val="00D853F1"/>
    <w:rsid w:val="00D869D7"/>
    <w:rsid w:val="00D86A99"/>
    <w:rsid w:val="00D86C4F"/>
    <w:rsid w:val="00D86CE3"/>
    <w:rsid w:val="00D874A2"/>
    <w:rsid w:val="00D87ED7"/>
    <w:rsid w:val="00D909C6"/>
    <w:rsid w:val="00D90B24"/>
    <w:rsid w:val="00D91797"/>
    <w:rsid w:val="00D93203"/>
    <w:rsid w:val="00D9564F"/>
    <w:rsid w:val="00D968BC"/>
    <w:rsid w:val="00D97328"/>
    <w:rsid w:val="00DA0B96"/>
    <w:rsid w:val="00DA109A"/>
    <w:rsid w:val="00DA48A6"/>
    <w:rsid w:val="00DA59EF"/>
    <w:rsid w:val="00DA6A7E"/>
    <w:rsid w:val="00DA72C7"/>
    <w:rsid w:val="00DB0820"/>
    <w:rsid w:val="00DB1069"/>
    <w:rsid w:val="00DB3F9A"/>
    <w:rsid w:val="00DB4517"/>
    <w:rsid w:val="00DB4DDC"/>
    <w:rsid w:val="00DB699E"/>
    <w:rsid w:val="00DB7C67"/>
    <w:rsid w:val="00DC0378"/>
    <w:rsid w:val="00DC05C7"/>
    <w:rsid w:val="00DC086C"/>
    <w:rsid w:val="00DC2450"/>
    <w:rsid w:val="00DC3B30"/>
    <w:rsid w:val="00DC3E25"/>
    <w:rsid w:val="00DC4F93"/>
    <w:rsid w:val="00DC589F"/>
    <w:rsid w:val="00DC5BB9"/>
    <w:rsid w:val="00DD2203"/>
    <w:rsid w:val="00DD2E0F"/>
    <w:rsid w:val="00DD2E39"/>
    <w:rsid w:val="00DD3873"/>
    <w:rsid w:val="00DD403D"/>
    <w:rsid w:val="00DD441C"/>
    <w:rsid w:val="00DD4A42"/>
    <w:rsid w:val="00DD6BEB"/>
    <w:rsid w:val="00DD6E3A"/>
    <w:rsid w:val="00DD742F"/>
    <w:rsid w:val="00DE08AD"/>
    <w:rsid w:val="00DE43B7"/>
    <w:rsid w:val="00DF1AEF"/>
    <w:rsid w:val="00DF2DAF"/>
    <w:rsid w:val="00DF387D"/>
    <w:rsid w:val="00DF41D6"/>
    <w:rsid w:val="00DF4517"/>
    <w:rsid w:val="00DF4B31"/>
    <w:rsid w:val="00DF4B86"/>
    <w:rsid w:val="00DF56D7"/>
    <w:rsid w:val="00DF6EA9"/>
    <w:rsid w:val="00E03B46"/>
    <w:rsid w:val="00E04DED"/>
    <w:rsid w:val="00E05A86"/>
    <w:rsid w:val="00E0754F"/>
    <w:rsid w:val="00E077D6"/>
    <w:rsid w:val="00E07F17"/>
    <w:rsid w:val="00E113EF"/>
    <w:rsid w:val="00E11437"/>
    <w:rsid w:val="00E12D9D"/>
    <w:rsid w:val="00E12E15"/>
    <w:rsid w:val="00E14F92"/>
    <w:rsid w:val="00E20E6E"/>
    <w:rsid w:val="00E222F4"/>
    <w:rsid w:val="00E2373B"/>
    <w:rsid w:val="00E26DF0"/>
    <w:rsid w:val="00E279DB"/>
    <w:rsid w:val="00E323A5"/>
    <w:rsid w:val="00E352C8"/>
    <w:rsid w:val="00E36FD3"/>
    <w:rsid w:val="00E371F7"/>
    <w:rsid w:val="00E41880"/>
    <w:rsid w:val="00E4429B"/>
    <w:rsid w:val="00E442E3"/>
    <w:rsid w:val="00E446CA"/>
    <w:rsid w:val="00E45081"/>
    <w:rsid w:val="00E45310"/>
    <w:rsid w:val="00E46AA4"/>
    <w:rsid w:val="00E478FC"/>
    <w:rsid w:val="00E525A6"/>
    <w:rsid w:val="00E52C20"/>
    <w:rsid w:val="00E53566"/>
    <w:rsid w:val="00E5369C"/>
    <w:rsid w:val="00E54004"/>
    <w:rsid w:val="00E55A0B"/>
    <w:rsid w:val="00E55E48"/>
    <w:rsid w:val="00E56F7B"/>
    <w:rsid w:val="00E616DA"/>
    <w:rsid w:val="00E663ED"/>
    <w:rsid w:val="00E725DC"/>
    <w:rsid w:val="00E74513"/>
    <w:rsid w:val="00E7763C"/>
    <w:rsid w:val="00E77903"/>
    <w:rsid w:val="00E8295B"/>
    <w:rsid w:val="00E82DB5"/>
    <w:rsid w:val="00E83B74"/>
    <w:rsid w:val="00E85ED8"/>
    <w:rsid w:val="00E87765"/>
    <w:rsid w:val="00E87BC2"/>
    <w:rsid w:val="00E906E1"/>
    <w:rsid w:val="00E91A82"/>
    <w:rsid w:val="00E93561"/>
    <w:rsid w:val="00E941F8"/>
    <w:rsid w:val="00E9431D"/>
    <w:rsid w:val="00E94716"/>
    <w:rsid w:val="00E94B12"/>
    <w:rsid w:val="00E95F0B"/>
    <w:rsid w:val="00E96636"/>
    <w:rsid w:val="00EA02D3"/>
    <w:rsid w:val="00EA1C4D"/>
    <w:rsid w:val="00EA2021"/>
    <w:rsid w:val="00EA488E"/>
    <w:rsid w:val="00EA634A"/>
    <w:rsid w:val="00EA6533"/>
    <w:rsid w:val="00EA7E7C"/>
    <w:rsid w:val="00EB1542"/>
    <w:rsid w:val="00EB1875"/>
    <w:rsid w:val="00EB5922"/>
    <w:rsid w:val="00EC1A71"/>
    <w:rsid w:val="00EC1AEF"/>
    <w:rsid w:val="00EC4B40"/>
    <w:rsid w:val="00EC6788"/>
    <w:rsid w:val="00EC70B1"/>
    <w:rsid w:val="00EC7496"/>
    <w:rsid w:val="00EC74A8"/>
    <w:rsid w:val="00EC76B3"/>
    <w:rsid w:val="00ED0756"/>
    <w:rsid w:val="00ED126A"/>
    <w:rsid w:val="00ED4F89"/>
    <w:rsid w:val="00ED6840"/>
    <w:rsid w:val="00ED694A"/>
    <w:rsid w:val="00EE01AF"/>
    <w:rsid w:val="00EE1018"/>
    <w:rsid w:val="00EE250B"/>
    <w:rsid w:val="00EE2A50"/>
    <w:rsid w:val="00EE4201"/>
    <w:rsid w:val="00EE4ACC"/>
    <w:rsid w:val="00EE4C6F"/>
    <w:rsid w:val="00EE5889"/>
    <w:rsid w:val="00EF092A"/>
    <w:rsid w:val="00EF1675"/>
    <w:rsid w:val="00EF2749"/>
    <w:rsid w:val="00EF291F"/>
    <w:rsid w:val="00EF6E95"/>
    <w:rsid w:val="00EF754B"/>
    <w:rsid w:val="00F02C86"/>
    <w:rsid w:val="00F03602"/>
    <w:rsid w:val="00F111F5"/>
    <w:rsid w:val="00F115D3"/>
    <w:rsid w:val="00F11B83"/>
    <w:rsid w:val="00F11FE7"/>
    <w:rsid w:val="00F13D77"/>
    <w:rsid w:val="00F145FD"/>
    <w:rsid w:val="00F14C4D"/>
    <w:rsid w:val="00F170F5"/>
    <w:rsid w:val="00F17CEC"/>
    <w:rsid w:val="00F22542"/>
    <w:rsid w:val="00F3083D"/>
    <w:rsid w:val="00F32733"/>
    <w:rsid w:val="00F32A01"/>
    <w:rsid w:val="00F32FE7"/>
    <w:rsid w:val="00F34801"/>
    <w:rsid w:val="00F3596E"/>
    <w:rsid w:val="00F37079"/>
    <w:rsid w:val="00F37137"/>
    <w:rsid w:val="00F37CC3"/>
    <w:rsid w:val="00F40AB2"/>
    <w:rsid w:val="00F4276A"/>
    <w:rsid w:val="00F42CEB"/>
    <w:rsid w:val="00F42E32"/>
    <w:rsid w:val="00F42F0D"/>
    <w:rsid w:val="00F433EA"/>
    <w:rsid w:val="00F46B31"/>
    <w:rsid w:val="00F476A6"/>
    <w:rsid w:val="00F50C61"/>
    <w:rsid w:val="00F5304E"/>
    <w:rsid w:val="00F56A6C"/>
    <w:rsid w:val="00F60C7E"/>
    <w:rsid w:val="00F6415B"/>
    <w:rsid w:val="00F64C48"/>
    <w:rsid w:val="00F671D3"/>
    <w:rsid w:val="00F70B49"/>
    <w:rsid w:val="00F71A59"/>
    <w:rsid w:val="00F73D58"/>
    <w:rsid w:val="00F7654F"/>
    <w:rsid w:val="00F7686F"/>
    <w:rsid w:val="00F82565"/>
    <w:rsid w:val="00F84A0C"/>
    <w:rsid w:val="00F85D5B"/>
    <w:rsid w:val="00F86730"/>
    <w:rsid w:val="00F9258E"/>
    <w:rsid w:val="00F92976"/>
    <w:rsid w:val="00F93474"/>
    <w:rsid w:val="00F95943"/>
    <w:rsid w:val="00FA031C"/>
    <w:rsid w:val="00FA0652"/>
    <w:rsid w:val="00FA1A67"/>
    <w:rsid w:val="00FA3C6A"/>
    <w:rsid w:val="00FA439D"/>
    <w:rsid w:val="00FA69D5"/>
    <w:rsid w:val="00FA711D"/>
    <w:rsid w:val="00FA789D"/>
    <w:rsid w:val="00FB47AC"/>
    <w:rsid w:val="00FB52E5"/>
    <w:rsid w:val="00FB57B0"/>
    <w:rsid w:val="00FB5D59"/>
    <w:rsid w:val="00FB66F5"/>
    <w:rsid w:val="00FB6CC7"/>
    <w:rsid w:val="00FB7710"/>
    <w:rsid w:val="00FC039E"/>
    <w:rsid w:val="00FC1278"/>
    <w:rsid w:val="00FC331E"/>
    <w:rsid w:val="00FC5232"/>
    <w:rsid w:val="00FC5FCE"/>
    <w:rsid w:val="00FC621B"/>
    <w:rsid w:val="00FD11C5"/>
    <w:rsid w:val="00FD1B9B"/>
    <w:rsid w:val="00FD28D2"/>
    <w:rsid w:val="00FD31A0"/>
    <w:rsid w:val="00FD32A2"/>
    <w:rsid w:val="00FD33C8"/>
    <w:rsid w:val="00FD4EA4"/>
    <w:rsid w:val="00FD756B"/>
    <w:rsid w:val="00FE192B"/>
    <w:rsid w:val="00FE4BE7"/>
    <w:rsid w:val="00FE4C97"/>
    <w:rsid w:val="00FE6C12"/>
    <w:rsid w:val="00FF00BF"/>
    <w:rsid w:val="00FF11BC"/>
    <w:rsid w:val="00FF1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111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eastAsia="zh-CN"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FB47AC"/>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link w:val="ChapterHeadingChar"/>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character" w:customStyle="1" w:styleId="CommentTextChar">
    <w:name w:val="Comment Text Char"/>
    <w:basedOn w:val="DefaultParagraphFont"/>
    <w:link w:val="CommentText"/>
    <w:uiPriority w:val="99"/>
    <w:semiHidden/>
    <w:rsid w:val="00CA3940"/>
  </w:style>
  <w:style w:type="character" w:customStyle="1" w:styleId="CommentSubjectChar">
    <w:name w:val="Comment Subject Char"/>
    <w:basedOn w:val="CommentTextChar"/>
    <w:link w:val="CommentSubject"/>
    <w:uiPriority w:val="99"/>
    <w:semiHidden/>
    <w:rsid w:val="00CA3940"/>
    <w:rPr>
      <w:b/>
      <w:bCs/>
    </w:rPr>
  </w:style>
  <w:style w:type="character" w:customStyle="1" w:styleId="apple-converted-space">
    <w:name w:val="apple-converted-space"/>
    <w:basedOn w:val="DefaultParagraphFont"/>
    <w:rsid w:val="00CA3940"/>
  </w:style>
  <w:style w:type="paragraph" w:styleId="ListParagraph">
    <w:name w:val="List Paragraph"/>
    <w:basedOn w:val="Normal"/>
    <w:link w:val="ListParagraphChar"/>
    <w:uiPriority w:val="34"/>
    <w:qFormat/>
    <w:rsid w:val="00CA3940"/>
    <w:pPr>
      <w:spacing w:after="200" w:line="276" w:lineRule="auto"/>
      <w:ind w:left="720"/>
      <w:contextualSpacing/>
    </w:pPr>
    <w:rPr>
      <w:rFonts w:asciiTheme="minorHAnsi" w:eastAsiaTheme="minorHAnsi" w:hAnsiTheme="minorHAnsi" w:cstheme="minorBidi"/>
      <w:sz w:val="22"/>
      <w:szCs w:val="22"/>
    </w:rPr>
  </w:style>
  <w:style w:type="paragraph" w:customStyle="1" w:styleId="EndNoteBibliographyTitle">
    <w:name w:val="EndNote Bibliography Title"/>
    <w:basedOn w:val="Normal"/>
    <w:link w:val="EndNoteBibliographyTitleChar"/>
    <w:rsid w:val="00CA3940"/>
    <w:pPr>
      <w:spacing w:line="276" w:lineRule="auto"/>
      <w:jc w:val="center"/>
    </w:pPr>
    <w:rPr>
      <w:rFonts w:ascii="Calibri" w:eastAsiaTheme="minorHAnsi" w:hAnsi="Calibri" w:cstheme="minorBidi"/>
      <w:noProof/>
      <w:sz w:val="22"/>
      <w:szCs w:val="22"/>
    </w:rPr>
  </w:style>
  <w:style w:type="character" w:customStyle="1" w:styleId="EndNoteBibliographyTitleChar">
    <w:name w:val="EndNote Bibliography Title Char"/>
    <w:basedOn w:val="DefaultParagraphFont"/>
    <w:link w:val="EndNoteBibliographyTitle"/>
    <w:rsid w:val="00CA3940"/>
    <w:rPr>
      <w:rFonts w:eastAsiaTheme="minorHAnsi" w:cstheme="minorBidi"/>
      <w:noProof/>
      <w:sz w:val="22"/>
      <w:szCs w:val="22"/>
    </w:rPr>
  </w:style>
  <w:style w:type="paragraph" w:customStyle="1" w:styleId="EndNoteBibliography">
    <w:name w:val="EndNote Bibliography"/>
    <w:basedOn w:val="Normal"/>
    <w:link w:val="EndNoteBibliographyChar"/>
    <w:rsid w:val="00CA3940"/>
    <w:pPr>
      <w:spacing w:after="20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CA3940"/>
    <w:rPr>
      <w:rFonts w:eastAsiaTheme="minorHAnsi" w:cstheme="minorBidi"/>
      <w:noProof/>
      <w:sz w:val="22"/>
      <w:szCs w:val="22"/>
    </w:rPr>
  </w:style>
  <w:style w:type="paragraph" w:customStyle="1" w:styleId="shadedheader">
    <w:name w:val="shaded header"/>
    <w:basedOn w:val="Normal"/>
    <w:link w:val="shadedheaderChar"/>
    <w:rsid w:val="00CA3940"/>
    <w:pPr>
      <w:keepNext/>
      <w:shd w:val="clear" w:color="auto" w:fill="FFE8B4"/>
      <w:spacing w:before="103"/>
    </w:pPr>
    <w:rPr>
      <w:rFonts w:ascii="Arial" w:hAnsi="Arial"/>
      <w:b/>
      <w:bCs/>
      <w:sz w:val="20"/>
    </w:rPr>
  </w:style>
  <w:style w:type="character" w:customStyle="1" w:styleId="shadedheaderChar">
    <w:name w:val="shaded header Char"/>
    <w:basedOn w:val="DefaultParagraphFont"/>
    <w:link w:val="shadedheader"/>
    <w:rsid w:val="00CA3940"/>
    <w:rPr>
      <w:rFonts w:ascii="Arial" w:eastAsia="Times New Roman" w:hAnsi="Arial"/>
      <w:b/>
      <w:bCs/>
      <w:shd w:val="clear" w:color="auto" w:fill="FFE8B4"/>
    </w:rPr>
  </w:style>
  <w:style w:type="paragraph" w:customStyle="1" w:styleId="TRtext">
    <w:name w:val="TR text"/>
    <w:basedOn w:val="Normal"/>
    <w:link w:val="TRtextChar"/>
    <w:qFormat/>
    <w:rsid w:val="00CA3940"/>
    <w:pPr>
      <w:spacing w:before="120"/>
    </w:pPr>
    <w:rPr>
      <w:rFonts w:ascii="Arial" w:hAnsi="Arial"/>
      <w:sz w:val="20"/>
      <w:szCs w:val="24"/>
    </w:rPr>
  </w:style>
  <w:style w:type="character" w:customStyle="1" w:styleId="TRtextChar">
    <w:name w:val="TR text Char"/>
    <w:basedOn w:val="DefaultParagraphFont"/>
    <w:link w:val="TRtext"/>
    <w:rsid w:val="00CA3940"/>
    <w:rPr>
      <w:rFonts w:ascii="Arial" w:eastAsia="Times New Roman" w:hAnsi="Arial"/>
      <w:szCs w:val="24"/>
    </w:rPr>
  </w:style>
  <w:style w:type="paragraph" w:customStyle="1" w:styleId="instructions">
    <w:name w:val="instructions"/>
    <w:basedOn w:val="Normal"/>
    <w:rsid w:val="00CA3940"/>
    <w:pPr>
      <w:shd w:val="clear" w:color="auto" w:fill="FFFFFF"/>
      <w:spacing w:before="120" w:after="120"/>
      <w:ind w:firstLine="360"/>
      <w:contextualSpacing/>
    </w:pPr>
    <w:rPr>
      <w:rFonts w:ascii="Arial" w:hAnsi="Arial" w:cs="Arial"/>
      <w:sz w:val="20"/>
      <w:szCs w:val="22"/>
    </w:rPr>
  </w:style>
  <w:style w:type="paragraph" w:styleId="NoSpacing">
    <w:name w:val="No Spacing"/>
    <w:uiPriority w:val="1"/>
    <w:qFormat/>
    <w:rsid w:val="00CA3940"/>
    <w:rPr>
      <w:rFonts w:asciiTheme="minorHAnsi" w:eastAsiaTheme="minorEastAsia" w:hAnsiTheme="minorHAnsi" w:cstheme="minorBidi"/>
      <w:sz w:val="22"/>
      <w:szCs w:val="22"/>
      <w:lang w:eastAsia="zh-CN"/>
    </w:rPr>
  </w:style>
  <w:style w:type="paragraph" w:customStyle="1" w:styleId="text">
    <w:name w:val="text"/>
    <w:rsid w:val="00CA3940"/>
    <w:pPr>
      <w:spacing w:before="120"/>
      <w:ind w:firstLine="720"/>
    </w:pPr>
    <w:rPr>
      <w:rFonts w:ascii="Arial" w:eastAsia="ヒラギノ角ゴ Pro W3" w:hAnsi="Arial"/>
      <w:color w:val="000000"/>
      <w:sz w:val="24"/>
    </w:rPr>
  </w:style>
  <w:style w:type="paragraph" w:customStyle="1" w:styleId="Default">
    <w:name w:val="Default"/>
    <w:rsid w:val="00A63DBD"/>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524EB6"/>
    <w:rPr>
      <w:sz w:val="20"/>
    </w:rPr>
  </w:style>
  <w:style w:type="character" w:customStyle="1" w:styleId="EndnoteTextChar">
    <w:name w:val="Endnote Text Char"/>
    <w:basedOn w:val="DefaultParagraphFont"/>
    <w:link w:val="EndnoteText"/>
    <w:uiPriority w:val="99"/>
    <w:semiHidden/>
    <w:rsid w:val="00524EB6"/>
    <w:rPr>
      <w:rFonts w:ascii="Times" w:eastAsia="Times New Roman" w:hAnsi="Times"/>
    </w:rPr>
  </w:style>
  <w:style w:type="character" w:styleId="EndnoteReference">
    <w:name w:val="endnote reference"/>
    <w:basedOn w:val="DefaultParagraphFont"/>
    <w:uiPriority w:val="99"/>
    <w:semiHidden/>
    <w:unhideWhenUsed/>
    <w:rsid w:val="00524EB6"/>
    <w:rPr>
      <w:vertAlign w:val="superscript"/>
    </w:rPr>
  </w:style>
  <w:style w:type="paragraph" w:styleId="TOCHeading">
    <w:name w:val="TOC Heading"/>
    <w:basedOn w:val="Heading1"/>
    <w:next w:val="Normal"/>
    <w:uiPriority w:val="39"/>
    <w:semiHidden/>
    <w:unhideWhenUsed/>
    <w:qFormat/>
    <w:rsid w:val="000B109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unhideWhenUsed/>
    <w:rsid w:val="000B1090"/>
    <w:pPr>
      <w:spacing w:after="100"/>
      <w:ind w:left="480"/>
    </w:pPr>
  </w:style>
  <w:style w:type="paragraph" w:styleId="Revision">
    <w:name w:val="Revision"/>
    <w:hidden/>
    <w:uiPriority w:val="99"/>
    <w:semiHidden/>
    <w:rsid w:val="00CC2522"/>
    <w:rPr>
      <w:rFonts w:ascii="Times" w:eastAsia="Times New Roman" w:hAnsi="Times"/>
      <w:sz w:val="24"/>
    </w:rPr>
  </w:style>
  <w:style w:type="paragraph" w:styleId="Caption">
    <w:name w:val="caption"/>
    <w:basedOn w:val="Normal"/>
    <w:next w:val="Normal"/>
    <w:uiPriority w:val="35"/>
    <w:unhideWhenUsed/>
    <w:qFormat/>
    <w:rsid w:val="00376B66"/>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F111F5"/>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A1A67"/>
    <w:rPr>
      <w:color w:val="800080" w:themeColor="followedHyperlink"/>
      <w:u w:val="single"/>
    </w:rPr>
  </w:style>
  <w:style w:type="paragraph" w:styleId="PlainText">
    <w:name w:val="Plain Text"/>
    <w:basedOn w:val="Normal"/>
    <w:link w:val="PlainTextChar"/>
    <w:uiPriority w:val="99"/>
    <w:unhideWhenUsed/>
    <w:rsid w:val="00D33A68"/>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33A68"/>
    <w:rPr>
      <w:rFonts w:eastAsiaTheme="minorHAnsi" w:cs="Consolas"/>
      <w:sz w:val="22"/>
      <w:szCs w:val="21"/>
    </w:rPr>
  </w:style>
  <w:style w:type="character" w:customStyle="1" w:styleId="ChapterHeadingChar">
    <w:name w:val="ChapterHeading Char"/>
    <w:basedOn w:val="DefaultParagraphFont"/>
    <w:link w:val="ChapterHeading"/>
    <w:rsid w:val="005A07A6"/>
    <w:rPr>
      <w:rFonts w:ascii="Arial" w:eastAsia="Times New Roman" w:hAnsi="Arial"/>
      <w:b/>
      <w:bCs/>
      <w:sz w:val="36"/>
      <w:szCs w:val="24"/>
    </w:rPr>
  </w:style>
  <w:style w:type="character" w:customStyle="1" w:styleId="ListParagraphChar">
    <w:name w:val="List Paragraph Char"/>
    <w:basedOn w:val="DefaultParagraphFont"/>
    <w:link w:val="ListParagraph"/>
    <w:uiPriority w:val="34"/>
    <w:rsid w:val="00571350"/>
    <w:rPr>
      <w:rFonts w:asciiTheme="minorHAnsi" w:eastAsiaTheme="minorHAnsi" w:hAnsiTheme="minorHAnsi" w:cstheme="minorBidi"/>
      <w:sz w:val="22"/>
      <w:szCs w:val="22"/>
    </w:rPr>
  </w:style>
  <w:style w:type="character" w:customStyle="1" w:styleId="searchhistory-search-term">
    <w:name w:val="searchhistory-search-term"/>
    <w:basedOn w:val="DefaultParagraphFont"/>
    <w:rsid w:val="006B7BB6"/>
  </w:style>
  <w:style w:type="paragraph" w:customStyle="1" w:styleId="xl63">
    <w:name w:val="xl63"/>
    <w:basedOn w:val="Normal"/>
    <w:rsid w:val="006B7BB6"/>
    <w:pPr>
      <w:spacing w:before="100" w:beforeAutospacing="1" w:after="100" w:afterAutospacing="1"/>
    </w:pPr>
    <w:rPr>
      <w:rFonts w:ascii="Calibri" w:hAnsi="Calibri"/>
      <w:i/>
      <w:iCs/>
      <w:szCs w:val="24"/>
    </w:rPr>
  </w:style>
  <w:style w:type="character" w:customStyle="1" w:styleId="answerspanner">
    <w:name w:val="answer_spanner"/>
    <w:basedOn w:val="DefaultParagraphFont"/>
    <w:rsid w:val="006B7BB6"/>
  </w:style>
  <w:style w:type="paragraph" w:styleId="FootnoteText">
    <w:name w:val="footnote text"/>
    <w:basedOn w:val="Normal"/>
    <w:link w:val="FootnoteTextChar"/>
    <w:uiPriority w:val="99"/>
    <w:semiHidden/>
    <w:unhideWhenUsed/>
    <w:rsid w:val="006B7BB6"/>
    <w:rPr>
      <w:sz w:val="20"/>
    </w:rPr>
  </w:style>
  <w:style w:type="character" w:customStyle="1" w:styleId="FootnoteTextChar">
    <w:name w:val="Footnote Text Char"/>
    <w:basedOn w:val="DefaultParagraphFont"/>
    <w:link w:val="FootnoteText"/>
    <w:uiPriority w:val="99"/>
    <w:semiHidden/>
    <w:rsid w:val="006B7BB6"/>
    <w:rPr>
      <w:rFonts w:ascii="Times" w:eastAsia="Times New Roman" w:hAnsi="Times"/>
    </w:rPr>
  </w:style>
  <w:style w:type="character" w:styleId="FootnoteReference">
    <w:name w:val="footnote reference"/>
    <w:basedOn w:val="DefaultParagraphFont"/>
    <w:uiPriority w:val="99"/>
    <w:semiHidden/>
    <w:unhideWhenUsed/>
    <w:rsid w:val="006B7B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111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lang w:eastAsia="zh-CN"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FB47AC"/>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link w:val="ChapterHeadingChar"/>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iPriority w:val="99"/>
    <w:unhideWhenUsed/>
    <w:rsid w:val="00D97328"/>
    <w:pPr>
      <w:tabs>
        <w:tab w:val="center" w:pos="4680"/>
        <w:tab w:val="right" w:pos="9360"/>
      </w:tabs>
    </w:p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character" w:customStyle="1" w:styleId="CommentTextChar">
    <w:name w:val="Comment Text Char"/>
    <w:basedOn w:val="DefaultParagraphFont"/>
    <w:link w:val="CommentText"/>
    <w:uiPriority w:val="99"/>
    <w:semiHidden/>
    <w:rsid w:val="00CA3940"/>
  </w:style>
  <w:style w:type="character" w:customStyle="1" w:styleId="CommentSubjectChar">
    <w:name w:val="Comment Subject Char"/>
    <w:basedOn w:val="CommentTextChar"/>
    <w:link w:val="CommentSubject"/>
    <w:uiPriority w:val="99"/>
    <w:semiHidden/>
    <w:rsid w:val="00CA3940"/>
    <w:rPr>
      <w:b/>
      <w:bCs/>
    </w:rPr>
  </w:style>
  <w:style w:type="character" w:customStyle="1" w:styleId="apple-converted-space">
    <w:name w:val="apple-converted-space"/>
    <w:basedOn w:val="DefaultParagraphFont"/>
    <w:rsid w:val="00CA3940"/>
  </w:style>
  <w:style w:type="paragraph" w:styleId="ListParagraph">
    <w:name w:val="List Paragraph"/>
    <w:basedOn w:val="Normal"/>
    <w:link w:val="ListParagraphChar"/>
    <w:uiPriority w:val="34"/>
    <w:qFormat/>
    <w:rsid w:val="00CA3940"/>
    <w:pPr>
      <w:spacing w:after="200" w:line="276" w:lineRule="auto"/>
      <w:ind w:left="720"/>
      <w:contextualSpacing/>
    </w:pPr>
    <w:rPr>
      <w:rFonts w:asciiTheme="minorHAnsi" w:eastAsiaTheme="minorHAnsi" w:hAnsiTheme="minorHAnsi" w:cstheme="minorBidi"/>
      <w:sz w:val="22"/>
      <w:szCs w:val="22"/>
    </w:rPr>
  </w:style>
  <w:style w:type="paragraph" w:customStyle="1" w:styleId="EndNoteBibliographyTitle">
    <w:name w:val="EndNote Bibliography Title"/>
    <w:basedOn w:val="Normal"/>
    <w:link w:val="EndNoteBibliographyTitleChar"/>
    <w:rsid w:val="00CA3940"/>
    <w:pPr>
      <w:spacing w:line="276" w:lineRule="auto"/>
      <w:jc w:val="center"/>
    </w:pPr>
    <w:rPr>
      <w:rFonts w:ascii="Calibri" w:eastAsiaTheme="minorHAnsi" w:hAnsi="Calibri" w:cstheme="minorBidi"/>
      <w:noProof/>
      <w:sz w:val="22"/>
      <w:szCs w:val="22"/>
    </w:rPr>
  </w:style>
  <w:style w:type="character" w:customStyle="1" w:styleId="EndNoteBibliographyTitleChar">
    <w:name w:val="EndNote Bibliography Title Char"/>
    <w:basedOn w:val="DefaultParagraphFont"/>
    <w:link w:val="EndNoteBibliographyTitle"/>
    <w:rsid w:val="00CA3940"/>
    <w:rPr>
      <w:rFonts w:eastAsiaTheme="minorHAnsi" w:cstheme="minorBidi"/>
      <w:noProof/>
      <w:sz w:val="22"/>
      <w:szCs w:val="22"/>
    </w:rPr>
  </w:style>
  <w:style w:type="paragraph" w:customStyle="1" w:styleId="EndNoteBibliography">
    <w:name w:val="EndNote Bibliography"/>
    <w:basedOn w:val="Normal"/>
    <w:link w:val="EndNoteBibliographyChar"/>
    <w:rsid w:val="00CA3940"/>
    <w:pPr>
      <w:spacing w:after="20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CA3940"/>
    <w:rPr>
      <w:rFonts w:eastAsiaTheme="minorHAnsi" w:cstheme="minorBidi"/>
      <w:noProof/>
      <w:sz w:val="22"/>
      <w:szCs w:val="22"/>
    </w:rPr>
  </w:style>
  <w:style w:type="paragraph" w:customStyle="1" w:styleId="shadedheader">
    <w:name w:val="shaded header"/>
    <w:basedOn w:val="Normal"/>
    <w:link w:val="shadedheaderChar"/>
    <w:rsid w:val="00CA3940"/>
    <w:pPr>
      <w:keepNext/>
      <w:shd w:val="clear" w:color="auto" w:fill="FFE8B4"/>
      <w:spacing w:before="103"/>
    </w:pPr>
    <w:rPr>
      <w:rFonts w:ascii="Arial" w:hAnsi="Arial"/>
      <w:b/>
      <w:bCs/>
      <w:sz w:val="20"/>
    </w:rPr>
  </w:style>
  <w:style w:type="character" w:customStyle="1" w:styleId="shadedheaderChar">
    <w:name w:val="shaded header Char"/>
    <w:basedOn w:val="DefaultParagraphFont"/>
    <w:link w:val="shadedheader"/>
    <w:rsid w:val="00CA3940"/>
    <w:rPr>
      <w:rFonts w:ascii="Arial" w:eastAsia="Times New Roman" w:hAnsi="Arial"/>
      <w:b/>
      <w:bCs/>
      <w:shd w:val="clear" w:color="auto" w:fill="FFE8B4"/>
    </w:rPr>
  </w:style>
  <w:style w:type="paragraph" w:customStyle="1" w:styleId="TRtext">
    <w:name w:val="TR text"/>
    <w:basedOn w:val="Normal"/>
    <w:link w:val="TRtextChar"/>
    <w:qFormat/>
    <w:rsid w:val="00CA3940"/>
    <w:pPr>
      <w:spacing w:before="120"/>
    </w:pPr>
    <w:rPr>
      <w:rFonts w:ascii="Arial" w:hAnsi="Arial"/>
      <w:sz w:val="20"/>
      <w:szCs w:val="24"/>
    </w:rPr>
  </w:style>
  <w:style w:type="character" w:customStyle="1" w:styleId="TRtextChar">
    <w:name w:val="TR text Char"/>
    <w:basedOn w:val="DefaultParagraphFont"/>
    <w:link w:val="TRtext"/>
    <w:rsid w:val="00CA3940"/>
    <w:rPr>
      <w:rFonts w:ascii="Arial" w:eastAsia="Times New Roman" w:hAnsi="Arial"/>
      <w:szCs w:val="24"/>
    </w:rPr>
  </w:style>
  <w:style w:type="paragraph" w:customStyle="1" w:styleId="instructions">
    <w:name w:val="instructions"/>
    <w:basedOn w:val="Normal"/>
    <w:rsid w:val="00CA3940"/>
    <w:pPr>
      <w:shd w:val="clear" w:color="auto" w:fill="FFFFFF"/>
      <w:spacing w:before="120" w:after="120"/>
      <w:ind w:firstLine="360"/>
      <w:contextualSpacing/>
    </w:pPr>
    <w:rPr>
      <w:rFonts w:ascii="Arial" w:hAnsi="Arial" w:cs="Arial"/>
      <w:sz w:val="20"/>
      <w:szCs w:val="22"/>
    </w:rPr>
  </w:style>
  <w:style w:type="paragraph" w:styleId="NoSpacing">
    <w:name w:val="No Spacing"/>
    <w:uiPriority w:val="1"/>
    <w:qFormat/>
    <w:rsid w:val="00CA3940"/>
    <w:rPr>
      <w:rFonts w:asciiTheme="minorHAnsi" w:eastAsiaTheme="minorEastAsia" w:hAnsiTheme="minorHAnsi" w:cstheme="minorBidi"/>
      <w:sz w:val="22"/>
      <w:szCs w:val="22"/>
      <w:lang w:eastAsia="zh-CN"/>
    </w:rPr>
  </w:style>
  <w:style w:type="paragraph" w:customStyle="1" w:styleId="text">
    <w:name w:val="text"/>
    <w:rsid w:val="00CA3940"/>
    <w:pPr>
      <w:spacing w:before="120"/>
      <w:ind w:firstLine="720"/>
    </w:pPr>
    <w:rPr>
      <w:rFonts w:ascii="Arial" w:eastAsia="ヒラギノ角ゴ Pro W3" w:hAnsi="Arial"/>
      <w:color w:val="000000"/>
      <w:sz w:val="24"/>
    </w:rPr>
  </w:style>
  <w:style w:type="paragraph" w:customStyle="1" w:styleId="Default">
    <w:name w:val="Default"/>
    <w:rsid w:val="00A63DBD"/>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524EB6"/>
    <w:rPr>
      <w:sz w:val="20"/>
    </w:rPr>
  </w:style>
  <w:style w:type="character" w:customStyle="1" w:styleId="EndnoteTextChar">
    <w:name w:val="Endnote Text Char"/>
    <w:basedOn w:val="DefaultParagraphFont"/>
    <w:link w:val="EndnoteText"/>
    <w:uiPriority w:val="99"/>
    <w:semiHidden/>
    <w:rsid w:val="00524EB6"/>
    <w:rPr>
      <w:rFonts w:ascii="Times" w:eastAsia="Times New Roman" w:hAnsi="Times"/>
    </w:rPr>
  </w:style>
  <w:style w:type="character" w:styleId="EndnoteReference">
    <w:name w:val="endnote reference"/>
    <w:basedOn w:val="DefaultParagraphFont"/>
    <w:uiPriority w:val="99"/>
    <w:semiHidden/>
    <w:unhideWhenUsed/>
    <w:rsid w:val="00524EB6"/>
    <w:rPr>
      <w:vertAlign w:val="superscript"/>
    </w:rPr>
  </w:style>
  <w:style w:type="paragraph" w:styleId="TOCHeading">
    <w:name w:val="TOC Heading"/>
    <w:basedOn w:val="Heading1"/>
    <w:next w:val="Normal"/>
    <w:uiPriority w:val="39"/>
    <w:semiHidden/>
    <w:unhideWhenUsed/>
    <w:qFormat/>
    <w:rsid w:val="000B109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unhideWhenUsed/>
    <w:rsid w:val="000B1090"/>
    <w:pPr>
      <w:spacing w:after="100"/>
      <w:ind w:left="480"/>
    </w:pPr>
  </w:style>
  <w:style w:type="paragraph" w:styleId="Revision">
    <w:name w:val="Revision"/>
    <w:hidden/>
    <w:uiPriority w:val="99"/>
    <w:semiHidden/>
    <w:rsid w:val="00CC2522"/>
    <w:rPr>
      <w:rFonts w:ascii="Times" w:eastAsia="Times New Roman" w:hAnsi="Times"/>
      <w:sz w:val="24"/>
    </w:rPr>
  </w:style>
  <w:style w:type="paragraph" w:styleId="Caption">
    <w:name w:val="caption"/>
    <w:basedOn w:val="Normal"/>
    <w:next w:val="Normal"/>
    <w:uiPriority w:val="35"/>
    <w:unhideWhenUsed/>
    <w:qFormat/>
    <w:rsid w:val="00376B66"/>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F111F5"/>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A1A67"/>
    <w:rPr>
      <w:color w:val="800080" w:themeColor="followedHyperlink"/>
      <w:u w:val="single"/>
    </w:rPr>
  </w:style>
  <w:style w:type="paragraph" w:styleId="PlainText">
    <w:name w:val="Plain Text"/>
    <w:basedOn w:val="Normal"/>
    <w:link w:val="PlainTextChar"/>
    <w:uiPriority w:val="99"/>
    <w:unhideWhenUsed/>
    <w:rsid w:val="00D33A68"/>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33A68"/>
    <w:rPr>
      <w:rFonts w:eastAsiaTheme="minorHAnsi" w:cs="Consolas"/>
      <w:sz w:val="22"/>
      <w:szCs w:val="21"/>
    </w:rPr>
  </w:style>
  <w:style w:type="character" w:customStyle="1" w:styleId="ChapterHeadingChar">
    <w:name w:val="ChapterHeading Char"/>
    <w:basedOn w:val="DefaultParagraphFont"/>
    <w:link w:val="ChapterHeading"/>
    <w:rsid w:val="005A07A6"/>
    <w:rPr>
      <w:rFonts w:ascii="Arial" w:eastAsia="Times New Roman" w:hAnsi="Arial"/>
      <w:b/>
      <w:bCs/>
      <w:sz w:val="36"/>
      <w:szCs w:val="24"/>
    </w:rPr>
  </w:style>
  <w:style w:type="character" w:customStyle="1" w:styleId="ListParagraphChar">
    <w:name w:val="List Paragraph Char"/>
    <w:basedOn w:val="DefaultParagraphFont"/>
    <w:link w:val="ListParagraph"/>
    <w:uiPriority w:val="34"/>
    <w:rsid w:val="00571350"/>
    <w:rPr>
      <w:rFonts w:asciiTheme="minorHAnsi" w:eastAsiaTheme="minorHAnsi" w:hAnsiTheme="minorHAnsi" w:cstheme="minorBidi"/>
      <w:sz w:val="22"/>
      <w:szCs w:val="22"/>
    </w:rPr>
  </w:style>
  <w:style w:type="character" w:customStyle="1" w:styleId="searchhistory-search-term">
    <w:name w:val="searchhistory-search-term"/>
    <w:basedOn w:val="DefaultParagraphFont"/>
    <w:rsid w:val="006B7BB6"/>
  </w:style>
  <w:style w:type="paragraph" w:customStyle="1" w:styleId="xl63">
    <w:name w:val="xl63"/>
    <w:basedOn w:val="Normal"/>
    <w:rsid w:val="006B7BB6"/>
    <w:pPr>
      <w:spacing w:before="100" w:beforeAutospacing="1" w:after="100" w:afterAutospacing="1"/>
    </w:pPr>
    <w:rPr>
      <w:rFonts w:ascii="Calibri" w:hAnsi="Calibri"/>
      <w:i/>
      <w:iCs/>
      <w:szCs w:val="24"/>
    </w:rPr>
  </w:style>
  <w:style w:type="character" w:customStyle="1" w:styleId="answerspanner">
    <w:name w:val="answer_spanner"/>
    <w:basedOn w:val="DefaultParagraphFont"/>
    <w:rsid w:val="006B7BB6"/>
  </w:style>
  <w:style w:type="paragraph" w:styleId="FootnoteText">
    <w:name w:val="footnote text"/>
    <w:basedOn w:val="Normal"/>
    <w:link w:val="FootnoteTextChar"/>
    <w:uiPriority w:val="99"/>
    <w:semiHidden/>
    <w:unhideWhenUsed/>
    <w:rsid w:val="006B7BB6"/>
    <w:rPr>
      <w:sz w:val="20"/>
    </w:rPr>
  </w:style>
  <w:style w:type="character" w:customStyle="1" w:styleId="FootnoteTextChar">
    <w:name w:val="Footnote Text Char"/>
    <w:basedOn w:val="DefaultParagraphFont"/>
    <w:link w:val="FootnoteText"/>
    <w:uiPriority w:val="99"/>
    <w:semiHidden/>
    <w:rsid w:val="006B7BB6"/>
    <w:rPr>
      <w:rFonts w:ascii="Times" w:eastAsia="Times New Roman" w:hAnsi="Times"/>
    </w:rPr>
  </w:style>
  <w:style w:type="character" w:styleId="FootnoteReference">
    <w:name w:val="footnote reference"/>
    <w:basedOn w:val="DefaultParagraphFont"/>
    <w:uiPriority w:val="99"/>
    <w:semiHidden/>
    <w:unhideWhenUsed/>
    <w:rsid w:val="006B7BB6"/>
    <w:rPr>
      <w:vertAlign w:val="superscript"/>
    </w:rPr>
  </w:style>
</w:styles>
</file>

<file path=word/webSettings.xml><?xml version="1.0" encoding="utf-8"?>
<w:webSettings xmlns:r="http://schemas.openxmlformats.org/officeDocument/2006/relationships" xmlns:w="http://schemas.openxmlformats.org/wordprocessingml/2006/main">
  <w:divs>
    <w:div w:id="17776085">
      <w:bodyDiv w:val="1"/>
      <w:marLeft w:val="0"/>
      <w:marRight w:val="0"/>
      <w:marTop w:val="0"/>
      <w:marBottom w:val="0"/>
      <w:divBdr>
        <w:top w:val="none" w:sz="0" w:space="0" w:color="auto"/>
        <w:left w:val="none" w:sz="0" w:space="0" w:color="auto"/>
        <w:bottom w:val="none" w:sz="0" w:space="0" w:color="auto"/>
        <w:right w:val="none" w:sz="0" w:space="0" w:color="auto"/>
      </w:divBdr>
    </w:div>
    <w:div w:id="146869781">
      <w:bodyDiv w:val="1"/>
      <w:marLeft w:val="0"/>
      <w:marRight w:val="0"/>
      <w:marTop w:val="0"/>
      <w:marBottom w:val="0"/>
      <w:divBdr>
        <w:top w:val="none" w:sz="0" w:space="0" w:color="auto"/>
        <w:left w:val="none" w:sz="0" w:space="0" w:color="auto"/>
        <w:bottom w:val="none" w:sz="0" w:space="0" w:color="auto"/>
        <w:right w:val="none" w:sz="0" w:space="0" w:color="auto"/>
      </w:divBdr>
      <w:divsChild>
        <w:div w:id="1847356287">
          <w:marLeft w:val="0"/>
          <w:marRight w:val="0"/>
          <w:marTop w:val="0"/>
          <w:marBottom w:val="0"/>
          <w:divBdr>
            <w:top w:val="none" w:sz="0" w:space="0" w:color="auto"/>
            <w:left w:val="none" w:sz="0" w:space="0" w:color="auto"/>
            <w:bottom w:val="none" w:sz="0" w:space="0" w:color="auto"/>
            <w:right w:val="none" w:sz="0" w:space="0" w:color="auto"/>
          </w:divBdr>
          <w:divsChild>
            <w:div w:id="1523936326">
              <w:marLeft w:val="0"/>
              <w:marRight w:val="0"/>
              <w:marTop w:val="0"/>
              <w:marBottom w:val="0"/>
              <w:divBdr>
                <w:top w:val="none" w:sz="0" w:space="0" w:color="auto"/>
                <w:left w:val="none" w:sz="0" w:space="0" w:color="auto"/>
                <w:bottom w:val="none" w:sz="0" w:space="0" w:color="auto"/>
                <w:right w:val="none" w:sz="0" w:space="0" w:color="auto"/>
              </w:divBdr>
              <w:divsChild>
                <w:div w:id="8361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9631">
      <w:bodyDiv w:val="1"/>
      <w:marLeft w:val="0"/>
      <w:marRight w:val="0"/>
      <w:marTop w:val="0"/>
      <w:marBottom w:val="0"/>
      <w:divBdr>
        <w:top w:val="none" w:sz="0" w:space="0" w:color="auto"/>
        <w:left w:val="none" w:sz="0" w:space="0" w:color="auto"/>
        <w:bottom w:val="none" w:sz="0" w:space="0" w:color="auto"/>
        <w:right w:val="none" w:sz="0" w:space="0" w:color="auto"/>
      </w:divBdr>
    </w:div>
    <w:div w:id="287245381">
      <w:bodyDiv w:val="1"/>
      <w:marLeft w:val="0"/>
      <w:marRight w:val="0"/>
      <w:marTop w:val="0"/>
      <w:marBottom w:val="0"/>
      <w:divBdr>
        <w:top w:val="none" w:sz="0" w:space="0" w:color="auto"/>
        <w:left w:val="none" w:sz="0" w:space="0" w:color="auto"/>
        <w:bottom w:val="none" w:sz="0" w:space="0" w:color="auto"/>
        <w:right w:val="none" w:sz="0" w:space="0" w:color="auto"/>
      </w:divBdr>
    </w:div>
    <w:div w:id="288512563">
      <w:bodyDiv w:val="1"/>
      <w:marLeft w:val="0"/>
      <w:marRight w:val="0"/>
      <w:marTop w:val="0"/>
      <w:marBottom w:val="0"/>
      <w:divBdr>
        <w:top w:val="none" w:sz="0" w:space="0" w:color="auto"/>
        <w:left w:val="none" w:sz="0" w:space="0" w:color="auto"/>
        <w:bottom w:val="none" w:sz="0" w:space="0" w:color="auto"/>
        <w:right w:val="none" w:sz="0" w:space="0" w:color="auto"/>
      </w:divBdr>
    </w:div>
    <w:div w:id="348069446">
      <w:bodyDiv w:val="1"/>
      <w:marLeft w:val="0"/>
      <w:marRight w:val="0"/>
      <w:marTop w:val="0"/>
      <w:marBottom w:val="0"/>
      <w:divBdr>
        <w:top w:val="none" w:sz="0" w:space="0" w:color="auto"/>
        <w:left w:val="none" w:sz="0" w:space="0" w:color="auto"/>
        <w:bottom w:val="none" w:sz="0" w:space="0" w:color="auto"/>
        <w:right w:val="none" w:sz="0" w:space="0" w:color="auto"/>
      </w:divBdr>
      <w:divsChild>
        <w:div w:id="1222400694">
          <w:marLeft w:val="0"/>
          <w:marRight w:val="0"/>
          <w:marTop w:val="0"/>
          <w:marBottom w:val="0"/>
          <w:divBdr>
            <w:top w:val="none" w:sz="0" w:space="0" w:color="auto"/>
            <w:left w:val="none" w:sz="0" w:space="0" w:color="auto"/>
            <w:bottom w:val="none" w:sz="0" w:space="0" w:color="auto"/>
            <w:right w:val="none" w:sz="0" w:space="0" w:color="auto"/>
          </w:divBdr>
          <w:divsChild>
            <w:div w:id="681014656">
              <w:marLeft w:val="0"/>
              <w:marRight w:val="0"/>
              <w:marTop w:val="0"/>
              <w:marBottom w:val="0"/>
              <w:divBdr>
                <w:top w:val="none" w:sz="0" w:space="0" w:color="auto"/>
                <w:left w:val="none" w:sz="0" w:space="0" w:color="auto"/>
                <w:bottom w:val="none" w:sz="0" w:space="0" w:color="auto"/>
                <w:right w:val="none" w:sz="0" w:space="0" w:color="auto"/>
              </w:divBdr>
              <w:divsChild>
                <w:div w:id="21056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1339">
      <w:bodyDiv w:val="1"/>
      <w:marLeft w:val="0"/>
      <w:marRight w:val="0"/>
      <w:marTop w:val="0"/>
      <w:marBottom w:val="0"/>
      <w:divBdr>
        <w:top w:val="none" w:sz="0" w:space="0" w:color="auto"/>
        <w:left w:val="none" w:sz="0" w:space="0" w:color="auto"/>
        <w:bottom w:val="none" w:sz="0" w:space="0" w:color="auto"/>
        <w:right w:val="none" w:sz="0" w:space="0" w:color="auto"/>
      </w:divBdr>
    </w:div>
    <w:div w:id="814447931">
      <w:bodyDiv w:val="1"/>
      <w:marLeft w:val="0"/>
      <w:marRight w:val="0"/>
      <w:marTop w:val="0"/>
      <w:marBottom w:val="0"/>
      <w:divBdr>
        <w:top w:val="none" w:sz="0" w:space="0" w:color="auto"/>
        <w:left w:val="none" w:sz="0" w:space="0" w:color="auto"/>
        <w:bottom w:val="none" w:sz="0" w:space="0" w:color="auto"/>
        <w:right w:val="none" w:sz="0" w:space="0" w:color="auto"/>
      </w:divBdr>
    </w:div>
    <w:div w:id="957250371">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11192122">
      <w:bodyDiv w:val="1"/>
      <w:marLeft w:val="0"/>
      <w:marRight w:val="0"/>
      <w:marTop w:val="0"/>
      <w:marBottom w:val="0"/>
      <w:divBdr>
        <w:top w:val="none" w:sz="0" w:space="0" w:color="auto"/>
        <w:left w:val="none" w:sz="0" w:space="0" w:color="auto"/>
        <w:bottom w:val="none" w:sz="0" w:space="0" w:color="auto"/>
        <w:right w:val="none" w:sz="0" w:space="0" w:color="auto"/>
      </w:divBdr>
    </w:div>
    <w:div w:id="1304503099">
      <w:bodyDiv w:val="1"/>
      <w:marLeft w:val="0"/>
      <w:marRight w:val="0"/>
      <w:marTop w:val="0"/>
      <w:marBottom w:val="0"/>
      <w:divBdr>
        <w:top w:val="none" w:sz="0" w:space="0" w:color="auto"/>
        <w:left w:val="none" w:sz="0" w:space="0" w:color="auto"/>
        <w:bottom w:val="none" w:sz="0" w:space="0" w:color="auto"/>
        <w:right w:val="none" w:sz="0" w:space="0" w:color="auto"/>
      </w:divBdr>
    </w:div>
    <w:div w:id="1358506581">
      <w:bodyDiv w:val="1"/>
      <w:marLeft w:val="0"/>
      <w:marRight w:val="0"/>
      <w:marTop w:val="0"/>
      <w:marBottom w:val="0"/>
      <w:divBdr>
        <w:top w:val="none" w:sz="0" w:space="0" w:color="auto"/>
        <w:left w:val="none" w:sz="0" w:space="0" w:color="auto"/>
        <w:bottom w:val="none" w:sz="0" w:space="0" w:color="auto"/>
        <w:right w:val="none" w:sz="0" w:space="0" w:color="auto"/>
      </w:divBdr>
    </w:div>
    <w:div w:id="1435400728">
      <w:bodyDiv w:val="1"/>
      <w:marLeft w:val="0"/>
      <w:marRight w:val="0"/>
      <w:marTop w:val="0"/>
      <w:marBottom w:val="0"/>
      <w:divBdr>
        <w:top w:val="none" w:sz="0" w:space="0" w:color="auto"/>
        <w:left w:val="none" w:sz="0" w:space="0" w:color="auto"/>
        <w:bottom w:val="none" w:sz="0" w:space="0" w:color="auto"/>
        <w:right w:val="none" w:sz="0" w:space="0" w:color="auto"/>
      </w:divBdr>
    </w:div>
    <w:div w:id="1483617131">
      <w:bodyDiv w:val="1"/>
      <w:marLeft w:val="0"/>
      <w:marRight w:val="0"/>
      <w:marTop w:val="0"/>
      <w:marBottom w:val="0"/>
      <w:divBdr>
        <w:top w:val="none" w:sz="0" w:space="0" w:color="auto"/>
        <w:left w:val="none" w:sz="0" w:space="0" w:color="auto"/>
        <w:bottom w:val="none" w:sz="0" w:space="0" w:color="auto"/>
        <w:right w:val="none" w:sz="0" w:space="0" w:color="auto"/>
      </w:divBdr>
    </w:div>
    <w:div w:id="1551649785">
      <w:bodyDiv w:val="1"/>
      <w:marLeft w:val="0"/>
      <w:marRight w:val="0"/>
      <w:marTop w:val="0"/>
      <w:marBottom w:val="0"/>
      <w:divBdr>
        <w:top w:val="none" w:sz="0" w:space="0" w:color="auto"/>
        <w:left w:val="none" w:sz="0" w:space="0" w:color="auto"/>
        <w:bottom w:val="none" w:sz="0" w:space="0" w:color="auto"/>
        <w:right w:val="none" w:sz="0" w:space="0" w:color="auto"/>
      </w:divBdr>
    </w:div>
    <w:div w:id="1931935957">
      <w:bodyDiv w:val="1"/>
      <w:marLeft w:val="0"/>
      <w:marRight w:val="0"/>
      <w:marTop w:val="100"/>
      <w:marBottom w:val="100"/>
      <w:divBdr>
        <w:top w:val="none" w:sz="0" w:space="0" w:color="auto"/>
        <w:left w:val="none" w:sz="0" w:space="0" w:color="auto"/>
        <w:bottom w:val="none" w:sz="0" w:space="0" w:color="auto"/>
        <w:right w:val="none" w:sz="0" w:space="0" w:color="auto"/>
      </w:divBdr>
      <w:divsChild>
        <w:div w:id="250311190">
          <w:marLeft w:val="0"/>
          <w:marRight w:val="0"/>
          <w:marTop w:val="0"/>
          <w:marBottom w:val="0"/>
          <w:divBdr>
            <w:top w:val="none" w:sz="0" w:space="0" w:color="auto"/>
            <w:left w:val="none" w:sz="0" w:space="0" w:color="auto"/>
            <w:bottom w:val="none" w:sz="0" w:space="0" w:color="auto"/>
            <w:right w:val="none" w:sz="0" w:space="0" w:color="auto"/>
          </w:divBdr>
          <w:divsChild>
            <w:div w:id="1241259901">
              <w:marLeft w:val="0"/>
              <w:marRight w:val="0"/>
              <w:marTop w:val="0"/>
              <w:marBottom w:val="0"/>
              <w:divBdr>
                <w:top w:val="none" w:sz="0" w:space="0" w:color="auto"/>
                <w:left w:val="none" w:sz="0" w:space="0" w:color="auto"/>
                <w:bottom w:val="none" w:sz="0" w:space="0" w:color="auto"/>
                <w:right w:val="none" w:sz="0" w:space="0" w:color="auto"/>
              </w:divBdr>
              <w:divsChild>
                <w:div w:id="356780665">
                  <w:marLeft w:val="0"/>
                  <w:marRight w:val="0"/>
                  <w:marTop w:val="0"/>
                  <w:marBottom w:val="0"/>
                  <w:divBdr>
                    <w:top w:val="none" w:sz="0" w:space="0" w:color="auto"/>
                    <w:left w:val="none" w:sz="0" w:space="0" w:color="auto"/>
                    <w:bottom w:val="none" w:sz="0" w:space="0" w:color="auto"/>
                    <w:right w:val="none" w:sz="0" w:space="0" w:color="auto"/>
                  </w:divBdr>
                  <w:divsChild>
                    <w:div w:id="1836844657">
                      <w:marLeft w:val="0"/>
                      <w:marRight w:val="0"/>
                      <w:marTop w:val="0"/>
                      <w:marBottom w:val="0"/>
                      <w:divBdr>
                        <w:top w:val="none" w:sz="0" w:space="0" w:color="auto"/>
                        <w:left w:val="none" w:sz="0" w:space="0" w:color="auto"/>
                        <w:bottom w:val="none" w:sz="0" w:space="0" w:color="auto"/>
                        <w:right w:val="none" w:sz="0" w:space="0" w:color="auto"/>
                      </w:divBdr>
                      <w:divsChild>
                        <w:div w:id="1626237118">
                          <w:marLeft w:val="0"/>
                          <w:marRight w:val="0"/>
                          <w:marTop w:val="0"/>
                          <w:marBottom w:val="0"/>
                          <w:divBdr>
                            <w:top w:val="none" w:sz="0" w:space="0" w:color="auto"/>
                            <w:left w:val="none" w:sz="0" w:space="0" w:color="auto"/>
                            <w:bottom w:val="none" w:sz="0" w:space="0" w:color="auto"/>
                            <w:right w:val="none" w:sz="0" w:space="0" w:color="auto"/>
                          </w:divBdr>
                          <w:divsChild>
                            <w:div w:id="252471451">
                              <w:marLeft w:val="0"/>
                              <w:marRight w:val="0"/>
                              <w:marTop w:val="0"/>
                              <w:marBottom w:val="0"/>
                              <w:divBdr>
                                <w:top w:val="none" w:sz="0" w:space="0" w:color="auto"/>
                                <w:left w:val="none" w:sz="0" w:space="0" w:color="auto"/>
                                <w:bottom w:val="none" w:sz="0" w:space="0" w:color="auto"/>
                                <w:right w:val="none" w:sz="0" w:space="0" w:color="auto"/>
                              </w:divBdr>
                            </w:div>
                            <w:div w:id="515729456">
                              <w:marLeft w:val="0"/>
                              <w:marRight w:val="0"/>
                              <w:marTop w:val="0"/>
                              <w:marBottom w:val="0"/>
                              <w:divBdr>
                                <w:top w:val="none" w:sz="0" w:space="0" w:color="auto"/>
                                <w:left w:val="none" w:sz="0" w:space="0" w:color="auto"/>
                                <w:bottom w:val="none" w:sz="0" w:space="0" w:color="auto"/>
                                <w:right w:val="none" w:sz="0" w:space="0" w:color="auto"/>
                              </w:divBdr>
                            </w:div>
                            <w:div w:id="530531037">
                              <w:marLeft w:val="0"/>
                              <w:marRight w:val="0"/>
                              <w:marTop w:val="0"/>
                              <w:marBottom w:val="0"/>
                              <w:divBdr>
                                <w:top w:val="none" w:sz="0" w:space="0" w:color="auto"/>
                                <w:left w:val="none" w:sz="0" w:space="0" w:color="auto"/>
                                <w:bottom w:val="none" w:sz="0" w:space="0" w:color="auto"/>
                                <w:right w:val="none" w:sz="0" w:space="0" w:color="auto"/>
                              </w:divBdr>
                            </w:div>
                            <w:div w:id="11084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237418">
      <w:bodyDiv w:val="1"/>
      <w:marLeft w:val="0"/>
      <w:marRight w:val="0"/>
      <w:marTop w:val="0"/>
      <w:marBottom w:val="0"/>
      <w:divBdr>
        <w:top w:val="none" w:sz="0" w:space="0" w:color="auto"/>
        <w:left w:val="none" w:sz="0" w:space="0" w:color="auto"/>
        <w:bottom w:val="none" w:sz="0" w:space="0" w:color="auto"/>
        <w:right w:val="none" w:sz="0" w:space="0" w:color="auto"/>
      </w:divBdr>
    </w:div>
    <w:div w:id="195258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6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255A5-477D-406B-B3AA-67572CF9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2815</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 H Murad</dc:creator>
  <cp:lastModifiedBy>Venture</cp:lastModifiedBy>
  <cp:revision>4</cp:revision>
  <cp:lastPrinted>2015-01-16T21:30:00Z</cp:lastPrinted>
  <dcterms:created xsi:type="dcterms:W3CDTF">2018-03-03T05:02:00Z</dcterms:created>
  <dcterms:modified xsi:type="dcterms:W3CDTF">2018-03-03T08:17:00Z</dcterms:modified>
</cp:coreProperties>
</file>