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1A66BE" w:rsidRDefault="001A66BE" w:rsidP="00AE47E8">
      <w:pPr>
        <w:spacing w:after="120"/>
        <w:rPr>
          <w:rFonts w:ascii="Arial" w:hAnsi="Arial" w:cs="Arial"/>
          <w:b/>
          <w:sz w:val="20"/>
        </w:rPr>
      </w:pPr>
    </w:p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H57. Evidence table (Reference ID# 2284)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5"/>
        <w:gridCol w:w="1686"/>
        <w:gridCol w:w="1704"/>
        <w:gridCol w:w="1401"/>
        <w:gridCol w:w="157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El-</w:t>
            </w:r>
            <w:proofErr w:type="spellStart"/>
            <w:r>
              <w:t>Mohandes</w:t>
            </w:r>
            <w:proofErr w:type="spellEnd"/>
            <w:r>
              <w:t xml:space="preserve">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AE560C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July 2006</w:t>
            </w:r>
            <w:r w:rsidRPr="003802FA">
              <w:t xml:space="preserve"> to </w:t>
            </w:r>
          </w:p>
          <w:p w:rsidR="00AE47E8" w:rsidRPr="003802FA" w:rsidRDefault="00AE47E8" w:rsidP="00AE47E8">
            <w:pPr>
              <w:pStyle w:val="TableText"/>
            </w:pPr>
            <w:r>
              <w:t>December 2009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prenatal care sites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interviewers blinded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lastRenderedPageBreak/>
              <w:t>Intervention:</w:t>
            </w:r>
          </w:p>
          <w:p w:rsidR="00AE47E8" w:rsidRDefault="00AE47E8" w:rsidP="00AE47E8">
            <w:pPr>
              <w:pStyle w:val="TableText"/>
            </w:pPr>
            <w:r>
              <w:t>Nicotine replacement therapy plus SCRIPT</w:t>
            </w:r>
          </w:p>
          <w:p w:rsidR="00AE47E8" w:rsidRPr="00AE560C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Intervention </w:t>
            </w:r>
            <w:r>
              <w:rPr>
                <w:b/>
              </w:rPr>
              <w:lastRenderedPageBreak/>
              <w:t>provider: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8B0092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8B009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SCRIPT only</w:t>
            </w:r>
          </w:p>
          <w:p w:rsidR="00AE47E8" w:rsidRPr="00E458E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BE3752" w:rsidRDefault="00AE47E8" w:rsidP="00AE47E8">
            <w:pPr>
              <w:pStyle w:val="TableText"/>
            </w:pPr>
            <w:r w:rsidRPr="00BE3752">
              <w:t>10 weeks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lastRenderedPageBreak/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English speaking</w:t>
            </w:r>
          </w:p>
          <w:p w:rsidR="00AE47E8" w:rsidRDefault="00AE47E8" w:rsidP="00AE47E8">
            <w:pPr>
              <w:pStyle w:val="EvidenceTableBullet"/>
            </w:pPr>
            <w:r>
              <w:t>D.C. metropolitan area residents</w:t>
            </w:r>
          </w:p>
          <w:p w:rsidR="00AE47E8" w:rsidRDefault="00AE47E8" w:rsidP="00AE47E8">
            <w:pPr>
              <w:pStyle w:val="EvidenceTableBullet"/>
            </w:pPr>
            <w:r>
              <w:t xml:space="preserve">Self-identified </w:t>
            </w:r>
            <w:r>
              <w:lastRenderedPageBreak/>
              <w:t>ethnic minority</w:t>
            </w:r>
          </w:p>
          <w:p w:rsidR="00AE47E8" w:rsidRDefault="00AE47E8" w:rsidP="00AE47E8">
            <w:pPr>
              <w:pStyle w:val="EvidenceTableBullet"/>
            </w:pPr>
            <w:r>
              <w:t>≥ 18 years</w:t>
            </w:r>
          </w:p>
          <w:p w:rsidR="00AE47E8" w:rsidRDefault="00AE47E8" w:rsidP="00AE47E8">
            <w:pPr>
              <w:pStyle w:val="EvidenceTableBullet"/>
            </w:pPr>
            <w:r>
              <w:t>&lt; 30 weeks pregnant</w:t>
            </w:r>
          </w:p>
          <w:p w:rsidR="00AE47E8" w:rsidRPr="003802FA" w:rsidRDefault="00AE47E8" w:rsidP="00AE47E8">
            <w:pPr>
              <w:pStyle w:val="EvidenceTableBullet"/>
            </w:pPr>
            <w:r>
              <w:t>Smoker with desire to quit (CO levels≥ 8 ppm, salivary cotinine ≥ 20ng/ml or urinary cotinine ≥ 100 ng/ml)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Under treatment for psychiatric illness, alcoholism or drug addiction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27.5</w:t>
            </w:r>
            <w:r w:rsidRPr="003802FA">
              <w:t xml:space="preserve"> ± </w:t>
            </w:r>
            <w:r>
              <w:t>5.0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27.6 </w:t>
            </w:r>
            <w:r w:rsidRPr="003802FA">
              <w:t>±</w:t>
            </w:r>
            <w:r>
              <w:t xml:space="preserve"> 5.9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216A5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216A56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7 (27)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10 (38)</w:t>
            </w:r>
          </w:p>
          <w:p w:rsidR="00AE47E8" w:rsidRPr="003802FA" w:rsidRDefault="00AE47E8" w:rsidP="00AE47E8">
            <w:pPr>
              <w:pStyle w:val="TableText"/>
            </w:pPr>
            <w:r>
              <w:t>High school graduate/GED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15 (58)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11 (42)</w:t>
            </w:r>
          </w:p>
          <w:p w:rsidR="00AE47E8" w:rsidRPr="003802FA" w:rsidRDefault="00AE47E8" w:rsidP="00AE47E8">
            <w:pPr>
              <w:pStyle w:val="TableText"/>
            </w:pPr>
            <w:r>
              <w:t>At least some college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4 (15)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 (19)</w:t>
            </w:r>
          </w:p>
          <w:p w:rsidR="00AE47E8" w:rsidRPr="008B0092" w:rsidRDefault="00AE47E8" w:rsidP="00AE47E8">
            <w:pPr>
              <w:pStyle w:val="TableText"/>
            </w:pPr>
          </w:p>
          <w:p w:rsidR="00AE47E8" w:rsidRPr="00DB5EF1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Default="00AE47E8" w:rsidP="00AE47E8">
            <w:pPr>
              <w:pStyle w:val="TableText"/>
            </w:pPr>
            <w:r w:rsidRPr="00216A56">
              <w:rPr>
                <w:b/>
              </w:rPr>
              <w:t>G1:</w:t>
            </w:r>
            <w:r>
              <w:t xml:space="preserve"> 19.6 ± 5.1</w:t>
            </w:r>
          </w:p>
          <w:p w:rsidR="00AE47E8" w:rsidRDefault="00AE47E8" w:rsidP="00AE47E8">
            <w:pPr>
              <w:pStyle w:val="TableText"/>
            </w:pPr>
            <w:r w:rsidRPr="008B0092">
              <w:rPr>
                <w:b/>
              </w:rPr>
              <w:t>G2:</w:t>
            </w:r>
            <w:r>
              <w:t xml:space="preserve"> 17.5 ± 4.7</w:t>
            </w:r>
          </w:p>
          <w:p w:rsidR="00AE47E8" w:rsidRDefault="00AE47E8" w:rsidP="00AE47E8">
            <w:pPr>
              <w:pStyle w:val="TableText"/>
            </w:pPr>
          </w:p>
          <w:p w:rsidR="00AE47E8" w:rsidRPr="00DB5EF1" w:rsidRDefault="00AE47E8" w:rsidP="00AE47E8">
            <w:pPr>
              <w:pStyle w:val="TableText"/>
              <w:rPr>
                <w:b/>
              </w:rPr>
            </w:pPr>
            <w:r w:rsidRPr="00DB5EF1">
              <w:rPr>
                <w:b/>
              </w:rPr>
              <w:t>Insurance</w:t>
            </w:r>
            <w:r>
              <w:rPr>
                <w:b/>
              </w:rPr>
              <w:t xml:space="preserve"> status, n (%):</w:t>
            </w:r>
          </w:p>
          <w:p w:rsidR="00AE47E8" w:rsidRDefault="00AE47E8" w:rsidP="00AE47E8">
            <w:pPr>
              <w:pStyle w:val="TableText"/>
            </w:pPr>
            <w:r>
              <w:t>Medicaid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25 (96)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G2:</w:t>
            </w:r>
            <w:r>
              <w:t xml:space="preserve"> 23 (96)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216A56" w:rsidRDefault="00AE47E8" w:rsidP="00AE47E8">
            <w:pPr>
              <w:pStyle w:val="TableText"/>
            </w:pPr>
            <w:r>
              <w:t>Number live births, mean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2.4 ± 1.6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2.5 ± 2.3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status, n (%):</w:t>
            </w:r>
          </w:p>
          <w:p w:rsidR="00AE47E8" w:rsidRDefault="00AE47E8" w:rsidP="00AE47E8">
            <w:pPr>
              <w:pStyle w:val="TableText"/>
            </w:pPr>
            <w:r>
              <w:t>Married or living with partner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 (19)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 (4)</w:t>
            </w:r>
          </w:p>
          <w:p w:rsidR="00AE47E8" w:rsidRDefault="00AE47E8" w:rsidP="00AE47E8">
            <w:pPr>
              <w:pStyle w:val="TableText"/>
            </w:pPr>
            <w:r>
              <w:t>Single/never married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19 (73)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23 (88)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5E0B9E" w:rsidRDefault="00AE47E8" w:rsidP="00AE47E8">
            <w:pPr>
              <w:pStyle w:val="TableText"/>
            </w:pPr>
            <w:r w:rsidRPr="005E0B9E">
              <w:t>NR</w:t>
            </w:r>
          </w:p>
          <w:p w:rsidR="00AE47E8" w:rsidRPr="00216A56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Ethnic minority, %</w:t>
            </w:r>
          </w:p>
          <w:p w:rsidR="00AE47E8" w:rsidRPr="004703B9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100</w:t>
            </w:r>
          </w:p>
          <w:p w:rsidR="00AE47E8" w:rsidRPr="00BE375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7F4D5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 xml:space="preserve">Number of cigarettes per day ≤ 7, mean </w:t>
            </w:r>
            <w:r>
              <w:lastRenderedPageBreak/>
              <w:t>± SD: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E3752">
              <w:t>7.0</w:t>
            </w:r>
            <w:r>
              <w:t xml:space="preserve"> </w:t>
            </w:r>
            <w:r w:rsidRPr="00BE3752">
              <w:t>± 7.4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G2:</w:t>
            </w:r>
            <w:r w:rsidRPr="00BE3752">
              <w:t xml:space="preserve"> 5.1</w:t>
            </w:r>
            <w:r>
              <w:t xml:space="preserve"> </w:t>
            </w:r>
            <w:r w:rsidRPr="00BE3752">
              <w:t>±</w:t>
            </w:r>
            <w:r>
              <w:t xml:space="preserve"> </w:t>
            </w:r>
            <w:r w:rsidRPr="00BE3752">
              <w:t>3.3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8.8 </w:t>
            </w:r>
            <w:r w:rsidRPr="003802FA">
              <w:t xml:space="preserve">± </w:t>
            </w:r>
            <w:r>
              <w:t>6.1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9.0 </w:t>
            </w:r>
            <w:r w:rsidRPr="003802FA">
              <w:t xml:space="preserve">± </w:t>
            </w:r>
            <w:r>
              <w:t>6.9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 xml:space="preserve">Cotinine </w:t>
            </w:r>
            <w:r>
              <w:t>(salivary)</w:t>
            </w:r>
            <w:r w:rsidRPr="003802FA">
              <w:t>, mean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171 </w:t>
            </w:r>
            <w:r w:rsidRPr="003802FA">
              <w:t>±</w:t>
            </w:r>
            <w:r>
              <w:t>143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158 </w:t>
            </w:r>
            <w:r w:rsidRPr="003802FA">
              <w:t xml:space="preserve">± </w:t>
            </w:r>
            <w:r>
              <w:t>109</w:t>
            </w: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 at visit 6,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 (19)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0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lastRenderedPageBreak/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age, mean weeks: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39.4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38.4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 w:rsidRPr="003802FA">
              <w:t xml:space="preserve"> p</w:t>
            </w:r>
            <w:r>
              <w:t>=0.02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Birthweight</w:t>
            </w:r>
            <w:proofErr w:type="spellEnd"/>
            <w:r w:rsidRPr="003802FA">
              <w:t>,</w:t>
            </w:r>
            <w:r>
              <w:t xml:space="preserve"> mean grams: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3203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2997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p=NS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NICU admission, 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DB5EF1" w:rsidRDefault="00AE47E8" w:rsidP="00AE47E8">
            <w:pPr>
              <w:pStyle w:val="TableText"/>
            </w:pPr>
            <w:r>
              <w:t>Asthma exacerbation</w:t>
            </w:r>
            <w:r w:rsidRPr="00DB5EF1">
              <w:t>:</w:t>
            </w:r>
          </w:p>
          <w:p w:rsidR="00AE47E8" w:rsidRPr="00DB5EF1" w:rsidRDefault="00AE47E8" w:rsidP="00AE47E8">
            <w:pPr>
              <w:pStyle w:val="TableText"/>
            </w:pPr>
            <w:r w:rsidRPr="00DB5EF1">
              <w:t>NR</w:t>
            </w:r>
          </w:p>
          <w:p w:rsidR="00AE47E8" w:rsidRPr="00DB5EF1" w:rsidRDefault="00AE47E8" w:rsidP="00AE47E8">
            <w:pPr>
              <w:pStyle w:val="TableText"/>
            </w:pPr>
          </w:p>
          <w:p w:rsidR="00AE47E8" w:rsidRPr="00DB5EF1" w:rsidRDefault="00AE47E8" w:rsidP="00AE47E8">
            <w:pPr>
              <w:pStyle w:val="TableText"/>
            </w:pPr>
            <w:r>
              <w:t>Asthma hospitalization</w:t>
            </w:r>
            <w:r w:rsidRPr="00DB5EF1">
              <w:t>:</w:t>
            </w:r>
          </w:p>
          <w:p w:rsidR="00AE47E8" w:rsidRPr="00DB5EF1" w:rsidRDefault="00AE47E8" w:rsidP="00AE47E8">
            <w:pPr>
              <w:pStyle w:val="TableText"/>
            </w:pPr>
            <w:r w:rsidRPr="00DB5EF1">
              <w:t>NR</w:t>
            </w:r>
          </w:p>
          <w:p w:rsidR="00AE47E8" w:rsidRPr="00DB5EF1" w:rsidRDefault="00AE47E8" w:rsidP="00AE47E8">
            <w:pPr>
              <w:pStyle w:val="TableText"/>
            </w:pPr>
          </w:p>
          <w:p w:rsidR="00AE47E8" w:rsidRPr="00DB5EF1" w:rsidRDefault="00AE47E8" w:rsidP="00AE47E8">
            <w:pPr>
              <w:pStyle w:val="TableText"/>
            </w:pPr>
            <w:r>
              <w:t>Upper respiratory infection:</w:t>
            </w:r>
          </w:p>
          <w:p w:rsidR="00AE47E8" w:rsidRDefault="00AE47E8" w:rsidP="00AE47E8">
            <w:pPr>
              <w:pStyle w:val="TableText"/>
            </w:pPr>
            <w:r w:rsidRPr="00DB5EF1"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15035D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961FC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lastRenderedPageBreak/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961FCF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1A66BE">
      <w:pPr>
        <w:pStyle w:val="TableText"/>
      </w:pPr>
      <w:bookmarkStart w:id="0" w:name="_GoBack"/>
      <w:bookmarkEnd w:id="0"/>
    </w:p>
    <w:sectPr w:rsidR="00AE47E8" w:rsidRPr="003802FA" w:rsidSect="001A66BE">
      <w:footerReference w:type="default" r:id="rId9"/>
      <w:pgSz w:w="12240" w:h="15840"/>
      <w:pgMar w:top="1440" w:right="1440" w:bottom="1440" w:left="1440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6B" w:rsidRDefault="00AD1A6B">
      <w:r>
        <w:separator/>
      </w:r>
    </w:p>
  </w:endnote>
  <w:endnote w:type="continuationSeparator" w:id="0">
    <w:p w:rsidR="00AD1A6B" w:rsidRDefault="00AD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1A66BE">
          <w:rPr>
            <w:rFonts w:ascii="Times New Roman" w:hAnsi="Times New Roman"/>
            <w:noProof/>
            <w:sz w:val="24"/>
            <w:szCs w:val="24"/>
          </w:rPr>
          <w:t>126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6B" w:rsidRDefault="00AD1A6B">
      <w:r>
        <w:separator/>
      </w:r>
    </w:p>
  </w:footnote>
  <w:footnote w:type="continuationSeparator" w:id="0">
    <w:p w:rsidR="00AD1A6B" w:rsidRDefault="00AD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6BE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1A6B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2421-D4F1-4154-96C5-4D40A744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2133</Characters>
  <Application>Microsoft Office Word</Application>
  <DocSecurity>0</DocSecurity>
  <Lines>133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2014-03-14T07:14:00Z</dcterms:modified>
</cp:coreProperties>
</file>