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H46. Evidence table (Reference ID# 1117)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332"/>
        <w:gridCol w:w="1560"/>
        <w:gridCol w:w="1585"/>
        <w:gridCol w:w="1659"/>
        <w:gridCol w:w="1702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Secker-Walker et al., 1995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8670C5" w:rsidRDefault="00AE47E8" w:rsidP="00AE47E8">
            <w:pPr>
              <w:pStyle w:val="TableText"/>
            </w:pPr>
            <w:r>
              <w:t>USA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 xml:space="preserve">May 1984 to </w:t>
            </w:r>
          </w:p>
          <w:p w:rsidR="00AE47E8" w:rsidRPr="003802FA" w:rsidRDefault="00AE47E8" w:rsidP="00AE47E8">
            <w:pPr>
              <w:pStyle w:val="TableText"/>
            </w:pPr>
            <w:r>
              <w:t>June 1987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affiliated clinic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(NIH)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26548A" w:rsidRDefault="00AE47E8" w:rsidP="00AE47E8">
            <w:pPr>
              <w:pStyle w:val="TableText"/>
            </w:pPr>
            <w:r>
              <w:t xml:space="preserve">Relapse prevention counseling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4A265F" w:rsidRDefault="00AE47E8" w:rsidP="00AE47E8">
            <w:pPr>
              <w:pStyle w:val="TableText"/>
            </w:pPr>
            <w:r>
              <w:t>Trained counselor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6B6FB1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6B6FB1" w:rsidRDefault="00AE47E8" w:rsidP="00AE47E8">
            <w:pPr>
              <w:pStyle w:val="TableText"/>
            </w:pPr>
            <w:r w:rsidRPr="006B6FB1"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36 weeks gestation</w:t>
            </w:r>
          </w:p>
          <w:p w:rsidR="00AE47E8" w:rsidRPr="00C727C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Pregnant women who had quit smoking spontaneously before first prenatal visit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Enrollment, n:</w:t>
            </w:r>
          </w:p>
          <w:p w:rsidR="00AE47E8" w:rsidRPr="00FA0F16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FA0F16">
              <w:t>89</w:t>
            </w:r>
          </w:p>
          <w:p w:rsidR="00AE47E8" w:rsidRPr="006B6FB1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86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(%):</w:t>
            </w:r>
          </w:p>
          <w:p w:rsidR="00AE47E8" w:rsidRDefault="00AE47E8" w:rsidP="00AE47E8">
            <w:pPr>
              <w:pStyle w:val="TableText"/>
            </w:pPr>
            <w:r w:rsidRPr="00FA0F16">
              <w:rPr>
                <w:b/>
              </w:rPr>
              <w:t>G1:</w:t>
            </w:r>
            <w:r>
              <w:t xml:space="preserve"> 68</w:t>
            </w:r>
          </w:p>
          <w:p w:rsidR="00AE47E8" w:rsidRPr="006B6FB1" w:rsidRDefault="00AE47E8" w:rsidP="00AE47E8">
            <w:pPr>
              <w:pStyle w:val="TableText"/>
            </w:pPr>
            <w:r w:rsidRPr="00FA0F16">
              <w:rPr>
                <w:b/>
              </w:rPr>
              <w:t>G2:</w:t>
            </w:r>
            <w:r>
              <w:t xml:space="preserve"> 65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B92B33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B92B33">
              <w:t>25.9 ± 5.6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24.9 </w:t>
            </w:r>
            <w:r w:rsidRPr="003802FA">
              <w:t xml:space="preserve">± </w:t>
            </w:r>
            <w:r>
              <w:t>5.4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 high school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8 (11.8)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8 (12.5)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 school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27 (39.7)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27 (42.2)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than high school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33 (48.5)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G2:</w:t>
            </w:r>
            <w:r>
              <w:t xml:space="preserve"> 29 (45.3)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565B52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SD: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G1:</w:t>
            </w:r>
            <w:r>
              <w:t xml:space="preserve"> 12.7 ± 4.0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G2:</w:t>
            </w:r>
            <w:r>
              <w:t xml:space="preserve"> 12.9 ± 4.0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A46DFB">
              <w:rPr>
                <w:b/>
              </w:rPr>
              <w:t>Insurance</w:t>
            </w:r>
            <w:r>
              <w:rPr>
                <w:b/>
              </w:rPr>
              <w:t xml:space="preserve"> status, n (%):</w:t>
            </w:r>
          </w:p>
          <w:p w:rsidR="00AE47E8" w:rsidRPr="00A46DFB" w:rsidRDefault="00AE47E8" w:rsidP="00AE47E8">
            <w:pPr>
              <w:pStyle w:val="TableText"/>
              <w:rPr>
                <w:b/>
              </w:rPr>
            </w:pPr>
            <w:r>
              <w:t>Medicaid</w:t>
            </w:r>
          </w:p>
          <w:p w:rsidR="00AE47E8" w:rsidRDefault="00AE47E8" w:rsidP="00AE47E8">
            <w:pPr>
              <w:pStyle w:val="TableText"/>
            </w:pPr>
            <w:r w:rsidRPr="00A46DFB">
              <w:rPr>
                <w:b/>
              </w:rPr>
              <w:t>G1:</w:t>
            </w:r>
            <w:r>
              <w:t xml:space="preserve"> 9 (13.2)</w:t>
            </w:r>
          </w:p>
          <w:p w:rsidR="00AE47E8" w:rsidRDefault="00AE47E8" w:rsidP="00AE47E8">
            <w:pPr>
              <w:pStyle w:val="TableText"/>
            </w:pPr>
            <w:r w:rsidRPr="00A46DFB">
              <w:rPr>
                <w:b/>
              </w:rPr>
              <w:t>G2:</w:t>
            </w:r>
            <w:r>
              <w:t xml:space="preserve"> 5 (7.7)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A46DFB" w:rsidRDefault="00AE47E8" w:rsidP="00AE47E8">
            <w:pPr>
              <w:pStyle w:val="TableText"/>
            </w:pPr>
            <w:proofErr w:type="spellStart"/>
            <w:r w:rsidRPr="00A46DFB">
              <w:t>Primigravida</w:t>
            </w:r>
            <w:proofErr w:type="spellEnd"/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B92B33">
              <w:t>37 (54.4)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B92B33">
              <w:t>34 (52.3)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6B6FB1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Pr="006B6FB1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Partner smoking status, n (%):</w:t>
            </w:r>
          </w:p>
          <w:p w:rsidR="00AE47E8" w:rsidRPr="00A46DFB" w:rsidRDefault="00AE47E8" w:rsidP="00AE47E8">
            <w:pPr>
              <w:pStyle w:val="TableText"/>
            </w:pPr>
            <w:r>
              <w:t xml:space="preserve">1 or more </w:t>
            </w:r>
            <w:r w:rsidRPr="00A46DFB">
              <w:t>smoker</w:t>
            </w:r>
            <w:r>
              <w:t>s</w:t>
            </w:r>
            <w:r w:rsidRPr="00A46DFB">
              <w:t xml:space="preserve"> in household</w:t>
            </w:r>
          </w:p>
          <w:p w:rsidR="00AE47E8" w:rsidRPr="00B92B33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B92B33">
              <w:t>32 (47.8)</w:t>
            </w:r>
          </w:p>
          <w:p w:rsidR="00AE47E8" w:rsidRPr="00B92B33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B92B33">
              <w:t>31 (48.4)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6B6FB1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6B6FB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Age started smoking</w:t>
            </w:r>
            <w:r>
              <w:rPr>
                <w:rFonts w:ascii="Arial" w:hAnsi="Arial" w:cs="Arial"/>
                <w:sz w:val="18"/>
                <w:szCs w:val="18"/>
              </w:rPr>
              <w:t>, mean years ± SD</w:t>
            </w:r>
            <w:r w:rsidRPr="00A46DF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92B33">
              <w:rPr>
                <w:rFonts w:ascii="Arial" w:hAnsi="Arial" w:cs="Arial"/>
                <w:sz w:val="18"/>
                <w:szCs w:val="18"/>
              </w:rPr>
              <w:t>16.7 ± 3.5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92B33">
              <w:rPr>
                <w:rFonts w:ascii="Arial" w:hAnsi="Arial" w:cs="Arial"/>
                <w:sz w:val="18"/>
                <w:szCs w:val="18"/>
              </w:rPr>
              <w:t>16.2 ± 2.8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Cigarettes per day prior to pregnancy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  <w:r w:rsidRPr="00A46DF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1-10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92B33">
              <w:rPr>
                <w:rFonts w:ascii="Arial" w:hAnsi="Arial" w:cs="Arial"/>
                <w:sz w:val="18"/>
                <w:szCs w:val="18"/>
              </w:rPr>
              <w:t>24 (36.8)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92B33">
              <w:rPr>
                <w:rFonts w:ascii="Arial" w:hAnsi="Arial" w:cs="Arial"/>
                <w:sz w:val="18"/>
                <w:szCs w:val="18"/>
              </w:rPr>
              <w:t>26 (40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11-20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675E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92B33">
              <w:rPr>
                <w:rFonts w:ascii="Arial" w:hAnsi="Arial" w:cs="Arial"/>
                <w:sz w:val="18"/>
                <w:szCs w:val="18"/>
              </w:rPr>
              <w:t xml:space="preserve"> 36 (52.9)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92B33">
              <w:rPr>
                <w:rFonts w:ascii="Arial" w:hAnsi="Arial" w:cs="Arial"/>
                <w:sz w:val="18"/>
                <w:szCs w:val="18"/>
              </w:rPr>
              <w:t>32 (49.2)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 xml:space="preserve"> or more</w:t>
            </w:r>
            <w:bookmarkStart w:id="0" w:name="_GoBack"/>
            <w:bookmarkEnd w:id="0"/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92B33">
              <w:rPr>
                <w:rFonts w:ascii="Arial" w:hAnsi="Arial" w:cs="Arial"/>
                <w:sz w:val="18"/>
                <w:szCs w:val="18"/>
              </w:rPr>
              <w:t>7 (10.3)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92B33">
              <w:rPr>
                <w:rFonts w:ascii="Arial" w:hAnsi="Arial" w:cs="Arial"/>
                <w:sz w:val="18"/>
                <w:szCs w:val="18"/>
              </w:rPr>
              <w:t>7 (10.8)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Tried to quit in past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675E4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92B33">
              <w:rPr>
                <w:rFonts w:ascii="Arial" w:hAnsi="Arial" w:cs="Arial"/>
                <w:sz w:val="18"/>
                <w:szCs w:val="18"/>
              </w:rPr>
              <w:t xml:space="preserve"> 53 (77.9)</w:t>
            </w:r>
          </w:p>
          <w:p w:rsidR="00AE47E8" w:rsidRPr="00675E4A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92B33">
              <w:rPr>
                <w:rFonts w:ascii="Arial" w:hAnsi="Arial" w:cs="Arial"/>
                <w:sz w:val="18"/>
                <w:szCs w:val="18"/>
              </w:rPr>
              <w:t>53 (81.5)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6B6FB1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Urine c</w:t>
            </w:r>
            <w:r w:rsidRPr="003802FA">
              <w:t>otinine</w:t>
            </w:r>
            <w:r>
              <w:t>/creatinine ratio ng/mg</w:t>
            </w:r>
            <w:r w:rsidRPr="003802FA">
              <w:t>, mean ± SD: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64 </w:t>
            </w:r>
            <w:r w:rsidRPr="003802FA">
              <w:t>±</w:t>
            </w:r>
            <w:r>
              <w:t>151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116 </w:t>
            </w:r>
            <w:r w:rsidRPr="003802FA">
              <w:t>±</w:t>
            </w:r>
            <w:r>
              <w:t xml:space="preserve"> 273 </w:t>
            </w:r>
          </w:p>
          <w:p w:rsidR="00AE47E8" w:rsidRDefault="00AE47E8" w:rsidP="00AE47E8">
            <w:pPr>
              <w:pStyle w:val="TableText"/>
            </w:pPr>
            <w:r>
              <w:t>Ratio &gt; 80 ng/ml, n (%)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G1:</w:t>
            </w:r>
            <w:r>
              <w:t xml:space="preserve"> 7 (13.5)</w:t>
            </w:r>
          </w:p>
          <w:p w:rsidR="00AE47E8" w:rsidRPr="003802FA" w:rsidRDefault="00AE47E8" w:rsidP="00AE47E8">
            <w:pPr>
              <w:pStyle w:val="TableText"/>
            </w:pPr>
            <w:r w:rsidRPr="00565B52">
              <w:rPr>
                <w:b/>
              </w:rPr>
              <w:t>G2:</w:t>
            </w:r>
            <w:r w:rsidRPr="003802FA">
              <w:t xml:space="preserve"> </w:t>
            </w:r>
            <w:r>
              <w:t>11 (20.0)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Relapse at 36 weeks, 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13/44 (29.5)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12/43 (27.9)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 xml:space="preserve">Urine </w:t>
            </w:r>
            <w:r w:rsidRPr="003802FA">
              <w:t>Cotinine</w:t>
            </w:r>
            <w:r>
              <w:t>/creatinine ratio ng/mg</w:t>
            </w:r>
            <w:r w:rsidRPr="003802FA">
              <w:t>, mean ± SD: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186 </w:t>
            </w:r>
            <w:r w:rsidRPr="003802FA">
              <w:t>±</w:t>
            </w:r>
            <w:r>
              <w:t xml:space="preserve"> 440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181 </w:t>
            </w:r>
            <w:r w:rsidRPr="003802FA">
              <w:t>±</w:t>
            </w:r>
            <w:r>
              <w:t xml:space="preserve"> 391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A46DFB" w:rsidRDefault="00AE47E8" w:rsidP="00AE47E8">
            <w:pPr>
              <w:pStyle w:val="TableText"/>
            </w:pPr>
            <w:r w:rsidRPr="00A46DFB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6B6FB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237B7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237B78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AA32E9">
      <w:pPr>
        <w:pStyle w:val="TableText"/>
      </w:pPr>
    </w:p>
    <w:sectPr w:rsidR="00AE47E8" w:rsidRPr="003802FA" w:rsidSect="00AA32E9">
      <w:footerReference w:type="default" r:id="rId9"/>
      <w:pgSz w:w="12240" w:h="15840"/>
      <w:pgMar w:top="1440" w:right="1440" w:bottom="1440" w:left="1440" w:header="720" w:footer="720" w:gutter="0"/>
      <w:pgNumType w:start="1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5B" w:rsidRDefault="0015445B">
      <w:r>
        <w:separator/>
      </w:r>
    </w:p>
  </w:endnote>
  <w:endnote w:type="continuationSeparator" w:id="0">
    <w:p w:rsidR="0015445B" w:rsidRDefault="0015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AA32E9">
          <w:rPr>
            <w:rFonts w:ascii="Times New Roman" w:hAnsi="Times New Roman"/>
            <w:noProof/>
            <w:sz w:val="24"/>
            <w:szCs w:val="24"/>
          </w:rPr>
          <w:t>105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5B" w:rsidRDefault="0015445B">
      <w:r>
        <w:separator/>
      </w:r>
    </w:p>
  </w:footnote>
  <w:footnote w:type="continuationSeparator" w:id="0">
    <w:p w:rsidR="0015445B" w:rsidRDefault="0015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5445B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32E9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F8C2-DFB3-4062-B8D8-B713B2CB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1905</Characters>
  <Application>Microsoft Office Word</Application>
  <DocSecurity>0</DocSecurity>
  <Lines>119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2014-03-14T06:58:00Z</dcterms:modified>
</cp:coreProperties>
</file>